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D059" w14:textId="780BA419" w:rsidR="00F650FE" w:rsidRDefault="001474F1" w:rsidP="00493A42">
      <w:pPr>
        <w:pBdr>
          <w:top w:val="nil"/>
          <w:left w:val="nil"/>
          <w:bottom w:val="nil"/>
          <w:right w:val="nil"/>
          <w:between w:val="nil"/>
        </w:pBdr>
        <w:spacing w:after="0"/>
        <w:jc w:val="center"/>
        <w:rPr>
          <w:rFonts w:asciiTheme="majorHAnsi" w:eastAsia="Arial" w:hAnsiTheme="majorHAnsi" w:cstheme="majorBidi"/>
          <w:b/>
          <w:bCs/>
          <w:color w:val="17665C"/>
          <w:sz w:val="40"/>
          <w:szCs w:val="40"/>
        </w:rPr>
      </w:pPr>
      <w:r>
        <w:rPr>
          <w:noProof/>
        </w:rPr>
        <w:drawing>
          <wp:inline distT="0" distB="0" distL="0" distR="0" wp14:anchorId="71A33888" wp14:editId="333CDE70">
            <wp:extent cx="3267075" cy="1438275"/>
            <wp:effectExtent l="0" t="0" r="9525" b="9525"/>
            <wp:docPr id="2" name="Picture 2" descr="signatureImage"/>
            <wp:cNvGraphicFramePr/>
            <a:graphic xmlns:a="http://schemas.openxmlformats.org/drawingml/2006/main">
              <a:graphicData uri="http://schemas.openxmlformats.org/drawingml/2006/picture">
                <pic:pic xmlns:pic="http://schemas.openxmlformats.org/drawingml/2006/picture">
                  <pic:nvPicPr>
                    <pic:cNvPr id="2" name="Picture 2" descr="signatureImage"/>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67075" cy="1438275"/>
                    </a:xfrm>
                    <a:prstGeom prst="rect">
                      <a:avLst/>
                    </a:prstGeom>
                    <a:noFill/>
                    <a:ln>
                      <a:noFill/>
                    </a:ln>
                  </pic:spPr>
                </pic:pic>
              </a:graphicData>
            </a:graphic>
          </wp:inline>
        </w:drawing>
      </w:r>
    </w:p>
    <w:p w14:paraId="2A35DCDF" w14:textId="77777777" w:rsidR="00F650FE" w:rsidRDefault="00F650FE" w:rsidP="00493A42">
      <w:pPr>
        <w:pBdr>
          <w:top w:val="nil"/>
          <w:left w:val="nil"/>
          <w:bottom w:val="nil"/>
          <w:right w:val="nil"/>
          <w:between w:val="nil"/>
        </w:pBdr>
        <w:spacing w:after="0"/>
        <w:jc w:val="center"/>
        <w:rPr>
          <w:rFonts w:asciiTheme="majorHAnsi" w:eastAsia="Arial" w:hAnsiTheme="majorHAnsi" w:cstheme="majorBidi"/>
          <w:b/>
          <w:bCs/>
          <w:color w:val="17665C"/>
          <w:sz w:val="40"/>
          <w:szCs w:val="40"/>
        </w:rPr>
      </w:pPr>
    </w:p>
    <w:p w14:paraId="57A9B6EF" w14:textId="77777777" w:rsidR="001A4953" w:rsidRDefault="001A4953" w:rsidP="00493A42">
      <w:pPr>
        <w:pBdr>
          <w:top w:val="nil"/>
          <w:left w:val="nil"/>
          <w:bottom w:val="nil"/>
          <w:right w:val="nil"/>
          <w:between w:val="nil"/>
        </w:pBdr>
        <w:spacing w:after="0"/>
        <w:jc w:val="center"/>
        <w:rPr>
          <w:rFonts w:asciiTheme="majorHAnsi" w:eastAsia="Arial" w:hAnsiTheme="majorHAnsi" w:cstheme="majorBidi"/>
          <w:b/>
          <w:bCs/>
          <w:color w:val="17665C"/>
          <w:sz w:val="40"/>
          <w:szCs w:val="40"/>
        </w:rPr>
      </w:pPr>
    </w:p>
    <w:p w14:paraId="62124C2A" w14:textId="77777777" w:rsidR="00F650FE" w:rsidRDefault="00F650FE" w:rsidP="00493A42">
      <w:pPr>
        <w:pBdr>
          <w:top w:val="nil"/>
          <w:left w:val="nil"/>
          <w:bottom w:val="nil"/>
          <w:right w:val="nil"/>
          <w:between w:val="nil"/>
        </w:pBdr>
        <w:spacing w:after="0"/>
        <w:jc w:val="center"/>
        <w:rPr>
          <w:rFonts w:asciiTheme="majorHAnsi" w:eastAsia="Arial" w:hAnsiTheme="majorHAnsi" w:cstheme="majorBidi"/>
          <w:b/>
          <w:bCs/>
          <w:color w:val="17665C"/>
          <w:sz w:val="40"/>
          <w:szCs w:val="40"/>
        </w:rPr>
      </w:pPr>
    </w:p>
    <w:p w14:paraId="6F1EC15C" w14:textId="3FE99777" w:rsidR="007027FA" w:rsidRPr="00BF6C59" w:rsidRDefault="00977385" w:rsidP="00493A42">
      <w:pPr>
        <w:pBdr>
          <w:top w:val="nil"/>
          <w:left w:val="nil"/>
          <w:bottom w:val="nil"/>
          <w:right w:val="nil"/>
          <w:between w:val="nil"/>
        </w:pBdr>
        <w:spacing w:after="0"/>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Request</w:t>
      </w:r>
      <w:r w:rsidR="007027FA" w:rsidRPr="00BF6C59">
        <w:rPr>
          <w:rFonts w:asciiTheme="minorHAnsi" w:eastAsia="Arial" w:hAnsiTheme="minorHAnsi" w:cstheme="minorHAnsi"/>
          <w:b/>
          <w:bCs/>
          <w:color w:val="333399"/>
          <w:sz w:val="40"/>
          <w:szCs w:val="40"/>
        </w:rPr>
        <w:t xml:space="preserve"> for Tenders for the </w:t>
      </w:r>
      <w:r w:rsidR="00B228D1" w:rsidRPr="00BF6C59">
        <w:rPr>
          <w:rFonts w:asciiTheme="minorHAnsi" w:eastAsia="Arial" w:hAnsiTheme="minorHAnsi" w:cstheme="minorHAnsi"/>
          <w:b/>
          <w:bCs/>
          <w:color w:val="333399"/>
          <w:sz w:val="40"/>
          <w:szCs w:val="40"/>
        </w:rPr>
        <w:t>P</w:t>
      </w:r>
      <w:r w:rsidR="007027FA" w:rsidRPr="00BF6C59">
        <w:rPr>
          <w:rFonts w:asciiTheme="minorHAnsi" w:eastAsia="Arial" w:hAnsiTheme="minorHAnsi" w:cstheme="minorHAnsi"/>
          <w:b/>
          <w:bCs/>
          <w:color w:val="333399"/>
          <w:sz w:val="40"/>
          <w:szCs w:val="40"/>
        </w:rPr>
        <w:t xml:space="preserve">rovision of </w:t>
      </w:r>
    </w:p>
    <w:p w14:paraId="31A66DF2" w14:textId="1954FC20" w:rsidR="000A155C" w:rsidRDefault="00C169B7" w:rsidP="00493A42">
      <w:pPr>
        <w:pBdr>
          <w:top w:val="nil"/>
          <w:left w:val="nil"/>
          <w:bottom w:val="nil"/>
          <w:right w:val="nil"/>
          <w:between w:val="nil"/>
        </w:pBdr>
        <w:spacing w:after="0"/>
        <w:jc w:val="center"/>
        <w:rPr>
          <w:rFonts w:asciiTheme="minorHAnsi" w:eastAsia="Arial" w:hAnsiTheme="minorHAnsi" w:cstheme="minorHAnsi"/>
          <w:b/>
          <w:bCs/>
          <w:color w:val="333399"/>
          <w:sz w:val="40"/>
          <w:szCs w:val="40"/>
        </w:rPr>
      </w:pPr>
      <w:r w:rsidRPr="00BF6C59">
        <w:rPr>
          <w:rFonts w:asciiTheme="minorHAnsi" w:eastAsia="Arial" w:hAnsiTheme="minorHAnsi" w:cstheme="minorHAnsi"/>
          <w:b/>
          <w:bCs/>
          <w:color w:val="333399"/>
          <w:sz w:val="40"/>
          <w:szCs w:val="40"/>
        </w:rPr>
        <w:t>Catering Services</w:t>
      </w:r>
      <w:r w:rsidR="006B1A29" w:rsidRPr="00BF6C59">
        <w:rPr>
          <w:rFonts w:asciiTheme="minorHAnsi" w:eastAsia="Arial" w:hAnsiTheme="minorHAnsi" w:cstheme="minorHAnsi"/>
          <w:b/>
          <w:bCs/>
          <w:color w:val="333399"/>
          <w:sz w:val="40"/>
          <w:szCs w:val="40"/>
        </w:rPr>
        <w:t xml:space="preserve"> to</w:t>
      </w:r>
    </w:p>
    <w:p w14:paraId="43AA8FFE" w14:textId="77777777" w:rsidR="006B1A29" w:rsidRDefault="006B1A29" w:rsidP="00493A42">
      <w:pPr>
        <w:pBdr>
          <w:top w:val="nil"/>
          <w:left w:val="nil"/>
          <w:bottom w:val="nil"/>
          <w:right w:val="nil"/>
          <w:between w:val="nil"/>
        </w:pBdr>
        <w:spacing w:after="0"/>
        <w:jc w:val="center"/>
        <w:rPr>
          <w:rFonts w:asciiTheme="minorHAnsi" w:eastAsia="Arial" w:hAnsiTheme="minorHAnsi" w:cstheme="minorHAnsi"/>
          <w:b/>
          <w:bCs/>
          <w:color w:val="333399"/>
          <w:sz w:val="40"/>
          <w:szCs w:val="40"/>
        </w:rPr>
      </w:pPr>
    </w:p>
    <w:p w14:paraId="48FA5102" w14:textId="26E65D1F" w:rsidR="006B1A29" w:rsidRPr="00B13FF4" w:rsidRDefault="001474F1" w:rsidP="00493A42">
      <w:pPr>
        <w:pBdr>
          <w:top w:val="nil"/>
          <w:left w:val="nil"/>
          <w:bottom w:val="nil"/>
          <w:right w:val="nil"/>
          <w:between w:val="nil"/>
        </w:pBdr>
        <w:spacing w:after="0"/>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Laois</w:t>
      </w:r>
      <w:r w:rsidR="00615F2B" w:rsidRPr="00BF6C59">
        <w:rPr>
          <w:rFonts w:asciiTheme="minorHAnsi" w:eastAsia="Arial" w:hAnsiTheme="minorHAnsi" w:cstheme="minorHAnsi"/>
          <w:b/>
          <w:bCs/>
          <w:color w:val="333399"/>
          <w:sz w:val="40"/>
          <w:szCs w:val="40"/>
        </w:rPr>
        <w:t xml:space="preserve"> Education Support Centre</w:t>
      </w:r>
    </w:p>
    <w:p w14:paraId="3247142B" w14:textId="72C750FF" w:rsidR="00421BFD" w:rsidRPr="00451124" w:rsidRDefault="007027FA" w:rsidP="00493A42">
      <w:pPr>
        <w:pBdr>
          <w:top w:val="nil"/>
          <w:left w:val="nil"/>
          <w:bottom w:val="nil"/>
          <w:right w:val="nil"/>
          <w:between w:val="nil"/>
        </w:pBdr>
        <w:spacing w:after="0"/>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493A42">
      <w:pPr>
        <w:pBdr>
          <w:top w:val="nil"/>
          <w:left w:val="nil"/>
          <w:bottom w:val="nil"/>
          <w:right w:val="nil"/>
          <w:between w:val="nil"/>
        </w:pBdr>
        <w:spacing w:after="0"/>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493A42">
      <w:pPr>
        <w:pBdr>
          <w:top w:val="nil"/>
          <w:left w:val="nil"/>
          <w:bottom w:val="nil"/>
          <w:right w:val="nil"/>
          <w:between w:val="nil"/>
        </w:pBdr>
        <w:spacing w:after="0"/>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493A42">
      <w:pPr>
        <w:pBdr>
          <w:top w:val="nil"/>
          <w:left w:val="nil"/>
          <w:bottom w:val="nil"/>
          <w:right w:val="nil"/>
          <w:between w:val="nil"/>
        </w:pBdr>
        <w:spacing w:after="0"/>
        <w:jc w:val="center"/>
        <w:rPr>
          <w:rFonts w:asciiTheme="minorHAnsi" w:eastAsia="Arial" w:hAnsiTheme="minorHAnsi" w:cstheme="minorHAnsi"/>
          <w:b/>
          <w:bCs/>
          <w:sz w:val="24"/>
        </w:rPr>
      </w:pPr>
    </w:p>
    <w:p w14:paraId="46BC25DA" w14:textId="77777777" w:rsidR="007027FA" w:rsidRDefault="007027FA" w:rsidP="00493A42">
      <w:pPr>
        <w:pBdr>
          <w:top w:val="nil"/>
          <w:left w:val="nil"/>
          <w:bottom w:val="nil"/>
          <w:right w:val="nil"/>
          <w:between w:val="nil"/>
        </w:pBdr>
        <w:spacing w:after="0"/>
        <w:jc w:val="center"/>
        <w:rPr>
          <w:rFonts w:asciiTheme="majorHAnsi" w:eastAsia="Arial" w:hAnsiTheme="majorHAnsi" w:cstheme="majorHAnsi"/>
          <w:sz w:val="24"/>
        </w:rPr>
      </w:pPr>
    </w:p>
    <w:p w14:paraId="475714D7" w14:textId="77777777" w:rsidR="007027FA" w:rsidRDefault="007027FA" w:rsidP="00493A42">
      <w:pPr>
        <w:pBdr>
          <w:top w:val="nil"/>
          <w:left w:val="nil"/>
          <w:bottom w:val="nil"/>
          <w:right w:val="nil"/>
          <w:between w:val="nil"/>
        </w:pBdr>
        <w:spacing w:after="0"/>
        <w:jc w:val="center"/>
        <w:rPr>
          <w:rFonts w:asciiTheme="majorHAnsi" w:eastAsia="Arial" w:hAnsiTheme="majorHAnsi" w:cstheme="majorHAnsi"/>
          <w:sz w:val="24"/>
        </w:rPr>
      </w:pPr>
    </w:p>
    <w:p w14:paraId="7B19384E" w14:textId="77777777" w:rsidR="004C766F" w:rsidRDefault="004C766F" w:rsidP="00493A42">
      <w:pPr>
        <w:pBdr>
          <w:top w:val="nil"/>
          <w:left w:val="nil"/>
          <w:bottom w:val="nil"/>
          <w:right w:val="nil"/>
          <w:between w:val="nil"/>
        </w:pBdr>
        <w:spacing w:after="0"/>
        <w:jc w:val="center"/>
        <w:rPr>
          <w:rFonts w:asciiTheme="majorHAnsi" w:eastAsia="Arial" w:hAnsiTheme="majorHAnsi" w:cstheme="majorHAnsi"/>
          <w:sz w:val="24"/>
        </w:rPr>
      </w:pPr>
    </w:p>
    <w:p w14:paraId="7E005EBC" w14:textId="6C3708F7" w:rsidR="00151E53" w:rsidRDefault="00151E53">
      <w:pPr>
        <w:spacing w:after="160" w:line="259" w:lineRule="auto"/>
      </w:pPr>
      <w:r>
        <w:br w:type="page"/>
      </w:r>
    </w:p>
    <w:p w14:paraId="165FE98A" w14:textId="77777777" w:rsidR="003C0FB1" w:rsidRDefault="003C0FB1" w:rsidP="00493A42">
      <w:pPr>
        <w:spacing w:after="0"/>
        <w:ind w:left="1440"/>
        <w:jc w:val="both"/>
      </w:pP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rFonts w:ascii="Calibri"/>
          <w:noProof/>
          <w:szCs w:val="24"/>
          <w:lang w:val="en-GB" w:eastAsia="en-US"/>
        </w:rPr>
      </w:sdtEndPr>
      <w:sdtContent>
        <w:p w14:paraId="5D777CB6" w14:textId="77777777" w:rsidR="00E3061C" w:rsidRPr="00440C1E" w:rsidRDefault="00E3061C" w:rsidP="00E3061C">
          <w:pPr>
            <w:pStyle w:val="TOCHeading"/>
            <w:spacing w:before="0" w:line="276" w:lineRule="auto"/>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A6360AB" w14:textId="4A1E5675" w:rsidR="002C63AD" w:rsidRDefault="00E3061C">
          <w:pPr>
            <w:pStyle w:val="TOC1"/>
            <w:tabs>
              <w:tab w:val="right" w:leader="dot" w:pos="9061"/>
            </w:tabs>
            <w:rPr>
              <w:rFonts w:eastAsiaTheme="minorEastAsia" w:hAnsiTheme="minorHAnsi" w:cstheme="minorBidi"/>
              <w:noProof/>
              <w:kern w:val="2"/>
              <w:sz w:val="24"/>
              <w:szCs w:val="24"/>
              <w14:ligatures w14:val="standardContextual"/>
            </w:rPr>
          </w:pPr>
          <w:r w:rsidRPr="00C2437E">
            <w:rPr>
              <w:rFonts w:hAnsiTheme="minorHAnsi" w:cstheme="minorHAnsi"/>
            </w:rPr>
            <w:fldChar w:fldCharType="begin"/>
          </w:r>
          <w:r w:rsidRPr="00C2437E">
            <w:rPr>
              <w:rFonts w:hAnsiTheme="minorHAnsi" w:cstheme="minorHAnsi"/>
            </w:rPr>
            <w:instrText xml:space="preserve"> TOC \o "1-3" \h \z \u </w:instrText>
          </w:r>
          <w:r w:rsidRPr="00C2437E">
            <w:rPr>
              <w:rFonts w:hAnsiTheme="minorHAnsi" w:cstheme="minorHAnsi"/>
            </w:rPr>
            <w:fldChar w:fldCharType="separate"/>
          </w:r>
          <w:hyperlink w:anchor="_Toc221628565" w:history="1">
            <w:r w:rsidR="002C63AD" w:rsidRPr="00375951">
              <w:rPr>
                <w:rStyle w:val="Hyperlink"/>
                <w:rFonts w:ascii="Calibri" w:hAnsi="Calibri"/>
                <w:noProof/>
              </w:rPr>
              <w:t>Part 1: Introduction</w:t>
            </w:r>
            <w:r w:rsidR="002C63AD">
              <w:rPr>
                <w:noProof/>
                <w:webHidden/>
              </w:rPr>
              <w:tab/>
            </w:r>
            <w:r w:rsidR="002C63AD">
              <w:rPr>
                <w:noProof/>
                <w:webHidden/>
              </w:rPr>
              <w:fldChar w:fldCharType="begin"/>
            </w:r>
            <w:r w:rsidR="002C63AD">
              <w:rPr>
                <w:noProof/>
                <w:webHidden/>
              </w:rPr>
              <w:instrText xml:space="preserve"> PAGEREF _Toc221628565 \h </w:instrText>
            </w:r>
            <w:r w:rsidR="002C63AD">
              <w:rPr>
                <w:noProof/>
                <w:webHidden/>
              </w:rPr>
            </w:r>
            <w:r w:rsidR="002C63AD">
              <w:rPr>
                <w:noProof/>
                <w:webHidden/>
              </w:rPr>
              <w:fldChar w:fldCharType="separate"/>
            </w:r>
            <w:r w:rsidR="002C63AD">
              <w:rPr>
                <w:noProof/>
                <w:webHidden/>
              </w:rPr>
              <w:t>5</w:t>
            </w:r>
            <w:r w:rsidR="002C63AD">
              <w:rPr>
                <w:noProof/>
                <w:webHidden/>
              </w:rPr>
              <w:fldChar w:fldCharType="end"/>
            </w:r>
          </w:hyperlink>
        </w:p>
        <w:p w14:paraId="11804D13" w14:textId="392D1F92" w:rsidR="002C63AD" w:rsidRDefault="002C63AD">
          <w:pPr>
            <w:pStyle w:val="TOC1"/>
            <w:tabs>
              <w:tab w:val="right" w:leader="dot" w:pos="9061"/>
            </w:tabs>
            <w:rPr>
              <w:rFonts w:eastAsiaTheme="minorEastAsia" w:hAnsiTheme="minorHAnsi" w:cstheme="minorBidi"/>
              <w:noProof/>
              <w:kern w:val="2"/>
              <w:sz w:val="24"/>
              <w:szCs w:val="24"/>
              <w14:ligatures w14:val="standardContextual"/>
            </w:rPr>
          </w:pPr>
          <w:hyperlink w:anchor="_Toc221628566" w:history="1">
            <w:r w:rsidRPr="00375951">
              <w:rPr>
                <w:rStyle w:val="Hyperlink"/>
                <w:rFonts w:ascii="Calibri" w:hAnsi="Calibri"/>
                <w:noProof/>
              </w:rPr>
              <w:t>Part 2: Instructions to Tenderers</w:t>
            </w:r>
            <w:r>
              <w:rPr>
                <w:noProof/>
                <w:webHidden/>
              </w:rPr>
              <w:tab/>
            </w:r>
            <w:r>
              <w:rPr>
                <w:noProof/>
                <w:webHidden/>
              </w:rPr>
              <w:fldChar w:fldCharType="begin"/>
            </w:r>
            <w:r>
              <w:rPr>
                <w:noProof/>
                <w:webHidden/>
              </w:rPr>
              <w:instrText xml:space="preserve"> PAGEREF _Toc221628566 \h </w:instrText>
            </w:r>
            <w:r>
              <w:rPr>
                <w:noProof/>
                <w:webHidden/>
              </w:rPr>
            </w:r>
            <w:r>
              <w:rPr>
                <w:noProof/>
                <w:webHidden/>
              </w:rPr>
              <w:fldChar w:fldCharType="separate"/>
            </w:r>
            <w:r>
              <w:rPr>
                <w:noProof/>
                <w:webHidden/>
              </w:rPr>
              <w:t>8</w:t>
            </w:r>
            <w:r>
              <w:rPr>
                <w:noProof/>
                <w:webHidden/>
              </w:rPr>
              <w:fldChar w:fldCharType="end"/>
            </w:r>
          </w:hyperlink>
        </w:p>
        <w:p w14:paraId="02199A4A" w14:textId="7545208F"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67" w:history="1">
            <w:r w:rsidRPr="00375951">
              <w:rPr>
                <w:rStyle w:val="Hyperlink"/>
                <w:noProof/>
              </w:rPr>
              <w:t>2.1</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 xml:space="preserve"> Important Notices</w:t>
            </w:r>
            <w:r>
              <w:rPr>
                <w:noProof/>
                <w:webHidden/>
              </w:rPr>
              <w:tab/>
            </w:r>
            <w:r>
              <w:rPr>
                <w:noProof/>
                <w:webHidden/>
              </w:rPr>
              <w:fldChar w:fldCharType="begin"/>
            </w:r>
            <w:r>
              <w:rPr>
                <w:noProof/>
                <w:webHidden/>
              </w:rPr>
              <w:instrText xml:space="preserve"> PAGEREF _Toc221628567 \h </w:instrText>
            </w:r>
            <w:r>
              <w:rPr>
                <w:noProof/>
                <w:webHidden/>
              </w:rPr>
            </w:r>
            <w:r>
              <w:rPr>
                <w:noProof/>
                <w:webHidden/>
              </w:rPr>
              <w:fldChar w:fldCharType="separate"/>
            </w:r>
            <w:r>
              <w:rPr>
                <w:noProof/>
                <w:webHidden/>
              </w:rPr>
              <w:t>8</w:t>
            </w:r>
            <w:r>
              <w:rPr>
                <w:noProof/>
                <w:webHidden/>
              </w:rPr>
              <w:fldChar w:fldCharType="end"/>
            </w:r>
          </w:hyperlink>
        </w:p>
        <w:p w14:paraId="2B40A7D4" w14:textId="0FC0350E"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68" w:history="1">
            <w:r w:rsidRPr="00375951">
              <w:rPr>
                <w:rStyle w:val="Hyperlink"/>
                <w:noProof/>
              </w:rPr>
              <w:t>2.2</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 xml:space="preserve"> Compliant Tenders</w:t>
            </w:r>
            <w:r>
              <w:rPr>
                <w:noProof/>
                <w:webHidden/>
              </w:rPr>
              <w:tab/>
            </w:r>
            <w:r>
              <w:rPr>
                <w:noProof/>
                <w:webHidden/>
              </w:rPr>
              <w:fldChar w:fldCharType="begin"/>
            </w:r>
            <w:r>
              <w:rPr>
                <w:noProof/>
                <w:webHidden/>
              </w:rPr>
              <w:instrText xml:space="preserve"> PAGEREF _Toc221628568 \h </w:instrText>
            </w:r>
            <w:r>
              <w:rPr>
                <w:noProof/>
                <w:webHidden/>
              </w:rPr>
            </w:r>
            <w:r>
              <w:rPr>
                <w:noProof/>
                <w:webHidden/>
              </w:rPr>
              <w:fldChar w:fldCharType="separate"/>
            </w:r>
            <w:r>
              <w:rPr>
                <w:noProof/>
                <w:webHidden/>
              </w:rPr>
              <w:t>8</w:t>
            </w:r>
            <w:r>
              <w:rPr>
                <w:noProof/>
                <w:webHidden/>
              </w:rPr>
              <w:fldChar w:fldCharType="end"/>
            </w:r>
          </w:hyperlink>
        </w:p>
        <w:p w14:paraId="6A734A87" w14:textId="72AF9527"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69" w:history="1">
            <w:r w:rsidRPr="00375951">
              <w:rPr>
                <w:rStyle w:val="Hyperlink"/>
                <w:noProof/>
              </w:rPr>
              <w:t>2.3</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 xml:space="preserve"> Services Contract</w:t>
            </w:r>
            <w:r>
              <w:rPr>
                <w:noProof/>
                <w:webHidden/>
              </w:rPr>
              <w:tab/>
            </w:r>
            <w:r>
              <w:rPr>
                <w:noProof/>
                <w:webHidden/>
              </w:rPr>
              <w:fldChar w:fldCharType="begin"/>
            </w:r>
            <w:r>
              <w:rPr>
                <w:noProof/>
                <w:webHidden/>
              </w:rPr>
              <w:instrText xml:space="preserve"> PAGEREF _Toc221628569 \h </w:instrText>
            </w:r>
            <w:r>
              <w:rPr>
                <w:noProof/>
                <w:webHidden/>
              </w:rPr>
            </w:r>
            <w:r>
              <w:rPr>
                <w:noProof/>
                <w:webHidden/>
              </w:rPr>
              <w:fldChar w:fldCharType="separate"/>
            </w:r>
            <w:r>
              <w:rPr>
                <w:noProof/>
                <w:webHidden/>
              </w:rPr>
              <w:t>9</w:t>
            </w:r>
            <w:r>
              <w:rPr>
                <w:noProof/>
                <w:webHidden/>
              </w:rPr>
              <w:fldChar w:fldCharType="end"/>
            </w:r>
          </w:hyperlink>
        </w:p>
        <w:p w14:paraId="63FF1E11" w14:textId="35A3D69F"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70" w:history="1">
            <w:r w:rsidRPr="00375951">
              <w:rPr>
                <w:rStyle w:val="Hyperlink"/>
                <w:noProof/>
              </w:rPr>
              <w:t>2.4</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 xml:space="preserve"> Acceptance of </w:t>
            </w:r>
            <w:r w:rsidR="00977385">
              <w:rPr>
                <w:rStyle w:val="Hyperlink"/>
                <w:noProof/>
              </w:rPr>
              <w:t>RFT</w:t>
            </w:r>
            <w:r w:rsidRPr="00375951">
              <w:rPr>
                <w:rStyle w:val="Hyperlink"/>
                <w:noProof/>
              </w:rPr>
              <w:t xml:space="preserve"> Requirements</w:t>
            </w:r>
            <w:r>
              <w:rPr>
                <w:noProof/>
                <w:webHidden/>
              </w:rPr>
              <w:tab/>
            </w:r>
            <w:r>
              <w:rPr>
                <w:noProof/>
                <w:webHidden/>
              </w:rPr>
              <w:fldChar w:fldCharType="begin"/>
            </w:r>
            <w:r>
              <w:rPr>
                <w:noProof/>
                <w:webHidden/>
              </w:rPr>
              <w:instrText xml:space="preserve"> PAGEREF _Toc221628570 \h </w:instrText>
            </w:r>
            <w:r>
              <w:rPr>
                <w:noProof/>
                <w:webHidden/>
              </w:rPr>
            </w:r>
            <w:r>
              <w:rPr>
                <w:noProof/>
                <w:webHidden/>
              </w:rPr>
              <w:fldChar w:fldCharType="separate"/>
            </w:r>
            <w:r>
              <w:rPr>
                <w:noProof/>
                <w:webHidden/>
              </w:rPr>
              <w:t>9</w:t>
            </w:r>
            <w:r>
              <w:rPr>
                <w:noProof/>
                <w:webHidden/>
              </w:rPr>
              <w:fldChar w:fldCharType="end"/>
            </w:r>
          </w:hyperlink>
        </w:p>
        <w:p w14:paraId="4D316A23" w14:textId="0CA08A1A"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71" w:history="1">
            <w:r w:rsidRPr="00375951">
              <w:rPr>
                <w:rStyle w:val="Hyperlink"/>
                <w:noProof/>
              </w:rPr>
              <w:t>2.5</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 xml:space="preserve"> Consortia and Prime / Subcontractors</w:t>
            </w:r>
            <w:r>
              <w:rPr>
                <w:noProof/>
                <w:webHidden/>
              </w:rPr>
              <w:tab/>
            </w:r>
            <w:r>
              <w:rPr>
                <w:noProof/>
                <w:webHidden/>
              </w:rPr>
              <w:fldChar w:fldCharType="begin"/>
            </w:r>
            <w:r>
              <w:rPr>
                <w:noProof/>
                <w:webHidden/>
              </w:rPr>
              <w:instrText xml:space="preserve"> PAGEREF _Toc221628571 \h </w:instrText>
            </w:r>
            <w:r>
              <w:rPr>
                <w:noProof/>
                <w:webHidden/>
              </w:rPr>
            </w:r>
            <w:r>
              <w:rPr>
                <w:noProof/>
                <w:webHidden/>
              </w:rPr>
              <w:fldChar w:fldCharType="separate"/>
            </w:r>
            <w:r>
              <w:rPr>
                <w:noProof/>
                <w:webHidden/>
              </w:rPr>
              <w:t>9</w:t>
            </w:r>
            <w:r>
              <w:rPr>
                <w:noProof/>
                <w:webHidden/>
              </w:rPr>
              <w:fldChar w:fldCharType="end"/>
            </w:r>
          </w:hyperlink>
        </w:p>
        <w:p w14:paraId="7BC19322" w14:textId="4C28E7BE"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72" w:history="1">
            <w:r w:rsidRPr="00375951">
              <w:rPr>
                <w:rStyle w:val="Hyperlink"/>
                <w:noProof/>
              </w:rPr>
              <w:t>2.6</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 xml:space="preserve"> Tender Submission Requirements</w:t>
            </w:r>
            <w:r>
              <w:rPr>
                <w:noProof/>
                <w:webHidden/>
              </w:rPr>
              <w:tab/>
            </w:r>
            <w:r>
              <w:rPr>
                <w:noProof/>
                <w:webHidden/>
              </w:rPr>
              <w:fldChar w:fldCharType="begin"/>
            </w:r>
            <w:r>
              <w:rPr>
                <w:noProof/>
                <w:webHidden/>
              </w:rPr>
              <w:instrText xml:space="preserve"> PAGEREF _Toc221628572 \h </w:instrText>
            </w:r>
            <w:r>
              <w:rPr>
                <w:noProof/>
                <w:webHidden/>
              </w:rPr>
            </w:r>
            <w:r>
              <w:rPr>
                <w:noProof/>
                <w:webHidden/>
              </w:rPr>
              <w:fldChar w:fldCharType="separate"/>
            </w:r>
            <w:r>
              <w:rPr>
                <w:noProof/>
                <w:webHidden/>
              </w:rPr>
              <w:t>10</w:t>
            </w:r>
            <w:r>
              <w:rPr>
                <w:noProof/>
                <w:webHidden/>
              </w:rPr>
              <w:fldChar w:fldCharType="end"/>
            </w:r>
          </w:hyperlink>
        </w:p>
        <w:p w14:paraId="4C367810" w14:textId="7477E845"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73" w:history="1">
            <w:r w:rsidRPr="00375951">
              <w:rPr>
                <w:rStyle w:val="Hyperlink"/>
                <w:noProof/>
              </w:rPr>
              <w:t>2.7</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 xml:space="preserve"> Queries and Clarifications</w:t>
            </w:r>
            <w:r>
              <w:rPr>
                <w:noProof/>
                <w:webHidden/>
              </w:rPr>
              <w:tab/>
            </w:r>
            <w:r>
              <w:rPr>
                <w:noProof/>
                <w:webHidden/>
              </w:rPr>
              <w:fldChar w:fldCharType="begin"/>
            </w:r>
            <w:r>
              <w:rPr>
                <w:noProof/>
                <w:webHidden/>
              </w:rPr>
              <w:instrText xml:space="preserve"> PAGEREF _Toc221628573 \h </w:instrText>
            </w:r>
            <w:r>
              <w:rPr>
                <w:noProof/>
                <w:webHidden/>
              </w:rPr>
            </w:r>
            <w:r>
              <w:rPr>
                <w:noProof/>
                <w:webHidden/>
              </w:rPr>
              <w:fldChar w:fldCharType="separate"/>
            </w:r>
            <w:r>
              <w:rPr>
                <w:noProof/>
                <w:webHidden/>
              </w:rPr>
              <w:t>10</w:t>
            </w:r>
            <w:r>
              <w:rPr>
                <w:noProof/>
                <w:webHidden/>
              </w:rPr>
              <w:fldChar w:fldCharType="end"/>
            </w:r>
          </w:hyperlink>
        </w:p>
        <w:p w14:paraId="60A8C943" w14:textId="7AA98338"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74" w:history="1">
            <w:r w:rsidRPr="00375951">
              <w:rPr>
                <w:rStyle w:val="Hyperlink"/>
                <w:noProof/>
              </w:rPr>
              <w:t>2.8</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 xml:space="preserve"> Tendering Costs</w:t>
            </w:r>
            <w:r>
              <w:rPr>
                <w:noProof/>
                <w:webHidden/>
              </w:rPr>
              <w:tab/>
            </w:r>
            <w:r>
              <w:rPr>
                <w:noProof/>
                <w:webHidden/>
              </w:rPr>
              <w:fldChar w:fldCharType="begin"/>
            </w:r>
            <w:r>
              <w:rPr>
                <w:noProof/>
                <w:webHidden/>
              </w:rPr>
              <w:instrText xml:space="preserve"> PAGEREF _Toc221628574 \h </w:instrText>
            </w:r>
            <w:r>
              <w:rPr>
                <w:noProof/>
                <w:webHidden/>
              </w:rPr>
            </w:r>
            <w:r>
              <w:rPr>
                <w:noProof/>
                <w:webHidden/>
              </w:rPr>
              <w:fldChar w:fldCharType="separate"/>
            </w:r>
            <w:r>
              <w:rPr>
                <w:noProof/>
                <w:webHidden/>
              </w:rPr>
              <w:t>11</w:t>
            </w:r>
            <w:r>
              <w:rPr>
                <w:noProof/>
                <w:webHidden/>
              </w:rPr>
              <w:fldChar w:fldCharType="end"/>
            </w:r>
          </w:hyperlink>
        </w:p>
        <w:p w14:paraId="463E0C2C" w14:textId="51711177"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75" w:history="1">
            <w:r w:rsidRPr="00375951">
              <w:rPr>
                <w:rStyle w:val="Hyperlink"/>
                <w:noProof/>
              </w:rPr>
              <w:t>2.9</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 xml:space="preserve"> Confidentiality</w:t>
            </w:r>
            <w:r>
              <w:rPr>
                <w:noProof/>
                <w:webHidden/>
              </w:rPr>
              <w:tab/>
            </w:r>
            <w:r>
              <w:rPr>
                <w:noProof/>
                <w:webHidden/>
              </w:rPr>
              <w:fldChar w:fldCharType="begin"/>
            </w:r>
            <w:r>
              <w:rPr>
                <w:noProof/>
                <w:webHidden/>
              </w:rPr>
              <w:instrText xml:space="preserve"> PAGEREF _Toc221628575 \h </w:instrText>
            </w:r>
            <w:r>
              <w:rPr>
                <w:noProof/>
                <w:webHidden/>
              </w:rPr>
            </w:r>
            <w:r>
              <w:rPr>
                <w:noProof/>
                <w:webHidden/>
              </w:rPr>
              <w:fldChar w:fldCharType="separate"/>
            </w:r>
            <w:r>
              <w:rPr>
                <w:noProof/>
                <w:webHidden/>
              </w:rPr>
              <w:t>11</w:t>
            </w:r>
            <w:r>
              <w:rPr>
                <w:noProof/>
                <w:webHidden/>
              </w:rPr>
              <w:fldChar w:fldCharType="end"/>
            </w:r>
          </w:hyperlink>
        </w:p>
        <w:p w14:paraId="5565BEFD" w14:textId="1CBC1923"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76" w:history="1">
            <w:r w:rsidRPr="00375951">
              <w:rPr>
                <w:rStyle w:val="Hyperlink"/>
                <w:noProof/>
              </w:rPr>
              <w:t>2.10</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 xml:space="preserve"> Concession Fee / Financial Arrangements</w:t>
            </w:r>
            <w:r>
              <w:rPr>
                <w:noProof/>
                <w:webHidden/>
              </w:rPr>
              <w:tab/>
            </w:r>
            <w:r>
              <w:rPr>
                <w:noProof/>
                <w:webHidden/>
              </w:rPr>
              <w:fldChar w:fldCharType="begin"/>
            </w:r>
            <w:r>
              <w:rPr>
                <w:noProof/>
                <w:webHidden/>
              </w:rPr>
              <w:instrText xml:space="preserve"> PAGEREF _Toc221628576 \h </w:instrText>
            </w:r>
            <w:r>
              <w:rPr>
                <w:noProof/>
                <w:webHidden/>
              </w:rPr>
            </w:r>
            <w:r>
              <w:rPr>
                <w:noProof/>
                <w:webHidden/>
              </w:rPr>
              <w:fldChar w:fldCharType="separate"/>
            </w:r>
            <w:r>
              <w:rPr>
                <w:noProof/>
                <w:webHidden/>
              </w:rPr>
              <w:t>11</w:t>
            </w:r>
            <w:r>
              <w:rPr>
                <w:noProof/>
                <w:webHidden/>
              </w:rPr>
              <w:fldChar w:fldCharType="end"/>
            </w:r>
          </w:hyperlink>
        </w:p>
        <w:p w14:paraId="3B5CC2EE" w14:textId="31F9D9D5"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77" w:history="1">
            <w:r w:rsidRPr="00375951">
              <w:rPr>
                <w:rStyle w:val="Hyperlink"/>
                <w:noProof/>
              </w:rPr>
              <w:t>2.11</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 xml:space="preserve"> Environmental, Food, Social and Labour Law</w:t>
            </w:r>
            <w:r>
              <w:rPr>
                <w:noProof/>
                <w:webHidden/>
              </w:rPr>
              <w:tab/>
            </w:r>
            <w:r>
              <w:rPr>
                <w:noProof/>
                <w:webHidden/>
              </w:rPr>
              <w:fldChar w:fldCharType="begin"/>
            </w:r>
            <w:r>
              <w:rPr>
                <w:noProof/>
                <w:webHidden/>
              </w:rPr>
              <w:instrText xml:space="preserve"> PAGEREF _Toc221628577 \h </w:instrText>
            </w:r>
            <w:r>
              <w:rPr>
                <w:noProof/>
                <w:webHidden/>
              </w:rPr>
            </w:r>
            <w:r>
              <w:rPr>
                <w:noProof/>
                <w:webHidden/>
              </w:rPr>
              <w:fldChar w:fldCharType="separate"/>
            </w:r>
            <w:r>
              <w:rPr>
                <w:noProof/>
                <w:webHidden/>
              </w:rPr>
              <w:t>12</w:t>
            </w:r>
            <w:r>
              <w:rPr>
                <w:noProof/>
                <w:webHidden/>
              </w:rPr>
              <w:fldChar w:fldCharType="end"/>
            </w:r>
          </w:hyperlink>
        </w:p>
        <w:p w14:paraId="70AF0830" w14:textId="38283154"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78" w:history="1">
            <w:r w:rsidRPr="00375951">
              <w:rPr>
                <w:rStyle w:val="Hyperlink"/>
                <w:noProof/>
              </w:rPr>
              <w:t>2.12</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Publicity</w:t>
            </w:r>
            <w:r>
              <w:rPr>
                <w:noProof/>
                <w:webHidden/>
              </w:rPr>
              <w:tab/>
            </w:r>
            <w:r>
              <w:rPr>
                <w:noProof/>
                <w:webHidden/>
              </w:rPr>
              <w:fldChar w:fldCharType="begin"/>
            </w:r>
            <w:r>
              <w:rPr>
                <w:noProof/>
                <w:webHidden/>
              </w:rPr>
              <w:instrText xml:space="preserve"> PAGEREF _Toc221628578 \h </w:instrText>
            </w:r>
            <w:r>
              <w:rPr>
                <w:noProof/>
                <w:webHidden/>
              </w:rPr>
            </w:r>
            <w:r>
              <w:rPr>
                <w:noProof/>
                <w:webHidden/>
              </w:rPr>
              <w:fldChar w:fldCharType="separate"/>
            </w:r>
            <w:r>
              <w:rPr>
                <w:noProof/>
                <w:webHidden/>
              </w:rPr>
              <w:t>12</w:t>
            </w:r>
            <w:r>
              <w:rPr>
                <w:noProof/>
                <w:webHidden/>
              </w:rPr>
              <w:fldChar w:fldCharType="end"/>
            </w:r>
          </w:hyperlink>
        </w:p>
        <w:p w14:paraId="05DA1094" w14:textId="0B1B7019"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79" w:history="1">
            <w:r w:rsidRPr="00375951">
              <w:rPr>
                <w:rStyle w:val="Hyperlink"/>
                <w:noProof/>
              </w:rPr>
              <w:t>2.13</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Registrable Interest</w:t>
            </w:r>
            <w:r>
              <w:rPr>
                <w:noProof/>
                <w:webHidden/>
              </w:rPr>
              <w:tab/>
            </w:r>
            <w:r>
              <w:rPr>
                <w:noProof/>
                <w:webHidden/>
              </w:rPr>
              <w:fldChar w:fldCharType="begin"/>
            </w:r>
            <w:r>
              <w:rPr>
                <w:noProof/>
                <w:webHidden/>
              </w:rPr>
              <w:instrText xml:space="preserve"> PAGEREF _Toc221628579 \h </w:instrText>
            </w:r>
            <w:r>
              <w:rPr>
                <w:noProof/>
                <w:webHidden/>
              </w:rPr>
            </w:r>
            <w:r>
              <w:rPr>
                <w:noProof/>
                <w:webHidden/>
              </w:rPr>
              <w:fldChar w:fldCharType="separate"/>
            </w:r>
            <w:r>
              <w:rPr>
                <w:noProof/>
                <w:webHidden/>
              </w:rPr>
              <w:t>12</w:t>
            </w:r>
            <w:r>
              <w:rPr>
                <w:noProof/>
                <w:webHidden/>
              </w:rPr>
              <w:fldChar w:fldCharType="end"/>
            </w:r>
          </w:hyperlink>
        </w:p>
        <w:p w14:paraId="19BAAA0D" w14:textId="6CA70995"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80" w:history="1">
            <w:r w:rsidRPr="00375951">
              <w:rPr>
                <w:rStyle w:val="Hyperlink"/>
                <w:noProof/>
              </w:rPr>
              <w:t>2.14</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Anti-Competitive Conduct</w:t>
            </w:r>
            <w:r>
              <w:rPr>
                <w:noProof/>
                <w:webHidden/>
              </w:rPr>
              <w:tab/>
            </w:r>
            <w:r>
              <w:rPr>
                <w:noProof/>
                <w:webHidden/>
              </w:rPr>
              <w:fldChar w:fldCharType="begin"/>
            </w:r>
            <w:r>
              <w:rPr>
                <w:noProof/>
                <w:webHidden/>
              </w:rPr>
              <w:instrText xml:space="preserve"> PAGEREF _Toc221628580 \h </w:instrText>
            </w:r>
            <w:r>
              <w:rPr>
                <w:noProof/>
                <w:webHidden/>
              </w:rPr>
            </w:r>
            <w:r>
              <w:rPr>
                <w:noProof/>
                <w:webHidden/>
              </w:rPr>
              <w:fldChar w:fldCharType="separate"/>
            </w:r>
            <w:r>
              <w:rPr>
                <w:noProof/>
                <w:webHidden/>
              </w:rPr>
              <w:t>13</w:t>
            </w:r>
            <w:r>
              <w:rPr>
                <w:noProof/>
                <w:webHidden/>
              </w:rPr>
              <w:fldChar w:fldCharType="end"/>
            </w:r>
          </w:hyperlink>
        </w:p>
        <w:p w14:paraId="291A759D" w14:textId="0A8275C9"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81" w:history="1">
            <w:r w:rsidRPr="00375951">
              <w:rPr>
                <w:rStyle w:val="Hyperlink"/>
                <w:noProof/>
              </w:rPr>
              <w:t>2.15</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 xml:space="preserve">Industry Terms Used in this </w:t>
            </w:r>
            <w:r w:rsidR="00977385">
              <w:rPr>
                <w:rStyle w:val="Hyperlink"/>
                <w:noProof/>
              </w:rPr>
              <w:t>RFT</w:t>
            </w:r>
            <w:r>
              <w:rPr>
                <w:noProof/>
                <w:webHidden/>
              </w:rPr>
              <w:tab/>
            </w:r>
            <w:r>
              <w:rPr>
                <w:noProof/>
                <w:webHidden/>
              </w:rPr>
              <w:fldChar w:fldCharType="begin"/>
            </w:r>
            <w:r>
              <w:rPr>
                <w:noProof/>
                <w:webHidden/>
              </w:rPr>
              <w:instrText xml:space="preserve"> PAGEREF _Toc221628581 \h </w:instrText>
            </w:r>
            <w:r>
              <w:rPr>
                <w:noProof/>
                <w:webHidden/>
              </w:rPr>
            </w:r>
            <w:r>
              <w:rPr>
                <w:noProof/>
                <w:webHidden/>
              </w:rPr>
              <w:fldChar w:fldCharType="separate"/>
            </w:r>
            <w:r>
              <w:rPr>
                <w:noProof/>
                <w:webHidden/>
              </w:rPr>
              <w:t>13</w:t>
            </w:r>
            <w:r>
              <w:rPr>
                <w:noProof/>
                <w:webHidden/>
              </w:rPr>
              <w:fldChar w:fldCharType="end"/>
            </w:r>
          </w:hyperlink>
        </w:p>
        <w:p w14:paraId="771EC70C" w14:textId="3C65C9AE"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82" w:history="1">
            <w:r w:rsidRPr="00375951">
              <w:rPr>
                <w:rStyle w:val="Hyperlink"/>
                <w:noProof/>
              </w:rPr>
              <w:t>2.16</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Freedom of Information</w:t>
            </w:r>
            <w:r>
              <w:rPr>
                <w:noProof/>
                <w:webHidden/>
              </w:rPr>
              <w:tab/>
            </w:r>
            <w:r>
              <w:rPr>
                <w:noProof/>
                <w:webHidden/>
              </w:rPr>
              <w:fldChar w:fldCharType="begin"/>
            </w:r>
            <w:r>
              <w:rPr>
                <w:noProof/>
                <w:webHidden/>
              </w:rPr>
              <w:instrText xml:space="preserve"> PAGEREF _Toc221628582 \h </w:instrText>
            </w:r>
            <w:r>
              <w:rPr>
                <w:noProof/>
                <w:webHidden/>
              </w:rPr>
            </w:r>
            <w:r>
              <w:rPr>
                <w:noProof/>
                <w:webHidden/>
              </w:rPr>
              <w:fldChar w:fldCharType="separate"/>
            </w:r>
            <w:r>
              <w:rPr>
                <w:noProof/>
                <w:webHidden/>
              </w:rPr>
              <w:t>13</w:t>
            </w:r>
            <w:r>
              <w:rPr>
                <w:noProof/>
                <w:webHidden/>
              </w:rPr>
              <w:fldChar w:fldCharType="end"/>
            </w:r>
          </w:hyperlink>
        </w:p>
        <w:p w14:paraId="72C70E58" w14:textId="491DBDF8"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83" w:history="1">
            <w:r w:rsidRPr="00375951">
              <w:rPr>
                <w:rStyle w:val="Hyperlink"/>
                <w:noProof/>
              </w:rPr>
              <w:t>2.17</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Tax Clearance</w:t>
            </w:r>
            <w:r>
              <w:rPr>
                <w:noProof/>
                <w:webHidden/>
              </w:rPr>
              <w:tab/>
            </w:r>
            <w:r>
              <w:rPr>
                <w:noProof/>
                <w:webHidden/>
              </w:rPr>
              <w:fldChar w:fldCharType="begin"/>
            </w:r>
            <w:r>
              <w:rPr>
                <w:noProof/>
                <w:webHidden/>
              </w:rPr>
              <w:instrText xml:space="preserve"> PAGEREF _Toc221628583 \h </w:instrText>
            </w:r>
            <w:r>
              <w:rPr>
                <w:noProof/>
                <w:webHidden/>
              </w:rPr>
            </w:r>
            <w:r>
              <w:rPr>
                <w:noProof/>
                <w:webHidden/>
              </w:rPr>
              <w:fldChar w:fldCharType="separate"/>
            </w:r>
            <w:r>
              <w:rPr>
                <w:noProof/>
                <w:webHidden/>
              </w:rPr>
              <w:t>13</w:t>
            </w:r>
            <w:r>
              <w:rPr>
                <w:noProof/>
                <w:webHidden/>
              </w:rPr>
              <w:fldChar w:fldCharType="end"/>
            </w:r>
          </w:hyperlink>
        </w:p>
        <w:p w14:paraId="597E30E4" w14:textId="4AACE79B"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84" w:history="1">
            <w:r w:rsidRPr="00375951">
              <w:rPr>
                <w:rStyle w:val="Hyperlink"/>
                <w:noProof/>
              </w:rPr>
              <w:t>2.18</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Conflicts of Interest</w:t>
            </w:r>
            <w:r>
              <w:rPr>
                <w:noProof/>
                <w:webHidden/>
              </w:rPr>
              <w:tab/>
            </w:r>
            <w:r>
              <w:rPr>
                <w:noProof/>
                <w:webHidden/>
              </w:rPr>
              <w:fldChar w:fldCharType="begin"/>
            </w:r>
            <w:r>
              <w:rPr>
                <w:noProof/>
                <w:webHidden/>
              </w:rPr>
              <w:instrText xml:space="preserve"> PAGEREF _Toc221628584 \h </w:instrText>
            </w:r>
            <w:r>
              <w:rPr>
                <w:noProof/>
                <w:webHidden/>
              </w:rPr>
            </w:r>
            <w:r>
              <w:rPr>
                <w:noProof/>
                <w:webHidden/>
              </w:rPr>
              <w:fldChar w:fldCharType="separate"/>
            </w:r>
            <w:r>
              <w:rPr>
                <w:noProof/>
                <w:webHidden/>
              </w:rPr>
              <w:t>14</w:t>
            </w:r>
            <w:r>
              <w:rPr>
                <w:noProof/>
                <w:webHidden/>
              </w:rPr>
              <w:fldChar w:fldCharType="end"/>
            </w:r>
          </w:hyperlink>
        </w:p>
        <w:p w14:paraId="59267C75" w14:textId="734CC828"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85" w:history="1">
            <w:r w:rsidRPr="00375951">
              <w:rPr>
                <w:rStyle w:val="Hyperlink"/>
                <w:noProof/>
              </w:rPr>
              <w:t>2.19</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Withdrawal from this Competition</w:t>
            </w:r>
            <w:r>
              <w:rPr>
                <w:noProof/>
                <w:webHidden/>
              </w:rPr>
              <w:tab/>
            </w:r>
            <w:r>
              <w:rPr>
                <w:noProof/>
                <w:webHidden/>
              </w:rPr>
              <w:fldChar w:fldCharType="begin"/>
            </w:r>
            <w:r>
              <w:rPr>
                <w:noProof/>
                <w:webHidden/>
              </w:rPr>
              <w:instrText xml:space="preserve"> PAGEREF _Toc221628585 \h </w:instrText>
            </w:r>
            <w:r>
              <w:rPr>
                <w:noProof/>
                <w:webHidden/>
              </w:rPr>
            </w:r>
            <w:r>
              <w:rPr>
                <w:noProof/>
                <w:webHidden/>
              </w:rPr>
              <w:fldChar w:fldCharType="separate"/>
            </w:r>
            <w:r>
              <w:rPr>
                <w:noProof/>
                <w:webHidden/>
              </w:rPr>
              <w:t>14</w:t>
            </w:r>
            <w:r>
              <w:rPr>
                <w:noProof/>
                <w:webHidden/>
              </w:rPr>
              <w:fldChar w:fldCharType="end"/>
            </w:r>
          </w:hyperlink>
        </w:p>
        <w:p w14:paraId="34818858" w14:textId="2E2AD4B5"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86" w:history="1">
            <w:r w:rsidRPr="00375951">
              <w:rPr>
                <w:rStyle w:val="Hyperlink"/>
                <w:noProof/>
              </w:rPr>
              <w:t>2.20</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Site Visit</w:t>
            </w:r>
            <w:r>
              <w:rPr>
                <w:noProof/>
                <w:webHidden/>
              </w:rPr>
              <w:tab/>
            </w:r>
            <w:r>
              <w:rPr>
                <w:noProof/>
                <w:webHidden/>
              </w:rPr>
              <w:fldChar w:fldCharType="begin"/>
            </w:r>
            <w:r>
              <w:rPr>
                <w:noProof/>
                <w:webHidden/>
              </w:rPr>
              <w:instrText xml:space="preserve"> PAGEREF _Toc221628586 \h </w:instrText>
            </w:r>
            <w:r>
              <w:rPr>
                <w:noProof/>
                <w:webHidden/>
              </w:rPr>
            </w:r>
            <w:r>
              <w:rPr>
                <w:noProof/>
                <w:webHidden/>
              </w:rPr>
              <w:fldChar w:fldCharType="separate"/>
            </w:r>
            <w:r>
              <w:rPr>
                <w:noProof/>
                <w:webHidden/>
              </w:rPr>
              <w:t>14</w:t>
            </w:r>
            <w:r>
              <w:rPr>
                <w:noProof/>
                <w:webHidden/>
              </w:rPr>
              <w:fldChar w:fldCharType="end"/>
            </w:r>
          </w:hyperlink>
        </w:p>
        <w:p w14:paraId="68586AC3" w14:textId="70C3AD66"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87" w:history="1">
            <w:r w:rsidRPr="00375951">
              <w:rPr>
                <w:rStyle w:val="Hyperlink"/>
                <w:noProof/>
              </w:rPr>
              <w:t>2.21</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 xml:space="preserve"> Insurance</w:t>
            </w:r>
            <w:r>
              <w:rPr>
                <w:noProof/>
                <w:webHidden/>
              </w:rPr>
              <w:tab/>
            </w:r>
            <w:r>
              <w:rPr>
                <w:noProof/>
                <w:webHidden/>
              </w:rPr>
              <w:fldChar w:fldCharType="begin"/>
            </w:r>
            <w:r>
              <w:rPr>
                <w:noProof/>
                <w:webHidden/>
              </w:rPr>
              <w:instrText xml:space="preserve"> PAGEREF _Toc221628587 \h </w:instrText>
            </w:r>
            <w:r>
              <w:rPr>
                <w:noProof/>
                <w:webHidden/>
              </w:rPr>
            </w:r>
            <w:r>
              <w:rPr>
                <w:noProof/>
                <w:webHidden/>
              </w:rPr>
              <w:fldChar w:fldCharType="separate"/>
            </w:r>
            <w:r>
              <w:rPr>
                <w:noProof/>
                <w:webHidden/>
              </w:rPr>
              <w:t>15</w:t>
            </w:r>
            <w:r>
              <w:rPr>
                <w:noProof/>
                <w:webHidden/>
              </w:rPr>
              <w:fldChar w:fldCharType="end"/>
            </w:r>
          </w:hyperlink>
        </w:p>
        <w:p w14:paraId="2304B008" w14:textId="37F70D86" w:rsidR="002C63AD" w:rsidRDefault="002C63AD">
          <w:pPr>
            <w:pStyle w:val="TOC1"/>
            <w:tabs>
              <w:tab w:val="right" w:leader="dot" w:pos="9061"/>
            </w:tabs>
            <w:rPr>
              <w:rFonts w:eastAsiaTheme="minorEastAsia" w:hAnsiTheme="minorHAnsi" w:cstheme="minorBidi"/>
              <w:noProof/>
              <w:kern w:val="2"/>
              <w:sz w:val="24"/>
              <w:szCs w:val="24"/>
              <w14:ligatures w14:val="standardContextual"/>
            </w:rPr>
          </w:pPr>
          <w:hyperlink w:anchor="_Toc221628588" w:history="1">
            <w:r w:rsidRPr="00375951">
              <w:rPr>
                <w:rStyle w:val="Hyperlink"/>
                <w:rFonts w:ascii="Calibri" w:hAnsi="Calibri"/>
                <w:noProof/>
              </w:rPr>
              <w:t>Part 3: Selection and Award Criteria</w:t>
            </w:r>
            <w:r>
              <w:rPr>
                <w:noProof/>
                <w:webHidden/>
              </w:rPr>
              <w:tab/>
            </w:r>
            <w:r>
              <w:rPr>
                <w:noProof/>
                <w:webHidden/>
              </w:rPr>
              <w:fldChar w:fldCharType="begin"/>
            </w:r>
            <w:r>
              <w:rPr>
                <w:noProof/>
                <w:webHidden/>
              </w:rPr>
              <w:instrText xml:space="preserve"> PAGEREF _Toc221628588 \h </w:instrText>
            </w:r>
            <w:r>
              <w:rPr>
                <w:noProof/>
                <w:webHidden/>
              </w:rPr>
            </w:r>
            <w:r>
              <w:rPr>
                <w:noProof/>
                <w:webHidden/>
              </w:rPr>
              <w:fldChar w:fldCharType="separate"/>
            </w:r>
            <w:r>
              <w:rPr>
                <w:noProof/>
                <w:webHidden/>
              </w:rPr>
              <w:t>17</w:t>
            </w:r>
            <w:r>
              <w:rPr>
                <w:noProof/>
                <w:webHidden/>
              </w:rPr>
              <w:fldChar w:fldCharType="end"/>
            </w:r>
          </w:hyperlink>
        </w:p>
        <w:p w14:paraId="05E1D9AF" w14:textId="60DB180C"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89" w:history="1">
            <w:r w:rsidRPr="00375951">
              <w:rPr>
                <w:rStyle w:val="Hyperlink"/>
                <w:noProof/>
              </w:rPr>
              <w:t>3.1</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 xml:space="preserve"> Compliant Tenders</w:t>
            </w:r>
            <w:r>
              <w:rPr>
                <w:noProof/>
                <w:webHidden/>
              </w:rPr>
              <w:tab/>
            </w:r>
            <w:r>
              <w:rPr>
                <w:noProof/>
                <w:webHidden/>
              </w:rPr>
              <w:fldChar w:fldCharType="begin"/>
            </w:r>
            <w:r>
              <w:rPr>
                <w:noProof/>
                <w:webHidden/>
              </w:rPr>
              <w:instrText xml:space="preserve"> PAGEREF _Toc221628589 \h </w:instrText>
            </w:r>
            <w:r>
              <w:rPr>
                <w:noProof/>
                <w:webHidden/>
              </w:rPr>
            </w:r>
            <w:r>
              <w:rPr>
                <w:noProof/>
                <w:webHidden/>
              </w:rPr>
              <w:fldChar w:fldCharType="separate"/>
            </w:r>
            <w:r>
              <w:rPr>
                <w:noProof/>
                <w:webHidden/>
              </w:rPr>
              <w:t>17</w:t>
            </w:r>
            <w:r>
              <w:rPr>
                <w:noProof/>
                <w:webHidden/>
              </w:rPr>
              <w:fldChar w:fldCharType="end"/>
            </w:r>
          </w:hyperlink>
        </w:p>
        <w:p w14:paraId="4468B995" w14:textId="5599C4B8"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90" w:history="1">
            <w:r w:rsidRPr="00375951">
              <w:rPr>
                <w:rStyle w:val="Hyperlink"/>
                <w:noProof/>
              </w:rPr>
              <w:t>3.2</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 xml:space="preserve"> Selection Criteria</w:t>
            </w:r>
            <w:r>
              <w:rPr>
                <w:noProof/>
                <w:webHidden/>
              </w:rPr>
              <w:tab/>
            </w:r>
            <w:r>
              <w:rPr>
                <w:noProof/>
                <w:webHidden/>
              </w:rPr>
              <w:fldChar w:fldCharType="begin"/>
            </w:r>
            <w:r>
              <w:rPr>
                <w:noProof/>
                <w:webHidden/>
              </w:rPr>
              <w:instrText xml:space="preserve"> PAGEREF _Toc221628590 \h </w:instrText>
            </w:r>
            <w:r>
              <w:rPr>
                <w:noProof/>
                <w:webHidden/>
              </w:rPr>
            </w:r>
            <w:r>
              <w:rPr>
                <w:noProof/>
                <w:webHidden/>
              </w:rPr>
              <w:fldChar w:fldCharType="separate"/>
            </w:r>
            <w:r>
              <w:rPr>
                <w:noProof/>
                <w:webHidden/>
              </w:rPr>
              <w:t>18</w:t>
            </w:r>
            <w:r>
              <w:rPr>
                <w:noProof/>
                <w:webHidden/>
              </w:rPr>
              <w:fldChar w:fldCharType="end"/>
            </w:r>
          </w:hyperlink>
        </w:p>
        <w:p w14:paraId="00A46D03" w14:textId="6FC05195"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91" w:history="1">
            <w:r w:rsidRPr="00375951">
              <w:rPr>
                <w:rStyle w:val="Hyperlink"/>
                <w:noProof/>
              </w:rPr>
              <w:t>3.3</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Award Criteria</w:t>
            </w:r>
            <w:r>
              <w:rPr>
                <w:noProof/>
                <w:webHidden/>
              </w:rPr>
              <w:tab/>
            </w:r>
            <w:r>
              <w:rPr>
                <w:noProof/>
                <w:webHidden/>
              </w:rPr>
              <w:fldChar w:fldCharType="begin"/>
            </w:r>
            <w:r>
              <w:rPr>
                <w:noProof/>
                <w:webHidden/>
              </w:rPr>
              <w:instrText xml:space="preserve"> PAGEREF _Toc221628591 \h </w:instrText>
            </w:r>
            <w:r>
              <w:rPr>
                <w:noProof/>
                <w:webHidden/>
              </w:rPr>
            </w:r>
            <w:r>
              <w:rPr>
                <w:noProof/>
                <w:webHidden/>
              </w:rPr>
              <w:fldChar w:fldCharType="separate"/>
            </w:r>
            <w:r>
              <w:rPr>
                <w:noProof/>
                <w:webHidden/>
              </w:rPr>
              <w:t>20</w:t>
            </w:r>
            <w:r>
              <w:rPr>
                <w:noProof/>
                <w:webHidden/>
              </w:rPr>
              <w:fldChar w:fldCharType="end"/>
            </w:r>
          </w:hyperlink>
        </w:p>
        <w:p w14:paraId="3EF6C470" w14:textId="59E6BD15"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92" w:history="1">
            <w:r w:rsidRPr="00375951">
              <w:rPr>
                <w:rStyle w:val="Hyperlink"/>
                <w:noProof/>
              </w:rPr>
              <w:t>3.4</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Presentation of Proposals</w:t>
            </w:r>
            <w:r>
              <w:rPr>
                <w:noProof/>
                <w:webHidden/>
              </w:rPr>
              <w:tab/>
            </w:r>
            <w:r>
              <w:rPr>
                <w:noProof/>
                <w:webHidden/>
              </w:rPr>
              <w:fldChar w:fldCharType="begin"/>
            </w:r>
            <w:r>
              <w:rPr>
                <w:noProof/>
                <w:webHidden/>
              </w:rPr>
              <w:instrText xml:space="preserve"> PAGEREF _Toc221628592 \h </w:instrText>
            </w:r>
            <w:r>
              <w:rPr>
                <w:noProof/>
                <w:webHidden/>
              </w:rPr>
            </w:r>
            <w:r>
              <w:rPr>
                <w:noProof/>
                <w:webHidden/>
              </w:rPr>
              <w:fldChar w:fldCharType="separate"/>
            </w:r>
            <w:r>
              <w:rPr>
                <w:noProof/>
                <w:webHidden/>
              </w:rPr>
              <w:t>27</w:t>
            </w:r>
            <w:r>
              <w:rPr>
                <w:noProof/>
                <w:webHidden/>
              </w:rPr>
              <w:fldChar w:fldCharType="end"/>
            </w:r>
          </w:hyperlink>
        </w:p>
        <w:p w14:paraId="1BDAC6F2" w14:textId="433C6C9A"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93" w:history="1">
            <w:r w:rsidRPr="00375951">
              <w:rPr>
                <w:rStyle w:val="Hyperlink"/>
                <w:noProof/>
              </w:rPr>
              <w:t>3.5</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Voluntary Standstill Period</w:t>
            </w:r>
            <w:r>
              <w:rPr>
                <w:noProof/>
                <w:webHidden/>
              </w:rPr>
              <w:tab/>
            </w:r>
            <w:r>
              <w:rPr>
                <w:noProof/>
                <w:webHidden/>
              </w:rPr>
              <w:fldChar w:fldCharType="begin"/>
            </w:r>
            <w:r>
              <w:rPr>
                <w:noProof/>
                <w:webHidden/>
              </w:rPr>
              <w:instrText xml:space="preserve"> PAGEREF _Toc221628593 \h </w:instrText>
            </w:r>
            <w:r>
              <w:rPr>
                <w:noProof/>
                <w:webHidden/>
              </w:rPr>
            </w:r>
            <w:r>
              <w:rPr>
                <w:noProof/>
                <w:webHidden/>
              </w:rPr>
              <w:fldChar w:fldCharType="separate"/>
            </w:r>
            <w:r>
              <w:rPr>
                <w:noProof/>
                <w:webHidden/>
              </w:rPr>
              <w:t>27</w:t>
            </w:r>
            <w:r>
              <w:rPr>
                <w:noProof/>
                <w:webHidden/>
              </w:rPr>
              <w:fldChar w:fldCharType="end"/>
            </w:r>
          </w:hyperlink>
        </w:p>
        <w:p w14:paraId="330EF114" w14:textId="455F4387"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94" w:history="1">
            <w:r w:rsidRPr="00375951">
              <w:rPr>
                <w:rStyle w:val="Hyperlink"/>
                <w:noProof/>
              </w:rPr>
              <w:t>3.6</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Return of Signed Contracts and Licence</w:t>
            </w:r>
            <w:r>
              <w:rPr>
                <w:noProof/>
                <w:webHidden/>
              </w:rPr>
              <w:tab/>
            </w:r>
            <w:r>
              <w:rPr>
                <w:noProof/>
                <w:webHidden/>
              </w:rPr>
              <w:fldChar w:fldCharType="begin"/>
            </w:r>
            <w:r>
              <w:rPr>
                <w:noProof/>
                <w:webHidden/>
              </w:rPr>
              <w:instrText xml:space="preserve"> PAGEREF _Toc221628594 \h </w:instrText>
            </w:r>
            <w:r>
              <w:rPr>
                <w:noProof/>
                <w:webHidden/>
              </w:rPr>
            </w:r>
            <w:r>
              <w:rPr>
                <w:noProof/>
                <w:webHidden/>
              </w:rPr>
              <w:fldChar w:fldCharType="separate"/>
            </w:r>
            <w:r>
              <w:rPr>
                <w:noProof/>
                <w:webHidden/>
              </w:rPr>
              <w:t>28</w:t>
            </w:r>
            <w:r>
              <w:rPr>
                <w:noProof/>
                <w:webHidden/>
              </w:rPr>
              <w:fldChar w:fldCharType="end"/>
            </w:r>
          </w:hyperlink>
        </w:p>
        <w:p w14:paraId="5F436AD3" w14:textId="2B339D38" w:rsidR="002C63AD" w:rsidRDefault="002C63AD">
          <w:pPr>
            <w:pStyle w:val="TOC1"/>
            <w:tabs>
              <w:tab w:val="right" w:leader="dot" w:pos="9061"/>
            </w:tabs>
            <w:rPr>
              <w:rFonts w:eastAsiaTheme="minorEastAsia" w:hAnsiTheme="minorHAnsi" w:cstheme="minorBidi"/>
              <w:noProof/>
              <w:kern w:val="2"/>
              <w:sz w:val="24"/>
              <w:szCs w:val="24"/>
              <w14:ligatures w14:val="standardContextual"/>
            </w:rPr>
          </w:pPr>
          <w:hyperlink w:anchor="_Toc221628595" w:history="1">
            <w:r w:rsidRPr="00375951">
              <w:rPr>
                <w:rStyle w:val="Hyperlink"/>
                <w:rFonts w:ascii="Calibri" w:hAnsi="Calibri"/>
                <w:noProof/>
              </w:rPr>
              <w:t>Appendix 1: Requirements and Specifications</w:t>
            </w:r>
            <w:r>
              <w:rPr>
                <w:noProof/>
                <w:webHidden/>
              </w:rPr>
              <w:tab/>
            </w:r>
            <w:r>
              <w:rPr>
                <w:noProof/>
                <w:webHidden/>
              </w:rPr>
              <w:fldChar w:fldCharType="begin"/>
            </w:r>
            <w:r>
              <w:rPr>
                <w:noProof/>
                <w:webHidden/>
              </w:rPr>
              <w:instrText xml:space="preserve"> PAGEREF _Toc221628595 \h </w:instrText>
            </w:r>
            <w:r>
              <w:rPr>
                <w:noProof/>
                <w:webHidden/>
              </w:rPr>
            </w:r>
            <w:r>
              <w:rPr>
                <w:noProof/>
                <w:webHidden/>
              </w:rPr>
              <w:fldChar w:fldCharType="separate"/>
            </w:r>
            <w:r>
              <w:rPr>
                <w:noProof/>
                <w:webHidden/>
              </w:rPr>
              <w:t>29</w:t>
            </w:r>
            <w:r>
              <w:rPr>
                <w:noProof/>
                <w:webHidden/>
              </w:rPr>
              <w:fldChar w:fldCharType="end"/>
            </w:r>
          </w:hyperlink>
        </w:p>
        <w:p w14:paraId="38660355" w14:textId="3E9793FA" w:rsidR="002C63AD" w:rsidRDefault="002C63AD">
          <w:pPr>
            <w:pStyle w:val="TOC2"/>
            <w:tabs>
              <w:tab w:val="left" w:pos="6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96" w:history="1">
            <w:r w:rsidRPr="00375951">
              <w:rPr>
                <w:rStyle w:val="Hyperlink"/>
                <w:rFonts w:ascii="Wingdings" w:hAnsi="Wingdings"/>
                <w:noProof/>
              </w:rPr>
              <w:t></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Background</w:t>
            </w:r>
            <w:r>
              <w:rPr>
                <w:noProof/>
                <w:webHidden/>
              </w:rPr>
              <w:tab/>
            </w:r>
            <w:r>
              <w:rPr>
                <w:noProof/>
                <w:webHidden/>
              </w:rPr>
              <w:fldChar w:fldCharType="begin"/>
            </w:r>
            <w:r>
              <w:rPr>
                <w:noProof/>
                <w:webHidden/>
              </w:rPr>
              <w:instrText xml:space="preserve"> PAGEREF _Toc221628596 \h </w:instrText>
            </w:r>
            <w:r>
              <w:rPr>
                <w:noProof/>
                <w:webHidden/>
              </w:rPr>
            </w:r>
            <w:r>
              <w:rPr>
                <w:noProof/>
                <w:webHidden/>
              </w:rPr>
              <w:fldChar w:fldCharType="separate"/>
            </w:r>
            <w:r>
              <w:rPr>
                <w:noProof/>
                <w:webHidden/>
              </w:rPr>
              <w:t>29</w:t>
            </w:r>
            <w:r>
              <w:rPr>
                <w:noProof/>
                <w:webHidden/>
              </w:rPr>
              <w:fldChar w:fldCharType="end"/>
            </w:r>
          </w:hyperlink>
        </w:p>
        <w:p w14:paraId="3C9AB62F" w14:textId="2C44322C" w:rsidR="002C63AD" w:rsidRDefault="002C63AD">
          <w:pPr>
            <w:pStyle w:val="TOC2"/>
            <w:tabs>
              <w:tab w:val="left" w:pos="6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97" w:history="1">
            <w:r w:rsidRPr="00375951">
              <w:rPr>
                <w:rStyle w:val="Hyperlink"/>
                <w:rFonts w:ascii="Wingdings" w:hAnsi="Wingdings"/>
                <w:noProof/>
              </w:rPr>
              <w:t></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CATERING PROVISION AND PAYMENT</w:t>
            </w:r>
            <w:r>
              <w:rPr>
                <w:noProof/>
                <w:webHidden/>
              </w:rPr>
              <w:tab/>
            </w:r>
            <w:r>
              <w:rPr>
                <w:noProof/>
                <w:webHidden/>
              </w:rPr>
              <w:fldChar w:fldCharType="begin"/>
            </w:r>
            <w:r>
              <w:rPr>
                <w:noProof/>
                <w:webHidden/>
              </w:rPr>
              <w:instrText xml:space="preserve"> PAGEREF _Toc221628597 \h </w:instrText>
            </w:r>
            <w:r>
              <w:rPr>
                <w:noProof/>
                <w:webHidden/>
              </w:rPr>
            </w:r>
            <w:r>
              <w:rPr>
                <w:noProof/>
                <w:webHidden/>
              </w:rPr>
              <w:fldChar w:fldCharType="separate"/>
            </w:r>
            <w:r>
              <w:rPr>
                <w:noProof/>
                <w:webHidden/>
              </w:rPr>
              <w:t>29</w:t>
            </w:r>
            <w:r>
              <w:rPr>
                <w:noProof/>
                <w:webHidden/>
              </w:rPr>
              <w:fldChar w:fldCharType="end"/>
            </w:r>
          </w:hyperlink>
        </w:p>
        <w:p w14:paraId="164C0EE8" w14:textId="3C9FFD84" w:rsidR="002C63AD" w:rsidRDefault="002C63AD">
          <w:pPr>
            <w:pStyle w:val="TOC2"/>
            <w:tabs>
              <w:tab w:val="left" w:pos="6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98" w:history="1">
            <w:r w:rsidRPr="00375951">
              <w:rPr>
                <w:rStyle w:val="Hyperlink"/>
                <w:rFonts w:ascii="Wingdings" w:hAnsi="Wingdings"/>
                <w:noProof/>
              </w:rPr>
              <w:t></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Executive Summary of the Services to be provided</w:t>
            </w:r>
            <w:r>
              <w:rPr>
                <w:noProof/>
                <w:webHidden/>
              </w:rPr>
              <w:tab/>
            </w:r>
            <w:r>
              <w:rPr>
                <w:noProof/>
                <w:webHidden/>
              </w:rPr>
              <w:fldChar w:fldCharType="begin"/>
            </w:r>
            <w:r>
              <w:rPr>
                <w:noProof/>
                <w:webHidden/>
              </w:rPr>
              <w:instrText xml:space="preserve"> PAGEREF _Toc221628598 \h </w:instrText>
            </w:r>
            <w:r>
              <w:rPr>
                <w:noProof/>
                <w:webHidden/>
              </w:rPr>
            </w:r>
            <w:r>
              <w:rPr>
                <w:noProof/>
                <w:webHidden/>
              </w:rPr>
              <w:fldChar w:fldCharType="separate"/>
            </w:r>
            <w:r>
              <w:rPr>
                <w:noProof/>
                <w:webHidden/>
              </w:rPr>
              <w:t>30</w:t>
            </w:r>
            <w:r>
              <w:rPr>
                <w:noProof/>
                <w:webHidden/>
              </w:rPr>
              <w:fldChar w:fldCharType="end"/>
            </w:r>
          </w:hyperlink>
        </w:p>
        <w:p w14:paraId="7EE487FC" w14:textId="455B818F" w:rsidR="002C63AD" w:rsidRDefault="002C63AD">
          <w:pPr>
            <w:pStyle w:val="TOC2"/>
            <w:tabs>
              <w:tab w:val="left" w:pos="6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599" w:history="1">
            <w:r w:rsidRPr="00375951">
              <w:rPr>
                <w:rStyle w:val="Hyperlink"/>
                <w:rFonts w:ascii="Wingdings" w:hAnsi="Wingdings"/>
                <w:noProof/>
              </w:rPr>
              <w:t></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Food Business Operators</w:t>
            </w:r>
            <w:r>
              <w:rPr>
                <w:noProof/>
                <w:webHidden/>
              </w:rPr>
              <w:tab/>
            </w:r>
            <w:r>
              <w:rPr>
                <w:noProof/>
                <w:webHidden/>
              </w:rPr>
              <w:fldChar w:fldCharType="begin"/>
            </w:r>
            <w:r>
              <w:rPr>
                <w:noProof/>
                <w:webHidden/>
              </w:rPr>
              <w:instrText xml:space="preserve"> PAGEREF _Toc221628599 \h </w:instrText>
            </w:r>
            <w:r>
              <w:rPr>
                <w:noProof/>
                <w:webHidden/>
              </w:rPr>
            </w:r>
            <w:r>
              <w:rPr>
                <w:noProof/>
                <w:webHidden/>
              </w:rPr>
              <w:fldChar w:fldCharType="separate"/>
            </w:r>
            <w:r>
              <w:rPr>
                <w:noProof/>
                <w:webHidden/>
              </w:rPr>
              <w:t>30</w:t>
            </w:r>
            <w:r>
              <w:rPr>
                <w:noProof/>
                <w:webHidden/>
              </w:rPr>
              <w:fldChar w:fldCharType="end"/>
            </w:r>
          </w:hyperlink>
        </w:p>
        <w:p w14:paraId="2041C71C" w14:textId="513DD409" w:rsidR="002C63AD" w:rsidRDefault="002C63AD">
          <w:pPr>
            <w:pStyle w:val="TOC2"/>
            <w:tabs>
              <w:tab w:val="left" w:pos="6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600" w:history="1">
            <w:r w:rsidRPr="00375951">
              <w:rPr>
                <w:rStyle w:val="Hyperlink"/>
                <w:rFonts w:ascii="Wingdings" w:hAnsi="Wingdings"/>
                <w:noProof/>
              </w:rPr>
              <w:t></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Service Operation Times</w:t>
            </w:r>
            <w:r>
              <w:rPr>
                <w:noProof/>
                <w:webHidden/>
              </w:rPr>
              <w:tab/>
            </w:r>
            <w:r>
              <w:rPr>
                <w:noProof/>
                <w:webHidden/>
              </w:rPr>
              <w:fldChar w:fldCharType="begin"/>
            </w:r>
            <w:r>
              <w:rPr>
                <w:noProof/>
                <w:webHidden/>
              </w:rPr>
              <w:instrText xml:space="preserve"> PAGEREF _Toc221628600 \h </w:instrText>
            </w:r>
            <w:r>
              <w:rPr>
                <w:noProof/>
                <w:webHidden/>
              </w:rPr>
            </w:r>
            <w:r>
              <w:rPr>
                <w:noProof/>
                <w:webHidden/>
              </w:rPr>
              <w:fldChar w:fldCharType="separate"/>
            </w:r>
            <w:r>
              <w:rPr>
                <w:noProof/>
                <w:webHidden/>
              </w:rPr>
              <w:t>30</w:t>
            </w:r>
            <w:r>
              <w:rPr>
                <w:noProof/>
                <w:webHidden/>
              </w:rPr>
              <w:fldChar w:fldCharType="end"/>
            </w:r>
          </w:hyperlink>
        </w:p>
        <w:p w14:paraId="16803AB1" w14:textId="251787A4" w:rsidR="002C63AD" w:rsidRDefault="002C63AD">
          <w:pPr>
            <w:pStyle w:val="TOC2"/>
            <w:tabs>
              <w:tab w:val="left" w:pos="6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601" w:history="1">
            <w:r w:rsidRPr="00375951">
              <w:rPr>
                <w:rStyle w:val="Hyperlink"/>
                <w:noProof/>
              </w:rPr>
              <w:t>6.</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Individual Service Requirements</w:t>
            </w:r>
            <w:r>
              <w:rPr>
                <w:noProof/>
                <w:webHidden/>
              </w:rPr>
              <w:tab/>
            </w:r>
            <w:r>
              <w:rPr>
                <w:noProof/>
                <w:webHidden/>
              </w:rPr>
              <w:fldChar w:fldCharType="begin"/>
            </w:r>
            <w:r>
              <w:rPr>
                <w:noProof/>
                <w:webHidden/>
              </w:rPr>
              <w:instrText xml:space="preserve"> PAGEREF _Toc221628601 \h </w:instrText>
            </w:r>
            <w:r>
              <w:rPr>
                <w:noProof/>
                <w:webHidden/>
              </w:rPr>
            </w:r>
            <w:r>
              <w:rPr>
                <w:noProof/>
                <w:webHidden/>
              </w:rPr>
              <w:fldChar w:fldCharType="separate"/>
            </w:r>
            <w:r>
              <w:rPr>
                <w:noProof/>
                <w:webHidden/>
              </w:rPr>
              <w:t>31</w:t>
            </w:r>
            <w:r>
              <w:rPr>
                <w:noProof/>
                <w:webHidden/>
              </w:rPr>
              <w:fldChar w:fldCharType="end"/>
            </w:r>
          </w:hyperlink>
        </w:p>
        <w:p w14:paraId="505850A5" w14:textId="38F6E15C" w:rsidR="002C63AD" w:rsidRDefault="002C63AD">
          <w:pPr>
            <w:pStyle w:val="TOC2"/>
            <w:tabs>
              <w:tab w:val="left" w:pos="6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602" w:history="1">
            <w:r w:rsidRPr="00375951">
              <w:rPr>
                <w:rStyle w:val="Hyperlink"/>
                <w:noProof/>
              </w:rPr>
              <w:t>7.</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Property Licence</w:t>
            </w:r>
            <w:r>
              <w:rPr>
                <w:noProof/>
                <w:webHidden/>
              </w:rPr>
              <w:tab/>
            </w:r>
            <w:r>
              <w:rPr>
                <w:noProof/>
                <w:webHidden/>
              </w:rPr>
              <w:fldChar w:fldCharType="begin"/>
            </w:r>
            <w:r>
              <w:rPr>
                <w:noProof/>
                <w:webHidden/>
              </w:rPr>
              <w:instrText xml:space="preserve"> PAGEREF _Toc221628602 \h </w:instrText>
            </w:r>
            <w:r>
              <w:rPr>
                <w:noProof/>
                <w:webHidden/>
              </w:rPr>
            </w:r>
            <w:r>
              <w:rPr>
                <w:noProof/>
                <w:webHidden/>
              </w:rPr>
              <w:fldChar w:fldCharType="separate"/>
            </w:r>
            <w:r>
              <w:rPr>
                <w:noProof/>
                <w:webHidden/>
              </w:rPr>
              <w:t>35</w:t>
            </w:r>
            <w:r>
              <w:rPr>
                <w:noProof/>
                <w:webHidden/>
              </w:rPr>
              <w:fldChar w:fldCharType="end"/>
            </w:r>
          </w:hyperlink>
        </w:p>
        <w:p w14:paraId="671ABA8E" w14:textId="4431C44A" w:rsidR="002C63AD" w:rsidRDefault="002C63AD">
          <w:pPr>
            <w:pStyle w:val="TOC1"/>
            <w:tabs>
              <w:tab w:val="right" w:leader="dot" w:pos="9061"/>
            </w:tabs>
            <w:rPr>
              <w:rFonts w:eastAsiaTheme="minorEastAsia" w:hAnsiTheme="minorHAnsi" w:cstheme="minorBidi"/>
              <w:noProof/>
              <w:kern w:val="2"/>
              <w:sz w:val="24"/>
              <w:szCs w:val="24"/>
              <w14:ligatures w14:val="standardContextual"/>
            </w:rPr>
          </w:pPr>
          <w:hyperlink w:anchor="_Toc221628603" w:history="1">
            <w:r w:rsidRPr="00375951">
              <w:rPr>
                <w:rStyle w:val="Hyperlink"/>
                <w:rFonts w:ascii="Calibri" w:hAnsi="Calibri"/>
                <w:noProof/>
              </w:rPr>
              <w:t>Appendix 2: Pricing</w:t>
            </w:r>
            <w:r>
              <w:rPr>
                <w:noProof/>
                <w:webHidden/>
              </w:rPr>
              <w:tab/>
            </w:r>
            <w:r>
              <w:rPr>
                <w:noProof/>
                <w:webHidden/>
              </w:rPr>
              <w:fldChar w:fldCharType="begin"/>
            </w:r>
            <w:r>
              <w:rPr>
                <w:noProof/>
                <w:webHidden/>
              </w:rPr>
              <w:instrText xml:space="preserve"> PAGEREF _Toc221628603 \h </w:instrText>
            </w:r>
            <w:r>
              <w:rPr>
                <w:noProof/>
                <w:webHidden/>
              </w:rPr>
            </w:r>
            <w:r>
              <w:rPr>
                <w:noProof/>
                <w:webHidden/>
              </w:rPr>
              <w:fldChar w:fldCharType="separate"/>
            </w:r>
            <w:r>
              <w:rPr>
                <w:noProof/>
                <w:webHidden/>
              </w:rPr>
              <w:t>36</w:t>
            </w:r>
            <w:r>
              <w:rPr>
                <w:noProof/>
                <w:webHidden/>
              </w:rPr>
              <w:fldChar w:fldCharType="end"/>
            </w:r>
          </w:hyperlink>
        </w:p>
        <w:p w14:paraId="0773DA04" w14:textId="047E27AD" w:rsidR="002C63AD" w:rsidRDefault="002C63AD">
          <w:pPr>
            <w:pStyle w:val="TOC1"/>
            <w:tabs>
              <w:tab w:val="right" w:leader="dot" w:pos="9061"/>
            </w:tabs>
            <w:rPr>
              <w:rFonts w:eastAsiaTheme="minorEastAsia" w:hAnsiTheme="minorHAnsi" w:cstheme="minorBidi"/>
              <w:noProof/>
              <w:kern w:val="2"/>
              <w:sz w:val="24"/>
              <w:szCs w:val="24"/>
              <w14:ligatures w14:val="standardContextual"/>
            </w:rPr>
          </w:pPr>
          <w:hyperlink w:anchor="_Toc221628604" w:history="1">
            <w:r w:rsidRPr="00375951">
              <w:rPr>
                <w:rStyle w:val="Hyperlink"/>
                <w:rFonts w:ascii="Calibri" w:hAnsi="Calibri"/>
                <w:noProof/>
              </w:rPr>
              <w:t>Appendix 3: Tenderer’s Statement</w:t>
            </w:r>
            <w:r>
              <w:rPr>
                <w:noProof/>
                <w:webHidden/>
              </w:rPr>
              <w:tab/>
            </w:r>
            <w:r>
              <w:rPr>
                <w:noProof/>
                <w:webHidden/>
              </w:rPr>
              <w:fldChar w:fldCharType="begin"/>
            </w:r>
            <w:r>
              <w:rPr>
                <w:noProof/>
                <w:webHidden/>
              </w:rPr>
              <w:instrText xml:space="preserve"> PAGEREF _Toc221628604 \h </w:instrText>
            </w:r>
            <w:r>
              <w:rPr>
                <w:noProof/>
                <w:webHidden/>
              </w:rPr>
            </w:r>
            <w:r>
              <w:rPr>
                <w:noProof/>
                <w:webHidden/>
              </w:rPr>
              <w:fldChar w:fldCharType="separate"/>
            </w:r>
            <w:r>
              <w:rPr>
                <w:noProof/>
                <w:webHidden/>
              </w:rPr>
              <w:t>41</w:t>
            </w:r>
            <w:r>
              <w:rPr>
                <w:noProof/>
                <w:webHidden/>
              </w:rPr>
              <w:fldChar w:fldCharType="end"/>
            </w:r>
          </w:hyperlink>
        </w:p>
        <w:p w14:paraId="027F8BAC" w14:textId="78682D6C" w:rsidR="002C63AD" w:rsidRDefault="002C63AD">
          <w:pPr>
            <w:pStyle w:val="TOC1"/>
            <w:tabs>
              <w:tab w:val="right" w:leader="dot" w:pos="9061"/>
            </w:tabs>
            <w:rPr>
              <w:rFonts w:eastAsiaTheme="minorEastAsia" w:hAnsiTheme="minorHAnsi" w:cstheme="minorBidi"/>
              <w:noProof/>
              <w:kern w:val="2"/>
              <w:sz w:val="24"/>
              <w:szCs w:val="24"/>
              <w14:ligatures w14:val="standardContextual"/>
            </w:rPr>
          </w:pPr>
          <w:hyperlink w:anchor="_Toc221628605" w:history="1">
            <w:r w:rsidRPr="00375951">
              <w:rPr>
                <w:rStyle w:val="Hyperlink"/>
                <w:rFonts w:ascii="Calibri" w:hAnsi="Calibri"/>
                <w:noProof/>
              </w:rPr>
              <w:t>Appendix 4: Declaration as to Personal Circumstances of Tenderer</w:t>
            </w:r>
            <w:r>
              <w:rPr>
                <w:noProof/>
                <w:webHidden/>
              </w:rPr>
              <w:tab/>
            </w:r>
            <w:r>
              <w:rPr>
                <w:noProof/>
                <w:webHidden/>
              </w:rPr>
              <w:fldChar w:fldCharType="begin"/>
            </w:r>
            <w:r>
              <w:rPr>
                <w:noProof/>
                <w:webHidden/>
              </w:rPr>
              <w:instrText xml:space="preserve"> PAGEREF _Toc221628605 \h </w:instrText>
            </w:r>
            <w:r>
              <w:rPr>
                <w:noProof/>
                <w:webHidden/>
              </w:rPr>
            </w:r>
            <w:r>
              <w:rPr>
                <w:noProof/>
                <w:webHidden/>
              </w:rPr>
              <w:fldChar w:fldCharType="separate"/>
            </w:r>
            <w:r>
              <w:rPr>
                <w:noProof/>
                <w:webHidden/>
              </w:rPr>
              <w:t>42</w:t>
            </w:r>
            <w:r>
              <w:rPr>
                <w:noProof/>
                <w:webHidden/>
              </w:rPr>
              <w:fldChar w:fldCharType="end"/>
            </w:r>
          </w:hyperlink>
        </w:p>
        <w:p w14:paraId="721DEC25" w14:textId="4EFE0AB6" w:rsidR="002C63AD" w:rsidRDefault="002C63AD">
          <w:pPr>
            <w:pStyle w:val="TOC1"/>
            <w:tabs>
              <w:tab w:val="right" w:leader="dot" w:pos="9061"/>
            </w:tabs>
            <w:rPr>
              <w:rFonts w:eastAsiaTheme="minorEastAsia" w:hAnsiTheme="minorHAnsi" w:cstheme="minorBidi"/>
              <w:noProof/>
              <w:kern w:val="2"/>
              <w:sz w:val="24"/>
              <w:szCs w:val="24"/>
              <w14:ligatures w14:val="standardContextual"/>
            </w:rPr>
          </w:pPr>
          <w:hyperlink w:anchor="_Toc221628606" w:history="1">
            <w:r w:rsidRPr="00375951">
              <w:rPr>
                <w:rStyle w:val="Hyperlink"/>
                <w:rFonts w:ascii="Calibri" w:hAnsi="Calibri"/>
                <w:noProof/>
              </w:rPr>
              <w:t>Appendix 5: Services Contract</w:t>
            </w:r>
            <w:r>
              <w:rPr>
                <w:noProof/>
                <w:webHidden/>
              </w:rPr>
              <w:tab/>
            </w:r>
            <w:r>
              <w:rPr>
                <w:noProof/>
                <w:webHidden/>
              </w:rPr>
              <w:fldChar w:fldCharType="begin"/>
            </w:r>
            <w:r>
              <w:rPr>
                <w:noProof/>
                <w:webHidden/>
              </w:rPr>
              <w:instrText xml:space="preserve"> PAGEREF _Toc221628606 \h </w:instrText>
            </w:r>
            <w:r>
              <w:rPr>
                <w:noProof/>
                <w:webHidden/>
              </w:rPr>
            </w:r>
            <w:r>
              <w:rPr>
                <w:noProof/>
                <w:webHidden/>
              </w:rPr>
              <w:fldChar w:fldCharType="separate"/>
            </w:r>
            <w:r>
              <w:rPr>
                <w:noProof/>
                <w:webHidden/>
              </w:rPr>
              <w:t>44</w:t>
            </w:r>
            <w:r>
              <w:rPr>
                <w:noProof/>
                <w:webHidden/>
              </w:rPr>
              <w:fldChar w:fldCharType="end"/>
            </w:r>
          </w:hyperlink>
        </w:p>
        <w:p w14:paraId="00F93D29" w14:textId="7678C2B3" w:rsidR="002C63AD" w:rsidRDefault="002C63AD">
          <w:pPr>
            <w:pStyle w:val="TOC1"/>
            <w:tabs>
              <w:tab w:val="right" w:leader="dot" w:pos="9061"/>
            </w:tabs>
            <w:rPr>
              <w:rFonts w:eastAsiaTheme="minorEastAsia" w:hAnsiTheme="minorHAnsi" w:cstheme="minorBidi"/>
              <w:noProof/>
              <w:kern w:val="2"/>
              <w:sz w:val="24"/>
              <w:szCs w:val="24"/>
              <w14:ligatures w14:val="standardContextual"/>
            </w:rPr>
          </w:pPr>
          <w:hyperlink w:anchor="_Toc221628607" w:history="1">
            <w:r w:rsidRPr="00375951">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_Toc221628607 \h </w:instrText>
            </w:r>
            <w:r>
              <w:rPr>
                <w:noProof/>
                <w:webHidden/>
              </w:rPr>
            </w:r>
            <w:r>
              <w:rPr>
                <w:noProof/>
                <w:webHidden/>
              </w:rPr>
              <w:fldChar w:fldCharType="separate"/>
            </w:r>
            <w:r>
              <w:rPr>
                <w:noProof/>
                <w:webHidden/>
              </w:rPr>
              <w:t>48</w:t>
            </w:r>
            <w:r>
              <w:rPr>
                <w:noProof/>
                <w:webHidden/>
              </w:rPr>
              <w:fldChar w:fldCharType="end"/>
            </w:r>
          </w:hyperlink>
        </w:p>
        <w:p w14:paraId="74ABFFB8" w14:textId="4923B920" w:rsidR="002C63AD" w:rsidRDefault="002C63AD">
          <w:pPr>
            <w:pStyle w:val="TOC2"/>
            <w:tabs>
              <w:tab w:val="left" w:pos="6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608" w:history="1">
            <w:r w:rsidRPr="00375951">
              <w:rPr>
                <w:rStyle w:val="Hyperlink"/>
                <w:noProof/>
              </w:rPr>
              <w:t>1.</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CONTRACTOR’S OBLIGATIONS</w:t>
            </w:r>
            <w:r>
              <w:rPr>
                <w:noProof/>
                <w:webHidden/>
              </w:rPr>
              <w:tab/>
            </w:r>
            <w:r>
              <w:rPr>
                <w:noProof/>
                <w:webHidden/>
              </w:rPr>
              <w:fldChar w:fldCharType="begin"/>
            </w:r>
            <w:r>
              <w:rPr>
                <w:noProof/>
                <w:webHidden/>
              </w:rPr>
              <w:instrText xml:space="preserve"> PAGEREF _Toc221628608 \h </w:instrText>
            </w:r>
            <w:r>
              <w:rPr>
                <w:noProof/>
                <w:webHidden/>
              </w:rPr>
            </w:r>
            <w:r>
              <w:rPr>
                <w:noProof/>
                <w:webHidden/>
              </w:rPr>
              <w:fldChar w:fldCharType="separate"/>
            </w:r>
            <w:r>
              <w:rPr>
                <w:noProof/>
                <w:webHidden/>
              </w:rPr>
              <w:t>48</w:t>
            </w:r>
            <w:r>
              <w:rPr>
                <w:noProof/>
                <w:webHidden/>
              </w:rPr>
              <w:fldChar w:fldCharType="end"/>
            </w:r>
          </w:hyperlink>
        </w:p>
        <w:p w14:paraId="057E2E09" w14:textId="6555D9FE" w:rsidR="002C63AD" w:rsidRDefault="002C63AD">
          <w:pPr>
            <w:pStyle w:val="TOC2"/>
            <w:tabs>
              <w:tab w:val="left" w:pos="6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609" w:history="1">
            <w:r w:rsidRPr="00375951">
              <w:rPr>
                <w:rStyle w:val="Hyperlink"/>
                <w:noProof/>
              </w:rPr>
              <w:t>2.</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KEY PERSONNEL</w:t>
            </w:r>
            <w:r>
              <w:rPr>
                <w:noProof/>
                <w:webHidden/>
              </w:rPr>
              <w:tab/>
            </w:r>
            <w:r>
              <w:rPr>
                <w:noProof/>
                <w:webHidden/>
              </w:rPr>
              <w:fldChar w:fldCharType="begin"/>
            </w:r>
            <w:r>
              <w:rPr>
                <w:noProof/>
                <w:webHidden/>
              </w:rPr>
              <w:instrText xml:space="preserve"> PAGEREF _Toc221628609 \h </w:instrText>
            </w:r>
            <w:r>
              <w:rPr>
                <w:noProof/>
                <w:webHidden/>
              </w:rPr>
            </w:r>
            <w:r>
              <w:rPr>
                <w:noProof/>
                <w:webHidden/>
              </w:rPr>
              <w:fldChar w:fldCharType="separate"/>
            </w:r>
            <w:r>
              <w:rPr>
                <w:noProof/>
                <w:webHidden/>
              </w:rPr>
              <w:t>49</w:t>
            </w:r>
            <w:r>
              <w:rPr>
                <w:noProof/>
                <w:webHidden/>
              </w:rPr>
              <w:fldChar w:fldCharType="end"/>
            </w:r>
          </w:hyperlink>
        </w:p>
        <w:p w14:paraId="54B8B568" w14:textId="65BA3841" w:rsidR="002C63AD" w:rsidRDefault="002C63AD">
          <w:pPr>
            <w:pStyle w:val="TOC2"/>
            <w:tabs>
              <w:tab w:val="left" w:pos="6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610" w:history="1">
            <w:r w:rsidRPr="00375951">
              <w:rPr>
                <w:rStyle w:val="Hyperlink"/>
                <w:noProof/>
              </w:rPr>
              <w:t>3.</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PAYMENT</w:t>
            </w:r>
            <w:r>
              <w:rPr>
                <w:noProof/>
                <w:webHidden/>
              </w:rPr>
              <w:tab/>
            </w:r>
            <w:r>
              <w:rPr>
                <w:noProof/>
                <w:webHidden/>
              </w:rPr>
              <w:fldChar w:fldCharType="begin"/>
            </w:r>
            <w:r>
              <w:rPr>
                <w:noProof/>
                <w:webHidden/>
              </w:rPr>
              <w:instrText xml:space="preserve"> PAGEREF _Toc221628610 \h </w:instrText>
            </w:r>
            <w:r>
              <w:rPr>
                <w:noProof/>
                <w:webHidden/>
              </w:rPr>
            </w:r>
            <w:r>
              <w:rPr>
                <w:noProof/>
                <w:webHidden/>
              </w:rPr>
              <w:fldChar w:fldCharType="separate"/>
            </w:r>
            <w:r>
              <w:rPr>
                <w:noProof/>
                <w:webHidden/>
              </w:rPr>
              <w:t>49</w:t>
            </w:r>
            <w:r>
              <w:rPr>
                <w:noProof/>
                <w:webHidden/>
              </w:rPr>
              <w:fldChar w:fldCharType="end"/>
            </w:r>
          </w:hyperlink>
        </w:p>
        <w:p w14:paraId="4D144214" w14:textId="72A96003" w:rsidR="002C63AD" w:rsidRDefault="002C63AD">
          <w:pPr>
            <w:pStyle w:val="TOC2"/>
            <w:tabs>
              <w:tab w:val="left" w:pos="6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611" w:history="1">
            <w:r w:rsidRPr="00375951">
              <w:rPr>
                <w:rStyle w:val="Hyperlink"/>
                <w:noProof/>
              </w:rPr>
              <w:t>4.</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WARRANTIES, REPRESENTATIONS AND UNDERTAKINGS</w:t>
            </w:r>
            <w:r>
              <w:rPr>
                <w:noProof/>
                <w:webHidden/>
              </w:rPr>
              <w:tab/>
            </w:r>
            <w:r>
              <w:rPr>
                <w:noProof/>
                <w:webHidden/>
              </w:rPr>
              <w:fldChar w:fldCharType="begin"/>
            </w:r>
            <w:r>
              <w:rPr>
                <w:noProof/>
                <w:webHidden/>
              </w:rPr>
              <w:instrText xml:space="preserve"> PAGEREF _Toc221628611 \h </w:instrText>
            </w:r>
            <w:r>
              <w:rPr>
                <w:noProof/>
                <w:webHidden/>
              </w:rPr>
            </w:r>
            <w:r>
              <w:rPr>
                <w:noProof/>
                <w:webHidden/>
              </w:rPr>
              <w:fldChar w:fldCharType="separate"/>
            </w:r>
            <w:r>
              <w:rPr>
                <w:noProof/>
                <w:webHidden/>
              </w:rPr>
              <w:t>49</w:t>
            </w:r>
            <w:r>
              <w:rPr>
                <w:noProof/>
                <w:webHidden/>
              </w:rPr>
              <w:fldChar w:fldCharType="end"/>
            </w:r>
          </w:hyperlink>
        </w:p>
        <w:p w14:paraId="1D37D74E" w14:textId="1F8A85C6" w:rsidR="002C63AD" w:rsidRDefault="002C63AD">
          <w:pPr>
            <w:pStyle w:val="TOC2"/>
            <w:tabs>
              <w:tab w:val="left" w:pos="6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612" w:history="1">
            <w:r w:rsidRPr="00375951">
              <w:rPr>
                <w:rStyle w:val="Hyperlink"/>
                <w:noProof/>
              </w:rPr>
              <w:t>5.</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REMEDIES</w:t>
            </w:r>
            <w:r>
              <w:rPr>
                <w:noProof/>
                <w:webHidden/>
              </w:rPr>
              <w:tab/>
            </w:r>
            <w:r>
              <w:rPr>
                <w:noProof/>
                <w:webHidden/>
              </w:rPr>
              <w:fldChar w:fldCharType="begin"/>
            </w:r>
            <w:r>
              <w:rPr>
                <w:noProof/>
                <w:webHidden/>
              </w:rPr>
              <w:instrText xml:space="preserve"> PAGEREF _Toc221628612 \h </w:instrText>
            </w:r>
            <w:r>
              <w:rPr>
                <w:noProof/>
                <w:webHidden/>
              </w:rPr>
            </w:r>
            <w:r>
              <w:rPr>
                <w:noProof/>
                <w:webHidden/>
              </w:rPr>
              <w:fldChar w:fldCharType="separate"/>
            </w:r>
            <w:r>
              <w:rPr>
                <w:noProof/>
                <w:webHidden/>
              </w:rPr>
              <w:t>49</w:t>
            </w:r>
            <w:r>
              <w:rPr>
                <w:noProof/>
                <w:webHidden/>
              </w:rPr>
              <w:fldChar w:fldCharType="end"/>
            </w:r>
          </w:hyperlink>
        </w:p>
        <w:p w14:paraId="024B7D3E" w14:textId="0823A539" w:rsidR="002C63AD" w:rsidRDefault="002C63AD">
          <w:pPr>
            <w:pStyle w:val="TOC2"/>
            <w:tabs>
              <w:tab w:val="left" w:pos="6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613" w:history="1">
            <w:r w:rsidRPr="00375951">
              <w:rPr>
                <w:rStyle w:val="Hyperlink"/>
                <w:noProof/>
              </w:rPr>
              <w:t>6.</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INTELLECTUAL PROPERTY</w:t>
            </w:r>
            <w:r>
              <w:rPr>
                <w:noProof/>
                <w:webHidden/>
              </w:rPr>
              <w:tab/>
            </w:r>
            <w:r>
              <w:rPr>
                <w:noProof/>
                <w:webHidden/>
              </w:rPr>
              <w:fldChar w:fldCharType="begin"/>
            </w:r>
            <w:r>
              <w:rPr>
                <w:noProof/>
                <w:webHidden/>
              </w:rPr>
              <w:instrText xml:space="preserve"> PAGEREF _Toc221628613 \h </w:instrText>
            </w:r>
            <w:r>
              <w:rPr>
                <w:noProof/>
                <w:webHidden/>
              </w:rPr>
            </w:r>
            <w:r>
              <w:rPr>
                <w:noProof/>
                <w:webHidden/>
              </w:rPr>
              <w:fldChar w:fldCharType="separate"/>
            </w:r>
            <w:r>
              <w:rPr>
                <w:noProof/>
                <w:webHidden/>
              </w:rPr>
              <w:t>50</w:t>
            </w:r>
            <w:r>
              <w:rPr>
                <w:noProof/>
                <w:webHidden/>
              </w:rPr>
              <w:fldChar w:fldCharType="end"/>
            </w:r>
          </w:hyperlink>
        </w:p>
        <w:p w14:paraId="251065F4" w14:textId="67E41A38" w:rsidR="002C63AD" w:rsidRDefault="002C63AD">
          <w:pPr>
            <w:pStyle w:val="TOC2"/>
            <w:tabs>
              <w:tab w:val="left" w:pos="6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614" w:history="1">
            <w:r w:rsidRPr="00375951">
              <w:rPr>
                <w:rStyle w:val="Hyperlink"/>
                <w:noProof/>
              </w:rPr>
              <w:t>7.</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CONFIDENTIALITY</w:t>
            </w:r>
            <w:r>
              <w:rPr>
                <w:noProof/>
                <w:webHidden/>
              </w:rPr>
              <w:tab/>
            </w:r>
            <w:r>
              <w:rPr>
                <w:noProof/>
                <w:webHidden/>
              </w:rPr>
              <w:fldChar w:fldCharType="begin"/>
            </w:r>
            <w:r>
              <w:rPr>
                <w:noProof/>
                <w:webHidden/>
              </w:rPr>
              <w:instrText xml:space="preserve"> PAGEREF _Toc221628614 \h </w:instrText>
            </w:r>
            <w:r>
              <w:rPr>
                <w:noProof/>
                <w:webHidden/>
              </w:rPr>
            </w:r>
            <w:r>
              <w:rPr>
                <w:noProof/>
                <w:webHidden/>
              </w:rPr>
              <w:fldChar w:fldCharType="separate"/>
            </w:r>
            <w:r>
              <w:rPr>
                <w:noProof/>
                <w:webHidden/>
              </w:rPr>
              <w:t>51</w:t>
            </w:r>
            <w:r>
              <w:rPr>
                <w:noProof/>
                <w:webHidden/>
              </w:rPr>
              <w:fldChar w:fldCharType="end"/>
            </w:r>
          </w:hyperlink>
        </w:p>
        <w:p w14:paraId="0123FE7D" w14:textId="7C407F17" w:rsidR="002C63AD" w:rsidRDefault="002C63AD">
          <w:pPr>
            <w:pStyle w:val="TOC2"/>
            <w:tabs>
              <w:tab w:val="left" w:pos="6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615" w:history="1">
            <w:r w:rsidRPr="00375951">
              <w:rPr>
                <w:rStyle w:val="Hyperlink"/>
                <w:noProof/>
              </w:rPr>
              <w:t>8.</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FORCE MAJEURE</w:t>
            </w:r>
            <w:r>
              <w:rPr>
                <w:noProof/>
                <w:webHidden/>
              </w:rPr>
              <w:tab/>
            </w:r>
            <w:r>
              <w:rPr>
                <w:noProof/>
                <w:webHidden/>
              </w:rPr>
              <w:fldChar w:fldCharType="begin"/>
            </w:r>
            <w:r>
              <w:rPr>
                <w:noProof/>
                <w:webHidden/>
              </w:rPr>
              <w:instrText xml:space="preserve"> PAGEREF _Toc221628615 \h </w:instrText>
            </w:r>
            <w:r>
              <w:rPr>
                <w:noProof/>
                <w:webHidden/>
              </w:rPr>
            </w:r>
            <w:r>
              <w:rPr>
                <w:noProof/>
                <w:webHidden/>
              </w:rPr>
              <w:fldChar w:fldCharType="separate"/>
            </w:r>
            <w:r>
              <w:rPr>
                <w:noProof/>
                <w:webHidden/>
              </w:rPr>
              <w:t>52</w:t>
            </w:r>
            <w:r>
              <w:rPr>
                <w:noProof/>
                <w:webHidden/>
              </w:rPr>
              <w:fldChar w:fldCharType="end"/>
            </w:r>
          </w:hyperlink>
        </w:p>
        <w:p w14:paraId="5CE6B868" w14:textId="4ED2FC3E" w:rsidR="002C63AD" w:rsidRDefault="002C63AD">
          <w:pPr>
            <w:pStyle w:val="TOC2"/>
            <w:tabs>
              <w:tab w:val="left" w:pos="6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616" w:history="1">
            <w:r w:rsidRPr="00375951">
              <w:rPr>
                <w:rStyle w:val="Hyperlink"/>
                <w:noProof/>
              </w:rPr>
              <w:t>9.</w:t>
            </w:r>
            <w:r>
              <w:rPr>
                <w:rFonts w:asciiTheme="minorHAnsi" w:eastAsiaTheme="minorEastAsia" w:hAnsiTheme="minorHAnsi" w:cstheme="minorBidi"/>
                <w:noProof/>
                <w:kern w:val="2"/>
                <w:sz w:val="24"/>
                <w:szCs w:val="24"/>
                <w:lang w:val="en-IE"/>
                <w14:ligatures w14:val="standardContextual"/>
              </w:rPr>
              <w:tab/>
            </w:r>
            <w:r w:rsidRPr="00375951">
              <w:rPr>
                <w:rStyle w:val="Hyperlink"/>
                <w:noProof/>
              </w:rPr>
              <w:t>TERMINATION</w:t>
            </w:r>
            <w:r>
              <w:rPr>
                <w:noProof/>
                <w:webHidden/>
              </w:rPr>
              <w:tab/>
            </w:r>
            <w:r>
              <w:rPr>
                <w:noProof/>
                <w:webHidden/>
              </w:rPr>
              <w:fldChar w:fldCharType="begin"/>
            </w:r>
            <w:r>
              <w:rPr>
                <w:noProof/>
                <w:webHidden/>
              </w:rPr>
              <w:instrText xml:space="preserve"> PAGEREF _Toc221628616 \h </w:instrText>
            </w:r>
            <w:r>
              <w:rPr>
                <w:noProof/>
                <w:webHidden/>
              </w:rPr>
            </w:r>
            <w:r>
              <w:rPr>
                <w:noProof/>
                <w:webHidden/>
              </w:rPr>
              <w:fldChar w:fldCharType="separate"/>
            </w:r>
            <w:r>
              <w:rPr>
                <w:noProof/>
                <w:webHidden/>
              </w:rPr>
              <w:t>52</w:t>
            </w:r>
            <w:r>
              <w:rPr>
                <w:noProof/>
                <w:webHidden/>
              </w:rPr>
              <w:fldChar w:fldCharType="end"/>
            </w:r>
          </w:hyperlink>
        </w:p>
        <w:p w14:paraId="1A3D5410" w14:textId="6A98AA45" w:rsidR="002C63AD" w:rsidRPr="002C63AD" w:rsidRDefault="002C63AD" w:rsidP="002C63AD">
          <w:pPr>
            <w:pStyle w:val="TOC2"/>
            <w:tabs>
              <w:tab w:val="left" w:pos="660"/>
              <w:tab w:val="right" w:leader="dot" w:pos="9061"/>
            </w:tabs>
            <w:rPr>
              <w:rStyle w:val="Hyperlink"/>
              <w:noProof/>
            </w:rPr>
          </w:pPr>
          <w:hyperlink w:anchor="_Toc221628617" w:history="1">
            <w:r w:rsidRPr="00375951">
              <w:rPr>
                <w:rStyle w:val="Hyperlink"/>
                <w:noProof/>
              </w:rPr>
              <w:t xml:space="preserve">10. </w:t>
            </w:r>
            <w:r w:rsidRPr="002C63AD">
              <w:rPr>
                <w:rStyle w:val="Hyperlink"/>
                <w:noProof/>
              </w:rPr>
              <w:tab/>
            </w:r>
            <w:r w:rsidRPr="00375951">
              <w:rPr>
                <w:rStyle w:val="Hyperlink"/>
                <w:noProof/>
              </w:rPr>
              <w:t>CONTRACT MANAGEMENT</w:t>
            </w:r>
            <w:r w:rsidRPr="002C63AD">
              <w:rPr>
                <w:rStyle w:val="Hyperlink"/>
                <w:noProof/>
                <w:webHidden/>
              </w:rPr>
              <w:tab/>
            </w:r>
            <w:r w:rsidRPr="002C63AD">
              <w:rPr>
                <w:rStyle w:val="Hyperlink"/>
                <w:noProof/>
                <w:webHidden/>
              </w:rPr>
              <w:fldChar w:fldCharType="begin"/>
            </w:r>
            <w:r w:rsidRPr="002C63AD">
              <w:rPr>
                <w:rStyle w:val="Hyperlink"/>
                <w:noProof/>
                <w:webHidden/>
              </w:rPr>
              <w:instrText xml:space="preserve"> PAGEREF _Toc221628617 \h </w:instrText>
            </w:r>
            <w:r w:rsidRPr="002C63AD">
              <w:rPr>
                <w:rStyle w:val="Hyperlink"/>
                <w:noProof/>
                <w:webHidden/>
              </w:rPr>
            </w:r>
            <w:r w:rsidRPr="002C63AD">
              <w:rPr>
                <w:rStyle w:val="Hyperlink"/>
                <w:noProof/>
                <w:webHidden/>
              </w:rPr>
              <w:fldChar w:fldCharType="separate"/>
            </w:r>
            <w:r w:rsidRPr="002C63AD">
              <w:rPr>
                <w:rStyle w:val="Hyperlink"/>
                <w:noProof/>
                <w:webHidden/>
              </w:rPr>
              <w:t>53</w:t>
            </w:r>
            <w:r w:rsidRPr="002C63AD">
              <w:rPr>
                <w:rStyle w:val="Hyperlink"/>
                <w:noProof/>
                <w:webHidden/>
              </w:rPr>
              <w:fldChar w:fldCharType="end"/>
            </w:r>
          </w:hyperlink>
        </w:p>
        <w:p w14:paraId="3DCEA66E" w14:textId="23A242DB" w:rsidR="002C63AD" w:rsidRPr="002C63AD" w:rsidRDefault="002C63AD" w:rsidP="002C63AD">
          <w:pPr>
            <w:pStyle w:val="TOC2"/>
            <w:tabs>
              <w:tab w:val="left" w:pos="660"/>
              <w:tab w:val="right" w:leader="dot" w:pos="9061"/>
            </w:tabs>
            <w:rPr>
              <w:rStyle w:val="Hyperlink"/>
              <w:noProof/>
            </w:rPr>
          </w:pPr>
          <w:hyperlink w:anchor="_Toc221628618" w:history="1">
            <w:r w:rsidRPr="00375951">
              <w:rPr>
                <w:rStyle w:val="Hyperlink"/>
                <w:noProof/>
              </w:rPr>
              <w:t>11.</w:t>
            </w:r>
            <w:r w:rsidRPr="002C63AD">
              <w:rPr>
                <w:rStyle w:val="Hyperlink"/>
                <w:noProof/>
              </w:rPr>
              <w:tab/>
            </w:r>
            <w:r w:rsidRPr="00375951">
              <w:rPr>
                <w:rStyle w:val="Hyperlink"/>
                <w:noProof/>
              </w:rPr>
              <w:t>DISPUTES</w:t>
            </w:r>
            <w:r w:rsidRPr="002C63AD">
              <w:rPr>
                <w:rStyle w:val="Hyperlink"/>
                <w:noProof/>
                <w:webHidden/>
              </w:rPr>
              <w:tab/>
            </w:r>
            <w:r w:rsidRPr="002C63AD">
              <w:rPr>
                <w:rStyle w:val="Hyperlink"/>
                <w:noProof/>
                <w:webHidden/>
              </w:rPr>
              <w:fldChar w:fldCharType="begin"/>
            </w:r>
            <w:r w:rsidRPr="002C63AD">
              <w:rPr>
                <w:rStyle w:val="Hyperlink"/>
                <w:noProof/>
                <w:webHidden/>
              </w:rPr>
              <w:instrText xml:space="preserve"> PAGEREF _Toc221628618 \h </w:instrText>
            </w:r>
            <w:r w:rsidRPr="002C63AD">
              <w:rPr>
                <w:rStyle w:val="Hyperlink"/>
                <w:noProof/>
                <w:webHidden/>
              </w:rPr>
            </w:r>
            <w:r w:rsidRPr="002C63AD">
              <w:rPr>
                <w:rStyle w:val="Hyperlink"/>
                <w:noProof/>
                <w:webHidden/>
              </w:rPr>
              <w:fldChar w:fldCharType="separate"/>
            </w:r>
            <w:r w:rsidRPr="002C63AD">
              <w:rPr>
                <w:rStyle w:val="Hyperlink"/>
                <w:noProof/>
                <w:webHidden/>
              </w:rPr>
              <w:t>53</w:t>
            </w:r>
            <w:r w:rsidRPr="002C63AD">
              <w:rPr>
                <w:rStyle w:val="Hyperlink"/>
                <w:noProof/>
                <w:webHidden/>
              </w:rPr>
              <w:fldChar w:fldCharType="end"/>
            </w:r>
          </w:hyperlink>
        </w:p>
        <w:p w14:paraId="3BD3A1C7" w14:textId="442C97A0" w:rsidR="002C63AD" w:rsidRPr="002C63AD" w:rsidRDefault="002C63AD" w:rsidP="002C63AD">
          <w:pPr>
            <w:pStyle w:val="TOC2"/>
            <w:tabs>
              <w:tab w:val="left" w:pos="660"/>
              <w:tab w:val="right" w:leader="dot" w:pos="9061"/>
            </w:tabs>
            <w:rPr>
              <w:rStyle w:val="Hyperlink"/>
              <w:noProof/>
            </w:rPr>
          </w:pPr>
          <w:hyperlink w:anchor="_Toc221628619" w:history="1">
            <w:r w:rsidRPr="00375951">
              <w:rPr>
                <w:rStyle w:val="Hyperlink"/>
                <w:noProof/>
              </w:rPr>
              <w:t>12.</w:t>
            </w:r>
            <w:r w:rsidRPr="002C63AD">
              <w:rPr>
                <w:rStyle w:val="Hyperlink"/>
                <w:noProof/>
              </w:rPr>
              <w:tab/>
            </w:r>
            <w:r w:rsidRPr="00375951">
              <w:rPr>
                <w:rStyle w:val="Hyperlink"/>
                <w:noProof/>
              </w:rPr>
              <w:t>GOVERNING LAW, CHOICE OF JURISDICTION AND EXECUTION</w:t>
            </w:r>
            <w:r w:rsidRPr="002C63AD">
              <w:rPr>
                <w:rStyle w:val="Hyperlink"/>
                <w:noProof/>
                <w:webHidden/>
              </w:rPr>
              <w:tab/>
            </w:r>
            <w:r w:rsidRPr="002C63AD">
              <w:rPr>
                <w:rStyle w:val="Hyperlink"/>
                <w:noProof/>
                <w:webHidden/>
              </w:rPr>
              <w:fldChar w:fldCharType="begin"/>
            </w:r>
            <w:r w:rsidRPr="002C63AD">
              <w:rPr>
                <w:rStyle w:val="Hyperlink"/>
                <w:noProof/>
                <w:webHidden/>
              </w:rPr>
              <w:instrText xml:space="preserve"> PAGEREF _Toc221628619 \h </w:instrText>
            </w:r>
            <w:r w:rsidRPr="002C63AD">
              <w:rPr>
                <w:rStyle w:val="Hyperlink"/>
                <w:noProof/>
                <w:webHidden/>
              </w:rPr>
            </w:r>
            <w:r w:rsidRPr="002C63AD">
              <w:rPr>
                <w:rStyle w:val="Hyperlink"/>
                <w:noProof/>
                <w:webHidden/>
              </w:rPr>
              <w:fldChar w:fldCharType="separate"/>
            </w:r>
            <w:r w:rsidRPr="002C63AD">
              <w:rPr>
                <w:rStyle w:val="Hyperlink"/>
                <w:noProof/>
                <w:webHidden/>
              </w:rPr>
              <w:t>54</w:t>
            </w:r>
            <w:r w:rsidRPr="002C63AD">
              <w:rPr>
                <w:rStyle w:val="Hyperlink"/>
                <w:noProof/>
                <w:webHidden/>
              </w:rPr>
              <w:fldChar w:fldCharType="end"/>
            </w:r>
          </w:hyperlink>
        </w:p>
        <w:p w14:paraId="40F224A3" w14:textId="09A453F1" w:rsidR="002C63AD" w:rsidRPr="002C63AD" w:rsidRDefault="002C63AD" w:rsidP="002C63AD">
          <w:pPr>
            <w:pStyle w:val="TOC2"/>
            <w:tabs>
              <w:tab w:val="left" w:pos="660"/>
              <w:tab w:val="right" w:leader="dot" w:pos="9061"/>
            </w:tabs>
            <w:rPr>
              <w:rStyle w:val="Hyperlink"/>
              <w:noProof/>
            </w:rPr>
          </w:pPr>
          <w:hyperlink w:anchor="_Toc221628620" w:history="1">
            <w:r w:rsidRPr="00375951">
              <w:rPr>
                <w:rStyle w:val="Hyperlink"/>
                <w:noProof/>
              </w:rPr>
              <w:t>13.</w:t>
            </w:r>
            <w:r w:rsidRPr="002C63AD">
              <w:rPr>
                <w:rStyle w:val="Hyperlink"/>
                <w:noProof/>
              </w:rPr>
              <w:tab/>
            </w:r>
            <w:r w:rsidRPr="00375951">
              <w:rPr>
                <w:rStyle w:val="Hyperlink"/>
                <w:noProof/>
              </w:rPr>
              <w:t>NOTICES</w:t>
            </w:r>
            <w:r w:rsidRPr="002C63AD">
              <w:rPr>
                <w:rStyle w:val="Hyperlink"/>
                <w:noProof/>
                <w:webHidden/>
              </w:rPr>
              <w:tab/>
            </w:r>
            <w:r w:rsidRPr="002C63AD">
              <w:rPr>
                <w:rStyle w:val="Hyperlink"/>
                <w:noProof/>
                <w:webHidden/>
              </w:rPr>
              <w:fldChar w:fldCharType="begin"/>
            </w:r>
            <w:r w:rsidRPr="002C63AD">
              <w:rPr>
                <w:rStyle w:val="Hyperlink"/>
                <w:noProof/>
                <w:webHidden/>
              </w:rPr>
              <w:instrText xml:space="preserve"> PAGEREF _Toc221628620 \h </w:instrText>
            </w:r>
            <w:r w:rsidRPr="002C63AD">
              <w:rPr>
                <w:rStyle w:val="Hyperlink"/>
                <w:noProof/>
                <w:webHidden/>
              </w:rPr>
            </w:r>
            <w:r w:rsidRPr="002C63AD">
              <w:rPr>
                <w:rStyle w:val="Hyperlink"/>
                <w:noProof/>
                <w:webHidden/>
              </w:rPr>
              <w:fldChar w:fldCharType="separate"/>
            </w:r>
            <w:r w:rsidRPr="002C63AD">
              <w:rPr>
                <w:rStyle w:val="Hyperlink"/>
                <w:noProof/>
                <w:webHidden/>
              </w:rPr>
              <w:t>54</w:t>
            </w:r>
            <w:r w:rsidRPr="002C63AD">
              <w:rPr>
                <w:rStyle w:val="Hyperlink"/>
                <w:noProof/>
                <w:webHidden/>
              </w:rPr>
              <w:fldChar w:fldCharType="end"/>
            </w:r>
          </w:hyperlink>
        </w:p>
        <w:p w14:paraId="247456C9" w14:textId="0B8EF10C" w:rsidR="002C63AD" w:rsidRPr="002C63AD" w:rsidRDefault="002C63AD" w:rsidP="002C63AD">
          <w:pPr>
            <w:pStyle w:val="TOC2"/>
            <w:tabs>
              <w:tab w:val="left" w:pos="660"/>
              <w:tab w:val="right" w:leader="dot" w:pos="9061"/>
            </w:tabs>
            <w:rPr>
              <w:rStyle w:val="Hyperlink"/>
              <w:noProof/>
            </w:rPr>
          </w:pPr>
          <w:hyperlink w:anchor="_Toc221628621" w:history="1">
            <w:r w:rsidRPr="00375951">
              <w:rPr>
                <w:rStyle w:val="Hyperlink"/>
                <w:noProof/>
              </w:rPr>
              <w:t>14.</w:t>
            </w:r>
            <w:r w:rsidRPr="002C63AD">
              <w:rPr>
                <w:rStyle w:val="Hyperlink"/>
                <w:noProof/>
              </w:rPr>
              <w:tab/>
            </w:r>
            <w:r w:rsidRPr="00375951">
              <w:rPr>
                <w:rStyle w:val="Hyperlink"/>
                <w:noProof/>
              </w:rPr>
              <w:t>ASSIGNMENT AND SUBCONTRACT</w:t>
            </w:r>
            <w:r w:rsidRPr="002C63AD">
              <w:rPr>
                <w:rStyle w:val="Hyperlink"/>
                <w:noProof/>
                <w:webHidden/>
              </w:rPr>
              <w:tab/>
            </w:r>
            <w:r w:rsidRPr="002C63AD">
              <w:rPr>
                <w:rStyle w:val="Hyperlink"/>
                <w:noProof/>
                <w:webHidden/>
              </w:rPr>
              <w:fldChar w:fldCharType="begin"/>
            </w:r>
            <w:r w:rsidRPr="002C63AD">
              <w:rPr>
                <w:rStyle w:val="Hyperlink"/>
                <w:noProof/>
                <w:webHidden/>
              </w:rPr>
              <w:instrText xml:space="preserve"> PAGEREF _Toc221628621 \h </w:instrText>
            </w:r>
            <w:r w:rsidRPr="002C63AD">
              <w:rPr>
                <w:rStyle w:val="Hyperlink"/>
                <w:noProof/>
                <w:webHidden/>
              </w:rPr>
            </w:r>
            <w:r w:rsidRPr="002C63AD">
              <w:rPr>
                <w:rStyle w:val="Hyperlink"/>
                <w:noProof/>
                <w:webHidden/>
              </w:rPr>
              <w:fldChar w:fldCharType="separate"/>
            </w:r>
            <w:r w:rsidRPr="002C63AD">
              <w:rPr>
                <w:rStyle w:val="Hyperlink"/>
                <w:noProof/>
                <w:webHidden/>
              </w:rPr>
              <w:t>54</w:t>
            </w:r>
            <w:r w:rsidRPr="002C63AD">
              <w:rPr>
                <w:rStyle w:val="Hyperlink"/>
                <w:noProof/>
                <w:webHidden/>
              </w:rPr>
              <w:fldChar w:fldCharType="end"/>
            </w:r>
          </w:hyperlink>
        </w:p>
        <w:p w14:paraId="1E322122" w14:textId="7EAD2239" w:rsidR="002C63AD" w:rsidRPr="002C63AD" w:rsidRDefault="002C63AD" w:rsidP="002C63AD">
          <w:pPr>
            <w:pStyle w:val="TOC2"/>
            <w:tabs>
              <w:tab w:val="left" w:pos="660"/>
              <w:tab w:val="right" w:leader="dot" w:pos="9061"/>
            </w:tabs>
            <w:rPr>
              <w:rStyle w:val="Hyperlink"/>
              <w:noProof/>
            </w:rPr>
          </w:pPr>
          <w:hyperlink w:anchor="_Toc221628622" w:history="1">
            <w:r w:rsidRPr="00375951">
              <w:rPr>
                <w:rStyle w:val="Hyperlink"/>
                <w:noProof/>
              </w:rPr>
              <w:t>15.</w:t>
            </w:r>
            <w:r w:rsidRPr="002C63AD">
              <w:rPr>
                <w:rStyle w:val="Hyperlink"/>
                <w:noProof/>
              </w:rPr>
              <w:tab/>
            </w:r>
            <w:r w:rsidRPr="00375951">
              <w:rPr>
                <w:rStyle w:val="Hyperlink"/>
                <w:noProof/>
              </w:rPr>
              <w:t>ENTIRE AGREEMENT</w:t>
            </w:r>
            <w:r w:rsidRPr="002C63AD">
              <w:rPr>
                <w:rStyle w:val="Hyperlink"/>
                <w:noProof/>
                <w:webHidden/>
              </w:rPr>
              <w:tab/>
            </w:r>
            <w:r w:rsidRPr="002C63AD">
              <w:rPr>
                <w:rStyle w:val="Hyperlink"/>
                <w:noProof/>
                <w:webHidden/>
              </w:rPr>
              <w:fldChar w:fldCharType="begin"/>
            </w:r>
            <w:r w:rsidRPr="002C63AD">
              <w:rPr>
                <w:rStyle w:val="Hyperlink"/>
                <w:noProof/>
                <w:webHidden/>
              </w:rPr>
              <w:instrText xml:space="preserve"> PAGEREF _Toc221628622 \h </w:instrText>
            </w:r>
            <w:r w:rsidRPr="002C63AD">
              <w:rPr>
                <w:rStyle w:val="Hyperlink"/>
                <w:noProof/>
                <w:webHidden/>
              </w:rPr>
            </w:r>
            <w:r w:rsidRPr="002C63AD">
              <w:rPr>
                <w:rStyle w:val="Hyperlink"/>
                <w:noProof/>
                <w:webHidden/>
              </w:rPr>
              <w:fldChar w:fldCharType="separate"/>
            </w:r>
            <w:r w:rsidRPr="002C63AD">
              <w:rPr>
                <w:rStyle w:val="Hyperlink"/>
                <w:noProof/>
                <w:webHidden/>
              </w:rPr>
              <w:t>54</w:t>
            </w:r>
            <w:r w:rsidRPr="002C63AD">
              <w:rPr>
                <w:rStyle w:val="Hyperlink"/>
                <w:noProof/>
                <w:webHidden/>
              </w:rPr>
              <w:fldChar w:fldCharType="end"/>
            </w:r>
          </w:hyperlink>
        </w:p>
        <w:p w14:paraId="042DCD1A" w14:textId="474DC986" w:rsidR="002C63AD" w:rsidRPr="002C63AD" w:rsidRDefault="002C63AD" w:rsidP="002C63AD">
          <w:pPr>
            <w:pStyle w:val="TOC2"/>
            <w:tabs>
              <w:tab w:val="left" w:pos="660"/>
              <w:tab w:val="right" w:leader="dot" w:pos="9061"/>
            </w:tabs>
            <w:rPr>
              <w:rStyle w:val="Hyperlink"/>
              <w:noProof/>
            </w:rPr>
          </w:pPr>
          <w:hyperlink w:anchor="_Toc221628623" w:history="1">
            <w:r w:rsidRPr="00375951">
              <w:rPr>
                <w:rStyle w:val="Hyperlink"/>
                <w:noProof/>
              </w:rPr>
              <w:t>16.</w:t>
            </w:r>
            <w:r w:rsidRPr="002C63AD">
              <w:rPr>
                <w:rStyle w:val="Hyperlink"/>
                <w:noProof/>
              </w:rPr>
              <w:tab/>
            </w:r>
            <w:r w:rsidRPr="00375951">
              <w:rPr>
                <w:rStyle w:val="Hyperlink"/>
                <w:noProof/>
              </w:rPr>
              <w:t>SEVERABILITY</w:t>
            </w:r>
            <w:r w:rsidRPr="002C63AD">
              <w:rPr>
                <w:rStyle w:val="Hyperlink"/>
                <w:noProof/>
                <w:webHidden/>
              </w:rPr>
              <w:tab/>
            </w:r>
            <w:r w:rsidRPr="002C63AD">
              <w:rPr>
                <w:rStyle w:val="Hyperlink"/>
                <w:noProof/>
                <w:webHidden/>
              </w:rPr>
              <w:fldChar w:fldCharType="begin"/>
            </w:r>
            <w:r w:rsidRPr="002C63AD">
              <w:rPr>
                <w:rStyle w:val="Hyperlink"/>
                <w:noProof/>
                <w:webHidden/>
              </w:rPr>
              <w:instrText xml:space="preserve"> PAGEREF _Toc221628623 \h </w:instrText>
            </w:r>
            <w:r w:rsidRPr="002C63AD">
              <w:rPr>
                <w:rStyle w:val="Hyperlink"/>
                <w:noProof/>
                <w:webHidden/>
              </w:rPr>
            </w:r>
            <w:r w:rsidRPr="002C63AD">
              <w:rPr>
                <w:rStyle w:val="Hyperlink"/>
                <w:noProof/>
                <w:webHidden/>
              </w:rPr>
              <w:fldChar w:fldCharType="separate"/>
            </w:r>
            <w:r w:rsidRPr="002C63AD">
              <w:rPr>
                <w:rStyle w:val="Hyperlink"/>
                <w:noProof/>
                <w:webHidden/>
              </w:rPr>
              <w:t>55</w:t>
            </w:r>
            <w:r w:rsidRPr="002C63AD">
              <w:rPr>
                <w:rStyle w:val="Hyperlink"/>
                <w:noProof/>
                <w:webHidden/>
              </w:rPr>
              <w:fldChar w:fldCharType="end"/>
            </w:r>
          </w:hyperlink>
        </w:p>
        <w:p w14:paraId="6C221750" w14:textId="395BED11" w:rsidR="002C63AD" w:rsidRPr="002C63AD" w:rsidRDefault="002C63AD" w:rsidP="002C63AD">
          <w:pPr>
            <w:pStyle w:val="TOC2"/>
            <w:tabs>
              <w:tab w:val="left" w:pos="660"/>
              <w:tab w:val="right" w:leader="dot" w:pos="9061"/>
            </w:tabs>
            <w:rPr>
              <w:rStyle w:val="Hyperlink"/>
              <w:noProof/>
            </w:rPr>
          </w:pPr>
          <w:hyperlink w:anchor="_Toc221628624" w:history="1">
            <w:r w:rsidRPr="00375951">
              <w:rPr>
                <w:rStyle w:val="Hyperlink"/>
                <w:noProof/>
              </w:rPr>
              <w:t>17.</w:t>
            </w:r>
            <w:r w:rsidRPr="002C63AD">
              <w:rPr>
                <w:rStyle w:val="Hyperlink"/>
                <w:noProof/>
              </w:rPr>
              <w:tab/>
            </w:r>
            <w:r w:rsidRPr="00375951">
              <w:rPr>
                <w:rStyle w:val="Hyperlink"/>
                <w:noProof/>
              </w:rPr>
              <w:t>WAIVER</w:t>
            </w:r>
            <w:r w:rsidRPr="002C63AD">
              <w:rPr>
                <w:rStyle w:val="Hyperlink"/>
                <w:noProof/>
                <w:webHidden/>
              </w:rPr>
              <w:tab/>
            </w:r>
            <w:r w:rsidRPr="002C63AD">
              <w:rPr>
                <w:rStyle w:val="Hyperlink"/>
                <w:noProof/>
                <w:webHidden/>
              </w:rPr>
              <w:fldChar w:fldCharType="begin"/>
            </w:r>
            <w:r w:rsidRPr="002C63AD">
              <w:rPr>
                <w:rStyle w:val="Hyperlink"/>
                <w:noProof/>
                <w:webHidden/>
              </w:rPr>
              <w:instrText xml:space="preserve"> PAGEREF _Toc221628624 \h </w:instrText>
            </w:r>
            <w:r w:rsidRPr="002C63AD">
              <w:rPr>
                <w:rStyle w:val="Hyperlink"/>
                <w:noProof/>
                <w:webHidden/>
              </w:rPr>
            </w:r>
            <w:r w:rsidRPr="002C63AD">
              <w:rPr>
                <w:rStyle w:val="Hyperlink"/>
                <w:noProof/>
                <w:webHidden/>
              </w:rPr>
              <w:fldChar w:fldCharType="separate"/>
            </w:r>
            <w:r w:rsidRPr="002C63AD">
              <w:rPr>
                <w:rStyle w:val="Hyperlink"/>
                <w:noProof/>
                <w:webHidden/>
              </w:rPr>
              <w:t>55</w:t>
            </w:r>
            <w:r w:rsidRPr="002C63AD">
              <w:rPr>
                <w:rStyle w:val="Hyperlink"/>
                <w:noProof/>
                <w:webHidden/>
              </w:rPr>
              <w:fldChar w:fldCharType="end"/>
            </w:r>
          </w:hyperlink>
        </w:p>
        <w:p w14:paraId="72E55318" w14:textId="73262BAA" w:rsidR="002C63AD" w:rsidRPr="002C63AD" w:rsidRDefault="002C63AD" w:rsidP="002C63AD">
          <w:pPr>
            <w:pStyle w:val="TOC2"/>
            <w:tabs>
              <w:tab w:val="left" w:pos="660"/>
              <w:tab w:val="right" w:leader="dot" w:pos="9061"/>
            </w:tabs>
            <w:rPr>
              <w:rStyle w:val="Hyperlink"/>
              <w:noProof/>
            </w:rPr>
          </w:pPr>
          <w:hyperlink w:anchor="_Toc221628625" w:history="1">
            <w:r w:rsidRPr="00375951">
              <w:rPr>
                <w:rStyle w:val="Hyperlink"/>
                <w:noProof/>
              </w:rPr>
              <w:t>18.</w:t>
            </w:r>
            <w:r w:rsidRPr="002C63AD">
              <w:rPr>
                <w:rStyle w:val="Hyperlink"/>
                <w:noProof/>
              </w:rPr>
              <w:tab/>
            </w:r>
            <w:r w:rsidRPr="00375951">
              <w:rPr>
                <w:rStyle w:val="Hyperlink"/>
                <w:noProof/>
              </w:rPr>
              <w:t>NON-EXCLUSIVITY</w:t>
            </w:r>
            <w:r w:rsidRPr="002C63AD">
              <w:rPr>
                <w:rStyle w:val="Hyperlink"/>
                <w:noProof/>
                <w:webHidden/>
              </w:rPr>
              <w:tab/>
            </w:r>
            <w:r w:rsidRPr="002C63AD">
              <w:rPr>
                <w:rStyle w:val="Hyperlink"/>
                <w:noProof/>
                <w:webHidden/>
              </w:rPr>
              <w:fldChar w:fldCharType="begin"/>
            </w:r>
            <w:r w:rsidRPr="002C63AD">
              <w:rPr>
                <w:rStyle w:val="Hyperlink"/>
                <w:noProof/>
                <w:webHidden/>
              </w:rPr>
              <w:instrText xml:space="preserve"> PAGEREF _Toc221628625 \h </w:instrText>
            </w:r>
            <w:r w:rsidRPr="002C63AD">
              <w:rPr>
                <w:rStyle w:val="Hyperlink"/>
                <w:noProof/>
                <w:webHidden/>
              </w:rPr>
            </w:r>
            <w:r w:rsidRPr="002C63AD">
              <w:rPr>
                <w:rStyle w:val="Hyperlink"/>
                <w:noProof/>
                <w:webHidden/>
              </w:rPr>
              <w:fldChar w:fldCharType="separate"/>
            </w:r>
            <w:r w:rsidRPr="002C63AD">
              <w:rPr>
                <w:rStyle w:val="Hyperlink"/>
                <w:noProof/>
                <w:webHidden/>
              </w:rPr>
              <w:t>55</w:t>
            </w:r>
            <w:r w:rsidRPr="002C63AD">
              <w:rPr>
                <w:rStyle w:val="Hyperlink"/>
                <w:noProof/>
                <w:webHidden/>
              </w:rPr>
              <w:fldChar w:fldCharType="end"/>
            </w:r>
          </w:hyperlink>
        </w:p>
        <w:p w14:paraId="62B1A372" w14:textId="598ACA88" w:rsidR="002C63AD" w:rsidRPr="002C63AD" w:rsidRDefault="002C63AD" w:rsidP="002C63AD">
          <w:pPr>
            <w:pStyle w:val="TOC2"/>
            <w:tabs>
              <w:tab w:val="left" w:pos="660"/>
              <w:tab w:val="right" w:leader="dot" w:pos="9061"/>
            </w:tabs>
            <w:rPr>
              <w:rStyle w:val="Hyperlink"/>
              <w:noProof/>
            </w:rPr>
          </w:pPr>
          <w:hyperlink w:anchor="_Toc221628626" w:history="1">
            <w:r w:rsidRPr="00375951">
              <w:rPr>
                <w:rStyle w:val="Hyperlink"/>
                <w:noProof/>
              </w:rPr>
              <w:t>19.</w:t>
            </w:r>
            <w:r w:rsidRPr="002C63AD">
              <w:rPr>
                <w:rStyle w:val="Hyperlink"/>
                <w:noProof/>
              </w:rPr>
              <w:tab/>
            </w:r>
            <w:r w:rsidRPr="00375951">
              <w:rPr>
                <w:rStyle w:val="Hyperlink"/>
                <w:noProof/>
              </w:rPr>
              <w:t>MEDIA</w:t>
            </w:r>
            <w:r w:rsidRPr="002C63AD">
              <w:rPr>
                <w:rStyle w:val="Hyperlink"/>
                <w:noProof/>
                <w:webHidden/>
              </w:rPr>
              <w:tab/>
            </w:r>
            <w:r w:rsidRPr="002C63AD">
              <w:rPr>
                <w:rStyle w:val="Hyperlink"/>
                <w:noProof/>
                <w:webHidden/>
              </w:rPr>
              <w:fldChar w:fldCharType="begin"/>
            </w:r>
            <w:r w:rsidRPr="002C63AD">
              <w:rPr>
                <w:rStyle w:val="Hyperlink"/>
                <w:noProof/>
                <w:webHidden/>
              </w:rPr>
              <w:instrText xml:space="preserve"> PAGEREF _Toc221628626 \h </w:instrText>
            </w:r>
            <w:r w:rsidRPr="002C63AD">
              <w:rPr>
                <w:rStyle w:val="Hyperlink"/>
                <w:noProof/>
                <w:webHidden/>
              </w:rPr>
            </w:r>
            <w:r w:rsidRPr="002C63AD">
              <w:rPr>
                <w:rStyle w:val="Hyperlink"/>
                <w:noProof/>
                <w:webHidden/>
              </w:rPr>
              <w:fldChar w:fldCharType="separate"/>
            </w:r>
            <w:r w:rsidRPr="002C63AD">
              <w:rPr>
                <w:rStyle w:val="Hyperlink"/>
                <w:noProof/>
                <w:webHidden/>
              </w:rPr>
              <w:t>55</w:t>
            </w:r>
            <w:r w:rsidRPr="002C63AD">
              <w:rPr>
                <w:rStyle w:val="Hyperlink"/>
                <w:noProof/>
                <w:webHidden/>
              </w:rPr>
              <w:fldChar w:fldCharType="end"/>
            </w:r>
          </w:hyperlink>
        </w:p>
        <w:p w14:paraId="53D843A0" w14:textId="5F6172EE" w:rsidR="002C63AD" w:rsidRPr="002C63AD" w:rsidRDefault="002C63AD" w:rsidP="002C63AD">
          <w:pPr>
            <w:pStyle w:val="TOC2"/>
            <w:tabs>
              <w:tab w:val="left" w:pos="660"/>
              <w:tab w:val="right" w:leader="dot" w:pos="9061"/>
            </w:tabs>
            <w:rPr>
              <w:rStyle w:val="Hyperlink"/>
              <w:noProof/>
            </w:rPr>
          </w:pPr>
          <w:hyperlink w:anchor="_Toc221628627" w:history="1">
            <w:r w:rsidRPr="00375951">
              <w:rPr>
                <w:rStyle w:val="Hyperlink"/>
                <w:noProof/>
              </w:rPr>
              <w:t>20.</w:t>
            </w:r>
            <w:r w:rsidRPr="002C63AD">
              <w:rPr>
                <w:rStyle w:val="Hyperlink"/>
                <w:noProof/>
              </w:rPr>
              <w:tab/>
            </w:r>
            <w:r w:rsidRPr="00375951">
              <w:rPr>
                <w:rStyle w:val="Hyperlink"/>
                <w:noProof/>
              </w:rPr>
              <w:t>CONFLICTS, REGISTRABLE INTERESTS AND CORRUPT GIFTS</w:t>
            </w:r>
            <w:r w:rsidRPr="002C63AD">
              <w:rPr>
                <w:rStyle w:val="Hyperlink"/>
                <w:noProof/>
                <w:webHidden/>
              </w:rPr>
              <w:tab/>
            </w:r>
            <w:r w:rsidRPr="002C63AD">
              <w:rPr>
                <w:rStyle w:val="Hyperlink"/>
                <w:noProof/>
                <w:webHidden/>
              </w:rPr>
              <w:fldChar w:fldCharType="begin"/>
            </w:r>
            <w:r w:rsidRPr="002C63AD">
              <w:rPr>
                <w:rStyle w:val="Hyperlink"/>
                <w:noProof/>
                <w:webHidden/>
              </w:rPr>
              <w:instrText xml:space="preserve"> PAGEREF _Toc221628627 \h </w:instrText>
            </w:r>
            <w:r w:rsidRPr="002C63AD">
              <w:rPr>
                <w:rStyle w:val="Hyperlink"/>
                <w:noProof/>
                <w:webHidden/>
              </w:rPr>
            </w:r>
            <w:r w:rsidRPr="002C63AD">
              <w:rPr>
                <w:rStyle w:val="Hyperlink"/>
                <w:noProof/>
                <w:webHidden/>
              </w:rPr>
              <w:fldChar w:fldCharType="separate"/>
            </w:r>
            <w:r w:rsidRPr="002C63AD">
              <w:rPr>
                <w:rStyle w:val="Hyperlink"/>
                <w:noProof/>
                <w:webHidden/>
              </w:rPr>
              <w:t>55</w:t>
            </w:r>
            <w:r w:rsidRPr="002C63AD">
              <w:rPr>
                <w:rStyle w:val="Hyperlink"/>
                <w:noProof/>
                <w:webHidden/>
              </w:rPr>
              <w:fldChar w:fldCharType="end"/>
            </w:r>
          </w:hyperlink>
        </w:p>
        <w:p w14:paraId="2AA72A97" w14:textId="12A0AA47" w:rsidR="002C63AD" w:rsidRPr="002C63AD" w:rsidRDefault="002C63AD" w:rsidP="002C63AD">
          <w:pPr>
            <w:pStyle w:val="TOC2"/>
            <w:tabs>
              <w:tab w:val="left" w:pos="660"/>
              <w:tab w:val="right" w:leader="dot" w:pos="9061"/>
            </w:tabs>
            <w:rPr>
              <w:rStyle w:val="Hyperlink"/>
              <w:noProof/>
            </w:rPr>
          </w:pPr>
          <w:hyperlink w:anchor="_Toc221628628" w:history="1">
            <w:r w:rsidRPr="00375951">
              <w:rPr>
                <w:rStyle w:val="Hyperlink"/>
                <w:noProof/>
              </w:rPr>
              <w:t>21.</w:t>
            </w:r>
            <w:r w:rsidRPr="002C63AD">
              <w:rPr>
                <w:rStyle w:val="Hyperlink"/>
                <w:noProof/>
              </w:rPr>
              <w:tab/>
            </w:r>
            <w:r w:rsidRPr="00375951">
              <w:rPr>
                <w:rStyle w:val="Hyperlink"/>
                <w:noProof/>
              </w:rPr>
              <w:t>ACCESS TO PREMISES</w:t>
            </w:r>
            <w:r w:rsidRPr="002C63AD">
              <w:rPr>
                <w:rStyle w:val="Hyperlink"/>
                <w:noProof/>
                <w:webHidden/>
              </w:rPr>
              <w:tab/>
            </w:r>
            <w:r w:rsidRPr="002C63AD">
              <w:rPr>
                <w:rStyle w:val="Hyperlink"/>
                <w:noProof/>
                <w:webHidden/>
              </w:rPr>
              <w:fldChar w:fldCharType="begin"/>
            </w:r>
            <w:r w:rsidRPr="002C63AD">
              <w:rPr>
                <w:rStyle w:val="Hyperlink"/>
                <w:noProof/>
                <w:webHidden/>
              </w:rPr>
              <w:instrText xml:space="preserve"> PAGEREF _Toc221628628 \h </w:instrText>
            </w:r>
            <w:r w:rsidRPr="002C63AD">
              <w:rPr>
                <w:rStyle w:val="Hyperlink"/>
                <w:noProof/>
                <w:webHidden/>
              </w:rPr>
            </w:r>
            <w:r w:rsidRPr="002C63AD">
              <w:rPr>
                <w:rStyle w:val="Hyperlink"/>
                <w:noProof/>
                <w:webHidden/>
              </w:rPr>
              <w:fldChar w:fldCharType="separate"/>
            </w:r>
            <w:r w:rsidRPr="002C63AD">
              <w:rPr>
                <w:rStyle w:val="Hyperlink"/>
                <w:noProof/>
                <w:webHidden/>
              </w:rPr>
              <w:t>55</w:t>
            </w:r>
            <w:r w:rsidRPr="002C63AD">
              <w:rPr>
                <w:rStyle w:val="Hyperlink"/>
                <w:noProof/>
                <w:webHidden/>
              </w:rPr>
              <w:fldChar w:fldCharType="end"/>
            </w:r>
          </w:hyperlink>
        </w:p>
        <w:p w14:paraId="6A19B80C" w14:textId="7C5CE6A9" w:rsidR="002C63AD" w:rsidRPr="002C63AD" w:rsidRDefault="002C63AD" w:rsidP="002C63AD">
          <w:pPr>
            <w:pStyle w:val="TOC2"/>
            <w:tabs>
              <w:tab w:val="left" w:pos="660"/>
              <w:tab w:val="right" w:leader="dot" w:pos="9061"/>
            </w:tabs>
            <w:rPr>
              <w:rStyle w:val="Hyperlink"/>
              <w:noProof/>
            </w:rPr>
          </w:pPr>
          <w:hyperlink w:anchor="_Toc221628629" w:history="1">
            <w:r w:rsidRPr="00375951">
              <w:rPr>
                <w:rStyle w:val="Hyperlink"/>
                <w:noProof/>
              </w:rPr>
              <w:t>22.</w:t>
            </w:r>
            <w:r w:rsidRPr="002C63AD">
              <w:rPr>
                <w:rStyle w:val="Hyperlink"/>
                <w:noProof/>
              </w:rPr>
              <w:tab/>
            </w:r>
            <w:r w:rsidRPr="00375951">
              <w:rPr>
                <w:rStyle w:val="Hyperlink"/>
                <w:noProof/>
              </w:rPr>
              <w:t>EQUIPMENT</w:t>
            </w:r>
            <w:r w:rsidRPr="002C63AD">
              <w:rPr>
                <w:rStyle w:val="Hyperlink"/>
                <w:noProof/>
                <w:webHidden/>
              </w:rPr>
              <w:tab/>
            </w:r>
            <w:r w:rsidRPr="002C63AD">
              <w:rPr>
                <w:rStyle w:val="Hyperlink"/>
                <w:noProof/>
                <w:webHidden/>
              </w:rPr>
              <w:fldChar w:fldCharType="begin"/>
            </w:r>
            <w:r w:rsidRPr="002C63AD">
              <w:rPr>
                <w:rStyle w:val="Hyperlink"/>
                <w:noProof/>
                <w:webHidden/>
              </w:rPr>
              <w:instrText xml:space="preserve"> PAGEREF _Toc221628629 \h </w:instrText>
            </w:r>
            <w:r w:rsidRPr="002C63AD">
              <w:rPr>
                <w:rStyle w:val="Hyperlink"/>
                <w:noProof/>
                <w:webHidden/>
              </w:rPr>
            </w:r>
            <w:r w:rsidRPr="002C63AD">
              <w:rPr>
                <w:rStyle w:val="Hyperlink"/>
                <w:noProof/>
                <w:webHidden/>
              </w:rPr>
              <w:fldChar w:fldCharType="separate"/>
            </w:r>
            <w:r w:rsidRPr="002C63AD">
              <w:rPr>
                <w:rStyle w:val="Hyperlink"/>
                <w:noProof/>
                <w:webHidden/>
              </w:rPr>
              <w:t>55</w:t>
            </w:r>
            <w:r w:rsidRPr="002C63AD">
              <w:rPr>
                <w:rStyle w:val="Hyperlink"/>
                <w:noProof/>
                <w:webHidden/>
              </w:rPr>
              <w:fldChar w:fldCharType="end"/>
            </w:r>
          </w:hyperlink>
        </w:p>
        <w:p w14:paraId="77B6925A" w14:textId="79AE03F4" w:rsidR="002C63AD" w:rsidRPr="002C63AD" w:rsidRDefault="002C63AD" w:rsidP="002C63AD">
          <w:pPr>
            <w:pStyle w:val="TOC2"/>
            <w:tabs>
              <w:tab w:val="left" w:pos="660"/>
              <w:tab w:val="right" w:leader="dot" w:pos="9061"/>
            </w:tabs>
            <w:rPr>
              <w:rStyle w:val="Hyperlink"/>
              <w:noProof/>
            </w:rPr>
          </w:pPr>
          <w:hyperlink w:anchor="_Toc221628630" w:history="1">
            <w:r w:rsidRPr="00375951">
              <w:rPr>
                <w:rStyle w:val="Hyperlink"/>
                <w:noProof/>
              </w:rPr>
              <w:t>23.</w:t>
            </w:r>
            <w:r w:rsidRPr="002C63AD">
              <w:rPr>
                <w:rStyle w:val="Hyperlink"/>
                <w:noProof/>
              </w:rPr>
              <w:tab/>
            </w:r>
            <w:r w:rsidRPr="00375951">
              <w:rPr>
                <w:rStyle w:val="Hyperlink"/>
                <w:noProof/>
              </w:rPr>
              <w:t>NON-SOLICITATION</w:t>
            </w:r>
            <w:r w:rsidRPr="002C63AD">
              <w:rPr>
                <w:rStyle w:val="Hyperlink"/>
                <w:noProof/>
                <w:webHidden/>
              </w:rPr>
              <w:tab/>
            </w:r>
            <w:r w:rsidRPr="002C63AD">
              <w:rPr>
                <w:rStyle w:val="Hyperlink"/>
                <w:noProof/>
                <w:webHidden/>
              </w:rPr>
              <w:fldChar w:fldCharType="begin"/>
            </w:r>
            <w:r w:rsidRPr="002C63AD">
              <w:rPr>
                <w:rStyle w:val="Hyperlink"/>
                <w:noProof/>
                <w:webHidden/>
              </w:rPr>
              <w:instrText xml:space="preserve"> PAGEREF _Toc221628630 \h </w:instrText>
            </w:r>
            <w:r w:rsidRPr="002C63AD">
              <w:rPr>
                <w:rStyle w:val="Hyperlink"/>
                <w:noProof/>
                <w:webHidden/>
              </w:rPr>
            </w:r>
            <w:r w:rsidRPr="002C63AD">
              <w:rPr>
                <w:rStyle w:val="Hyperlink"/>
                <w:noProof/>
                <w:webHidden/>
              </w:rPr>
              <w:fldChar w:fldCharType="separate"/>
            </w:r>
            <w:r w:rsidRPr="002C63AD">
              <w:rPr>
                <w:rStyle w:val="Hyperlink"/>
                <w:noProof/>
                <w:webHidden/>
              </w:rPr>
              <w:t>56</w:t>
            </w:r>
            <w:r w:rsidRPr="002C63AD">
              <w:rPr>
                <w:rStyle w:val="Hyperlink"/>
                <w:noProof/>
                <w:webHidden/>
              </w:rPr>
              <w:fldChar w:fldCharType="end"/>
            </w:r>
          </w:hyperlink>
        </w:p>
        <w:p w14:paraId="32197969" w14:textId="1634FD7E" w:rsidR="002C63AD" w:rsidRPr="002C63AD" w:rsidRDefault="002C63AD" w:rsidP="002C63AD">
          <w:pPr>
            <w:pStyle w:val="TOC2"/>
            <w:tabs>
              <w:tab w:val="left" w:pos="660"/>
              <w:tab w:val="right" w:leader="dot" w:pos="9061"/>
            </w:tabs>
            <w:rPr>
              <w:rStyle w:val="Hyperlink"/>
              <w:noProof/>
            </w:rPr>
          </w:pPr>
          <w:hyperlink w:anchor="_Toc221628631" w:history="1">
            <w:r w:rsidRPr="00375951">
              <w:rPr>
                <w:rStyle w:val="Hyperlink"/>
                <w:noProof/>
              </w:rPr>
              <w:t>24.</w:t>
            </w:r>
            <w:r w:rsidRPr="002C63AD">
              <w:rPr>
                <w:rStyle w:val="Hyperlink"/>
                <w:noProof/>
              </w:rPr>
              <w:tab/>
            </w:r>
            <w:r w:rsidRPr="00375951">
              <w:rPr>
                <w:rStyle w:val="Hyperlink"/>
                <w:noProof/>
              </w:rPr>
              <w:t>CHANGE CONTROL PROCEDURE</w:t>
            </w:r>
            <w:r w:rsidRPr="002C63AD">
              <w:rPr>
                <w:rStyle w:val="Hyperlink"/>
                <w:noProof/>
                <w:webHidden/>
              </w:rPr>
              <w:tab/>
            </w:r>
            <w:r w:rsidRPr="002C63AD">
              <w:rPr>
                <w:rStyle w:val="Hyperlink"/>
                <w:noProof/>
                <w:webHidden/>
              </w:rPr>
              <w:fldChar w:fldCharType="begin"/>
            </w:r>
            <w:r w:rsidRPr="002C63AD">
              <w:rPr>
                <w:rStyle w:val="Hyperlink"/>
                <w:noProof/>
                <w:webHidden/>
              </w:rPr>
              <w:instrText xml:space="preserve"> PAGEREF _Toc221628631 \h </w:instrText>
            </w:r>
            <w:r w:rsidRPr="002C63AD">
              <w:rPr>
                <w:rStyle w:val="Hyperlink"/>
                <w:noProof/>
                <w:webHidden/>
              </w:rPr>
            </w:r>
            <w:r w:rsidRPr="002C63AD">
              <w:rPr>
                <w:rStyle w:val="Hyperlink"/>
                <w:noProof/>
                <w:webHidden/>
              </w:rPr>
              <w:fldChar w:fldCharType="separate"/>
            </w:r>
            <w:r w:rsidRPr="002C63AD">
              <w:rPr>
                <w:rStyle w:val="Hyperlink"/>
                <w:noProof/>
                <w:webHidden/>
              </w:rPr>
              <w:t>56</w:t>
            </w:r>
            <w:r w:rsidRPr="002C63AD">
              <w:rPr>
                <w:rStyle w:val="Hyperlink"/>
                <w:noProof/>
                <w:webHidden/>
              </w:rPr>
              <w:fldChar w:fldCharType="end"/>
            </w:r>
          </w:hyperlink>
        </w:p>
        <w:p w14:paraId="16538E95" w14:textId="7816C326" w:rsidR="002C63AD" w:rsidRPr="002C63AD" w:rsidRDefault="002C63AD" w:rsidP="002C63AD">
          <w:pPr>
            <w:pStyle w:val="TOC2"/>
            <w:tabs>
              <w:tab w:val="left" w:pos="660"/>
              <w:tab w:val="right" w:leader="dot" w:pos="9061"/>
            </w:tabs>
            <w:rPr>
              <w:rStyle w:val="Hyperlink"/>
              <w:noProof/>
            </w:rPr>
          </w:pPr>
          <w:hyperlink w:anchor="_Toc221628632" w:history="1">
            <w:r w:rsidRPr="00375951">
              <w:rPr>
                <w:rStyle w:val="Hyperlink"/>
                <w:noProof/>
              </w:rPr>
              <w:t>25.</w:t>
            </w:r>
            <w:r w:rsidRPr="002C63AD">
              <w:rPr>
                <w:rStyle w:val="Hyperlink"/>
                <w:noProof/>
              </w:rPr>
              <w:tab/>
            </w:r>
            <w:r w:rsidRPr="00375951">
              <w:rPr>
                <w:rStyle w:val="Hyperlink"/>
                <w:noProof/>
              </w:rPr>
              <w:t>DATA PROTECTION AND SECURITY</w:t>
            </w:r>
            <w:r w:rsidRPr="002C63AD">
              <w:rPr>
                <w:rStyle w:val="Hyperlink"/>
                <w:noProof/>
                <w:webHidden/>
              </w:rPr>
              <w:tab/>
            </w:r>
            <w:r w:rsidRPr="002C63AD">
              <w:rPr>
                <w:rStyle w:val="Hyperlink"/>
                <w:noProof/>
                <w:webHidden/>
              </w:rPr>
              <w:fldChar w:fldCharType="begin"/>
            </w:r>
            <w:r w:rsidRPr="002C63AD">
              <w:rPr>
                <w:rStyle w:val="Hyperlink"/>
                <w:noProof/>
                <w:webHidden/>
              </w:rPr>
              <w:instrText xml:space="preserve"> PAGEREF _Toc221628632 \h </w:instrText>
            </w:r>
            <w:r w:rsidRPr="002C63AD">
              <w:rPr>
                <w:rStyle w:val="Hyperlink"/>
                <w:noProof/>
                <w:webHidden/>
              </w:rPr>
            </w:r>
            <w:r w:rsidRPr="002C63AD">
              <w:rPr>
                <w:rStyle w:val="Hyperlink"/>
                <w:noProof/>
                <w:webHidden/>
              </w:rPr>
              <w:fldChar w:fldCharType="separate"/>
            </w:r>
            <w:r w:rsidRPr="002C63AD">
              <w:rPr>
                <w:rStyle w:val="Hyperlink"/>
                <w:noProof/>
                <w:webHidden/>
              </w:rPr>
              <w:t>56</w:t>
            </w:r>
            <w:r w:rsidRPr="002C63AD">
              <w:rPr>
                <w:rStyle w:val="Hyperlink"/>
                <w:noProof/>
                <w:webHidden/>
              </w:rPr>
              <w:fldChar w:fldCharType="end"/>
            </w:r>
          </w:hyperlink>
        </w:p>
        <w:p w14:paraId="1E91B103" w14:textId="4D53354D" w:rsidR="002C63AD" w:rsidRDefault="002C63AD">
          <w:pPr>
            <w:pStyle w:val="TOC2"/>
            <w:tabs>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633" w:history="1">
            <w:r w:rsidRPr="00375951">
              <w:rPr>
                <w:rStyle w:val="Hyperlink"/>
                <w:noProof/>
              </w:rPr>
              <w:t>26. ADDITIONAL CONDITION(S)</w:t>
            </w:r>
            <w:r>
              <w:rPr>
                <w:noProof/>
                <w:webHidden/>
              </w:rPr>
              <w:tab/>
            </w:r>
            <w:r>
              <w:rPr>
                <w:noProof/>
                <w:webHidden/>
              </w:rPr>
              <w:fldChar w:fldCharType="begin"/>
            </w:r>
            <w:r>
              <w:rPr>
                <w:noProof/>
                <w:webHidden/>
              </w:rPr>
              <w:instrText xml:space="preserve"> PAGEREF _Toc221628633 \h </w:instrText>
            </w:r>
            <w:r>
              <w:rPr>
                <w:noProof/>
                <w:webHidden/>
              </w:rPr>
            </w:r>
            <w:r>
              <w:rPr>
                <w:noProof/>
                <w:webHidden/>
              </w:rPr>
              <w:fldChar w:fldCharType="separate"/>
            </w:r>
            <w:r>
              <w:rPr>
                <w:noProof/>
                <w:webHidden/>
              </w:rPr>
              <w:t>57</w:t>
            </w:r>
            <w:r>
              <w:rPr>
                <w:noProof/>
                <w:webHidden/>
              </w:rPr>
              <w:fldChar w:fldCharType="end"/>
            </w:r>
          </w:hyperlink>
        </w:p>
        <w:p w14:paraId="5640937C" w14:textId="42CA9EBE" w:rsidR="002C63AD" w:rsidRDefault="002C63AD">
          <w:pPr>
            <w:pStyle w:val="TOC1"/>
            <w:tabs>
              <w:tab w:val="right" w:leader="dot" w:pos="9061"/>
            </w:tabs>
            <w:rPr>
              <w:rFonts w:eastAsiaTheme="minorEastAsia" w:hAnsiTheme="minorHAnsi" w:cstheme="minorBidi"/>
              <w:noProof/>
              <w:kern w:val="2"/>
              <w:sz w:val="24"/>
              <w:szCs w:val="24"/>
              <w14:ligatures w14:val="standardContextual"/>
            </w:rPr>
          </w:pPr>
          <w:hyperlink w:anchor="_Toc221628634" w:history="1">
            <w:r w:rsidRPr="00375951">
              <w:rPr>
                <w:rStyle w:val="Hyperlink"/>
                <w:rFonts w:ascii="Calibri" w:hAnsi="Calibri"/>
                <w:noProof/>
              </w:rPr>
              <w:t>Schedule B: Services: The Specification</w:t>
            </w:r>
            <w:r>
              <w:rPr>
                <w:noProof/>
                <w:webHidden/>
              </w:rPr>
              <w:tab/>
            </w:r>
            <w:r>
              <w:rPr>
                <w:noProof/>
                <w:webHidden/>
              </w:rPr>
              <w:fldChar w:fldCharType="begin"/>
            </w:r>
            <w:r>
              <w:rPr>
                <w:noProof/>
                <w:webHidden/>
              </w:rPr>
              <w:instrText xml:space="preserve"> PAGEREF _Toc221628634 \h </w:instrText>
            </w:r>
            <w:r>
              <w:rPr>
                <w:noProof/>
                <w:webHidden/>
              </w:rPr>
            </w:r>
            <w:r>
              <w:rPr>
                <w:noProof/>
                <w:webHidden/>
              </w:rPr>
              <w:fldChar w:fldCharType="separate"/>
            </w:r>
            <w:r>
              <w:rPr>
                <w:noProof/>
                <w:webHidden/>
              </w:rPr>
              <w:t>58</w:t>
            </w:r>
            <w:r>
              <w:rPr>
                <w:noProof/>
                <w:webHidden/>
              </w:rPr>
              <w:fldChar w:fldCharType="end"/>
            </w:r>
          </w:hyperlink>
        </w:p>
        <w:p w14:paraId="0666DC42" w14:textId="02F3C0AA" w:rsidR="002C63AD" w:rsidRDefault="002C63AD">
          <w:pPr>
            <w:pStyle w:val="TOC1"/>
            <w:tabs>
              <w:tab w:val="right" w:leader="dot" w:pos="9061"/>
            </w:tabs>
            <w:rPr>
              <w:rFonts w:eastAsiaTheme="minorEastAsia" w:hAnsiTheme="minorHAnsi" w:cstheme="minorBidi"/>
              <w:noProof/>
              <w:kern w:val="2"/>
              <w:sz w:val="24"/>
              <w:szCs w:val="24"/>
              <w14:ligatures w14:val="standardContextual"/>
            </w:rPr>
          </w:pPr>
          <w:hyperlink w:anchor="_Toc221628635" w:history="1">
            <w:r w:rsidRPr="00375951">
              <w:rPr>
                <w:rStyle w:val="Hyperlink"/>
                <w:rFonts w:ascii="Calibri" w:hAnsi="Calibri"/>
                <w:noProof/>
              </w:rPr>
              <w:t>Schedule C: Charges</w:t>
            </w:r>
            <w:r>
              <w:rPr>
                <w:noProof/>
                <w:webHidden/>
              </w:rPr>
              <w:tab/>
            </w:r>
            <w:r>
              <w:rPr>
                <w:noProof/>
                <w:webHidden/>
              </w:rPr>
              <w:fldChar w:fldCharType="begin"/>
            </w:r>
            <w:r>
              <w:rPr>
                <w:noProof/>
                <w:webHidden/>
              </w:rPr>
              <w:instrText xml:space="preserve"> PAGEREF _Toc221628635 \h </w:instrText>
            </w:r>
            <w:r>
              <w:rPr>
                <w:noProof/>
                <w:webHidden/>
              </w:rPr>
            </w:r>
            <w:r>
              <w:rPr>
                <w:noProof/>
                <w:webHidden/>
              </w:rPr>
              <w:fldChar w:fldCharType="separate"/>
            </w:r>
            <w:r>
              <w:rPr>
                <w:noProof/>
                <w:webHidden/>
              </w:rPr>
              <w:t>61</w:t>
            </w:r>
            <w:r>
              <w:rPr>
                <w:noProof/>
                <w:webHidden/>
              </w:rPr>
              <w:fldChar w:fldCharType="end"/>
            </w:r>
          </w:hyperlink>
        </w:p>
        <w:p w14:paraId="331C8C25" w14:textId="25EF8910" w:rsidR="002C63AD" w:rsidRDefault="002C63AD">
          <w:pPr>
            <w:pStyle w:val="TOC1"/>
            <w:tabs>
              <w:tab w:val="right" w:leader="dot" w:pos="9061"/>
            </w:tabs>
            <w:rPr>
              <w:rFonts w:eastAsiaTheme="minorEastAsia" w:hAnsiTheme="minorHAnsi" w:cstheme="minorBidi"/>
              <w:noProof/>
              <w:kern w:val="2"/>
              <w:sz w:val="24"/>
              <w:szCs w:val="24"/>
              <w14:ligatures w14:val="standardContextual"/>
            </w:rPr>
          </w:pPr>
          <w:hyperlink w:anchor="_Toc221628636" w:history="1">
            <w:r w:rsidRPr="00375951">
              <w:rPr>
                <w:rStyle w:val="Hyperlink"/>
                <w:rFonts w:ascii="Calibri" w:hAnsi="Calibri"/>
                <w:noProof/>
              </w:rPr>
              <w:t>SCHEDULE D — SERVICE LEVEL AGREEMENT</w:t>
            </w:r>
            <w:r>
              <w:rPr>
                <w:noProof/>
                <w:webHidden/>
              </w:rPr>
              <w:tab/>
            </w:r>
            <w:r>
              <w:rPr>
                <w:noProof/>
                <w:webHidden/>
              </w:rPr>
              <w:fldChar w:fldCharType="begin"/>
            </w:r>
            <w:r>
              <w:rPr>
                <w:noProof/>
                <w:webHidden/>
              </w:rPr>
              <w:instrText xml:space="preserve"> PAGEREF _Toc221628636 \h </w:instrText>
            </w:r>
            <w:r>
              <w:rPr>
                <w:noProof/>
                <w:webHidden/>
              </w:rPr>
            </w:r>
            <w:r>
              <w:rPr>
                <w:noProof/>
                <w:webHidden/>
              </w:rPr>
              <w:fldChar w:fldCharType="separate"/>
            </w:r>
            <w:r>
              <w:rPr>
                <w:noProof/>
                <w:webHidden/>
              </w:rPr>
              <w:t>64</w:t>
            </w:r>
            <w:r>
              <w:rPr>
                <w:noProof/>
                <w:webHidden/>
              </w:rPr>
              <w:fldChar w:fldCharType="end"/>
            </w:r>
          </w:hyperlink>
        </w:p>
        <w:p w14:paraId="69393BCF" w14:textId="3DB347CF" w:rsidR="002C63AD" w:rsidRDefault="002C63AD">
          <w:pPr>
            <w:pStyle w:val="TOC2"/>
            <w:tabs>
              <w:tab w:val="left" w:pos="960"/>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637" w:history="1">
            <w:r w:rsidRPr="00375951">
              <w:rPr>
                <w:rStyle w:val="Hyperlink"/>
                <w:noProof/>
              </w:rPr>
              <w:t>1. Purpose of this Service Level Agreement (SLA)</w:t>
            </w:r>
            <w:r>
              <w:rPr>
                <w:noProof/>
                <w:webHidden/>
              </w:rPr>
              <w:tab/>
            </w:r>
            <w:r>
              <w:rPr>
                <w:noProof/>
                <w:webHidden/>
              </w:rPr>
              <w:fldChar w:fldCharType="begin"/>
            </w:r>
            <w:r>
              <w:rPr>
                <w:noProof/>
                <w:webHidden/>
              </w:rPr>
              <w:instrText xml:space="preserve"> PAGEREF _Toc221628637 \h </w:instrText>
            </w:r>
            <w:r>
              <w:rPr>
                <w:noProof/>
                <w:webHidden/>
              </w:rPr>
            </w:r>
            <w:r>
              <w:rPr>
                <w:noProof/>
                <w:webHidden/>
              </w:rPr>
              <w:fldChar w:fldCharType="separate"/>
            </w:r>
            <w:r>
              <w:rPr>
                <w:noProof/>
                <w:webHidden/>
              </w:rPr>
              <w:t>64</w:t>
            </w:r>
            <w:r>
              <w:rPr>
                <w:noProof/>
                <w:webHidden/>
              </w:rPr>
              <w:fldChar w:fldCharType="end"/>
            </w:r>
          </w:hyperlink>
        </w:p>
        <w:p w14:paraId="53B86245" w14:textId="495ED740" w:rsidR="002C63AD" w:rsidRDefault="002C63AD">
          <w:pPr>
            <w:pStyle w:val="TOC2"/>
            <w:tabs>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638" w:history="1">
            <w:r w:rsidRPr="00375951">
              <w:rPr>
                <w:rStyle w:val="Hyperlink"/>
                <w:noProof/>
              </w:rPr>
              <w:t>2. Communication &amp; Key Account Management</w:t>
            </w:r>
            <w:r>
              <w:rPr>
                <w:noProof/>
                <w:webHidden/>
              </w:rPr>
              <w:tab/>
            </w:r>
            <w:r>
              <w:rPr>
                <w:noProof/>
                <w:webHidden/>
              </w:rPr>
              <w:fldChar w:fldCharType="begin"/>
            </w:r>
            <w:r>
              <w:rPr>
                <w:noProof/>
                <w:webHidden/>
              </w:rPr>
              <w:instrText xml:space="preserve"> PAGEREF _Toc221628638 \h </w:instrText>
            </w:r>
            <w:r>
              <w:rPr>
                <w:noProof/>
                <w:webHidden/>
              </w:rPr>
            </w:r>
            <w:r>
              <w:rPr>
                <w:noProof/>
                <w:webHidden/>
              </w:rPr>
              <w:fldChar w:fldCharType="separate"/>
            </w:r>
            <w:r>
              <w:rPr>
                <w:noProof/>
                <w:webHidden/>
              </w:rPr>
              <w:t>64</w:t>
            </w:r>
            <w:r>
              <w:rPr>
                <w:noProof/>
                <w:webHidden/>
              </w:rPr>
              <w:fldChar w:fldCharType="end"/>
            </w:r>
          </w:hyperlink>
        </w:p>
        <w:p w14:paraId="639EC463" w14:textId="4DD386A6" w:rsidR="002C63AD" w:rsidRDefault="002C63AD">
          <w:pPr>
            <w:pStyle w:val="TOC2"/>
            <w:tabs>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639" w:history="1">
            <w:r w:rsidRPr="00375951">
              <w:rPr>
                <w:rStyle w:val="Hyperlink"/>
                <w:noProof/>
              </w:rPr>
              <w:t>3. Ordering, Delivery &amp; Service Standards</w:t>
            </w:r>
            <w:r>
              <w:rPr>
                <w:noProof/>
                <w:webHidden/>
              </w:rPr>
              <w:tab/>
            </w:r>
            <w:r>
              <w:rPr>
                <w:noProof/>
                <w:webHidden/>
              </w:rPr>
              <w:fldChar w:fldCharType="begin"/>
            </w:r>
            <w:r>
              <w:rPr>
                <w:noProof/>
                <w:webHidden/>
              </w:rPr>
              <w:instrText xml:space="preserve"> PAGEREF _Toc221628639 \h </w:instrText>
            </w:r>
            <w:r>
              <w:rPr>
                <w:noProof/>
                <w:webHidden/>
              </w:rPr>
            </w:r>
            <w:r>
              <w:rPr>
                <w:noProof/>
                <w:webHidden/>
              </w:rPr>
              <w:fldChar w:fldCharType="separate"/>
            </w:r>
            <w:r>
              <w:rPr>
                <w:noProof/>
                <w:webHidden/>
              </w:rPr>
              <w:t>64</w:t>
            </w:r>
            <w:r>
              <w:rPr>
                <w:noProof/>
                <w:webHidden/>
              </w:rPr>
              <w:fldChar w:fldCharType="end"/>
            </w:r>
          </w:hyperlink>
        </w:p>
        <w:p w14:paraId="5CE0E334" w14:textId="52566EBD" w:rsidR="002C63AD" w:rsidRDefault="002C63AD">
          <w:pPr>
            <w:pStyle w:val="TOC2"/>
            <w:tabs>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640" w:history="1">
            <w:r w:rsidRPr="00375951">
              <w:rPr>
                <w:rStyle w:val="Hyperlink"/>
                <w:noProof/>
              </w:rPr>
              <w:t>4. Food Safety &amp; Dietary Requirements</w:t>
            </w:r>
            <w:r>
              <w:rPr>
                <w:noProof/>
                <w:webHidden/>
              </w:rPr>
              <w:tab/>
            </w:r>
            <w:r>
              <w:rPr>
                <w:noProof/>
                <w:webHidden/>
              </w:rPr>
              <w:fldChar w:fldCharType="begin"/>
            </w:r>
            <w:r>
              <w:rPr>
                <w:noProof/>
                <w:webHidden/>
              </w:rPr>
              <w:instrText xml:space="preserve"> PAGEREF _Toc221628640 \h </w:instrText>
            </w:r>
            <w:r>
              <w:rPr>
                <w:noProof/>
                <w:webHidden/>
              </w:rPr>
            </w:r>
            <w:r>
              <w:rPr>
                <w:noProof/>
                <w:webHidden/>
              </w:rPr>
              <w:fldChar w:fldCharType="separate"/>
            </w:r>
            <w:r>
              <w:rPr>
                <w:noProof/>
                <w:webHidden/>
              </w:rPr>
              <w:t>65</w:t>
            </w:r>
            <w:r>
              <w:rPr>
                <w:noProof/>
                <w:webHidden/>
              </w:rPr>
              <w:fldChar w:fldCharType="end"/>
            </w:r>
          </w:hyperlink>
        </w:p>
        <w:p w14:paraId="3A79288B" w14:textId="1F025F67" w:rsidR="002C63AD" w:rsidRDefault="002C63AD">
          <w:pPr>
            <w:pStyle w:val="TOC2"/>
            <w:tabs>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641" w:history="1">
            <w:r w:rsidRPr="00375951">
              <w:rPr>
                <w:rStyle w:val="Hyperlink"/>
                <w:noProof/>
              </w:rPr>
              <w:t>5. Staffing &amp; Professional Conduct</w:t>
            </w:r>
            <w:r>
              <w:rPr>
                <w:noProof/>
                <w:webHidden/>
              </w:rPr>
              <w:tab/>
            </w:r>
            <w:r>
              <w:rPr>
                <w:noProof/>
                <w:webHidden/>
              </w:rPr>
              <w:fldChar w:fldCharType="begin"/>
            </w:r>
            <w:r>
              <w:rPr>
                <w:noProof/>
                <w:webHidden/>
              </w:rPr>
              <w:instrText xml:space="preserve"> PAGEREF _Toc221628641 \h </w:instrText>
            </w:r>
            <w:r>
              <w:rPr>
                <w:noProof/>
                <w:webHidden/>
              </w:rPr>
            </w:r>
            <w:r>
              <w:rPr>
                <w:noProof/>
                <w:webHidden/>
              </w:rPr>
              <w:fldChar w:fldCharType="separate"/>
            </w:r>
            <w:r>
              <w:rPr>
                <w:noProof/>
                <w:webHidden/>
              </w:rPr>
              <w:t>66</w:t>
            </w:r>
            <w:r>
              <w:rPr>
                <w:noProof/>
                <w:webHidden/>
              </w:rPr>
              <w:fldChar w:fldCharType="end"/>
            </w:r>
          </w:hyperlink>
        </w:p>
        <w:p w14:paraId="5515307D" w14:textId="1FC5C213" w:rsidR="002C63AD" w:rsidRDefault="002C63AD">
          <w:pPr>
            <w:pStyle w:val="TOC2"/>
            <w:tabs>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642" w:history="1">
            <w:r w:rsidRPr="00375951">
              <w:rPr>
                <w:rStyle w:val="Hyperlink"/>
                <w:noProof/>
              </w:rPr>
              <w:t>6. Cleaning, Hygiene &amp; Waste Management</w:t>
            </w:r>
            <w:r>
              <w:rPr>
                <w:noProof/>
                <w:webHidden/>
              </w:rPr>
              <w:tab/>
            </w:r>
            <w:r>
              <w:rPr>
                <w:noProof/>
                <w:webHidden/>
              </w:rPr>
              <w:fldChar w:fldCharType="begin"/>
            </w:r>
            <w:r>
              <w:rPr>
                <w:noProof/>
                <w:webHidden/>
              </w:rPr>
              <w:instrText xml:space="preserve"> PAGEREF _Toc221628642 \h </w:instrText>
            </w:r>
            <w:r>
              <w:rPr>
                <w:noProof/>
                <w:webHidden/>
              </w:rPr>
            </w:r>
            <w:r>
              <w:rPr>
                <w:noProof/>
                <w:webHidden/>
              </w:rPr>
              <w:fldChar w:fldCharType="separate"/>
            </w:r>
            <w:r>
              <w:rPr>
                <w:noProof/>
                <w:webHidden/>
              </w:rPr>
              <w:t>66</w:t>
            </w:r>
            <w:r>
              <w:rPr>
                <w:noProof/>
                <w:webHidden/>
              </w:rPr>
              <w:fldChar w:fldCharType="end"/>
            </w:r>
          </w:hyperlink>
        </w:p>
        <w:p w14:paraId="28F21D01" w14:textId="72A8FF23" w:rsidR="002C63AD" w:rsidRDefault="002C63AD">
          <w:pPr>
            <w:pStyle w:val="TOC2"/>
            <w:tabs>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643" w:history="1">
            <w:r w:rsidRPr="00375951">
              <w:rPr>
                <w:rStyle w:val="Hyperlink"/>
                <w:noProof/>
              </w:rPr>
              <w:t>7. Reporting Requirements</w:t>
            </w:r>
            <w:r>
              <w:rPr>
                <w:noProof/>
                <w:webHidden/>
              </w:rPr>
              <w:tab/>
            </w:r>
            <w:r>
              <w:rPr>
                <w:noProof/>
                <w:webHidden/>
              </w:rPr>
              <w:fldChar w:fldCharType="begin"/>
            </w:r>
            <w:r>
              <w:rPr>
                <w:noProof/>
                <w:webHidden/>
              </w:rPr>
              <w:instrText xml:space="preserve"> PAGEREF _Toc221628643 \h </w:instrText>
            </w:r>
            <w:r>
              <w:rPr>
                <w:noProof/>
                <w:webHidden/>
              </w:rPr>
            </w:r>
            <w:r>
              <w:rPr>
                <w:noProof/>
                <w:webHidden/>
              </w:rPr>
              <w:fldChar w:fldCharType="separate"/>
            </w:r>
            <w:r>
              <w:rPr>
                <w:noProof/>
                <w:webHidden/>
              </w:rPr>
              <w:t>66</w:t>
            </w:r>
            <w:r>
              <w:rPr>
                <w:noProof/>
                <w:webHidden/>
              </w:rPr>
              <w:fldChar w:fldCharType="end"/>
            </w:r>
          </w:hyperlink>
        </w:p>
        <w:p w14:paraId="6B4F70EC" w14:textId="2DE46087" w:rsidR="002C63AD" w:rsidRDefault="002C63AD">
          <w:pPr>
            <w:pStyle w:val="TOC2"/>
            <w:tabs>
              <w:tab w:val="right" w:leader="dot" w:pos="9061"/>
            </w:tabs>
            <w:rPr>
              <w:rFonts w:asciiTheme="minorHAnsi" w:eastAsiaTheme="minorEastAsia" w:hAnsiTheme="minorHAnsi" w:cstheme="minorBidi"/>
              <w:noProof/>
              <w:kern w:val="2"/>
              <w:sz w:val="24"/>
              <w:szCs w:val="24"/>
              <w:lang w:val="en-IE"/>
              <w14:ligatures w14:val="standardContextual"/>
            </w:rPr>
          </w:pPr>
          <w:hyperlink w:anchor="_Toc221628644" w:history="1">
            <w:r w:rsidRPr="00375951">
              <w:rPr>
                <w:rStyle w:val="Hyperlink"/>
                <w:noProof/>
              </w:rPr>
              <w:t>8. Performance Review &amp; Corrective Action</w:t>
            </w:r>
            <w:r>
              <w:rPr>
                <w:noProof/>
                <w:webHidden/>
              </w:rPr>
              <w:tab/>
            </w:r>
            <w:r>
              <w:rPr>
                <w:noProof/>
                <w:webHidden/>
              </w:rPr>
              <w:fldChar w:fldCharType="begin"/>
            </w:r>
            <w:r>
              <w:rPr>
                <w:noProof/>
                <w:webHidden/>
              </w:rPr>
              <w:instrText xml:space="preserve"> PAGEREF _Toc221628644 \h </w:instrText>
            </w:r>
            <w:r>
              <w:rPr>
                <w:noProof/>
                <w:webHidden/>
              </w:rPr>
            </w:r>
            <w:r>
              <w:rPr>
                <w:noProof/>
                <w:webHidden/>
              </w:rPr>
              <w:fldChar w:fldCharType="separate"/>
            </w:r>
            <w:r>
              <w:rPr>
                <w:noProof/>
                <w:webHidden/>
              </w:rPr>
              <w:t>67</w:t>
            </w:r>
            <w:r>
              <w:rPr>
                <w:noProof/>
                <w:webHidden/>
              </w:rPr>
              <w:fldChar w:fldCharType="end"/>
            </w:r>
          </w:hyperlink>
        </w:p>
        <w:p w14:paraId="61AC0B76" w14:textId="221836C0" w:rsidR="002C63AD" w:rsidRPr="002C63AD" w:rsidRDefault="002C63AD">
          <w:pPr>
            <w:pStyle w:val="TOC1"/>
            <w:tabs>
              <w:tab w:val="right" w:leader="dot" w:pos="9061"/>
            </w:tabs>
            <w:rPr>
              <w:rFonts w:eastAsiaTheme="minorEastAsia" w:hAnsiTheme="minorHAnsi" w:cstheme="minorBidi"/>
              <w:noProof/>
              <w:kern w:val="2"/>
              <w:sz w:val="24"/>
              <w:szCs w:val="24"/>
              <w14:ligatures w14:val="standardContextual"/>
            </w:rPr>
          </w:pPr>
          <w:hyperlink w:anchor="_Toc221628645" w:history="1">
            <w:r w:rsidRPr="002C63AD">
              <w:rPr>
                <w:rStyle w:val="Hyperlink"/>
                <w:noProof/>
                <w:lang w:val="en-US"/>
              </w:rPr>
              <w:t>Schedule E: Data Processing Agreement (DPA)</w:t>
            </w:r>
            <w:r w:rsidRPr="002C63AD">
              <w:rPr>
                <w:noProof/>
                <w:webHidden/>
              </w:rPr>
              <w:tab/>
            </w:r>
            <w:r w:rsidRPr="002C63AD">
              <w:rPr>
                <w:noProof/>
                <w:webHidden/>
              </w:rPr>
              <w:fldChar w:fldCharType="begin"/>
            </w:r>
            <w:r w:rsidRPr="002C63AD">
              <w:rPr>
                <w:noProof/>
                <w:webHidden/>
              </w:rPr>
              <w:instrText xml:space="preserve"> PAGEREF _Toc221628645 \h </w:instrText>
            </w:r>
            <w:r w:rsidRPr="002C63AD">
              <w:rPr>
                <w:noProof/>
                <w:webHidden/>
              </w:rPr>
            </w:r>
            <w:r w:rsidRPr="002C63AD">
              <w:rPr>
                <w:noProof/>
                <w:webHidden/>
              </w:rPr>
              <w:fldChar w:fldCharType="separate"/>
            </w:r>
            <w:r w:rsidRPr="002C63AD">
              <w:rPr>
                <w:noProof/>
                <w:webHidden/>
              </w:rPr>
              <w:t>68</w:t>
            </w:r>
            <w:r w:rsidRPr="002C63AD">
              <w:rPr>
                <w:noProof/>
                <w:webHidden/>
              </w:rPr>
              <w:fldChar w:fldCharType="end"/>
            </w:r>
          </w:hyperlink>
        </w:p>
        <w:p w14:paraId="2040A647" w14:textId="12A05F5B" w:rsidR="002C63AD" w:rsidRPr="002C63AD" w:rsidRDefault="002C63AD">
          <w:pPr>
            <w:pStyle w:val="TOC1"/>
            <w:tabs>
              <w:tab w:val="right" w:leader="dot" w:pos="9061"/>
            </w:tabs>
            <w:rPr>
              <w:rFonts w:eastAsiaTheme="minorEastAsia" w:hAnsiTheme="minorHAnsi" w:cstheme="minorBidi"/>
              <w:noProof/>
              <w:kern w:val="2"/>
              <w:sz w:val="24"/>
              <w:szCs w:val="24"/>
              <w14:ligatures w14:val="standardContextual"/>
            </w:rPr>
          </w:pPr>
          <w:hyperlink w:anchor="_Toc221628646" w:history="1">
            <w:r w:rsidRPr="002C63AD">
              <w:rPr>
                <w:rStyle w:val="Hyperlink"/>
                <w:noProof/>
                <w:lang w:val="en-US"/>
              </w:rPr>
              <w:t>Schedule F: List of Catering Equipment</w:t>
            </w:r>
            <w:r w:rsidRPr="002C63AD">
              <w:rPr>
                <w:noProof/>
                <w:webHidden/>
              </w:rPr>
              <w:tab/>
            </w:r>
            <w:r w:rsidRPr="002C63AD">
              <w:rPr>
                <w:noProof/>
                <w:webHidden/>
              </w:rPr>
              <w:fldChar w:fldCharType="begin"/>
            </w:r>
            <w:r w:rsidRPr="002C63AD">
              <w:rPr>
                <w:noProof/>
                <w:webHidden/>
              </w:rPr>
              <w:instrText xml:space="preserve"> PAGEREF _Toc221628646 \h </w:instrText>
            </w:r>
            <w:r w:rsidRPr="002C63AD">
              <w:rPr>
                <w:noProof/>
                <w:webHidden/>
              </w:rPr>
            </w:r>
            <w:r w:rsidRPr="002C63AD">
              <w:rPr>
                <w:noProof/>
                <w:webHidden/>
              </w:rPr>
              <w:fldChar w:fldCharType="separate"/>
            </w:r>
            <w:r w:rsidRPr="002C63AD">
              <w:rPr>
                <w:noProof/>
                <w:webHidden/>
              </w:rPr>
              <w:t>72</w:t>
            </w:r>
            <w:r w:rsidRPr="002C63AD">
              <w:rPr>
                <w:noProof/>
                <w:webHidden/>
              </w:rPr>
              <w:fldChar w:fldCharType="end"/>
            </w:r>
          </w:hyperlink>
        </w:p>
        <w:p w14:paraId="6B37C7A9" w14:textId="420B9F62" w:rsidR="002C63AD" w:rsidRPr="002C63AD" w:rsidRDefault="002C63AD">
          <w:pPr>
            <w:pStyle w:val="TOC1"/>
            <w:tabs>
              <w:tab w:val="right" w:leader="dot" w:pos="9061"/>
            </w:tabs>
            <w:rPr>
              <w:rFonts w:eastAsiaTheme="minorEastAsia" w:hAnsiTheme="minorHAnsi" w:cstheme="minorBidi"/>
              <w:noProof/>
              <w:kern w:val="2"/>
              <w:sz w:val="24"/>
              <w:szCs w:val="24"/>
              <w14:ligatures w14:val="standardContextual"/>
            </w:rPr>
          </w:pPr>
          <w:hyperlink w:anchor="_Toc221628647" w:history="1">
            <w:r w:rsidRPr="002C63AD">
              <w:rPr>
                <w:rStyle w:val="Hyperlink"/>
                <w:noProof/>
                <w:lang w:val="en-US"/>
              </w:rPr>
              <w:t>Appendix 6: Confidentiality Agreement</w:t>
            </w:r>
            <w:r w:rsidRPr="002C63AD">
              <w:rPr>
                <w:noProof/>
                <w:webHidden/>
              </w:rPr>
              <w:tab/>
            </w:r>
            <w:r w:rsidRPr="002C63AD">
              <w:rPr>
                <w:noProof/>
                <w:webHidden/>
              </w:rPr>
              <w:fldChar w:fldCharType="begin"/>
            </w:r>
            <w:r w:rsidRPr="002C63AD">
              <w:rPr>
                <w:noProof/>
                <w:webHidden/>
              </w:rPr>
              <w:instrText xml:space="preserve"> PAGEREF _Toc221628647 \h </w:instrText>
            </w:r>
            <w:r w:rsidRPr="002C63AD">
              <w:rPr>
                <w:noProof/>
                <w:webHidden/>
              </w:rPr>
            </w:r>
            <w:r w:rsidRPr="002C63AD">
              <w:rPr>
                <w:noProof/>
                <w:webHidden/>
              </w:rPr>
              <w:fldChar w:fldCharType="separate"/>
            </w:r>
            <w:r w:rsidRPr="002C63AD">
              <w:rPr>
                <w:noProof/>
                <w:webHidden/>
              </w:rPr>
              <w:t>73</w:t>
            </w:r>
            <w:r w:rsidRPr="002C63AD">
              <w:rPr>
                <w:noProof/>
                <w:webHidden/>
              </w:rPr>
              <w:fldChar w:fldCharType="end"/>
            </w:r>
          </w:hyperlink>
        </w:p>
        <w:p w14:paraId="55F37E60" w14:textId="1B5078B7" w:rsidR="002C63AD" w:rsidRPr="002C63AD" w:rsidRDefault="002C63AD">
          <w:pPr>
            <w:pStyle w:val="TOC1"/>
            <w:tabs>
              <w:tab w:val="right" w:leader="dot" w:pos="9061"/>
            </w:tabs>
            <w:rPr>
              <w:rFonts w:eastAsiaTheme="minorEastAsia" w:hAnsiTheme="minorHAnsi" w:cstheme="minorBidi"/>
              <w:noProof/>
              <w:kern w:val="2"/>
              <w:sz w:val="24"/>
              <w:szCs w:val="24"/>
              <w14:ligatures w14:val="standardContextual"/>
            </w:rPr>
          </w:pPr>
          <w:hyperlink w:anchor="_Toc221628648" w:history="1">
            <w:r w:rsidRPr="002C63AD">
              <w:rPr>
                <w:rStyle w:val="Hyperlink"/>
                <w:noProof/>
                <w:lang w:val="en-US"/>
              </w:rPr>
              <w:t>Appendix 7: Property Licence and Deed of Renunciation</w:t>
            </w:r>
            <w:r w:rsidRPr="002C63AD">
              <w:rPr>
                <w:noProof/>
                <w:webHidden/>
              </w:rPr>
              <w:tab/>
            </w:r>
            <w:r w:rsidRPr="002C63AD">
              <w:rPr>
                <w:noProof/>
                <w:webHidden/>
              </w:rPr>
              <w:fldChar w:fldCharType="begin"/>
            </w:r>
            <w:r w:rsidRPr="002C63AD">
              <w:rPr>
                <w:noProof/>
                <w:webHidden/>
              </w:rPr>
              <w:instrText xml:space="preserve"> PAGEREF _Toc221628648 \h </w:instrText>
            </w:r>
            <w:r w:rsidRPr="002C63AD">
              <w:rPr>
                <w:noProof/>
                <w:webHidden/>
              </w:rPr>
            </w:r>
            <w:r w:rsidRPr="002C63AD">
              <w:rPr>
                <w:noProof/>
                <w:webHidden/>
              </w:rPr>
              <w:fldChar w:fldCharType="separate"/>
            </w:r>
            <w:r w:rsidRPr="002C63AD">
              <w:rPr>
                <w:noProof/>
                <w:webHidden/>
              </w:rPr>
              <w:t>76</w:t>
            </w:r>
            <w:r w:rsidRPr="002C63AD">
              <w:rPr>
                <w:noProof/>
                <w:webHidden/>
              </w:rPr>
              <w:fldChar w:fldCharType="end"/>
            </w:r>
          </w:hyperlink>
        </w:p>
        <w:p w14:paraId="623DDAB8" w14:textId="79441CF0" w:rsidR="00E3061C" w:rsidRPr="00C2437E" w:rsidRDefault="00E3061C" w:rsidP="00E3061C">
          <w:pPr>
            <w:rPr>
              <w:rFonts w:hAnsiTheme="minorHAnsi" w:cstheme="minorBidi"/>
              <w:noProof/>
            </w:rPr>
          </w:pPr>
          <w:r w:rsidRPr="00C2437E">
            <w:rPr>
              <w:rFonts w:hAnsiTheme="minorHAnsi" w:cstheme="minorHAnsi"/>
              <w:noProof/>
            </w:rPr>
            <w:fldChar w:fldCharType="end"/>
          </w:r>
        </w:p>
      </w:sdtContent>
    </w:sdt>
    <w:p w14:paraId="6F3F3AE5" w14:textId="77777777" w:rsidR="003C0FB1" w:rsidRDefault="003C0FB1" w:rsidP="00493A42">
      <w:pPr>
        <w:spacing w:after="0"/>
        <w:ind w:left="1440"/>
        <w:jc w:val="both"/>
        <w:sectPr w:rsidR="003C0FB1" w:rsidSect="00926F67">
          <w:footerReference w:type="default" r:id="rId13"/>
          <w:headerReference w:type="first" r:id="rId14"/>
          <w:pgSz w:w="11907" w:h="16840" w:code="9"/>
          <w:pgMar w:top="1134" w:right="1418" w:bottom="851" w:left="1418" w:header="709" w:footer="709" w:gutter="0"/>
          <w:cols w:space="708"/>
          <w:titlePg/>
          <w:docGrid w:linePitch="360"/>
        </w:sectPr>
      </w:pPr>
    </w:p>
    <w:p w14:paraId="67C35E72" w14:textId="77777777" w:rsidR="003C0FB1" w:rsidRDefault="003C0FB1" w:rsidP="00493A42">
      <w:pPr>
        <w:pStyle w:val="Heading1"/>
        <w:spacing w:before="0" w:after="0"/>
        <w:jc w:val="both"/>
        <w:rPr>
          <w:rFonts w:ascii="Calibri" w:hAnsi="Calibri"/>
        </w:rPr>
      </w:pPr>
      <w:bookmarkStart w:id="0" w:name="_Toc221628565"/>
      <w:r w:rsidRPr="000E5DB7">
        <w:rPr>
          <w:rFonts w:ascii="Calibri" w:hAnsi="Calibri"/>
        </w:rPr>
        <w:lastRenderedPageBreak/>
        <w:t>Part 1: Introduction</w:t>
      </w:r>
      <w:bookmarkEnd w:id="0"/>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493A42">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45470A"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AF7D0E" w:rsidRDefault="00915155" w:rsidP="00493A42">
            <w:pPr>
              <w:spacing w:after="0"/>
              <w:rPr>
                <w:rFonts w:asciiTheme="minorHAnsi" w:hAnsiTheme="minorHAnsi" w:cstheme="minorHAnsi"/>
                <w:color w:val="FFFFFF" w:themeColor="background1"/>
                <w:szCs w:val="22"/>
              </w:rPr>
            </w:pPr>
            <w:r w:rsidRPr="00AF7D0E">
              <w:rPr>
                <w:rFonts w:asciiTheme="minorHAnsi" w:eastAsia="Arial" w:hAnsiTheme="minorHAnsi" w:cstheme="minorHAnsi"/>
                <w:b/>
                <w:color w:val="FFFFFF" w:themeColor="background1"/>
                <w:szCs w:val="22"/>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3DE501F" w14:textId="43D52701" w:rsidR="008D791E" w:rsidRPr="008D791E" w:rsidRDefault="008D791E" w:rsidP="00493A42">
            <w:pPr>
              <w:spacing w:after="0"/>
              <w:rPr>
                <w:rFonts w:asciiTheme="minorHAnsi" w:eastAsia="Arial" w:hAnsiTheme="minorHAnsi" w:cstheme="minorHAnsi"/>
                <w:b/>
                <w:color w:val="333399"/>
                <w:szCs w:val="22"/>
                <w:lang w:val="en-IE"/>
              </w:rPr>
            </w:pPr>
            <w:r w:rsidRPr="008D791E">
              <w:rPr>
                <w:rFonts w:asciiTheme="minorHAnsi" w:eastAsia="Arial" w:hAnsiTheme="minorHAnsi" w:cstheme="minorHAnsi"/>
                <w:b/>
                <w:color w:val="333399"/>
                <w:szCs w:val="22"/>
                <w:lang w:val="en-IE"/>
              </w:rPr>
              <w:t xml:space="preserve">Catering Services for Events, Meetings and Professional Learning Activities at </w:t>
            </w:r>
            <w:r w:rsidR="001474F1">
              <w:rPr>
                <w:rFonts w:asciiTheme="minorHAnsi" w:eastAsia="Arial" w:hAnsiTheme="minorHAnsi" w:cstheme="minorHAnsi"/>
                <w:b/>
                <w:color w:val="333399"/>
                <w:szCs w:val="22"/>
                <w:lang w:val="en-IE"/>
              </w:rPr>
              <w:t>Laois</w:t>
            </w:r>
            <w:r w:rsidRPr="008D791E">
              <w:rPr>
                <w:rFonts w:asciiTheme="minorHAnsi" w:eastAsia="Arial" w:hAnsiTheme="minorHAnsi" w:cstheme="minorHAnsi"/>
                <w:b/>
                <w:color w:val="333399"/>
                <w:szCs w:val="22"/>
                <w:lang w:val="en-IE"/>
              </w:rPr>
              <w:t xml:space="preserve"> Education Support Centre.</w:t>
            </w:r>
          </w:p>
          <w:p w14:paraId="1857707D" w14:textId="08FE03A4" w:rsidR="00915155" w:rsidRPr="0045470A" w:rsidRDefault="00915155" w:rsidP="00493A42">
            <w:pPr>
              <w:spacing w:after="0"/>
              <w:rPr>
                <w:rFonts w:asciiTheme="minorHAnsi" w:hAnsiTheme="minorHAnsi" w:cstheme="minorHAnsi"/>
                <w:color w:val="333399"/>
                <w:szCs w:val="22"/>
              </w:rPr>
            </w:pPr>
          </w:p>
        </w:tc>
      </w:tr>
      <w:tr w:rsidR="00915155" w:rsidRPr="0045470A"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AF7D0E" w:rsidRDefault="00915155" w:rsidP="00493A42">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146A6D48" w:rsidR="00915155" w:rsidRPr="00FF64A0" w:rsidRDefault="001474F1" w:rsidP="00493A42">
            <w:pPr>
              <w:spacing w:after="0"/>
              <w:rPr>
                <w:rFonts w:asciiTheme="minorHAnsi" w:eastAsia="Arial" w:hAnsiTheme="minorHAnsi" w:cstheme="minorHAnsi"/>
                <w:b/>
                <w:bCs/>
                <w:color w:val="333399"/>
                <w:szCs w:val="22"/>
                <w:highlight w:val="yellow"/>
              </w:rPr>
            </w:pPr>
            <w:r>
              <w:rPr>
                <w:rFonts w:asciiTheme="minorHAnsi" w:hAnsiTheme="minorHAnsi" w:cstheme="minorHAnsi"/>
                <w:b/>
                <w:color w:val="333399"/>
                <w:szCs w:val="22"/>
              </w:rPr>
              <w:t>Laois</w:t>
            </w:r>
            <w:r w:rsidR="00B13FF4" w:rsidRPr="00C44C69">
              <w:rPr>
                <w:rFonts w:asciiTheme="minorHAnsi" w:hAnsiTheme="minorHAnsi" w:cstheme="minorHAnsi"/>
                <w:b/>
                <w:color w:val="333399"/>
                <w:szCs w:val="22"/>
              </w:rPr>
              <w:t xml:space="preserve"> Education Support Centre</w:t>
            </w:r>
          </w:p>
        </w:tc>
      </w:tr>
      <w:tr w:rsidR="00915155" w:rsidRPr="0045470A" w14:paraId="5C7BEEAA"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AF7D0E" w:rsidRDefault="00915155" w:rsidP="00493A42">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bCs/>
                <w:color w:val="FFFFFF" w:themeColor="background1"/>
                <w:szCs w:val="22"/>
              </w:rPr>
              <w:t xml:space="preserve">Contracting Authority </w:t>
            </w:r>
            <w:r w:rsidR="00575317" w:rsidRPr="00AF7D0E">
              <w:rPr>
                <w:rFonts w:asciiTheme="minorHAnsi" w:eastAsia="Arial" w:hAnsiTheme="minorHAnsi" w:cstheme="minorHAnsi"/>
                <w:b/>
                <w:bCs/>
                <w:color w:val="FFFFFF" w:themeColor="background1"/>
                <w:szCs w:val="22"/>
              </w:rPr>
              <w:t>R</w:t>
            </w:r>
            <w:r w:rsidRPr="00AF7D0E">
              <w:rPr>
                <w:rFonts w:asciiTheme="minorHAnsi" w:eastAsia="Arial" w:hAnsiTheme="minorHAnsi" w:cstheme="minorHAnsi"/>
                <w:b/>
                <w:bCs/>
                <w:color w:val="FFFFFF" w:themeColor="background1"/>
                <w:szCs w:val="22"/>
              </w:rPr>
              <w:t xml:space="preserve">oll </w:t>
            </w:r>
            <w:r w:rsidR="00575317" w:rsidRPr="00AF7D0E">
              <w:rPr>
                <w:rFonts w:asciiTheme="minorHAnsi" w:eastAsia="Arial" w:hAnsiTheme="minorHAnsi" w:cstheme="minorHAnsi"/>
                <w:b/>
                <w:bCs/>
                <w:color w:val="FFFFFF" w:themeColor="background1"/>
                <w:szCs w:val="22"/>
              </w:rPr>
              <w:t>N</w:t>
            </w:r>
            <w:r w:rsidRPr="00AF7D0E">
              <w:rPr>
                <w:rFonts w:asciiTheme="minorHAnsi" w:eastAsia="Arial" w:hAnsiTheme="minorHAnsi" w:cstheme="minorHAnsi"/>
                <w:b/>
                <w:bCs/>
                <w:color w:val="FFFFFF" w:themeColor="background1"/>
                <w:szCs w:val="22"/>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7C41132B" w:rsidR="00915155" w:rsidRPr="00FF64A0" w:rsidRDefault="00DA041E" w:rsidP="00493A42">
            <w:pPr>
              <w:spacing w:after="0"/>
              <w:rPr>
                <w:rFonts w:asciiTheme="minorHAnsi" w:eastAsia="Arial" w:hAnsiTheme="minorHAnsi" w:cstheme="minorHAnsi"/>
                <w:b/>
                <w:color w:val="333399"/>
                <w:szCs w:val="22"/>
                <w:highlight w:val="yellow"/>
              </w:rPr>
            </w:pPr>
            <w:r w:rsidRPr="00C44C69">
              <w:rPr>
                <w:rFonts w:asciiTheme="minorHAnsi" w:hAnsiTheme="minorHAnsi" w:cstheme="minorHAnsi"/>
                <w:b/>
                <w:color w:val="333399"/>
                <w:szCs w:val="22"/>
              </w:rPr>
              <w:t>Not Applicable</w:t>
            </w:r>
          </w:p>
        </w:tc>
      </w:tr>
      <w:tr w:rsidR="00915155" w:rsidRPr="0045470A"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AF7D0E" w:rsidRDefault="00915155" w:rsidP="00493A42">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AD81225" w14:textId="77777777" w:rsidR="001474F1" w:rsidRPr="001474F1" w:rsidRDefault="001474F1" w:rsidP="001474F1">
            <w:pPr>
              <w:spacing w:after="0"/>
              <w:rPr>
                <w:rFonts w:asciiTheme="minorHAnsi" w:hAnsiTheme="minorHAnsi" w:cstheme="minorHAnsi"/>
                <w:b/>
                <w:color w:val="333399"/>
                <w:szCs w:val="22"/>
              </w:rPr>
            </w:pPr>
            <w:r w:rsidRPr="001474F1">
              <w:rPr>
                <w:rFonts w:asciiTheme="minorHAnsi" w:hAnsiTheme="minorHAnsi" w:cstheme="minorHAnsi"/>
                <w:b/>
                <w:color w:val="333399"/>
                <w:szCs w:val="22"/>
              </w:rPr>
              <w:t>Laois Education Support Centre</w:t>
            </w:r>
          </w:p>
          <w:p w14:paraId="7E3D01DC" w14:textId="77777777" w:rsidR="001474F1" w:rsidRPr="001474F1" w:rsidRDefault="001474F1" w:rsidP="001474F1">
            <w:pPr>
              <w:spacing w:after="0"/>
              <w:rPr>
                <w:rFonts w:asciiTheme="minorHAnsi" w:hAnsiTheme="minorHAnsi" w:cstheme="minorHAnsi"/>
                <w:b/>
                <w:color w:val="333399"/>
                <w:szCs w:val="22"/>
              </w:rPr>
            </w:pPr>
            <w:r w:rsidRPr="001474F1">
              <w:rPr>
                <w:rFonts w:asciiTheme="minorHAnsi" w:hAnsiTheme="minorHAnsi" w:cstheme="minorHAnsi"/>
                <w:b/>
                <w:color w:val="333399"/>
                <w:szCs w:val="22"/>
              </w:rPr>
              <w:t>Block Road</w:t>
            </w:r>
          </w:p>
          <w:p w14:paraId="057D4ED6" w14:textId="77777777" w:rsidR="001474F1" w:rsidRPr="001474F1" w:rsidRDefault="001474F1" w:rsidP="001474F1">
            <w:pPr>
              <w:spacing w:after="0"/>
              <w:rPr>
                <w:rFonts w:asciiTheme="minorHAnsi" w:hAnsiTheme="minorHAnsi" w:cstheme="minorHAnsi"/>
                <w:b/>
                <w:color w:val="333399"/>
                <w:szCs w:val="22"/>
              </w:rPr>
            </w:pPr>
            <w:r w:rsidRPr="001474F1">
              <w:rPr>
                <w:rFonts w:asciiTheme="minorHAnsi" w:hAnsiTheme="minorHAnsi" w:cstheme="minorHAnsi"/>
                <w:b/>
                <w:color w:val="333399"/>
                <w:szCs w:val="22"/>
              </w:rPr>
              <w:t>Portlaoise</w:t>
            </w:r>
          </w:p>
          <w:p w14:paraId="3346093C" w14:textId="77777777" w:rsidR="001474F1" w:rsidRPr="001474F1" w:rsidRDefault="001474F1" w:rsidP="001474F1">
            <w:pPr>
              <w:spacing w:after="0"/>
              <w:rPr>
                <w:rFonts w:asciiTheme="minorHAnsi" w:hAnsiTheme="minorHAnsi" w:cstheme="minorHAnsi"/>
                <w:b/>
                <w:color w:val="333399"/>
                <w:szCs w:val="22"/>
              </w:rPr>
            </w:pPr>
            <w:r w:rsidRPr="001474F1">
              <w:rPr>
                <w:rFonts w:asciiTheme="minorHAnsi" w:hAnsiTheme="minorHAnsi" w:cstheme="minorHAnsi"/>
                <w:b/>
                <w:color w:val="333399"/>
                <w:szCs w:val="22"/>
              </w:rPr>
              <w:t xml:space="preserve">Co Laois </w:t>
            </w:r>
          </w:p>
          <w:p w14:paraId="5EBCFE15" w14:textId="046D0BA6" w:rsidR="001474F1" w:rsidRPr="001474F1" w:rsidRDefault="001474F1" w:rsidP="001474F1">
            <w:pPr>
              <w:spacing w:after="0"/>
              <w:rPr>
                <w:rFonts w:asciiTheme="minorHAnsi" w:hAnsiTheme="minorHAnsi" w:cstheme="minorHAnsi"/>
                <w:b/>
                <w:color w:val="333399"/>
                <w:szCs w:val="22"/>
              </w:rPr>
            </w:pPr>
            <w:r w:rsidRPr="001474F1">
              <w:rPr>
                <w:rFonts w:asciiTheme="minorHAnsi" w:hAnsiTheme="minorHAnsi" w:cstheme="minorHAnsi"/>
                <w:b/>
                <w:color w:val="333399"/>
                <w:szCs w:val="22"/>
              </w:rPr>
              <w:t>R32 CP26</w:t>
            </w:r>
          </w:p>
          <w:p w14:paraId="136C5308" w14:textId="77777777" w:rsidR="001474F1" w:rsidRPr="001474F1" w:rsidRDefault="001474F1" w:rsidP="001474F1">
            <w:pPr>
              <w:spacing w:after="0"/>
              <w:rPr>
                <w:rFonts w:asciiTheme="minorHAnsi" w:hAnsiTheme="minorHAnsi" w:cstheme="minorHAnsi"/>
                <w:b/>
                <w:color w:val="333399"/>
                <w:szCs w:val="22"/>
              </w:rPr>
            </w:pPr>
            <w:r w:rsidRPr="001474F1">
              <w:rPr>
                <w:rFonts w:asciiTheme="minorHAnsi" w:hAnsiTheme="minorHAnsi" w:cstheme="minorHAnsi"/>
                <w:b/>
                <w:color w:val="333399"/>
                <w:szCs w:val="22"/>
              </w:rPr>
              <w:t>Tel: 057-8672400</w:t>
            </w:r>
          </w:p>
          <w:p w14:paraId="56B360C3" w14:textId="1D2335EA" w:rsidR="00915155" w:rsidRPr="001474F1" w:rsidRDefault="00915155" w:rsidP="001474F1">
            <w:pPr>
              <w:spacing w:after="0"/>
              <w:rPr>
                <w:rFonts w:asciiTheme="minorHAnsi" w:hAnsiTheme="minorHAnsi" w:cstheme="minorHAnsi"/>
                <w:b/>
                <w:color w:val="333399"/>
                <w:szCs w:val="22"/>
              </w:rPr>
            </w:pPr>
          </w:p>
        </w:tc>
      </w:tr>
      <w:tr w:rsidR="00915155" w:rsidRPr="0045470A"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6405C8EF" w:rsidR="00915155" w:rsidRPr="00AF7D0E" w:rsidRDefault="00915155" w:rsidP="00493A42">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 xml:space="preserve">No. of </w:t>
            </w:r>
            <w:r w:rsidR="00A70246">
              <w:rPr>
                <w:rFonts w:asciiTheme="minorHAnsi" w:eastAsia="Arial" w:hAnsiTheme="minorHAnsi" w:cstheme="minorHAnsi"/>
                <w:b/>
                <w:color w:val="FFFFFF" w:themeColor="background1"/>
                <w:szCs w:val="22"/>
              </w:rPr>
              <w:t>Meals</w:t>
            </w:r>
            <w:r w:rsidRPr="00AF7D0E">
              <w:rPr>
                <w:rFonts w:asciiTheme="minorHAnsi" w:eastAsia="Arial" w:hAnsiTheme="minorHAnsi" w:cstheme="minorHAnsi"/>
                <w:b/>
                <w:color w:val="FFFFFF" w:themeColor="background1"/>
                <w:szCs w:val="22"/>
              </w:rPr>
              <w:t xml:space="preserve">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51F0C48" w14:textId="588A9F2A" w:rsidR="00483761" w:rsidRPr="00483761" w:rsidRDefault="00483761" w:rsidP="00493A42">
            <w:pPr>
              <w:spacing w:after="0"/>
              <w:rPr>
                <w:rFonts w:asciiTheme="minorHAnsi" w:eastAsia="Arial" w:hAnsiTheme="minorHAnsi" w:cstheme="minorHAnsi"/>
                <w:b/>
                <w:color w:val="333399"/>
                <w:szCs w:val="22"/>
                <w:lang w:val="en-IE"/>
              </w:rPr>
            </w:pPr>
            <w:r w:rsidRPr="00483761">
              <w:rPr>
                <w:rFonts w:asciiTheme="minorHAnsi" w:eastAsia="Arial" w:hAnsiTheme="minorHAnsi" w:cstheme="minorHAnsi"/>
                <w:b/>
                <w:color w:val="333399"/>
                <w:szCs w:val="22"/>
                <w:lang w:val="en-IE"/>
              </w:rPr>
              <w:t>Varies depending on event activity (typically 0–</w:t>
            </w:r>
            <w:r w:rsidR="001474F1">
              <w:rPr>
                <w:rFonts w:asciiTheme="minorHAnsi" w:eastAsia="Arial" w:hAnsiTheme="minorHAnsi" w:cstheme="minorHAnsi"/>
                <w:b/>
                <w:color w:val="333399"/>
                <w:szCs w:val="22"/>
                <w:lang w:val="en-IE"/>
              </w:rPr>
              <w:t>120</w:t>
            </w:r>
            <w:r w:rsidRPr="00483761">
              <w:rPr>
                <w:rFonts w:asciiTheme="minorHAnsi" w:eastAsia="Arial" w:hAnsiTheme="minorHAnsi" w:cstheme="minorHAnsi"/>
                <w:b/>
                <w:color w:val="333399"/>
                <w:szCs w:val="22"/>
                <w:lang w:val="en-IE"/>
              </w:rPr>
              <w:t xml:space="preserve"> per day)</w:t>
            </w:r>
          </w:p>
          <w:p w14:paraId="665B2A92" w14:textId="4AF21BBD" w:rsidR="00915155" w:rsidRPr="0045470A" w:rsidRDefault="00915155" w:rsidP="00493A42">
            <w:pPr>
              <w:spacing w:after="0"/>
              <w:rPr>
                <w:rFonts w:asciiTheme="minorHAnsi" w:eastAsia="Arial" w:hAnsiTheme="minorHAnsi" w:cstheme="minorHAnsi"/>
                <w:b/>
                <w:color w:val="333399"/>
                <w:szCs w:val="22"/>
              </w:rPr>
            </w:pPr>
          </w:p>
        </w:tc>
      </w:tr>
      <w:tr w:rsidR="00915155" w:rsidRPr="0045470A"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4AF7DF7D" w:rsidR="00915155" w:rsidRPr="00AF7D0E" w:rsidRDefault="00A70246" w:rsidP="00493A42">
            <w:pPr>
              <w:spacing w:after="0"/>
              <w:rPr>
                <w:rFonts w:asciiTheme="minorHAnsi" w:eastAsia="Arial" w:hAnsiTheme="minorHAnsi" w:cstheme="minorHAnsi"/>
                <w:b/>
                <w:color w:val="FFFFFF" w:themeColor="background1"/>
                <w:szCs w:val="22"/>
              </w:rPr>
            </w:pPr>
            <w:r>
              <w:rPr>
                <w:rFonts w:asciiTheme="minorHAnsi" w:eastAsia="Arial" w:hAnsiTheme="minorHAnsi" w:cstheme="minorHAnsi"/>
                <w:b/>
                <w:color w:val="FFFFFF" w:themeColor="background1"/>
                <w:szCs w:val="22"/>
              </w:rPr>
              <w:t>Service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3473363C" w:rsidR="00915155" w:rsidRPr="0045470A" w:rsidRDefault="009D05D9" w:rsidP="00493A42">
            <w:pPr>
              <w:spacing w:after="0"/>
              <w:rPr>
                <w:rFonts w:asciiTheme="minorHAnsi" w:eastAsia="Arial" w:hAnsiTheme="minorHAnsi" w:cstheme="minorHAnsi"/>
                <w:b/>
                <w:color w:val="333399"/>
                <w:szCs w:val="22"/>
                <w:highlight w:val="yellow"/>
              </w:rPr>
            </w:pPr>
            <w:r w:rsidRPr="00C44C69">
              <w:rPr>
                <w:rFonts w:asciiTheme="minorHAnsi" w:hAnsiTheme="minorHAnsi" w:cstheme="minorHAnsi"/>
                <w:b/>
                <w:color w:val="333399"/>
                <w:szCs w:val="22"/>
              </w:rPr>
              <w:t xml:space="preserve">Normally Between </w:t>
            </w:r>
            <w:r w:rsidR="007D436F">
              <w:rPr>
                <w:rFonts w:asciiTheme="minorHAnsi" w:hAnsiTheme="minorHAnsi" w:cstheme="minorHAnsi"/>
                <w:b/>
                <w:color w:val="333399"/>
                <w:szCs w:val="22"/>
              </w:rPr>
              <w:t>12.</w:t>
            </w:r>
            <w:r w:rsidR="00AA32FF">
              <w:rPr>
                <w:rFonts w:asciiTheme="minorHAnsi" w:hAnsiTheme="minorHAnsi" w:cstheme="minorHAnsi"/>
                <w:b/>
                <w:color w:val="333399"/>
                <w:szCs w:val="22"/>
              </w:rPr>
              <w:t>0</w:t>
            </w:r>
            <w:r w:rsidR="007D436F">
              <w:rPr>
                <w:rFonts w:asciiTheme="minorHAnsi" w:hAnsiTheme="minorHAnsi" w:cstheme="minorHAnsi"/>
                <w:b/>
                <w:color w:val="333399"/>
                <w:szCs w:val="22"/>
              </w:rPr>
              <w:t>0</w:t>
            </w:r>
            <w:r w:rsidRPr="00C44C69">
              <w:rPr>
                <w:rFonts w:asciiTheme="minorHAnsi" w:hAnsiTheme="minorHAnsi" w:cstheme="minorHAnsi"/>
                <w:b/>
                <w:color w:val="333399"/>
                <w:szCs w:val="22"/>
              </w:rPr>
              <w:t>am and 2</w:t>
            </w:r>
            <w:r w:rsidR="007D436F">
              <w:rPr>
                <w:rFonts w:asciiTheme="minorHAnsi" w:hAnsiTheme="minorHAnsi" w:cstheme="minorHAnsi"/>
                <w:b/>
                <w:color w:val="333399"/>
                <w:szCs w:val="22"/>
              </w:rPr>
              <w:t>.30</w:t>
            </w:r>
            <w:r w:rsidRPr="00C44C69">
              <w:rPr>
                <w:rFonts w:asciiTheme="minorHAnsi" w:hAnsiTheme="minorHAnsi" w:cstheme="minorHAnsi"/>
                <w:b/>
                <w:color w:val="333399"/>
                <w:szCs w:val="22"/>
              </w:rPr>
              <w:t>pm</w:t>
            </w:r>
          </w:p>
        </w:tc>
      </w:tr>
      <w:tr w:rsidR="00915155" w:rsidRPr="0045470A" w14:paraId="1C12F4E7"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AF7D0E" w:rsidRDefault="00915155" w:rsidP="00493A42">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45470A" w:rsidRDefault="00915155" w:rsidP="00493A42">
            <w:pPr>
              <w:spacing w:after="0"/>
              <w:rPr>
                <w:rFonts w:asciiTheme="minorHAnsi" w:hAnsiTheme="minorHAnsi" w:cstheme="minorHAnsi"/>
                <w:b/>
                <w:color w:val="333399"/>
                <w:szCs w:val="22"/>
              </w:rPr>
            </w:pPr>
            <w:r w:rsidRPr="0045470A">
              <w:rPr>
                <w:rFonts w:asciiTheme="minorHAnsi" w:eastAsia="Arial" w:hAnsiTheme="minorHAnsi" w:cstheme="minorHAnsi"/>
                <w:b/>
                <w:color w:val="333399"/>
                <w:szCs w:val="22"/>
              </w:rPr>
              <w:t>Open Procedure (</w:t>
            </w:r>
            <w:r w:rsidR="00833A42" w:rsidRPr="00833A42">
              <w:rPr>
                <w:rFonts w:asciiTheme="minorHAnsi" w:eastAsia="Arial" w:hAnsiTheme="minorHAnsi" w:cstheme="minorHAnsi"/>
                <w:b/>
                <w:bCs/>
                <w:color w:val="333399"/>
                <w:szCs w:val="22"/>
              </w:rPr>
              <w:t xml:space="preserve">Below </w:t>
            </w:r>
            <w:r w:rsidR="00833A42" w:rsidRPr="00833A42">
              <w:rPr>
                <w:rFonts w:asciiTheme="minorHAnsi" w:eastAsia="Arial" w:hAnsiTheme="minorHAnsi" w:cstheme="minorHAnsi"/>
                <w:b/>
                <w:bCs/>
                <w:color w:val="333399"/>
                <w:szCs w:val="22"/>
                <w:lang w:val="en-IE"/>
              </w:rPr>
              <w:t xml:space="preserve">€750k </w:t>
            </w:r>
            <w:r w:rsidR="00833A42" w:rsidRPr="00833A42">
              <w:rPr>
                <w:rFonts w:asciiTheme="minorHAnsi" w:eastAsia="Arial" w:hAnsiTheme="minorHAnsi" w:cstheme="minorHAnsi"/>
                <w:b/>
                <w:bCs/>
                <w:color w:val="333399"/>
                <w:szCs w:val="22"/>
              </w:rPr>
              <w:t>Procurement</w:t>
            </w:r>
            <w:r w:rsidR="00833A42" w:rsidRPr="00833A42">
              <w:rPr>
                <w:rFonts w:asciiTheme="minorHAnsi" w:eastAsia="Arial" w:hAnsiTheme="minorHAnsi" w:cstheme="minorHAnsi"/>
                <w:b/>
                <w:bCs/>
                <w:color w:val="333399"/>
                <w:szCs w:val="22"/>
                <w:lang w:val="en-IE"/>
              </w:rPr>
              <w:t xml:space="preserve"> </w:t>
            </w:r>
            <w:r w:rsidR="00833A42" w:rsidRPr="00833A42">
              <w:rPr>
                <w:rFonts w:asciiTheme="minorHAnsi" w:eastAsia="Arial" w:hAnsiTheme="minorHAnsi" w:cstheme="minorHAnsi"/>
                <w:b/>
                <w:bCs/>
                <w:color w:val="333399"/>
                <w:szCs w:val="22"/>
              </w:rPr>
              <w:t>Threshold</w:t>
            </w:r>
            <w:r w:rsidRPr="0045470A">
              <w:rPr>
                <w:rFonts w:asciiTheme="minorHAnsi" w:eastAsia="Arial" w:hAnsiTheme="minorHAnsi" w:cstheme="minorHAnsi"/>
                <w:b/>
                <w:color w:val="333399"/>
                <w:szCs w:val="22"/>
              </w:rPr>
              <w:t>)</w:t>
            </w:r>
          </w:p>
        </w:tc>
      </w:tr>
      <w:tr w:rsidR="00915155" w:rsidRPr="0045470A" w14:paraId="1F712730" w14:textId="77777777" w:rsidTr="00575317">
        <w:trPr>
          <w:trHeight w:val="390"/>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AF7D0E" w:rsidRDefault="00915155" w:rsidP="00493A42">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1F1575" w14:textId="77777777" w:rsidR="00915155" w:rsidRDefault="00915155" w:rsidP="00493A42">
            <w:pPr>
              <w:spacing w:after="0"/>
              <w:rPr>
                <w:rFonts w:asciiTheme="minorHAnsi" w:hAnsiTheme="minorHAnsi" w:cstheme="minorHAnsi"/>
                <w:b/>
                <w:color w:val="333399"/>
                <w:szCs w:val="22"/>
              </w:rPr>
            </w:pPr>
            <w:r w:rsidRPr="0045470A">
              <w:rPr>
                <w:rFonts w:asciiTheme="minorHAnsi" w:hAnsiTheme="minorHAnsi" w:cstheme="minorHAnsi"/>
                <w:b/>
                <w:color w:val="333399"/>
                <w:szCs w:val="22"/>
              </w:rPr>
              <w:t>Services</w:t>
            </w:r>
            <w:r w:rsidR="001A3932">
              <w:rPr>
                <w:rFonts w:asciiTheme="minorHAnsi" w:hAnsiTheme="minorHAnsi" w:cstheme="minorHAnsi"/>
                <w:b/>
                <w:color w:val="333399"/>
                <w:szCs w:val="22"/>
              </w:rPr>
              <w:t xml:space="preserve">. </w:t>
            </w:r>
          </w:p>
          <w:p w14:paraId="58A12EAA" w14:textId="228A52CA" w:rsidR="001A3932" w:rsidRPr="001A3932" w:rsidRDefault="001A3932" w:rsidP="001A3932">
            <w:pPr>
              <w:spacing w:after="0"/>
              <w:rPr>
                <w:rFonts w:asciiTheme="minorHAnsi" w:hAnsiTheme="minorHAnsi" w:cstheme="minorHAnsi"/>
                <w:bCs/>
                <w:color w:val="333399"/>
                <w:szCs w:val="22"/>
                <w:lang w:val="en-IE"/>
              </w:rPr>
            </w:pPr>
            <w:r>
              <w:rPr>
                <w:rFonts w:asciiTheme="minorHAnsi" w:hAnsiTheme="minorHAnsi" w:cstheme="minorHAnsi"/>
                <w:bCs/>
                <w:color w:val="333399"/>
                <w:szCs w:val="22"/>
                <w:lang w:val="en-IE"/>
              </w:rPr>
              <w:t>(</w:t>
            </w:r>
            <w:r w:rsidRPr="001A3932">
              <w:rPr>
                <w:rFonts w:asciiTheme="minorHAnsi" w:hAnsiTheme="minorHAnsi" w:cstheme="minorHAnsi"/>
                <w:bCs/>
                <w:color w:val="333399"/>
                <w:szCs w:val="22"/>
                <w:lang w:val="en-IE"/>
              </w:rPr>
              <w:t>Professional Indemnity insurance is not required</w:t>
            </w:r>
            <w:r>
              <w:rPr>
                <w:rFonts w:asciiTheme="minorHAnsi" w:hAnsiTheme="minorHAnsi" w:cstheme="minorHAnsi"/>
                <w:bCs/>
                <w:color w:val="333399"/>
                <w:szCs w:val="22"/>
                <w:lang w:val="en-IE"/>
              </w:rPr>
              <w:t>)</w:t>
            </w:r>
          </w:p>
          <w:p w14:paraId="19EFCBFB" w14:textId="1FB5F0ED" w:rsidR="001A3932" w:rsidRPr="0045470A" w:rsidRDefault="001A3932" w:rsidP="00493A42">
            <w:pPr>
              <w:spacing w:after="0"/>
              <w:rPr>
                <w:rFonts w:asciiTheme="minorHAnsi" w:hAnsiTheme="minorHAnsi" w:cstheme="minorHAnsi"/>
                <w:b/>
                <w:color w:val="333399"/>
                <w:szCs w:val="22"/>
              </w:rPr>
            </w:pPr>
          </w:p>
        </w:tc>
      </w:tr>
      <w:tr w:rsidR="00915155" w:rsidRPr="0045470A"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00E4875D" w:rsidR="00915155" w:rsidRPr="00AF7D0E" w:rsidRDefault="00915155" w:rsidP="00493A42">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Estimated Contract Value</w:t>
            </w:r>
            <w:r w:rsidR="00A70246">
              <w:rPr>
                <w:rFonts w:asciiTheme="minorHAnsi" w:eastAsia="Arial" w:hAnsiTheme="minorHAnsi" w:cstheme="minorHAnsi"/>
                <w:b/>
                <w:color w:val="FFFFFF" w:themeColor="background1"/>
                <w:szCs w:val="22"/>
              </w:rPr>
              <w:t xml:space="preserve"> for a period of</w:t>
            </w:r>
            <w:r w:rsidR="00A70246" w:rsidRPr="005D6B7F">
              <w:rPr>
                <w:rFonts w:asciiTheme="minorHAnsi" w:eastAsia="Arial" w:hAnsiTheme="minorHAnsi" w:cstheme="minorHAnsi"/>
                <w:b/>
                <w:color w:val="EE0000"/>
                <w:szCs w:val="22"/>
              </w:rPr>
              <w:t xml:space="preserve"> </w:t>
            </w:r>
            <w:r w:rsidR="005D6B7F" w:rsidRPr="005D6B7F">
              <w:rPr>
                <w:rFonts w:asciiTheme="minorHAnsi" w:eastAsia="Arial" w:hAnsiTheme="minorHAnsi" w:cstheme="minorHAnsi"/>
                <w:b/>
                <w:color w:val="EE0000"/>
                <w:szCs w:val="22"/>
              </w:rPr>
              <w:t xml:space="preserve"> </w:t>
            </w:r>
            <w:r w:rsidR="005D6B7F">
              <w:rPr>
                <w:rFonts w:asciiTheme="minorHAnsi" w:eastAsia="Arial" w:hAnsiTheme="minorHAnsi" w:cstheme="minorHAnsi"/>
                <w:b/>
                <w:color w:val="FFFFFF" w:themeColor="background1"/>
                <w:szCs w:val="22"/>
              </w:rPr>
              <w:t>3</w:t>
            </w:r>
            <w:r w:rsidR="00A70246">
              <w:rPr>
                <w:rFonts w:asciiTheme="minorHAnsi" w:eastAsia="Arial" w:hAnsiTheme="minorHAnsi" w:cstheme="minorHAnsi"/>
                <w:b/>
                <w:color w:val="FFFFFF" w:themeColor="background1"/>
                <w:szCs w:val="22"/>
              </w:rPr>
              <w:t xml:space="preserve"> years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456C6DCA" w:rsidR="0090013B" w:rsidRPr="0045470A" w:rsidRDefault="005B37CB" w:rsidP="00913287">
            <w:pPr>
              <w:spacing w:after="0"/>
              <w:rPr>
                <w:rFonts w:asciiTheme="minorHAnsi" w:hAnsiTheme="minorHAnsi" w:cstheme="minorHAnsi"/>
                <w:b/>
                <w:color w:val="333399"/>
                <w:szCs w:val="22"/>
                <w:highlight w:val="yellow"/>
              </w:rPr>
            </w:pPr>
            <w:r>
              <w:rPr>
                <w:rFonts w:asciiTheme="minorHAnsi" w:hAnsiTheme="minorHAnsi" w:cstheme="minorHAnsi"/>
                <w:b/>
                <w:color w:val="333399"/>
                <w:szCs w:val="22"/>
              </w:rPr>
              <w:t>€</w:t>
            </w:r>
            <w:r w:rsidR="00757200">
              <w:rPr>
                <w:rFonts w:asciiTheme="minorHAnsi" w:hAnsiTheme="minorHAnsi" w:cstheme="minorHAnsi"/>
                <w:b/>
                <w:color w:val="333399"/>
                <w:szCs w:val="22"/>
              </w:rPr>
              <w:t>300,000.00</w:t>
            </w:r>
          </w:p>
        </w:tc>
      </w:tr>
      <w:tr w:rsidR="00915155" w:rsidRPr="0045470A"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AF7D0E" w:rsidRDefault="00915155" w:rsidP="00493A42">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0CB87879" w:rsidR="00915155" w:rsidRPr="001474F1" w:rsidRDefault="00394AAB" w:rsidP="00493A42">
            <w:pPr>
              <w:spacing w:after="0"/>
              <w:rPr>
                <w:rFonts w:asciiTheme="minorHAnsi" w:eastAsia="Arial" w:hAnsiTheme="minorHAnsi" w:cstheme="minorHAnsi"/>
                <w:b/>
                <w:color w:val="FF0000"/>
                <w:szCs w:val="22"/>
              </w:rPr>
            </w:pPr>
            <w:r w:rsidRPr="00757200">
              <w:rPr>
                <w:rFonts w:asciiTheme="minorHAnsi" w:eastAsia="Arial" w:hAnsiTheme="minorHAnsi" w:cstheme="minorHAnsi"/>
                <w:b/>
                <w:color w:val="2F5496" w:themeColor="accent5" w:themeShade="BF"/>
                <w:szCs w:val="22"/>
              </w:rPr>
              <w:t>17</w:t>
            </w:r>
            <w:r w:rsidRPr="00757200">
              <w:rPr>
                <w:rFonts w:asciiTheme="minorHAnsi" w:eastAsia="Arial" w:hAnsiTheme="minorHAnsi" w:cstheme="minorHAnsi"/>
                <w:b/>
                <w:color w:val="2F5496" w:themeColor="accent5" w:themeShade="BF"/>
                <w:szCs w:val="22"/>
                <w:vertAlign w:val="superscript"/>
              </w:rPr>
              <w:t>th</w:t>
            </w:r>
            <w:r w:rsidRPr="00757200">
              <w:rPr>
                <w:rFonts w:asciiTheme="minorHAnsi" w:eastAsia="Arial" w:hAnsiTheme="minorHAnsi" w:cstheme="minorHAnsi"/>
                <w:b/>
                <w:color w:val="2F5496" w:themeColor="accent5" w:themeShade="BF"/>
                <w:szCs w:val="22"/>
              </w:rPr>
              <w:t xml:space="preserve"> July 2026</w:t>
            </w:r>
          </w:p>
        </w:tc>
      </w:tr>
      <w:tr w:rsidR="00915155" w:rsidRPr="0045470A"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AF7D0E" w:rsidRDefault="00915155" w:rsidP="00493A42">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545DF5FD" w:rsidR="00915155" w:rsidRPr="001474F1" w:rsidRDefault="00394AAB" w:rsidP="00493A42">
            <w:pPr>
              <w:spacing w:after="0"/>
              <w:rPr>
                <w:rFonts w:asciiTheme="minorHAnsi" w:hAnsiTheme="minorHAnsi" w:cstheme="minorHAnsi"/>
                <w:b/>
                <w:color w:val="FF0000"/>
                <w:szCs w:val="22"/>
              </w:rPr>
            </w:pPr>
            <w:r w:rsidRPr="00757200">
              <w:rPr>
                <w:rFonts w:asciiTheme="minorHAnsi" w:hAnsiTheme="minorHAnsi" w:cstheme="minorHAnsi"/>
                <w:b/>
                <w:color w:val="2F5496" w:themeColor="accent5" w:themeShade="BF"/>
                <w:szCs w:val="22"/>
              </w:rPr>
              <w:t>15:00h 7</w:t>
            </w:r>
            <w:r w:rsidRPr="00757200">
              <w:rPr>
                <w:rFonts w:asciiTheme="minorHAnsi" w:hAnsiTheme="minorHAnsi" w:cstheme="minorHAnsi"/>
                <w:b/>
                <w:color w:val="2F5496" w:themeColor="accent5" w:themeShade="BF"/>
                <w:szCs w:val="22"/>
                <w:vertAlign w:val="superscript"/>
              </w:rPr>
              <w:t>th</w:t>
            </w:r>
            <w:r w:rsidRPr="00757200">
              <w:rPr>
                <w:rFonts w:asciiTheme="minorHAnsi" w:hAnsiTheme="minorHAnsi" w:cstheme="minorHAnsi"/>
                <w:b/>
                <w:color w:val="2F5496" w:themeColor="accent5" w:themeShade="BF"/>
                <w:szCs w:val="22"/>
              </w:rPr>
              <w:t xml:space="preserve"> August 2026</w:t>
            </w:r>
          </w:p>
        </w:tc>
      </w:tr>
      <w:tr w:rsidR="00915155" w:rsidRPr="0045470A"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B429C1" w:rsidRDefault="00915155" w:rsidP="00493A42">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Closing Date for Clarifications and </w:t>
            </w:r>
            <w:r w:rsidR="00211C03" w:rsidRPr="00B429C1">
              <w:rPr>
                <w:rFonts w:asciiTheme="minorHAnsi" w:eastAsia="Arial" w:hAnsiTheme="minorHAnsi" w:cstheme="minorHAnsi"/>
                <w:b/>
                <w:color w:val="FFFFFF" w:themeColor="background1"/>
                <w:szCs w:val="22"/>
              </w:rPr>
              <w:t>Q</w:t>
            </w:r>
            <w:r w:rsidRPr="00B429C1">
              <w:rPr>
                <w:rFonts w:asciiTheme="minorHAnsi" w:eastAsia="Arial" w:hAnsiTheme="minorHAnsi" w:cstheme="minorHAnsi"/>
                <w:b/>
                <w:color w:val="FFFFFF" w:themeColor="background1"/>
                <w:szCs w:val="22"/>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011DDEA6" w:rsidR="00915155" w:rsidRPr="001474F1" w:rsidRDefault="00394AAB" w:rsidP="00991AE8">
            <w:pPr>
              <w:spacing w:after="0"/>
              <w:rPr>
                <w:rFonts w:asciiTheme="minorHAnsi" w:hAnsiTheme="minorHAnsi" w:cstheme="minorHAnsi"/>
                <w:b/>
                <w:color w:val="FF0000"/>
                <w:szCs w:val="22"/>
                <w:highlight w:val="yellow"/>
                <w:lang w:val="en-IE"/>
              </w:rPr>
            </w:pPr>
            <w:r w:rsidRPr="00757200">
              <w:rPr>
                <w:rFonts w:asciiTheme="minorHAnsi" w:hAnsiTheme="minorHAnsi" w:cstheme="minorHAnsi"/>
                <w:b/>
                <w:color w:val="2F5496" w:themeColor="accent5" w:themeShade="BF"/>
                <w:szCs w:val="22"/>
                <w:lang w:val="en-IE"/>
              </w:rPr>
              <w:t>15:00h 31</w:t>
            </w:r>
            <w:r w:rsidRPr="00757200">
              <w:rPr>
                <w:rFonts w:asciiTheme="minorHAnsi" w:hAnsiTheme="minorHAnsi" w:cstheme="minorHAnsi"/>
                <w:b/>
                <w:color w:val="2F5496" w:themeColor="accent5" w:themeShade="BF"/>
                <w:szCs w:val="22"/>
                <w:vertAlign w:val="superscript"/>
                <w:lang w:val="en-IE"/>
              </w:rPr>
              <w:t>st</w:t>
            </w:r>
            <w:r w:rsidRPr="00757200">
              <w:rPr>
                <w:rFonts w:asciiTheme="minorHAnsi" w:hAnsiTheme="minorHAnsi" w:cstheme="minorHAnsi"/>
                <w:b/>
                <w:color w:val="2F5496" w:themeColor="accent5" w:themeShade="BF"/>
                <w:szCs w:val="22"/>
                <w:lang w:val="en-IE"/>
              </w:rPr>
              <w:t xml:space="preserve"> July 2026</w:t>
            </w:r>
          </w:p>
        </w:tc>
      </w:tr>
      <w:tr w:rsidR="00915155" w:rsidRPr="0045470A" w14:paraId="2DF1C3C6"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B429C1" w:rsidRDefault="00915155" w:rsidP="00493A42">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Clarification </w:t>
            </w:r>
            <w:r w:rsidR="00C3400B" w:rsidRPr="00B429C1">
              <w:rPr>
                <w:rFonts w:asciiTheme="minorHAnsi" w:eastAsia="Arial" w:hAnsiTheme="minorHAnsi" w:cstheme="minorHAnsi"/>
                <w:b/>
                <w:color w:val="FFFFFF" w:themeColor="background1"/>
                <w:szCs w:val="22"/>
              </w:rPr>
              <w:t>/ Queries</w:t>
            </w:r>
            <w:r w:rsidRPr="00B429C1">
              <w:rPr>
                <w:rFonts w:asciiTheme="minorHAnsi" w:eastAsia="Arial" w:hAnsiTheme="minorHAnsi" w:cstheme="minorHAnsi"/>
                <w:b/>
                <w:color w:val="FFFFFF" w:themeColor="background1"/>
                <w:szCs w:val="22"/>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45470A" w:rsidRDefault="00915155" w:rsidP="00493A42">
            <w:pPr>
              <w:spacing w:after="0"/>
              <w:rPr>
                <w:rFonts w:asciiTheme="minorHAnsi" w:hAnsiTheme="minorHAnsi" w:cstheme="minorHAnsi"/>
                <w:szCs w:val="22"/>
              </w:rPr>
            </w:pPr>
            <w:hyperlink r:id="rId15" w:history="1">
              <w:r w:rsidRPr="0045470A">
                <w:rPr>
                  <w:rStyle w:val="Hyperlink"/>
                  <w:rFonts w:asciiTheme="minorHAnsi" w:eastAsia="Arial" w:hAnsiTheme="minorHAnsi" w:cstheme="minorHAnsi"/>
                  <w:b/>
                  <w:szCs w:val="22"/>
                </w:rPr>
                <w:t>eTenders</w:t>
              </w:r>
            </w:hyperlink>
          </w:p>
        </w:tc>
      </w:tr>
      <w:tr w:rsidR="00915155" w:rsidRPr="0045470A"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B429C1" w:rsidRDefault="00915155" w:rsidP="00493A42">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54F65A8D" w:rsidR="00915155" w:rsidRPr="0045470A" w:rsidRDefault="00915155" w:rsidP="00493A42">
            <w:pPr>
              <w:spacing w:after="0"/>
              <w:rPr>
                <w:rFonts w:asciiTheme="minorHAnsi" w:hAnsiTheme="minorHAnsi" w:cstheme="minorHAnsi"/>
                <w:b/>
                <w:bCs/>
                <w:color w:val="333399"/>
                <w:szCs w:val="22"/>
                <w:highlight w:val="yellow"/>
              </w:rPr>
            </w:pPr>
            <w:r w:rsidRPr="00C44C69">
              <w:rPr>
                <w:rFonts w:asciiTheme="minorHAnsi" w:hAnsiTheme="minorHAnsi" w:cstheme="minorHAnsi"/>
                <w:b/>
                <w:bCs/>
                <w:color w:val="333399"/>
                <w:szCs w:val="22"/>
              </w:rPr>
              <w:t xml:space="preserve">English </w:t>
            </w:r>
          </w:p>
        </w:tc>
      </w:tr>
      <w:tr w:rsidR="00915155" w:rsidRPr="0045470A" w14:paraId="0EDF8DE1"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B429C1" w:rsidRDefault="00915155" w:rsidP="00493A42">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25B2D24" w14:textId="2A777AF5" w:rsidR="00915155" w:rsidRPr="0045470A" w:rsidRDefault="00394AAB" w:rsidP="00493A42">
            <w:pPr>
              <w:spacing w:after="0"/>
              <w:rPr>
                <w:rFonts w:asciiTheme="minorHAnsi" w:hAnsiTheme="minorHAnsi" w:cstheme="minorHAnsi"/>
                <w:b/>
                <w:color w:val="333399"/>
                <w:szCs w:val="22"/>
              </w:rPr>
            </w:pPr>
            <w:r w:rsidRPr="00757200">
              <w:rPr>
                <w:rFonts w:asciiTheme="minorHAnsi" w:hAnsiTheme="minorHAnsi" w:cstheme="minorHAnsi"/>
                <w:b/>
                <w:color w:val="2F5496" w:themeColor="accent5" w:themeShade="BF"/>
                <w:szCs w:val="22"/>
              </w:rPr>
              <w:t>28</w:t>
            </w:r>
            <w:r w:rsidRPr="00757200">
              <w:rPr>
                <w:rFonts w:asciiTheme="minorHAnsi" w:hAnsiTheme="minorHAnsi" w:cstheme="minorHAnsi"/>
                <w:b/>
                <w:color w:val="2F5496" w:themeColor="accent5" w:themeShade="BF"/>
                <w:szCs w:val="22"/>
                <w:vertAlign w:val="superscript"/>
              </w:rPr>
              <w:t>th</w:t>
            </w:r>
            <w:r w:rsidRPr="00757200">
              <w:rPr>
                <w:rFonts w:asciiTheme="minorHAnsi" w:hAnsiTheme="minorHAnsi" w:cstheme="minorHAnsi"/>
                <w:b/>
                <w:color w:val="2F5496" w:themeColor="accent5" w:themeShade="BF"/>
                <w:szCs w:val="22"/>
              </w:rPr>
              <w:t xml:space="preserve"> July (afternoon only) </w:t>
            </w:r>
            <w:r w:rsidR="00915155" w:rsidRPr="00757200">
              <w:rPr>
                <w:rFonts w:asciiTheme="minorHAnsi" w:hAnsiTheme="minorHAnsi" w:cstheme="minorHAnsi"/>
                <w:b/>
                <w:color w:val="2F5496" w:themeColor="accent5" w:themeShade="BF"/>
                <w:szCs w:val="22"/>
              </w:rPr>
              <w:t xml:space="preserve">By Appointment Only to </w:t>
            </w:r>
            <w:r w:rsidR="00A55745" w:rsidRPr="00757200">
              <w:rPr>
                <w:rFonts w:asciiTheme="minorHAnsi" w:hAnsiTheme="minorHAnsi" w:cstheme="minorHAnsi"/>
                <w:b/>
                <w:color w:val="2F5496" w:themeColor="accent5" w:themeShade="BF"/>
                <w:szCs w:val="22"/>
              </w:rPr>
              <w:t>director@</w:t>
            </w:r>
            <w:r w:rsidR="001474F1" w:rsidRPr="00757200">
              <w:rPr>
                <w:rFonts w:asciiTheme="minorHAnsi" w:hAnsiTheme="minorHAnsi" w:cstheme="minorHAnsi"/>
                <w:b/>
                <w:color w:val="2F5496" w:themeColor="accent5" w:themeShade="BF"/>
                <w:szCs w:val="22"/>
              </w:rPr>
              <w:t>laoisedcentre</w:t>
            </w:r>
            <w:r w:rsidR="00A55745" w:rsidRPr="00757200">
              <w:rPr>
                <w:rFonts w:asciiTheme="minorHAnsi" w:hAnsiTheme="minorHAnsi" w:cstheme="minorHAnsi"/>
                <w:b/>
                <w:color w:val="2F5496" w:themeColor="accent5" w:themeShade="BF"/>
                <w:szCs w:val="22"/>
              </w:rPr>
              <w:t>.ie</w:t>
            </w:r>
          </w:p>
        </w:tc>
      </w:tr>
      <w:tr w:rsidR="00640C63" w:rsidRPr="0045470A" w14:paraId="6DA83D6E"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8A08D" w14:textId="2E6E27A9" w:rsidR="00640C63" w:rsidRPr="00B429C1" w:rsidRDefault="00640C63" w:rsidP="00493A42">
            <w:pPr>
              <w:spacing w:after="0"/>
              <w:rPr>
                <w:rFonts w:asciiTheme="minorHAnsi" w:eastAsia="Arial" w:hAnsiTheme="minorHAnsi" w:cstheme="minorHAnsi"/>
                <w:b/>
                <w:color w:val="FFFFFF" w:themeColor="background1"/>
                <w:szCs w:val="22"/>
              </w:rPr>
            </w:pPr>
            <w:r>
              <w:rPr>
                <w:rFonts w:asciiTheme="minorHAnsi" w:eastAsia="Arial" w:hAnsiTheme="minorHAnsi" w:cstheme="minorHAnsi"/>
                <w:b/>
                <w:color w:val="FFFFFF" w:themeColor="background1"/>
                <w:szCs w:val="22"/>
              </w:rPr>
              <w:t>Estimated Start Date of the Service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2094204F" w14:textId="2EA690BF" w:rsidR="00640C63" w:rsidRPr="00CB7073" w:rsidRDefault="002940C5" w:rsidP="00493A42">
            <w:pPr>
              <w:spacing w:after="0"/>
              <w:rPr>
                <w:rFonts w:asciiTheme="minorHAnsi" w:hAnsiTheme="minorHAnsi" w:cstheme="minorHAnsi"/>
                <w:b/>
                <w:color w:val="333399"/>
                <w:szCs w:val="22"/>
                <w:highlight w:val="yellow"/>
              </w:rPr>
            </w:pPr>
            <w:r w:rsidRPr="00757200">
              <w:rPr>
                <w:rFonts w:asciiTheme="minorHAnsi" w:hAnsiTheme="minorHAnsi" w:cstheme="minorHAnsi"/>
                <w:b/>
                <w:color w:val="2F5496" w:themeColor="accent5" w:themeShade="BF"/>
                <w:szCs w:val="22"/>
              </w:rPr>
              <w:t>Tuesday 1</w:t>
            </w:r>
            <w:r w:rsidRPr="00757200">
              <w:rPr>
                <w:rFonts w:asciiTheme="minorHAnsi" w:hAnsiTheme="minorHAnsi" w:cstheme="minorHAnsi"/>
                <w:b/>
                <w:color w:val="2F5496" w:themeColor="accent5" w:themeShade="BF"/>
                <w:szCs w:val="22"/>
                <w:vertAlign w:val="superscript"/>
              </w:rPr>
              <w:t>st</w:t>
            </w:r>
            <w:r w:rsidRPr="00757200">
              <w:rPr>
                <w:rFonts w:asciiTheme="minorHAnsi" w:hAnsiTheme="minorHAnsi" w:cstheme="minorHAnsi"/>
                <w:b/>
                <w:color w:val="2F5496" w:themeColor="accent5" w:themeShade="BF"/>
                <w:szCs w:val="22"/>
              </w:rPr>
              <w:t xml:space="preserve"> September </w:t>
            </w:r>
            <w:r w:rsidR="002431E9" w:rsidRPr="00757200">
              <w:rPr>
                <w:rFonts w:asciiTheme="minorHAnsi" w:hAnsiTheme="minorHAnsi" w:cstheme="minorHAnsi"/>
                <w:b/>
                <w:color w:val="2F5496" w:themeColor="accent5" w:themeShade="BF"/>
                <w:szCs w:val="22"/>
              </w:rPr>
              <w:t>2026</w:t>
            </w:r>
          </w:p>
        </w:tc>
      </w:tr>
      <w:tr w:rsidR="00915155" w:rsidRPr="0045470A"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B429C1" w:rsidRDefault="00915155" w:rsidP="00493A42">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Location and access to </w:t>
            </w:r>
            <w:r w:rsidR="00C3400B" w:rsidRPr="00B429C1">
              <w:rPr>
                <w:rFonts w:asciiTheme="minorHAnsi" w:eastAsia="Arial" w:hAnsiTheme="minorHAnsi" w:cstheme="minorHAnsi"/>
                <w:b/>
                <w:color w:val="FFFFFF" w:themeColor="background1"/>
                <w:szCs w:val="22"/>
              </w:rPr>
              <w:t>the current</w:t>
            </w:r>
            <w:r w:rsidRPr="00B429C1">
              <w:rPr>
                <w:rFonts w:asciiTheme="minorHAnsi" w:eastAsia="Arial" w:hAnsiTheme="minorHAnsi" w:cstheme="minorHAnsi"/>
                <w:b/>
                <w:color w:val="FFFFFF" w:themeColor="background1"/>
                <w:szCs w:val="22"/>
              </w:rPr>
              <w:t xml:space="preserve"> </w:t>
            </w:r>
            <w:r w:rsidRPr="00B429C1">
              <w:rPr>
                <w:rFonts w:asciiTheme="minorHAnsi" w:hAnsiTheme="minorHAnsi" w:cstheme="minorHAnsi"/>
                <w:b/>
                <w:color w:val="FFFFFF" w:themeColor="background1"/>
                <w:szCs w:val="22"/>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60A40190" w:rsidR="00915155" w:rsidRPr="004D6E57" w:rsidRDefault="001474F1" w:rsidP="00493A42">
            <w:pPr>
              <w:spacing w:after="0"/>
              <w:rPr>
                <w:rFonts w:asciiTheme="minorHAnsi" w:hAnsiTheme="minorHAnsi" w:cstheme="minorHAnsi"/>
                <w:b/>
                <w:bCs/>
                <w:color w:val="333399"/>
                <w:szCs w:val="22"/>
              </w:rPr>
            </w:pPr>
            <w:r>
              <w:rPr>
                <w:rFonts w:asciiTheme="minorHAnsi" w:hAnsiTheme="minorHAnsi" w:cstheme="minorHAnsi"/>
                <w:b/>
                <w:bCs/>
                <w:color w:val="333399"/>
                <w:szCs w:val="22"/>
              </w:rPr>
              <w:t>L</w:t>
            </w:r>
            <w:r w:rsidR="004D6E57" w:rsidRPr="004D6E57">
              <w:rPr>
                <w:rFonts w:asciiTheme="minorHAnsi" w:hAnsiTheme="minorHAnsi" w:cstheme="minorHAnsi"/>
                <w:b/>
                <w:bCs/>
                <w:color w:val="333399"/>
                <w:szCs w:val="22"/>
              </w:rPr>
              <w:t xml:space="preserve">ESC has a kitchen area equipped with a </w:t>
            </w:r>
            <w:r w:rsidR="002940C5">
              <w:rPr>
                <w:rFonts w:asciiTheme="minorHAnsi" w:hAnsiTheme="minorHAnsi" w:cstheme="minorHAnsi"/>
                <w:b/>
                <w:bCs/>
                <w:color w:val="333399"/>
                <w:szCs w:val="22"/>
              </w:rPr>
              <w:t>five</w:t>
            </w:r>
            <w:r w:rsidR="004D6E57" w:rsidRPr="004D6E57">
              <w:rPr>
                <w:rFonts w:asciiTheme="minorHAnsi" w:hAnsiTheme="minorHAnsi" w:cstheme="minorHAnsi"/>
                <w:b/>
                <w:bCs/>
                <w:color w:val="333399"/>
                <w:szCs w:val="22"/>
              </w:rPr>
              <w:t>-bay bain-marie</w:t>
            </w:r>
            <w:r>
              <w:rPr>
                <w:rFonts w:asciiTheme="minorHAnsi" w:hAnsiTheme="minorHAnsi" w:cstheme="minorHAnsi"/>
                <w:b/>
                <w:bCs/>
                <w:color w:val="333399"/>
                <w:szCs w:val="22"/>
              </w:rPr>
              <w:t xml:space="preserve"> </w:t>
            </w:r>
            <w:r w:rsidR="004D6E57" w:rsidRPr="004D6E57">
              <w:rPr>
                <w:rFonts w:asciiTheme="minorHAnsi" w:hAnsiTheme="minorHAnsi" w:cstheme="minorHAnsi"/>
                <w:b/>
                <w:bCs/>
                <w:color w:val="333399"/>
                <w:szCs w:val="22"/>
              </w:rPr>
              <w:t>and cold storage.</w:t>
            </w:r>
            <w:r w:rsidR="00C53744">
              <w:rPr>
                <w:rFonts w:asciiTheme="minorHAnsi" w:hAnsiTheme="minorHAnsi" w:cstheme="minorHAnsi"/>
                <w:b/>
                <w:bCs/>
                <w:color w:val="333399"/>
                <w:szCs w:val="22"/>
              </w:rPr>
              <w:t xml:space="preserve"> There is a serving hatch and a large dining area for </w:t>
            </w:r>
            <w:r>
              <w:rPr>
                <w:rFonts w:asciiTheme="minorHAnsi" w:hAnsiTheme="minorHAnsi" w:cstheme="minorHAnsi"/>
                <w:b/>
                <w:bCs/>
                <w:color w:val="333399"/>
                <w:szCs w:val="22"/>
              </w:rPr>
              <w:t>up to 120</w:t>
            </w:r>
            <w:r w:rsidR="00890F9B">
              <w:rPr>
                <w:rFonts w:asciiTheme="minorHAnsi" w:hAnsiTheme="minorHAnsi" w:cstheme="minorHAnsi"/>
                <w:b/>
                <w:bCs/>
                <w:color w:val="333399"/>
                <w:szCs w:val="22"/>
              </w:rPr>
              <w:t xml:space="preserve"> people</w:t>
            </w:r>
          </w:p>
        </w:tc>
      </w:tr>
      <w:tr w:rsidR="00915155" w:rsidRPr="0045470A"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074A4FC" w14:textId="77777777" w:rsidR="00915155" w:rsidRPr="0045470A" w:rsidRDefault="00915155" w:rsidP="00493A42">
            <w:pPr>
              <w:spacing w:after="0"/>
              <w:jc w:val="both"/>
              <w:rPr>
                <w:rFonts w:asciiTheme="minorHAnsi" w:hAnsiTheme="minorHAnsi" w:cstheme="minorHAnsi"/>
                <w:b/>
                <w:bCs/>
                <w:color w:val="FFFFFF" w:themeColor="background1"/>
                <w:szCs w:val="22"/>
              </w:rPr>
            </w:pPr>
            <w:r w:rsidRPr="0045470A">
              <w:rPr>
                <w:rFonts w:asciiTheme="minorHAnsi" w:hAnsiTheme="minorHAnsi" w:cstheme="minorHAnsi"/>
                <w:b/>
                <w:bCs/>
                <w:color w:val="FFFFFF" w:themeColor="background1"/>
                <w:szCs w:val="22"/>
              </w:rPr>
              <w:lastRenderedPageBreak/>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tc>
      </w:tr>
      <w:tr w:rsidR="00915155"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15155" w:rsidRPr="0045470A" w:rsidRDefault="00915155" w:rsidP="00493A42">
            <w:pPr>
              <w:spacing w:after="0"/>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493A42">
      <w:pPr>
        <w:spacing w:after="0"/>
        <w:rPr>
          <w:b/>
          <w:lang w:val="en-US"/>
        </w:rPr>
      </w:pPr>
    </w:p>
    <w:p w14:paraId="4F8B0796" w14:textId="77777777" w:rsidR="00DA4A63" w:rsidRDefault="00DA4A63" w:rsidP="00493A42">
      <w:pPr>
        <w:spacing w:after="0"/>
      </w:pP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493A42">
            <w:pPr>
              <w:spacing w:after="0"/>
              <w:jc w:val="both"/>
              <w:rPr>
                <w:color w:val="0000FF"/>
              </w:rPr>
            </w:pPr>
            <w:r w:rsidRPr="000E5DB7">
              <w:rPr>
                <w:color w:val="0000FF"/>
              </w:rPr>
              <w:t>1.1</w:t>
            </w:r>
          </w:p>
        </w:tc>
        <w:tc>
          <w:tcPr>
            <w:tcW w:w="4572" w:type="pct"/>
          </w:tcPr>
          <w:p w14:paraId="48D5A4BE" w14:textId="68A33A34" w:rsidR="00E26F1F" w:rsidRDefault="004E256C" w:rsidP="00493A42">
            <w:pPr>
              <w:spacing w:after="0"/>
              <w:jc w:val="both"/>
            </w:pPr>
            <w:r w:rsidRPr="004E256C">
              <w:rPr>
                <w:rFonts w:cstheme="minorBidi"/>
              </w:rPr>
              <w:t xml:space="preserve">The Management Committee of </w:t>
            </w:r>
            <w:r w:rsidR="001474F1">
              <w:rPr>
                <w:rFonts w:cstheme="minorBidi"/>
                <w:b/>
                <w:bCs/>
              </w:rPr>
              <w:t>Laois</w:t>
            </w:r>
            <w:r w:rsidRPr="004E256C">
              <w:rPr>
                <w:rFonts w:cstheme="minorBidi"/>
                <w:b/>
                <w:bCs/>
              </w:rPr>
              <w:t xml:space="preserve"> Education Support Centre</w:t>
            </w:r>
            <w:r w:rsidRPr="004E256C">
              <w:rPr>
                <w:rFonts w:cstheme="minorBidi"/>
              </w:rPr>
              <w:t xml:space="preserve"> (the “Contracting Authority”) invites tenders (“Tenders”) to this Call for Tenders (“</w:t>
            </w:r>
            <w:r w:rsidR="00977385">
              <w:rPr>
                <w:rFonts w:cstheme="minorBidi"/>
              </w:rPr>
              <w:t>RFT</w:t>
            </w:r>
            <w:r w:rsidRPr="004E256C">
              <w:rPr>
                <w:rFonts w:cstheme="minorBidi"/>
              </w:rPr>
              <w:t xml:space="preserve">”) from economic operators (“Tenderers”) for the provision of the services described in Appendix 1 to this </w:t>
            </w:r>
            <w:r w:rsidR="00977385">
              <w:rPr>
                <w:rFonts w:cstheme="minorBidi"/>
              </w:rPr>
              <w:t>RFT</w:t>
            </w:r>
            <w:r w:rsidRPr="004E256C">
              <w:rPr>
                <w:rFonts w:cstheme="minorBidi"/>
              </w:rPr>
              <w:t xml:space="preserve"> (the “Services”)</w:t>
            </w:r>
          </w:p>
        </w:tc>
      </w:tr>
      <w:tr w:rsidR="00DA4A63" w:rsidRPr="00CB5B77" w14:paraId="5AFB4615" w14:textId="77777777" w:rsidTr="00C57B0A">
        <w:tc>
          <w:tcPr>
            <w:tcW w:w="428" w:type="pct"/>
          </w:tcPr>
          <w:p w14:paraId="625C5060" w14:textId="77777777" w:rsidR="00DA4A63" w:rsidRDefault="00DA4A63" w:rsidP="00493A42">
            <w:pPr>
              <w:spacing w:after="0"/>
              <w:jc w:val="both"/>
              <w:rPr>
                <w:color w:val="0000FF"/>
              </w:rPr>
            </w:pPr>
            <w:r w:rsidRPr="000E5DB7">
              <w:rPr>
                <w:color w:val="0000FF"/>
              </w:rPr>
              <w:t>1.2</w:t>
            </w:r>
          </w:p>
        </w:tc>
        <w:tc>
          <w:tcPr>
            <w:tcW w:w="4572" w:type="pct"/>
          </w:tcPr>
          <w:p w14:paraId="652B4AEA" w14:textId="77777777" w:rsidR="00A44E04" w:rsidRDefault="00A44E04" w:rsidP="00493A42">
            <w:pPr>
              <w:spacing w:after="0"/>
              <w:jc w:val="both"/>
              <w:rPr>
                <w:lang w:val="en-IE"/>
              </w:rPr>
            </w:pPr>
            <w:r w:rsidRPr="00A44E04">
              <w:rPr>
                <w:lang w:val="en-IE"/>
              </w:rPr>
              <w:t>Tenderers must propose a service delivery model that ensures food is prepared, transported, stored and served safely and efficiently within the Centre environment. Meals must be delivered to designated service or dining areas in a timely and controlled manner and in full compliance with food safety and hygiene legislation. Further operational requirements are set out in Appendix 1.</w:t>
            </w:r>
          </w:p>
          <w:p w14:paraId="6AA2BA1B" w14:textId="76A3DFEF" w:rsidR="006F5B4C" w:rsidRPr="006F5B4C" w:rsidRDefault="006F5B4C" w:rsidP="00493A42">
            <w:pPr>
              <w:spacing w:after="0"/>
              <w:jc w:val="both"/>
              <w:rPr>
                <w:lang w:val="en-IE"/>
              </w:rPr>
            </w:pPr>
            <w:r w:rsidRPr="006F5B4C">
              <w:rPr>
                <w:lang w:val="en-IE"/>
              </w:rPr>
              <w:t xml:space="preserve">Catering services at </w:t>
            </w:r>
            <w:r w:rsidR="001474F1">
              <w:rPr>
                <w:lang w:val="en-IE"/>
              </w:rPr>
              <w:t>Laois</w:t>
            </w:r>
            <w:r w:rsidRPr="006F5B4C">
              <w:rPr>
                <w:lang w:val="en-IE"/>
              </w:rPr>
              <w:t xml:space="preserve"> Education Support Centre are funded directly by organisations and individuals booking events and professional learning activities. No external programme-based funding applies, and the Centre does not guarantee minimum volumes or minimum spend.</w:t>
            </w:r>
          </w:p>
          <w:p w14:paraId="48E5E739" w14:textId="77777777" w:rsidR="00A44E04" w:rsidRPr="00A44E04" w:rsidRDefault="00A44E04" w:rsidP="00493A42">
            <w:pPr>
              <w:spacing w:after="0"/>
              <w:jc w:val="both"/>
              <w:rPr>
                <w:lang w:val="en-IE"/>
              </w:rPr>
            </w:pPr>
            <w:r w:rsidRPr="00A44E04">
              <w:rPr>
                <w:lang w:val="en-IE"/>
              </w:rPr>
              <w:t>All Tenderers are required to attend a mandatory site visit prior to submitting a Tender. Details are provided under Mandatory Requirement MR01.</w:t>
            </w:r>
          </w:p>
          <w:p w14:paraId="15F98FCF" w14:textId="2BC5D170" w:rsidR="00A44E04" w:rsidRPr="00A44E04" w:rsidRDefault="00A44E04" w:rsidP="00493A42">
            <w:pPr>
              <w:spacing w:after="0"/>
              <w:jc w:val="both"/>
              <w:rPr>
                <w:lang w:val="en-IE"/>
              </w:rPr>
            </w:pPr>
            <w:r w:rsidRPr="00A44E04">
              <w:rPr>
                <w:lang w:val="en-IE"/>
              </w:rPr>
              <w:t xml:space="preserve">For the avoidance of doubt, this </w:t>
            </w:r>
            <w:r w:rsidR="00977385">
              <w:rPr>
                <w:lang w:val="en-IE"/>
              </w:rPr>
              <w:t>RFT</w:t>
            </w:r>
            <w:r w:rsidRPr="00A44E04">
              <w:rPr>
                <w:lang w:val="en-IE"/>
              </w:rPr>
              <w:t xml:space="preserve"> concerns the provision of catering services only.</w:t>
            </w:r>
          </w:p>
          <w:p w14:paraId="220EB737" w14:textId="77777777" w:rsidR="00A44E04" w:rsidRPr="00A44E04" w:rsidRDefault="00A44E04" w:rsidP="00493A42">
            <w:pPr>
              <w:spacing w:after="0"/>
              <w:jc w:val="both"/>
              <w:rPr>
                <w:lang w:val="en-IE"/>
              </w:rPr>
            </w:pPr>
            <w:r w:rsidRPr="00A44E04">
              <w:rPr>
                <w:lang w:val="en-IE"/>
              </w:rPr>
              <w:t>It is intended to award a contract to a single service provider.</w:t>
            </w:r>
          </w:p>
          <w:p w14:paraId="79AF73D2" w14:textId="7087EDA7" w:rsidR="00E46EAC" w:rsidRPr="00A44E04" w:rsidRDefault="00A44E04" w:rsidP="00847EB0">
            <w:pPr>
              <w:spacing w:after="0"/>
              <w:jc w:val="both"/>
            </w:pPr>
            <w:r w:rsidRPr="00A44E04">
              <w:rPr>
                <w:lang w:val="en-IE"/>
              </w:rPr>
              <w:t>The Services required are described in detail in Appendix 1.</w:t>
            </w:r>
          </w:p>
        </w:tc>
      </w:tr>
      <w:tr w:rsidR="00DA4A63" w:rsidRPr="00CB5B77" w14:paraId="340BE4F2" w14:textId="77777777" w:rsidTr="00C57B0A">
        <w:tc>
          <w:tcPr>
            <w:tcW w:w="428" w:type="pct"/>
          </w:tcPr>
          <w:p w14:paraId="74BC8B23" w14:textId="77777777" w:rsidR="00DA4A63" w:rsidRPr="000E5DB7" w:rsidRDefault="00DA4A63" w:rsidP="00493A42">
            <w:pPr>
              <w:spacing w:after="0"/>
              <w:jc w:val="both"/>
              <w:rPr>
                <w:color w:val="0000FF"/>
              </w:rPr>
            </w:pPr>
            <w:r w:rsidRPr="000E5DB7">
              <w:rPr>
                <w:color w:val="0000FF"/>
              </w:rPr>
              <w:t>1.3</w:t>
            </w:r>
          </w:p>
        </w:tc>
        <w:tc>
          <w:tcPr>
            <w:tcW w:w="4572" w:type="pct"/>
          </w:tcPr>
          <w:p w14:paraId="0032B30F" w14:textId="40A64846" w:rsidR="00DA4A63" w:rsidRPr="00AC44B0" w:rsidRDefault="00B46D43" w:rsidP="00493A42">
            <w:pPr>
              <w:spacing w:after="0"/>
            </w:pPr>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493A42">
            <w:pPr>
              <w:spacing w:after="0"/>
              <w:jc w:val="both"/>
              <w:rPr>
                <w:color w:val="0000FF"/>
              </w:rPr>
            </w:pPr>
            <w:r>
              <w:rPr>
                <w:color w:val="0000FF"/>
              </w:rPr>
              <w:t>1.4</w:t>
            </w:r>
          </w:p>
        </w:tc>
        <w:tc>
          <w:tcPr>
            <w:tcW w:w="4572" w:type="pct"/>
          </w:tcPr>
          <w:p w14:paraId="5FB0B4CC" w14:textId="3AB5E967" w:rsidR="00D44D68" w:rsidRPr="00D44D68" w:rsidRDefault="00D44D68" w:rsidP="00493A42">
            <w:pPr>
              <w:spacing w:after="0"/>
              <w:jc w:val="both"/>
              <w:rPr>
                <w:lang w:val="en-IE"/>
              </w:rPr>
            </w:pPr>
            <w:r w:rsidRPr="00D44D68">
              <w:rPr>
                <w:lang w:val="en-IE"/>
              </w:rPr>
              <w:t xml:space="preserve">This public procurement competition (the “Competition”) concerns a public contract for catering services provided at </w:t>
            </w:r>
            <w:r w:rsidR="001474F1">
              <w:rPr>
                <w:lang w:val="en-IE"/>
              </w:rPr>
              <w:t>Laois</w:t>
            </w:r>
            <w:r w:rsidRPr="00D44D68">
              <w:rPr>
                <w:lang w:val="en-IE"/>
              </w:rPr>
              <w:t xml:space="preserve"> Education Support Centre, as referred to in Annex XIV of Directive 2014/24/EU of the European Parliament and of the Council of 26 February 2014 on public procurement (Light Touch Regime – LTR).</w:t>
            </w:r>
          </w:p>
          <w:p w14:paraId="1914D439" w14:textId="77777777" w:rsidR="00D44D68" w:rsidRPr="00D44D68" w:rsidRDefault="00D44D68" w:rsidP="00493A42">
            <w:pPr>
              <w:spacing w:after="0"/>
              <w:jc w:val="both"/>
              <w:rPr>
                <w:lang w:val="en-IE"/>
              </w:rPr>
            </w:pPr>
            <w:r w:rsidRPr="00D44D68">
              <w:rPr>
                <w:lang w:val="en-IE"/>
              </w:rPr>
              <w:t xml:space="preserve">As the estimated value of the Services Contract which may result from this Competition is </w:t>
            </w:r>
            <w:r w:rsidRPr="00D44D68">
              <w:rPr>
                <w:b/>
                <w:bCs/>
                <w:lang w:val="en-IE"/>
              </w:rPr>
              <w:t>below €750,000</w:t>
            </w:r>
            <w:r w:rsidRPr="00D44D68">
              <w:rPr>
                <w:lang w:val="en-IE"/>
              </w:rPr>
              <w:t>, the European Union (Award of Public Authority Contracts) Regulations 2016 (SI 284/2016) (the “Regulations”) do not apply to the Competition.</w:t>
            </w:r>
          </w:p>
          <w:p w14:paraId="4F1E4794" w14:textId="1DA58056" w:rsidR="00D44D68" w:rsidRPr="00D44D68" w:rsidRDefault="00D44D68" w:rsidP="00493A42">
            <w:pPr>
              <w:spacing w:after="0"/>
              <w:jc w:val="both"/>
              <w:rPr>
                <w:lang w:val="en-IE"/>
              </w:rPr>
            </w:pPr>
            <w:r w:rsidRPr="00D44D68">
              <w:rPr>
                <w:lang w:val="en-IE"/>
              </w:rPr>
              <w:t xml:space="preserve">The Competition will be run in accordance with the terms of this </w:t>
            </w:r>
            <w:r w:rsidR="00977385">
              <w:rPr>
                <w:lang w:val="en-IE"/>
              </w:rPr>
              <w:t>RFT</w:t>
            </w:r>
            <w:r w:rsidRPr="00D44D68">
              <w:rPr>
                <w:lang w:val="en-IE"/>
              </w:rPr>
              <w:t xml:space="preserve"> (and its appendices) and is modelled on an open procedure at national level while availing of the flexibilities permitted for LTR competitions. Any reference in this </w:t>
            </w:r>
            <w:r w:rsidR="00977385">
              <w:rPr>
                <w:lang w:val="en-IE"/>
              </w:rPr>
              <w:t>RFT</w:t>
            </w:r>
            <w:r w:rsidRPr="00D44D68">
              <w:rPr>
                <w:lang w:val="en-IE"/>
              </w:rPr>
              <w:t xml:space="preserve"> to the Regulations is solely for the purposes of identifying requirements of those Regulations which are applied by analogy in this Competition.</w:t>
            </w:r>
          </w:p>
          <w:p w14:paraId="36B173A0" w14:textId="66B1DBBA" w:rsidR="00DA4A63" w:rsidRPr="001B5C7C" w:rsidRDefault="00D44D68" w:rsidP="00847EB0">
            <w:pPr>
              <w:spacing w:after="0"/>
              <w:jc w:val="both"/>
            </w:pPr>
            <w:r w:rsidRPr="00D44D68">
              <w:rPr>
                <w:lang w:val="en-IE"/>
              </w:rPr>
              <w:t xml:space="preserve">Any Services Contract that may result from this Competition will be issued for a term of </w:t>
            </w:r>
            <w:r w:rsidRPr="00D44D68">
              <w:rPr>
                <w:b/>
                <w:bCs/>
                <w:lang w:val="en-IE"/>
              </w:rPr>
              <w:t>three (3) years</w:t>
            </w:r>
            <w:r w:rsidRPr="00D44D68">
              <w:rPr>
                <w:lang w:val="en-IE"/>
              </w:rPr>
              <w:t xml:space="preserve"> (“the Term”).</w:t>
            </w:r>
          </w:p>
        </w:tc>
      </w:tr>
      <w:tr w:rsidR="00DA4A63" w:rsidRPr="00CB5B77" w14:paraId="7018DC6A" w14:textId="77777777" w:rsidTr="00C57B0A">
        <w:tc>
          <w:tcPr>
            <w:tcW w:w="428" w:type="pct"/>
          </w:tcPr>
          <w:p w14:paraId="2D755A8B" w14:textId="77777777" w:rsidR="00291D77" w:rsidRDefault="006371BA" w:rsidP="00493A42">
            <w:pPr>
              <w:spacing w:after="0"/>
              <w:jc w:val="both"/>
              <w:rPr>
                <w:color w:val="0000FF"/>
              </w:rPr>
            </w:pPr>
            <w:r>
              <w:rPr>
                <w:color w:val="0000FF"/>
              </w:rPr>
              <w:t>1.5</w:t>
            </w:r>
          </w:p>
        </w:tc>
        <w:tc>
          <w:tcPr>
            <w:tcW w:w="4572" w:type="pct"/>
          </w:tcPr>
          <w:p w14:paraId="0A1F5BFE" w14:textId="20D00CD4" w:rsidR="00291D77" w:rsidRPr="00291D77" w:rsidRDefault="00924F4F" w:rsidP="00847EB0">
            <w:pPr>
              <w:tabs>
                <w:tab w:val="left" w:pos="399"/>
              </w:tabs>
              <w:spacing w:after="0"/>
              <w:jc w:val="both"/>
            </w:pPr>
            <w:r w:rsidRPr="00924F4F">
              <w:rPr>
                <w:lang w:val="en-IE"/>
              </w:rPr>
              <w:t>The Contracting Authority reserves the right to extend the Term for a period or periods of up to one (1) year, with a maximum of two (2) such extensions, on the same terms and conditions, subject to the Contracting Authority’s obligations at law.</w:t>
            </w:r>
          </w:p>
        </w:tc>
      </w:tr>
      <w:tr w:rsidR="00DA4A63" w:rsidRPr="00CB5B77" w14:paraId="4906A361" w14:textId="77777777" w:rsidTr="00C57B0A">
        <w:tc>
          <w:tcPr>
            <w:tcW w:w="428" w:type="pct"/>
          </w:tcPr>
          <w:p w14:paraId="04CCB0BE" w14:textId="77777777" w:rsidR="00DA4A63" w:rsidRPr="000E5DB7" w:rsidRDefault="00DA4A63" w:rsidP="00493A42">
            <w:pPr>
              <w:spacing w:after="0"/>
              <w:jc w:val="both"/>
              <w:rPr>
                <w:color w:val="0000FF"/>
              </w:rPr>
            </w:pPr>
            <w:r>
              <w:rPr>
                <w:color w:val="0000FF"/>
              </w:rPr>
              <w:t>1.6</w:t>
            </w:r>
          </w:p>
        </w:tc>
        <w:tc>
          <w:tcPr>
            <w:tcW w:w="4572" w:type="pct"/>
          </w:tcPr>
          <w:p w14:paraId="3BA52198" w14:textId="262019A9" w:rsidR="00DA4A63" w:rsidRDefault="00DA4A63" w:rsidP="00493A42">
            <w:pPr>
              <w:spacing w:after="0"/>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493A42">
            <w:pPr>
              <w:spacing w:after="0"/>
              <w:jc w:val="both"/>
              <w:rPr>
                <w:color w:val="0000FF"/>
              </w:rPr>
            </w:pPr>
            <w:r w:rsidRPr="000E5DB7">
              <w:rPr>
                <w:color w:val="0000FF"/>
              </w:rPr>
              <w:lastRenderedPageBreak/>
              <w:t>1.</w:t>
            </w:r>
            <w:r>
              <w:rPr>
                <w:color w:val="0000FF"/>
              </w:rPr>
              <w:t>7</w:t>
            </w:r>
          </w:p>
        </w:tc>
        <w:tc>
          <w:tcPr>
            <w:tcW w:w="4572" w:type="pct"/>
          </w:tcPr>
          <w:p w14:paraId="5C7017E3" w14:textId="77777777" w:rsidR="00DA4A63" w:rsidRPr="00CB5B77" w:rsidRDefault="00DA4A63" w:rsidP="00493A42">
            <w:pPr>
              <w:spacing w:after="0"/>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493A42">
            <w:pPr>
              <w:spacing w:after="0"/>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493A42">
      <w:pPr>
        <w:pStyle w:val="Heading1"/>
        <w:spacing w:before="0" w:after="0"/>
        <w:ind w:left="142"/>
        <w:jc w:val="both"/>
        <w:rPr>
          <w:rFonts w:ascii="Calibri" w:hAnsi="Calibri"/>
        </w:rPr>
      </w:pPr>
      <w:bookmarkStart w:id="1" w:name="_Toc221628566"/>
      <w:r w:rsidRPr="000E5DB7">
        <w:rPr>
          <w:rFonts w:ascii="Calibri" w:hAnsi="Calibri"/>
        </w:rPr>
        <w:lastRenderedPageBreak/>
        <w:t>Part 2: Instructions to Tenderers</w:t>
      </w:r>
      <w:bookmarkEnd w:id="1"/>
    </w:p>
    <w:p w14:paraId="6270F2C0" w14:textId="6B339275" w:rsidR="003C0FB1" w:rsidRDefault="003C0FB1" w:rsidP="00493A42">
      <w:pPr>
        <w:pStyle w:val="Heading2"/>
        <w:spacing w:before="0" w:after="0"/>
        <w:ind w:left="142"/>
        <w:jc w:val="both"/>
      </w:pPr>
      <w:bookmarkStart w:id="2" w:name="_Toc221628567"/>
      <w:r w:rsidRPr="000E5DB7">
        <w:t>2.1</w:t>
      </w:r>
      <w:r w:rsidRPr="000E5DB7">
        <w:tab/>
      </w:r>
      <w:r w:rsidR="00414B5B">
        <w:tab/>
      </w:r>
      <w:r w:rsidRPr="000E5DB7">
        <w:t>Important Notices</w:t>
      </w:r>
      <w:bookmarkEnd w:id="2"/>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493A42">
            <w:pPr>
              <w:spacing w:after="0"/>
              <w:jc w:val="both"/>
              <w:rPr>
                <w:color w:val="0000FF"/>
              </w:rPr>
            </w:pPr>
            <w:r w:rsidRPr="000E5DB7">
              <w:rPr>
                <w:color w:val="0000FF"/>
              </w:rPr>
              <w:t>2.1.1</w:t>
            </w:r>
          </w:p>
        </w:tc>
        <w:tc>
          <w:tcPr>
            <w:tcW w:w="4564" w:type="pct"/>
          </w:tcPr>
          <w:p w14:paraId="64D1F964" w14:textId="37A7B151" w:rsidR="003C0FB1" w:rsidRDefault="003C0FB1" w:rsidP="00493A42">
            <w:pPr>
              <w:spacing w:after="0"/>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977385">
              <w:t>RFT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493A42">
            <w:pPr>
              <w:spacing w:after="0"/>
              <w:jc w:val="both"/>
              <w:rPr>
                <w:color w:val="0000FF"/>
              </w:rPr>
            </w:pPr>
            <w:r w:rsidRPr="000E5DB7">
              <w:rPr>
                <w:color w:val="0000FF"/>
              </w:rPr>
              <w:t>2.1.2</w:t>
            </w:r>
          </w:p>
        </w:tc>
        <w:tc>
          <w:tcPr>
            <w:tcW w:w="4564" w:type="pct"/>
          </w:tcPr>
          <w:p w14:paraId="0B9168F4" w14:textId="6A2B5666" w:rsidR="003C0FB1" w:rsidRDefault="003C0FB1" w:rsidP="00493A42">
            <w:pPr>
              <w:spacing w:after="0"/>
              <w:jc w:val="both"/>
            </w:pPr>
            <w:r w:rsidRPr="000E5DB7">
              <w:t>The Contracting Authority does not bind itself to accept the lowest priced or any Tender.</w:t>
            </w:r>
          </w:p>
          <w:p w14:paraId="64741EFF" w14:textId="365AF809" w:rsidR="003C0FB1" w:rsidRDefault="003C0FB1" w:rsidP="00493A42">
            <w:pPr>
              <w:spacing w:after="0"/>
              <w:jc w:val="both"/>
            </w:pPr>
            <w:r w:rsidRPr="000E5DB7">
              <w:t xml:space="preserve">This </w:t>
            </w:r>
            <w:r w:rsidR="00977385">
              <w:t>RFT</w:t>
            </w:r>
            <w:r w:rsidRPr="000E5DB7">
              <w:t xml:space="preserve"> does not constitute an offer or commitment to enter into a Services Contract.</w:t>
            </w:r>
          </w:p>
          <w:p w14:paraId="55D60BFB" w14:textId="77777777" w:rsidR="003C0FB1" w:rsidRDefault="003C0FB1" w:rsidP="00493A42">
            <w:pPr>
              <w:spacing w:after="0"/>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493A42">
            <w:pPr>
              <w:spacing w:after="0"/>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493A42">
            <w:pPr>
              <w:spacing w:after="0"/>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493A42">
            <w:pPr>
              <w:spacing w:after="0"/>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493A42">
            <w:pPr>
              <w:spacing w:after="0"/>
              <w:jc w:val="both"/>
              <w:rPr>
                <w:color w:val="0000FF"/>
              </w:rPr>
            </w:pPr>
            <w:r w:rsidRPr="000E5DB7">
              <w:rPr>
                <w:color w:val="0000FF"/>
              </w:rPr>
              <w:t>2.1.3</w:t>
            </w:r>
          </w:p>
        </w:tc>
        <w:tc>
          <w:tcPr>
            <w:tcW w:w="4564" w:type="pct"/>
          </w:tcPr>
          <w:p w14:paraId="27A0A67E" w14:textId="6562301B" w:rsidR="00684357" w:rsidRDefault="003C0FB1" w:rsidP="00493A42">
            <w:pPr>
              <w:spacing w:after="0"/>
              <w:jc w:val="both"/>
            </w:pPr>
            <w:r w:rsidRPr="000E5DB7">
              <w:t xml:space="preserve">This </w:t>
            </w:r>
            <w:r w:rsidR="00977385">
              <w:t>RFT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493A42">
            <w:pPr>
              <w:spacing w:after="0"/>
              <w:jc w:val="both"/>
              <w:rPr>
                <w:color w:val="0000FF"/>
              </w:rPr>
            </w:pPr>
            <w:r w:rsidRPr="00684357">
              <w:rPr>
                <w:color w:val="0000FF"/>
              </w:rPr>
              <w:t>2.1.4</w:t>
            </w:r>
          </w:p>
        </w:tc>
        <w:tc>
          <w:tcPr>
            <w:tcW w:w="4564" w:type="pct"/>
          </w:tcPr>
          <w:p w14:paraId="72185AB0" w14:textId="2DDCF9C7" w:rsidR="00684357" w:rsidRPr="00684357" w:rsidRDefault="00684357" w:rsidP="00493A42">
            <w:pPr>
              <w:spacing w:after="0"/>
              <w:jc w:val="both"/>
            </w:pPr>
            <w:bookmarkStart w:id="3"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5D2CEC2D" w:rsidR="00684357" w:rsidRPr="00684357" w:rsidRDefault="00684357" w:rsidP="00493A42">
            <w:pPr>
              <w:spacing w:after="0"/>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977385">
              <w:t>RFT</w:t>
            </w:r>
            <w:r w:rsidRPr="00684357">
              <w:t xml:space="preserve">. </w:t>
            </w:r>
          </w:p>
          <w:p w14:paraId="673AF5B0" w14:textId="77777777" w:rsidR="00684357" w:rsidRDefault="00684357" w:rsidP="00493A42">
            <w:pPr>
              <w:spacing w:after="0"/>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3"/>
          </w:p>
          <w:p w14:paraId="0284CB0B" w14:textId="18D5FEC4" w:rsidR="00847EB0" w:rsidRPr="00684357" w:rsidRDefault="00847EB0" w:rsidP="00493A42">
            <w:pPr>
              <w:spacing w:after="0"/>
              <w:jc w:val="both"/>
            </w:pPr>
          </w:p>
        </w:tc>
      </w:tr>
    </w:tbl>
    <w:p w14:paraId="0A574401" w14:textId="386DE694" w:rsidR="003C0FB1" w:rsidRDefault="003C0FB1" w:rsidP="00493A42">
      <w:pPr>
        <w:pStyle w:val="Heading2"/>
        <w:spacing w:before="0" w:after="0"/>
        <w:ind w:left="142"/>
        <w:jc w:val="both"/>
      </w:pPr>
      <w:bookmarkStart w:id="4" w:name="_Toc221628568"/>
      <w:r w:rsidRPr="000E5DB7">
        <w:t>2.2</w:t>
      </w:r>
      <w:r w:rsidRPr="000E5DB7">
        <w:tab/>
      </w:r>
      <w:r w:rsidR="00414B5B">
        <w:tab/>
      </w:r>
      <w:r w:rsidRPr="000E5DB7">
        <w:t>Compliant Tenders</w:t>
      </w:r>
      <w:bookmarkEnd w:id="4"/>
      <w:r w:rsidRPr="000E5DB7">
        <w:t xml:space="preserve">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493A42">
            <w:pPr>
              <w:spacing w:after="0"/>
              <w:jc w:val="both"/>
              <w:rPr>
                <w:color w:val="0000FF"/>
              </w:rPr>
            </w:pPr>
            <w:r w:rsidRPr="000E5DB7">
              <w:rPr>
                <w:color w:val="0000FF"/>
              </w:rPr>
              <w:t>2.2.1</w:t>
            </w:r>
          </w:p>
        </w:tc>
        <w:tc>
          <w:tcPr>
            <w:tcW w:w="4574" w:type="pct"/>
            <w:gridSpan w:val="2"/>
          </w:tcPr>
          <w:p w14:paraId="2036323A" w14:textId="77777777" w:rsidR="003C0FB1" w:rsidRDefault="003C0FB1" w:rsidP="00493A42">
            <w:pPr>
              <w:spacing w:after="0"/>
              <w:jc w:val="both"/>
            </w:pPr>
            <w:r w:rsidRPr="000E5DB7">
              <w:t>If a Tenderer fails to comply in any respect with the requirements of this paragraph 2.2.1, the Contracting Authority reserves the right to reject the Tenderer’s Tender as non-</w:t>
            </w:r>
            <w:r w:rsidRPr="000E5DB7">
              <w:lastRenderedPageBreak/>
              <w:t>compliant or, without prejudice to this right and subject to its obligations at law, to take any other action it considers appropriate including but not limited to:</w:t>
            </w:r>
          </w:p>
          <w:p w14:paraId="5A3197B0" w14:textId="77777777" w:rsidR="003C0FB1" w:rsidRDefault="003C0FB1" w:rsidP="00493A42">
            <w:pPr>
              <w:numPr>
                <w:ilvl w:val="0"/>
                <w:numId w:val="5"/>
              </w:numPr>
              <w:spacing w:after="0"/>
              <w:jc w:val="both"/>
            </w:pPr>
            <w:r w:rsidRPr="000E5DB7">
              <w:t>seeking written clarification from the Tenderer;</w:t>
            </w:r>
          </w:p>
          <w:p w14:paraId="3B9512C1" w14:textId="77777777" w:rsidR="003C0FB1" w:rsidRDefault="003C0FB1" w:rsidP="00493A42">
            <w:pPr>
              <w:numPr>
                <w:ilvl w:val="0"/>
                <w:numId w:val="5"/>
              </w:numPr>
              <w:spacing w:after="0"/>
              <w:jc w:val="both"/>
            </w:pPr>
            <w:r w:rsidRPr="000E5DB7">
              <w:t>seeking further information from the Tenderer;</w:t>
            </w:r>
            <w:r>
              <w:t xml:space="preserve"> or</w:t>
            </w:r>
          </w:p>
          <w:p w14:paraId="60FD4B74" w14:textId="77777777" w:rsidR="003C0FB1" w:rsidRDefault="003C0FB1" w:rsidP="00493A42">
            <w:pPr>
              <w:numPr>
                <w:ilvl w:val="0"/>
                <w:numId w:val="5"/>
              </w:numPr>
              <w:spacing w:after="0"/>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rsidP="00493A42">
            <w:pPr>
              <w:spacing w:after="0"/>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493A42">
            <w:pPr>
              <w:spacing w:after="0"/>
              <w:jc w:val="both"/>
              <w:rPr>
                <w:color w:val="0000FF"/>
              </w:rPr>
            </w:pPr>
          </w:p>
        </w:tc>
        <w:tc>
          <w:tcPr>
            <w:tcW w:w="287" w:type="pct"/>
          </w:tcPr>
          <w:p w14:paraId="051E26A3" w14:textId="072B6329" w:rsidR="003C0FB1" w:rsidRDefault="003C0FB1" w:rsidP="00493A42">
            <w:pPr>
              <w:spacing w:after="0"/>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0334485E" w:rsidR="003C0FB1" w:rsidRDefault="003C0FB1" w:rsidP="00493A42">
            <w:pPr>
              <w:spacing w:after="0"/>
              <w:jc w:val="both"/>
              <w:rPr>
                <w:u w:val="single"/>
              </w:rPr>
            </w:pPr>
            <w:r w:rsidRPr="00507FE4">
              <w:t xml:space="preserve">To submit all documentation which this </w:t>
            </w:r>
            <w:r w:rsidR="00977385">
              <w:t>RFT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493A42">
            <w:pPr>
              <w:spacing w:after="0"/>
              <w:jc w:val="both"/>
              <w:rPr>
                <w:color w:val="0000FF"/>
              </w:rPr>
            </w:pPr>
          </w:p>
        </w:tc>
        <w:tc>
          <w:tcPr>
            <w:tcW w:w="287" w:type="pct"/>
          </w:tcPr>
          <w:p w14:paraId="134A13A9" w14:textId="77777777" w:rsidR="003C0FB1" w:rsidRPr="000E5DB7" w:rsidRDefault="003C0FB1" w:rsidP="00493A42">
            <w:pPr>
              <w:spacing w:after="0"/>
              <w:jc w:val="both"/>
            </w:pPr>
            <w:r>
              <w:rPr>
                <w:color w:val="0000FF"/>
                <w:szCs w:val="22"/>
              </w:rPr>
              <w:t>(</w:t>
            </w:r>
            <w:r w:rsidR="00B87C92">
              <w:rPr>
                <w:color w:val="0000FF"/>
                <w:szCs w:val="22"/>
              </w:rPr>
              <w:t>b</w:t>
            </w:r>
            <w:r>
              <w:rPr>
                <w:color w:val="0000FF"/>
                <w:szCs w:val="22"/>
              </w:rPr>
              <w:t>)</w:t>
            </w:r>
          </w:p>
        </w:tc>
        <w:tc>
          <w:tcPr>
            <w:tcW w:w="4287" w:type="pct"/>
          </w:tcPr>
          <w:p w14:paraId="1BE0E661" w14:textId="09CE8E64" w:rsidR="003C0FB1" w:rsidRPr="000E5DB7" w:rsidRDefault="003C0FB1" w:rsidP="00493A42">
            <w:pPr>
              <w:spacing w:after="0"/>
              <w:jc w:val="both"/>
            </w:pPr>
            <w:r w:rsidRPr="000E5DB7">
              <w:t xml:space="preserve">To follow the format of this </w:t>
            </w:r>
            <w:r w:rsidR="00977385">
              <w:t>RFT</w:t>
            </w:r>
            <w:r w:rsidR="007E452E" w:rsidRPr="000E5DB7">
              <w:t xml:space="preserve"> </w:t>
            </w:r>
            <w:r w:rsidR="007E452E">
              <w:t>and</w:t>
            </w:r>
            <w:r w:rsidR="00645DEA">
              <w:t xml:space="preserve"> TRD </w:t>
            </w:r>
            <w:r w:rsidRPr="000E5DB7">
              <w:t xml:space="preserve">and respond to each element in the order as set out in this </w:t>
            </w:r>
            <w:r w:rsidR="00977385">
              <w:t>RFT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493A42">
            <w:pPr>
              <w:spacing w:after="0"/>
              <w:jc w:val="both"/>
              <w:rPr>
                <w:color w:val="0000FF"/>
              </w:rPr>
            </w:pPr>
          </w:p>
        </w:tc>
        <w:tc>
          <w:tcPr>
            <w:tcW w:w="287" w:type="pct"/>
          </w:tcPr>
          <w:p w14:paraId="5465C4AE" w14:textId="77777777" w:rsidR="003C0FB1" w:rsidRPr="000E5DB7" w:rsidRDefault="003C0FB1" w:rsidP="00493A42">
            <w:pPr>
              <w:spacing w:after="0"/>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36234B65" w:rsidR="003C0FB1" w:rsidRPr="000E5DB7" w:rsidRDefault="003C0FB1" w:rsidP="00493A42">
            <w:pPr>
              <w:spacing w:after="0"/>
              <w:jc w:val="both"/>
            </w:pPr>
            <w:r w:rsidRPr="000E5DB7">
              <w:t xml:space="preserve">To conform </w:t>
            </w:r>
            <w:r>
              <w:t xml:space="preserve">to </w:t>
            </w:r>
            <w:r w:rsidRPr="000E5DB7">
              <w:t xml:space="preserve">and comply with all instructions and requirements set out in this </w:t>
            </w:r>
            <w:r w:rsidR="00977385">
              <w:t>RFT</w:t>
            </w:r>
            <w:r>
              <w:t>;</w:t>
            </w:r>
          </w:p>
        </w:tc>
      </w:tr>
      <w:tr w:rsidR="003C0FB1" w:rsidRPr="00CB5B77" w14:paraId="1D280306" w14:textId="77777777" w:rsidTr="00864998">
        <w:tc>
          <w:tcPr>
            <w:tcW w:w="426" w:type="pct"/>
          </w:tcPr>
          <w:p w14:paraId="5ACF6393" w14:textId="77777777" w:rsidR="003C0FB1" w:rsidRDefault="003C0FB1" w:rsidP="00493A42">
            <w:pPr>
              <w:spacing w:after="0"/>
              <w:jc w:val="both"/>
              <w:rPr>
                <w:color w:val="0000FF"/>
              </w:rPr>
            </w:pPr>
          </w:p>
        </w:tc>
        <w:tc>
          <w:tcPr>
            <w:tcW w:w="287" w:type="pct"/>
          </w:tcPr>
          <w:p w14:paraId="612BF563" w14:textId="77777777" w:rsidR="003C0FB1" w:rsidRPr="000E5DB7" w:rsidRDefault="003C0FB1" w:rsidP="00493A42">
            <w:pPr>
              <w:spacing w:after="0"/>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493A42">
            <w:pPr>
              <w:spacing w:after="0"/>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493A42">
            <w:pPr>
              <w:spacing w:after="0"/>
              <w:jc w:val="both"/>
              <w:rPr>
                <w:color w:val="0000FF"/>
              </w:rPr>
            </w:pPr>
          </w:p>
        </w:tc>
        <w:tc>
          <w:tcPr>
            <w:tcW w:w="287" w:type="pct"/>
          </w:tcPr>
          <w:p w14:paraId="224DCD99" w14:textId="77777777" w:rsidR="003C0FB1" w:rsidRDefault="003C0FB1" w:rsidP="00493A42">
            <w:pPr>
              <w:spacing w:after="0"/>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1E981B4D" w:rsidR="003C0FB1" w:rsidRDefault="003C0FB1" w:rsidP="00493A42">
            <w:pPr>
              <w:spacing w:after="0"/>
              <w:jc w:val="both"/>
            </w:pPr>
            <w:r w:rsidRPr="000E5DB7">
              <w:t xml:space="preserve">Not to alter or edit this </w:t>
            </w:r>
            <w:r w:rsidR="00977385">
              <w:t>RFT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493A42">
            <w:pPr>
              <w:spacing w:after="0"/>
              <w:jc w:val="both"/>
              <w:rPr>
                <w:color w:val="0000FF"/>
              </w:rPr>
            </w:pPr>
            <w:r w:rsidRPr="000E5DB7">
              <w:rPr>
                <w:color w:val="0000FF"/>
              </w:rPr>
              <w:t>2.2.2</w:t>
            </w:r>
          </w:p>
        </w:tc>
        <w:tc>
          <w:tcPr>
            <w:tcW w:w="4574" w:type="pct"/>
            <w:gridSpan w:val="2"/>
          </w:tcPr>
          <w:p w14:paraId="2F8396FC" w14:textId="77777777" w:rsidR="003C0FB1" w:rsidRDefault="003C0FB1" w:rsidP="00493A42">
            <w:pPr>
              <w:spacing w:after="0"/>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p w14:paraId="4E95C896" w14:textId="36701A36" w:rsidR="00847EB0" w:rsidRDefault="00847EB0" w:rsidP="00493A42">
            <w:pPr>
              <w:spacing w:after="0"/>
              <w:jc w:val="both"/>
            </w:pPr>
          </w:p>
        </w:tc>
      </w:tr>
    </w:tbl>
    <w:p w14:paraId="33D76F81" w14:textId="6FCD777D" w:rsidR="003C0FB1" w:rsidRDefault="003C0FB1" w:rsidP="00493A42">
      <w:pPr>
        <w:pStyle w:val="Heading2"/>
        <w:spacing w:before="0" w:after="0"/>
        <w:ind w:left="142"/>
        <w:jc w:val="both"/>
      </w:pPr>
      <w:bookmarkStart w:id="5" w:name="_Toc221628569"/>
      <w:r w:rsidRPr="000E5DB7">
        <w:t>2.3</w:t>
      </w:r>
      <w:r w:rsidRPr="000E5DB7">
        <w:tab/>
      </w:r>
      <w:r w:rsidR="00414B5B">
        <w:tab/>
      </w:r>
      <w:r w:rsidRPr="000E5DB7">
        <w:t>Services Contract</w:t>
      </w:r>
      <w:bookmarkEnd w:id="5"/>
      <w:r w:rsidRPr="000E5DB7">
        <w:t xml:space="preserve">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493A42">
            <w:pPr>
              <w:spacing w:after="0"/>
              <w:jc w:val="both"/>
              <w:rPr>
                <w:color w:val="0000FF"/>
              </w:rPr>
            </w:pPr>
            <w:r w:rsidRPr="000E5DB7">
              <w:rPr>
                <w:color w:val="0000FF"/>
              </w:rPr>
              <w:t>2.3.1</w:t>
            </w:r>
          </w:p>
        </w:tc>
        <w:tc>
          <w:tcPr>
            <w:tcW w:w="4597" w:type="pct"/>
          </w:tcPr>
          <w:p w14:paraId="79DD8151" w14:textId="77777777" w:rsidR="00B46D98" w:rsidRPr="00B46D98" w:rsidRDefault="00B46D98" w:rsidP="006A3704">
            <w:pPr>
              <w:spacing w:after="0"/>
              <w:rPr>
                <w:lang w:val="en-IE"/>
              </w:rPr>
            </w:pPr>
            <w:r w:rsidRPr="00B46D98">
              <w:rPr>
                <w:lang w:val="en-IE"/>
              </w:rPr>
              <w:t>Tenderers should note the terms of the Services Contract at Appendix 5.</w:t>
            </w:r>
            <w:r w:rsidRPr="00B46D98">
              <w:rPr>
                <w:lang w:val="en-IE"/>
              </w:rPr>
              <w:br/>
              <w:t xml:space="preserve">Appendix 7 (Property Licence) is </w:t>
            </w:r>
            <w:r w:rsidRPr="00B46D98">
              <w:rPr>
                <w:i/>
                <w:iCs/>
                <w:lang w:val="en-IE"/>
              </w:rPr>
              <w:t>not applicable</w:t>
            </w:r>
            <w:r w:rsidRPr="00B46D98">
              <w:rPr>
                <w:lang w:val="en-IE"/>
              </w:rPr>
              <w:t xml:space="preserve"> under Delivery Model 1.</w:t>
            </w:r>
          </w:p>
          <w:p w14:paraId="4B44D069" w14:textId="2BDDDFC0" w:rsidR="003C0FB1" w:rsidRPr="000E5DB7" w:rsidRDefault="003C0FB1" w:rsidP="00493A42">
            <w:pPr>
              <w:spacing w:after="0"/>
              <w:jc w:val="both"/>
            </w:pPr>
          </w:p>
        </w:tc>
      </w:tr>
      <w:tr w:rsidR="003C0FB1" w:rsidRPr="00CB5B77" w14:paraId="31496ED4" w14:textId="77777777" w:rsidTr="00864998">
        <w:tc>
          <w:tcPr>
            <w:tcW w:w="403" w:type="pct"/>
          </w:tcPr>
          <w:p w14:paraId="4C356498" w14:textId="77777777" w:rsidR="003C0FB1" w:rsidRDefault="003C0FB1" w:rsidP="00493A42">
            <w:pPr>
              <w:spacing w:after="0"/>
              <w:jc w:val="both"/>
              <w:rPr>
                <w:color w:val="0000FF"/>
              </w:rPr>
            </w:pPr>
            <w:r w:rsidRPr="000E5DB7">
              <w:rPr>
                <w:color w:val="0000FF"/>
              </w:rPr>
              <w:t>2.3.2</w:t>
            </w:r>
          </w:p>
          <w:p w14:paraId="7352715E" w14:textId="77777777" w:rsidR="004330C0" w:rsidRPr="000E5DB7" w:rsidRDefault="004330C0" w:rsidP="00493A42">
            <w:pPr>
              <w:spacing w:after="0"/>
              <w:jc w:val="both"/>
              <w:rPr>
                <w:color w:val="0000FF"/>
              </w:rPr>
            </w:pPr>
          </w:p>
        </w:tc>
        <w:tc>
          <w:tcPr>
            <w:tcW w:w="4597" w:type="pct"/>
          </w:tcPr>
          <w:p w14:paraId="5BFB6C3C" w14:textId="77777777" w:rsidR="00CB7CA7" w:rsidRDefault="003C0FB1" w:rsidP="00493A42">
            <w:pPr>
              <w:spacing w:after="0"/>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p w14:paraId="314EA62A" w14:textId="1BB830A9" w:rsidR="00847EB0" w:rsidRPr="00CB7CA7" w:rsidRDefault="00847EB0" w:rsidP="00493A42">
            <w:pPr>
              <w:spacing w:after="0"/>
              <w:jc w:val="both"/>
            </w:pPr>
          </w:p>
        </w:tc>
      </w:tr>
    </w:tbl>
    <w:p w14:paraId="692D7F20" w14:textId="01F7A4B9" w:rsidR="003C0FB1" w:rsidRDefault="003C0FB1" w:rsidP="00493A42">
      <w:pPr>
        <w:pStyle w:val="Heading2"/>
        <w:spacing w:before="0" w:after="0"/>
        <w:ind w:left="142"/>
        <w:jc w:val="both"/>
      </w:pPr>
      <w:bookmarkStart w:id="6" w:name="_Toc221628570"/>
      <w:r w:rsidRPr="000E5DB7">
        <w:t>2.4</w:t>
      </w:r>
      <w:r w:rsidRPr="000E5DB7">
        <w:tab/>
      </w:r>
      <w:r w:rsidR="00414B5B">
        <w:tab/>
      </w:r>
      <w:r w:rsidRPr="000E5DB7">
        <w:t xml:space="preserve">Acceptance of </w:t>
      </w:r>
      <w:r w:rsidR="00977385">
        <w:t>RFT</w:t>
      </w:r>
      <w:r w:rsidRPr="000E5DB7">
        <w:t xml:space="preserve"> Requirements</w:t>
      </w:r>
      <w:bookmarkEnd w:id="6"/>
    </w:p>
    <w:p w14:paraId="7358AEA5" w14:textId="31F60885" w:rsidR="00D20F2C" w:rsidRDefault="003C0FB1" w:rsidP="00493A42">
      <w:pPr>
        <w:spacing w:after="0"/>
        <w:ind w:left="720"/>
        <w:jc w:val="both"/>
      </w:pPr>
      <w:r w:rsidRPr="000E5DB7">
        <w:t xml:space="preserve">Each Tenderer is required to accept the provisions of this </w:t>
      </w:r>
      <w:r w:rsidR="00977385">
        <w:t>RFT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1AB7CAAD" w14:textId="77777777" w:rsidR="00847EB0" w:rsidRDefault="00847EB0" w:rsidP="00493A42">
      <w:pPr>
        <w:spacing w:after="0"/>
        <w:ind w:left="720"/>
        <w:jc w:val="both"/>
      </w:pPr>
    </w:p>
    <w:p w14:paraId="7C252787" w14:textId="460AF26E" w:rsidR="003C0FB1" w:rsidRDefault="003C0FB1" w:rsidP="00493A42">
      <w:pPr>
        <w:pStyle w:val="Heading2"/>
        <w:spacing w:before="0" w:after="0"/>
        <w:ind w:left="142"/>
        <w:jc w:val="both"/>
      </w:pPr>
      <w:bookmarkStart w:id="7" w:name="_Toc221628571"/>
      <w:r w:rsidRPr="000E5DB7">
        <w:t>2.5</w:t>
      </w:r>
      <w:r w:rsidRPr="000E5DB7">
        <w:tab/>
      </w:r>
      <w:r w:rsidR="00414B5B">
        <w:tab/>
      </w:r>
      <w:r w:rsidRPr="000E5DB7">
        <w:t>Consortia and Prime / Subcontractors</w:t>
      </w:r>
      <w:bookmarkEnd w:id="7"/>
    </w:p>
    <w:p w14:paraId="386A6113" w14:textId="27ABF821" w:rsidR="003C0FB1" w:rsidRDefault="003C0FB1" w:rsidP="00493A42">
      <w:pPr>
        <w:spacing w:after="0"/>
        <w:ind w:left="919"/>
        <w:jc w:val="both"/>
      </w:pPr>
      <w:r w:rsidRPr="000E5DB7">
        <w:t xml:space="preserve">Where a group of undertakings (in whatever form and regardless of the legal relationship between them) come together to submit a Tender in response to this </w:t>
      </w:r>
      <w:r w:rsidR="00977385">
        <w:t>RFT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528A4E3B" w14:textId="4E15357A" w:rsidR="005C2ED7" w:rsidRDefault="003C0FB1" w:rsidP="00493A42">
      <w:pPr>
        <w:spacing w:after="0"/>
        <w:ind w:left="862"/>
        <w:jc w:val="both"/>
        <w:rPr>
          <w:szCs w:val="22"/>
        </w:rPr>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 xml:space="preserve">ility for the Services </w:t>
      </w:r>
      <w:r>
        <w:rPr>
          <w:szCs w:val="22"/>
        </w:rPr>
        <w:lastRenderedPageBreak/>
        <w:t>Contract (the “Prime Contractor”)</w:t>
      </w:r>
      <w:r w:rsidRPr="003C4B88">
        <w:rPr>
          <w:szCs w:val="22"/>
        </w:rPr>
        <w:t>, irrespective of whether or not tasks are to be performed by a subcontractor or other consortium</w:t>
      </w:r>
      <w:r>
        <w:rPr>
          <w:szCs w:val="22"/>
        </w:rPr>
        <w:t xml:space="preserve"> member (the “Subcontractor”).</w:t>
      </w:r>
    </w:p>
    <w:p w14:paraId="1738A1EE" w14:textId="77777777" w:rsidR="005C2ED7" w:rsidRDefault="005C2ED7" w:rsidP="00493A42">
      <w:pPr>
        <w:spacing w:after="0"/>
        <w:ind w:left="862"/>
        <w:jc w:val="both"/>
        <w:rPr>
          <w:szCs w:val="22"/>
        </w:rPr>
      </w:pPr>
    </w:p>
    <w:p w14:paraId="3C0CC11D" w14:textId="77777777" w:rsidR="004774FC" w:rsidRDefault="00DD246C" w:rsidP="00301A1F">
      <w:pPr>
        <w:spacing w:after="0"/>
        <w:ind w:left="862"/>
        <w:rPr>
          <w:b/>
          <w:bCs/>
          <w:lang w:val="en-IE"/>
        </w:rPr>
      </w:pPr>
      <w:r w:rsidRPr="00DD246C">
        <w:rPr>
          <w:b/>
          <w:bCs/>
          <w:lang w:val="en-IE"/>
        </w:rPr>
        <w:t>2.5.X Subcontracting Prohibition (Master Clause)</w:t>
      </w:r>
    </w:p>
    <w:p w14:paraId="24153715" w14:textId="50594615" w:rsidR="00DD246C" w:rsidRPr="00DD246C" w:rsidRDefault="00DD246C" w:rsidP="00301A1F">
      <w:pPr>
        <w:spacing w:after="0"/>
        <w:ind w:left="862"/>
        <w:rPr>
          <w:lang w:val="en-IE"/>
        </w:rPr>
      </w:pPr>
      <w:r w:rsidRPr="00DD246C">
        <w:rPr>
          <w:lang w:val="en-IE"/>
        </w:rPr>
        <w:t>Subcontracting of any nature is strictly prohibited under this competition. All Services must be delivered directly by the Tenderer using their own employees. This prohibition applies to all third</w:t>
      </w:r>
      <w:r w:rsidRPr="00DD246C">
        <w:rPr>
          <w:lang w:val="en-IE"/>
        </w:rPr>
        <w:noBreakHyphen/>
        <w:t>party entities including subcontractors, agency staff, affiliates, franchise partners, temporary labour providers, or any external organisation. No part of the Services may be assigned, outsourced or delegated.</w:t>
      </w:r>
    </w:p>
    <w:p w14:paraId="5CEED4A1" w14:textId="3816F6DF" w:rsidR="00DD246C" w:rsidRPr="00DD246C" w:rsidRDefault="00DD246C" w:rsidP="00301A1F">
      <w:pPr>
        <w:spacing w:after="0"/>
        <w:ind w:left="862"/>
        <w:rPr>
          <w:lang w:val="en-IE"/>
        </w:rPr>
      </w:pPr>
      <w:r w:rsidRPr="00DD246C">
        <w:rPr>
          <w:lang w:val="en-IE"/>
        </w:rPr>
        <w:t xml:space="preserve">All references to subcontractors elsewhere in this </w:t>
      </w:r>
      <w:r w:rsidR="00977385">
        <w:rPr>
          <w:lang w:val="en-IE"/>
        </w:rPr>
        <w:t>RFT</w:t>
      </w:r>
      <w:r w:rsidRPr="00DD246C">
        <w:rPr>
          <w:lang w:val="en-IE"/>
        </w:rPr>
        <w:t xml:space="preserve"> are to be understood in accordance with this Master Clause. Where other sections refer to subcontractors or </w:t>
      </w:r>
      <w:r w:rsidR="005C2ED7" w:rsidRPr="00DD246C">
        <w:rPr>
          <w:lang w:val="en-IE"/>
        </w:rPr>
        <w:t>sub processing</w:t>
      </w:r>
      <w:r w:rsidRPr="00DD246C">
        <w:rPr>
          <w:lang w:val="en-IE"/>
        </w:rPr>
        <w:t>, tenderers should interpret them as “Not Applicable – see Subcontracting Prohibition Clause 2.5.X</w:t>
      </w:r>
    </w:p>
    <w:p w14:paraId="5F9F8051" w14:textId="77777777" w:rsidR="00107270" w:rsidRDefault="00107270" w:rsidP="00493A42">
      <w:pPr>
        <w:spacing w:after="0"/>
        <w:ind w:left="862"/>
        <w:jc w:val="both"/>
      </w:pPr>
    </w:p>
    <w:p w14:paraId="79E78C9F" w14:textId="0DDF2E96" w:rsidR="003670C3" w:rsidRDefault="00977CC4" w:rsidP="00493A42">
      <w:pPr>
        <w:pStyle w:val="Heading2"/>
        <w:spacing w:before="0" w:after="0"/>
        <w:ind w:left="142"/>
        <w:jc w:val="both"/>
        <w:sectPr w:rsidR="003670C3" w:rsidSect="00C3103B">
          <w:footerReference w:type="default" r:id="rId16"/>
          <w:pgSz w:w="11907" w:h="16840" w:code="9"/>
          <w:pgMar w:top="1134" w:right="1418" w:bottom="851" w:left="1418" w:header="709" w:footer="709" w:gutter="0"/>
          <w:cols w:space="708"/>
          <w:docGrid w:linePitch="360"/>
        </w:sectPr>
      </w:pPr>
      <w:bookmarkStart w:id="8" w:name="_Toc221628572"/>
      <w:r w:rsidRPr="00830A49">
        <w:t>2.6</w:t>
      </w:r>
      <w:r w:rsidRPr="00830A49">
        <w:tab/>
      </w:r>
      <w:r w:rsidR="00414B5B">
        <w:tab/>
      </w:r>
      <w:r w:rsidRPr="00830A49">
        <w:t>Tender Submission Requirements</w:t>
      </w:r>
      <w:bookmarkEnd w:id="8"/>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493A42">
            <w:pPr>
              <w:spacing w:after="0"/>
              <w:jc w:val="both"/>
              <w:rPr>
                <w:color w:val="0000FF"/>
                <w:szCs w:val="22"/>
              </w:rPr>
            </w:pPr>
            <w:r w:rsidRPr="00830A49">
              <w:rPr>
                <w:color w:val="0000FF"/>
                <w:szCs w:val="22"/>
              </w:rPr>
              <w:t>2.6.1</w:t>
            </w:r>
          </w:p>
        </w:tc>
        <w:tc>
          <w:tcPr>
            <w:tcW w:w="4570" w:type="pct"/>
          </w:tcPr>
          <w:p w14:paraId="0AF3B528" w14:textId="042F9405" w:rsidR="00B87C92" w:rsidRPr="00B87C92" w:rsidRDefault="00B87C92" w:rsidP="00493A42">
            <w:pPr>
              <w:spacing w:after="0"/>
              <w:jc w:val="both"/>
              <w:rPr>
                <w:color w:val="000000"/>
              </w:rPr>
            </w:pPr>
            <w:r w:rsidRPr="00B87C92">
              <w:rPr>
                <w:color w:val="000000"/>
              </w:rPr>
              <w:t xml:space="preserve">Tenders must be submitted via the ‘electronic </w:t>
            </w:r>
            <w:proofErr w:type="spellStart"/>
            <w:r w:rsidRPr="00B87C92">
              <w:rPr>
                <w:color w:val="000000"/>
              </w:rPr>
              <w:t>tenderbox</w:t>
            </w:r>
            <w:proofErr w:type="spellEnd"/>
            <w:r w:rsidRPr="00B87C92">
              <w:rPr>
                <w:color w:val="000000"/>
              </w:rPr>
              <w:t xml:space="preserve">’ available on </w:t>
            </w:r>
            <w:hyperlink r:id="rId17"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 xml:space="preserve">Only Tenders submitted to the electronic </w:t>
            </w:r>
            <w:proofErr w:type="spellStart"/>
            <w:r w:rsidRPr="00B87C92">
              <w:rPr>
                <w:color w:val="000000"/>
              </w:rPr>
              <w:t>tenderbox</w:t>
            </w:r>
            <w:proofErr w:type="spellEnd"/>
            <w:r w:rsidRPr="00B87C92">
              <w:rPr>
                <w:color w:val="000000"/>
              </w:rPr>
              <w:t xml:space="preserve"> will be accepted. Tenders submitted by any other means (including but not limited to: by email, fax, post, hand delivery, etc.) will NOT be accepted.</w:t>
            </w:r>
          </w:p>
          <w:p w14:paraId="42796765" w14:textId="77777777" w:rsidR="00B87C92" w:rsidRPr="00B87C92" w:rsidRDefault="00B87C92" w:rsidP="00493A42">
            <w:pPr>
              <w:spacing w:after="0"/>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rsidP="00493A42">
            <w:pPr>
              <w:spacing w:after="0"/>
              <w:jc w:val="both"/>
              <w:rPr>
                <w:color w:val="000000"/>
              </w:rPr>
            </w:pPr>
            <w:r w:rsidRPr="00B87C92">
              <w:rPr>
                <w:color w:val="000000"/>
              </w:rPr>
              <w:t xml:space="preserve">Tenderers must note that in the electronic </w:t>
            </w:r>
            <w:proofErr w:type="spellStart"/>
            <w:r w:rsidRPr="00B87C92">
              <w:rPr>
                <w:color w:val="000000"/>
              </w:rPr>
              <w:t>tenderbox</w:t>
            </w:r>
            <w:proofErr w:type="spellEnd"/>
            <w:r w:rsidRPr="00B87C92">
              <w:rPr>
                <w:color w:val="000000"/>
              </w:rPr>
              <w:t>, there is a current file size limit of 250MB for each single file uploaded, with a maximum total limit of 2GB for all documentation (combined) in the Tender submitted.</w:t>
            </w:r>
          </w:p>
          <w:p w14:paraId="44F43664" w14:textId="77777777" w:rsidR="00977CC4" w:rsidRPr="007B7D0E" w:rsidRDefault="00B87C92" w:rsidP="00493A42">
            <w:pPr>
              <w:spacing w:after="0"/>
              <w:jc w:val="both"/>
              <w:rPr>
                <w:color w:val="000000"/>
                <w:highlight w:val="lightGray"/>
              </w:rPr>
            </w:pPr>
            <w:r w:rsidRPr="00B87C92">
              <w:rPr>
                <w:color w:val="000000"/>
              </w:rPr>
              <w:t xml:space="preserve">In order to submit a Tender to the electronic </w:t>
            </w:r>
            <w:proofErr w:type="spellStart"/>
            <w:r w:rsidRPr="00B87C92">
              <w:rPr>
                <w:color w:val="000000"/>
              </w:rPr>
              <w:t>tenderbox</w:t>
            </w:r>
            <w:proofErr w:type="spellEnd"/>
            <w:r w:rsidRPr="00B87C92">
              <w:rPr>
                <w:color w:val="000000"/>
              </w:rPr>
              <w:t>,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493A42">
            <w:pPr>
              <w:spacing w:after="0"/>
              <w:jc w:val="both"/>
              <w:rPr>
                <w:color w:val="0000FF"/>
                <w:szCs w:val="22"/>
              </w:rPr>
            </w:pPr>
            <w:r w:rsidRPr="008430BE">
              <w:rPr>
                <w:color w:val="0000FF"/>
                <w:szCs w:val="22"/>
              </w:rPr>
              <w:t>2.6.2</w:t>
            </w:r>
          </w:p>
        </w:tc>
        <w:tc>
          <w:tcPr>
            <w:tcW w:w="4570" w:type="pct"/>
          </w:tcPr>
          <w:p w14:paraId="4671145F" w14:textId="5E8E2391" w:rsidR="008430BE" w:rsidRPr="000E5DB7" w:rsidRDefault="008430BE" w:rsidP="00493A42">
            <w:pPr>
              <w:spacing w:after="0"/>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493A42">
            <w:pPr>
              <w:spacing w:after="0"/>
              <w:jc w:val="both"/>
              <w:rPr>
                <w:color w:val="0000FF"/>
                <w:szCs w:val="22"/>
              </w:rPr>
            </w:pPr>
            <w:r w:rsidRPr="008430BE">
              <w:rPr>
                <w:color w:val="0000FF"/>
                <w:szCs w:val="22"/>
              </w:rPr>
              <w:t>2.6.3</w:t>
            </w:r>
          </w:p>
        </w:tc>
        <w:tc>
          <w:tcPr>
            <w:tcW w:w="4570" w:type="pct"/>
          </w:tcPr>
          <w:p w14:paraId="19731860" w14:textId="77777777" w:rsidR="008430BE" w:rsidRPr="008430BE" w:rsidRDefault="008430BE" w:rsidP="00493A42">
            <w:pPr>
              <w:spacing w:after="0"/>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493A42">
            <w:pPr>
              <w:spacing w:after="0"/>
              <w:jc w:val="both"/>
              <w:rPr>
                <w:color w:val="0000FF"/>
                <w:szCs w:val="22"/>
              </w:rPr>
            </w:pPr>
            <w:r w:rsidRPr="008430BE">
              <w:rPr>
                <w:color w:val="0000FF"/>
                <w:szCs w:val="22"/>
              </w:rPr>
              <w:t>2.6.4</w:t>
            </w:r>
          </w:p>
        </w:tc>
        <w:tc>
          <w:tcPr>
            <w:tcW w:w="4570" w:type="pct"/>
          </w:tcPr>
          <w:p w14:paraId="5FAFBA3B" w14:textId="5E831058" w:rsidR="008430BE" w:rsidRPr="008430BE" w:rsidRDefault="008430BE" w:rsidP="00493A42">
            <w:pPr>
              <w:spacing w:after="0"/>
              <w:jc w:val="both"/>
              <w:rPr>
                <w:color w:val="000000"/>
              </w:rPr>
            </w:pPr>
            <w:r w:rsidRPr="008430BE">
              <w:rPr>
                <w:color w:val="000000"/>
              </w:rPr>
              <w:t xml:space="preserve">Subject to paragraph 2.14 and 2.18, each Tenderer is limited to submitting one Tender in its own capacity and one Tender as part of a consortium/group of undertakings under this </w:t>
            </w:r>
            <w:r w:rsidR="00977385">
              <w:rPr>
                <w:color w:val="000000"/>
              </w:rPr>
              <w:t>RFT</w:t>
            </w:r>
            <w:r w:rsidRPr="008430BE">
              <w:rPr>
                <w:color w:val="000000"/>
              </w:rPr>
              <w:t>.</w:t>
            </w:r>
          </w:p>
        </w:tc>
      </w:tr>
      <w:tr w:rsidR="008430BE" w:rsidRPr="00CB5B77" w14:paraId="4623729A" w14:textId="77777777" w:rsidTr="008430BE">
        <w:tc>
          <w:tcPr>
            <w:tcW w:w="430" w:type="pct"/>
          </w:tcPr>
          <w:p w14:paraId="5174D8F7" w14:textId="77777777" w:rsidR="008430BE" w:rsidRPr="008430BE" w:rsidRDefault="008430BE" w:rsidP="00493A42">
            <w:pPr>
              <w:spacing w:after="0"/>
              <w:jc w:val="both"/>
              <w:rPr>
                <w:color w:val="0000FF"/>
                <w:szCs w:val="22"/>
              </w:rPr>
            </w:pPr>
            <w:r w:rsidRPr="008430BE">
              <w:rPr>
                <w:color w:val="0000FF"/>
                <w:szCs w:val="22"/>
              </w:rPr>
              <w:t>2.6.5</w:t>
            </w:r>
          </w:p>
        </w:tc>
        <w:tc>
          <w:tcPr>
            <w:tcW w:w="4570" w:type="pct"/>
          </w:tcPr>
          <w:p w14:paraId="0AB468C1" w14:textId="09CED355" w:rsidR="008430BE" w:rsidRPr="008430BE" w:rsidRDefault="008430BE" w:rsidP="00493A42">
            <w:pPr>
              <w:spacing w:after="0"/>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tc>
      </w:tr>
    </w:tbl>
    <w:p w14:paraId="509E9B23" w14:textId="77777777" w:rsidR="00A6430B" w:rsidRDefault="00A6430B" w:rsidP="00493A42">
      <w:pPr>
        <w:spacing w:after="0"/>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493A42">
      <w:pPr>
        <w:pStyle w:val="Heading2"/>
        <w:spacing w:before="0" w:after="0"/>
        <w:ind w:left="142" w:firstLine="0"/>
        <w:jc w:val="both"/>
      </w:pPr>
      <w:bookmarkStart w:id="9" w:name="_Toc221628573"/>
      <w:r w:rsidRPr="000E5DB7">
        <w:t>2.7</w:t>
      </w:r>
      <w:r w:rsidRPr="000E5DB7">
        <w:tab/>
      </w:r>
      <w:r w:rsidR="00414B5B">
        <w:tab/>
      </w:r>
      <w:r w:rsidRPr="000E5DB7">
        <w:t>Queries and Clarifications</w:t>
      </w:r>
      <w:bookmarkEnd w:id="9"/>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493A42">
            <w:pPr>
              <w:keepLines/>
              <w:spacing w:after="0"/>
              <w:jc w:val="both"/>
              <w:rPr>
                <w:color w:val="0000FF"/>
              </w:rPr>
            </w:pPr>
            <w:r w:rsidRPr="000E5DB7">
              <w:rPr>
                <w:color w:val="0000FF"/>
              </w:rPr>
              <w:t>2.7.1</w:t>
            </w:r>
          </w:p>
        </w:tc>
        <w:tc>
          <w:tcPr>
            <w:tcW w:w="4554" w:type="pct"/>
          </w:tcPr>
          <w:p w14:paraId="1C3F23D1" w14:textId="398C01EA" w:rsidR="003C0FB1" w:rsidRDefault="003C0FB1" w:rsidP="00493A42">
            <w:pPr>
              <w:spacing w:after="0"/>
              <w:jc w:val="both"/>
            </w:pPr>
            <w:r w:rsidRPr="000E5DB7">
              <w:t xml:space="preserve">All queries relating to any aspect of this Competition or of this </w:t>
            </w:r>
            <w:r w:rsidR="00977385">
              <w:t>RFT</w:t>
            </w:r>
            <w:r w:rsidRPr="000E5DB7">
              <w:t xml:space="preserve"> must be directed to</w:t>
            </w:r>
            <w:r>
              <w:t xml:space="preserve"> the messaging facility on </w:t>
            </w:r>
            <w:hyperlink r:id="rId18"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w:t>
            </w:r>
            <w:r w:rsidR="00145EFA" w:rsidRPr="00291D77">
              <w:rPr>
                <w:b/>
                <w:bCs/>
              </w:rPr>
              <w:lastRenderedPageBreak/>
              <w:t xml:space="preserve">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w:t>
            </w:r>
            <w:r w:rsidR="00333E1F">
              <w:t>Centre</w:t>
            </w:r>
            <w:r w:rsidR="005D15E6">
              <w:t xml:space="preserve"> visit</w:t>
            </w:r>
            <w:r w:rsidRPr="000E5DB7">
              <w:t>.</w:t>
            </w:r>
          </w:p>
        </w:tc>
      </w:tr>
      <w:tr w:rsidR="003C0FB1" w:rsidRPr="00CB5B77" w14:paraId="46AEA692" w14:textId="77777777" w:rsidTr="00864998">
        <w:tc>
          <w:tcPr>
            <w:tcW w:w="446" w:type="pct"/>
          </w:tcPr>
          <w:p w14:paraId="6EF5F6E6" w14:textId="77777777" w:rsidR="003C0FB1" w:rsidRDefault="003C0FB1" w:rsidP="00493A42">
            <w:pPr>
              <w:keepLines/>
              <w:spacing w:after="0"/>
              <w:jc w:val="both"/>
              <w:rPr>
                <w:color w:val="0000FF"/>
              </w:rPr>
            </w:pPr>
            <w:r w:rsidRPr="000E5DB7">
              <w:rPr>
                <w:color w:val="0000FF"/>
              </w:rPr>
              <w:lastRenderedPageBreak/>
              <w:t>2.7.2</w:t>
            </w:r>
          </w:p>
        </w:tc>
        <w:tc>
          <w:tcPr>
            <w:tcW w:w="4554" w:type="pct"/>
          </w:tcPr>
          <w:p w14:paraId="6D0DD4EE" w14:textId="77777777" w:rsidR="003C0FB1" w:rsidRDefault="003C0FB1" w:rsidP="00493A42">
            <w:pPr>
              <w:spacing w:after="0"/>
              <w:jc w:val="both"/>
              <w:rPr>
                <w:rFonts w:eastAsia="MS Mincho"/>
              </w:rPr>
            </w:pPr>
            <w:r w:rsidRPr="00830A49">
              <w:rPr>
                <w:szCs w:val="22"/>
              </w:rPr>
              <w:t>All responses to queries will be issued by the Contracting Authority via</w:t>
            </w:r>
            <w:r>
              <w:rPr>
                <w:szCs w:val="22"/>
              </w:rPr>
              <w:t xml:space="preserve"> the messaging facility on </w:t>
            </w:r>
            <w:hyperlink r:id="rId19"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493A42">
            <w:pPr>
              <w:spacing w:after="0"/>
              <w:jc w:val="both"/>
              <w:rPr>
                <w:color w:val="0000FF"/>
              </w:rPr>
            </w:pPr>
            <w:r w:rsidRPr="000E5DB7">
              <w:rPr>
                <w:color w:val="0000FF"/>
              </w:rPr>
              <w:t>2.7.3</w:t>
            </w:r>
          </w:p>
        </w:tc>
        <w:tc>
          <w:tcPr>
            <w:tcW w:w="4554" w:type="pct"/>
          </w:tcPr>
          <w:p w14:paraId="69136607" w14:textId="77777777" w:rsidR="003C0FB1" w:rsidRDefault="003C0FB1" w:rsidP="00493A42">
            <w:pPr>
              <w:spacing w:after="0"/>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493A42">
            <w:pPr>
              <w:spacing w:after="0"/>
              <w:jc w:val="both"/>
              <w:rPr>
                <w:color w:val="0000FF"/>
              </w:rPr>
            </w:pPr>
            <w:r w:rsidRPr="000E5DB7">
              <w:rPr>
                <w:color w:val="0000FF"/>
              </w:rPr>
              <w:t>2.7.4</w:t>
            </w:r>
          </w:p>
        </w:tc>
        <w:tc>
          <w:tcPr>
            <w:tcW w:w="4554" w:type="pct"/>
          </w:tcPr>
          <w:p w14:paraId="72611DDC" w14:textId="77777777" w:rsidR="003C0FB1" w:rsidRDefault="003C0FB1" w:rsidP="00493A42">
            <w:pPr>
              <w:tabs>
                <w:tab w:val="center" w:pos="4153"/>
                <w:tab w:val="right" w:pos="8306"/>
              </w:tabs>
              <w:spacing w:after="0"/>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493A42">
            <w:pPr>
              <w:spacing w:after="0"/>
              <w:jc w:val="both"/>
              <w:rPr>
                <w:color w:val="0000FF"/>
              </w:rPr>
            </w:pPr>
            <w:r>
              <w:rPr>
                <w:color w:val="0000FF"/>
              </w:rPr>
              <w:t>2.7.5</w:t>
            </w:r>
          </w:p>
        </w:tc>
        <w:tc>
          <w:tcPr>
            <w:tcW w:w="4554" w:type="pct"/>
          </w:tcPr>
          <w:p w14:paraId="141A5E49" w14:textId="77777777" w:rsidR="003C0FB1" w:rsidRDefault="003C0FB1" w:rsidP="00493A42">
            <w:pPr>
              <w:tabs>
                <w:tab w:val="center" w:pos="4153"/>
                <w:tab w:val="right" w:pos="8306"/>
              </w:tabs>
              <w:spacing w:after="0"/>
              <w:jc w:val="both"/>
              <w:rPr>
                <w:szCs w:val="22"/>
              </w:rPr>
            </w:pPr>
            <w:r>
              <w:rPr>
                <w:szCs w:val="22"/>
              </w:rPr>
              <w:t xml:space="preserve">Tenderers should ensure that they register their interest in this Competition, by clicking on the “Accept” button on </w:t>
            </w:r>
            <w:hyperlink r:id="rId20" w:history="1">
              <w:r w:rsidRPr="003C0B09">
                <w:rPr>
                  <w:rStyle w:val="Hyperlink"/>
                  <w:szCs w:val="22"/>
                </w:rPr>
                <w:t>www.etenders.gov.ie</w:t>
              </w:r>
            </w:hyperlink>
            <w:r>
              <w:rPr>
                <w:szCs w:val="22"/>
              </w:rPr>
              <w:t>, in order to receive all responses to queries and other updates in relation to this Competition.</w:t>
            </w:r>
          </w:p>
          <w:p w14:paraId="068811DC" w14:textId="77777777" w:rsidR="00847EB0" w:rsidRPr="00507FE4" w:rsidRDefault="00847EB0" w:rsidP="00493A42">
            <w:pPr>
              <w:tabs>
                <w:tab w:val="center" w:pos="4153"/>
                <w:tab w:val="right" w:pos="8306"/>
              </w:tabs>
              <w:spacing w:after="0"/>
              <w:jc w:val="both"/>
            </w:pPr>
          </w:p>
        </w:tc>
      </w:tr>
    </w:tbl>
    <w:p w14:paraId="092973B1" w14:textId="10CF9748" w:rsidR="003C0FB1" w:rsidRDefault="003C0FB1" w:rsidP="00493A42">
      <w:pPr>
        <w:pStyle w:val="Heading2"/>
        <w:spacing w:before="0" w:after="0"/>
        <w:ind w:left="142"/>
        <w:jc w:val="both"/>
      </w:pPr>
      <w:bookmarkStart w:id="10" w:name="_Toc221628574"/>
      <w:r w:rsidRPr="000E5DB7">
        <w:t>2.8</w:t>
      </w:r>
      <w:r w:rsidRPr="000E5DB7">
        <w:tab/>
      </w:r>
      <w:r w:rsidR="00414B5B">
        <w:tab/>
      </w:r>
      <w:r w:rsidRPr="000E5DB7">
        <w:t>Tendering Costs</w:t>
      </w:r>
      <w:bookmarkEnd w:id="10"/>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493A42">
            <w:pPr>
              <w:spacing w:after="0"/>
              <w:jc w:val="both"/>
              <w:rPr>
                <w:color w:val="0000FF"/>
                <w:szCs w:val="22"/>
              </w:rPr>
            </w:pPr>
            <w:r w:rsidRPr="00830A49">
              <w:rPr>
                <w:color w:val="0000FF"/>
                <w:szCs w:val="22"/>
              </w:rPr>
              <w:t>2.8.1</w:t>
            </w:r>
          </w:p>
        </w:tc>
        <w:tc>
          <w:tcPr>
            <w:tcW w:w="8278" w:type="dxa"/>
          </w:tcPr>
          <w:p w14:paraId="0959661B" w14:textId="77777777" w:rsidR="00474043" w:rsidRDefault="00474043" w:rsidP="00493A42">
            <w:pPr>
              <w:spacing w:after="0"/>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p w14:paraId="64835641" w14:textId="77777777" w:rsidR="00847EB0" w:rsidRPr="00830A49" w:rsidRDefault="00847EB0" w:rsidP="00493A42">
            <w:pPr>
              <w:spacing w:after="0"/>
              <w:jc w:val="both"/>
              <w:rPr>
                <w:szCs w:val="22"/>
              </w:rPr>
            </w:pPr>
          </w:p>
        </w:tc>
      </w:tr>
    </w:tbl>
    <w:p w14:paraId="5BCEECFB" w14:textId="28A9AFF2" w:rsidR="003C0FB1" w:rsidRDefault="003C0FB1" w:rsidP="00493A42">
      <w:pPr>
        <w:pStyle w:val="Heading2"/>
        <w:spacing w:before="0" w:after="0"/>
        <w:ind w:left="142"/>
        <w:jc w:val="both"/>
      </w:pPr>
      <w:bookmarkStart w:id="11" w:name="_Toc221628575"/>
      <w:r w:rsidRPr="000E5DB7">
        <w:t>2.9</w:t>
      </w:r>
      <w:r w:rsidR="00414B5B">
        <w:tab/>
      </w:r>
      <w:r w:rsidR="00414B5B">
        <w:tab/>
      </w:r>
      <w:r w:rsidRPr="000E5DB7">
        <w:t>Confidentiality</w:t>
      </w:r>
      <w:bookmarkEnd w:id="11"/>
      <w:r w:rsidRPr="000E5DB7">
        <w:t xml:space="preserve">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493A42">
            <w:pPr>
              <w:spacing w:after="0"/>
              <w:jc w:val="both"/>
              <w:rPr>
                <w:color w:val="0000FF"/>
              </w:rPr>
            </w:pPr>
            <w:r w:rsidRPr="000E5DB7">
              <w:rPr>
                <w:color w:val="0000FF"/>
              </w:rPr>
              <w:t>2.9.1</w:t>
            </w:r>
          </w:p>
        </w:tc>
        <w:tc>
          <w:tcPr>
            <w:tcW w:w="4535" w:type="pct"/>
            <w:gridSpan w:val="2"/>
          </w:tcPr>
          <w:p w14:paraId="67308551" w14:textId="77777777" w:rsidR="003C0FB1" w:rsidRDefault="003C0FB1" w:rsidP="00493A42">
            <w:pPr>
              <w:spacing w:after="0"/>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493A42">
            <w:pPr>
              <w:spacing w:after="0"/>
              <w:jc w:val="both"/>
              <w:rPr>
                <w:color w:val="0000FF"/>
              </w:rPr>
            </w:pPr>
          </w:p>
        </w:tc>
        <w:tc>
          <w:tcPr>
            <w:tcW w:w="278" w:type="pct"/>
          </w:tcPr>
          <w:p w14:paraId="26A15026" w14:textId="77777777" w:rsidR="003C0FB1" w:rsidRDefault="003C0FB1" w:rsidP="00493A42">
            <w:pPr>
              <w:spacing w:after="0"/>
              <w:jc w:val="both"/>
            </w:pPr>
            <w:r w:rsidRPr="00830A49">
              <w:rPr>
                <w:color w:val="0000FF"/>
                <w:szCs w:val="22"/>
              </w:rPr>
              <w:t>(a)</w:t>
            </w:r>
          </w:p>
        </w:tc>
        <w:tc>
          <w:tcPr>
            <w:tcW w:w="4257" w:type="pct"/>
          </w:tcPr>
          <w:p w14:paraId="158C883D" w14:textId="615A5441" w:rsidR="003C0FB1" w:rsidRDefault="003C0FB1" w:rsidP="00493A42">
            <w:pPr>
              <w:spacing w:after="0"/>
              <w:jc w:val="both"/>
            </w:pPr>
            <w:r w:rsidRPr="000E5DB7">
              <w:t xml:space="preserve">are furnished for the sole purpose of replying to this </w:t>
            </w:r>
            <w:r w:rsidR="00977385">
              <w:t>RFT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493A42">
            <w:pPr>
              <w:spacing w:after="0"/>
              <w:jc w:val="both"/>
              <w:rPr>
                <w:color w:val="0000FF"/>
              </w:rPr>
            </w:pPr>
          </w:p>
        </w:tc>
        <w:tc>
          <w:tcPr>
            <w:tcW w:w="278" w:type="pct"/>
          </w:tcPr>
          <w:p w14:paraId="4A4F094E" w14:textId="77777777" w:rsidR="003C0FB1" w:rsidRDefault="003C0FB1" w:rsidP="00493A42">
            <w:pPr>
              <w:spacing w:after="0"/>
              <w:jc w:val="both"/>
            </w:pPr>
            <w:r w:rsidRPr="00830A49">
              <w:rPr>
                <w:color w:val="0000FF"/>
                <w:szCs w:val="22"/>
              </w:rPr>
              <w:t>(b)</w:t>
            </w:r>
          </w:p>
        </w:tc>
        <w:tc>
          <w:tcPr>
            <w:tcW w:w="4257" w:type="pct"/>
          </w:tcPr>
          <w:p w14:paraId="5524DED6" w14:textId="77777777" w:rsidR="003C0FB1" w:rsidRDefault="003C0FB1" w:rsidP="00493A4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493A42">
            <w:pPr>
              <w:spacing w:after="0"/>
              <w:jc w:val="both"/>
              <w:rPr>
                <w:color w:val="0000FF"/>
              </w:rPr>
            </w:pPr>
          </w:p>
        </w:tc>
        <w:tc>
          <w:tcPr>
            <w:tcW w:w="278" w:type="pct"/>
          </w:tcPr>
          <w:p w14:paraId="5124E9DC" w14:textId="77777777" w:rsidR="003C0FB1" w:rsidRDefault="003C0FB1" w:rsidP="00493A42">
            <w:pPr>
              <w:spacing w:after="0"/>
              <w:jc w:val="both"/>
            </w:pPr>
            <w:r w:rsidRPr="00830A49">
              <w:rPr>
                <w:color w:val="0000FF"/>
                <w:szCs w:val="22"/>
              </w:rPr>
              <w:t>(c)</w:t>
            </w:r>
          </w:p>
        </w:tc>
        <w:tc>
          <w:tcPr>
            <w:tcW w:w="4257" w:type="pct"/>
          </w:tcPr>
          <w:p w14:paraId="102C7890" w14:textId="6BFEC848" w:rsidR="003C0FB1" w:rsidRDefault="003C0FB1" w:rsidP="00493A42">
            <w:pPr>
              <w:spacing w:after="0"/>
              <w:jc w:val="both"/>
            </w:pPr>
            <w:r w:rsidRPr="000E5DB7">
              <w:t>shall be treated as confidential by the Tenderer and by any third parties (including subcontractors) engaged or consulted by the Tenderer; and</w:t>
            </w:r>
            <w:r w:rsidR="006B35D2">
              <w:t xml:space="preserve"> (note Subcontracting prohibition clause 2</w:t>
            </w:r>
            <w:r w:rsidR="00DF5421">
              <w:t>.5.X)</w:t>
            </w:r>
          </w:p>
        </w:tc>
      </w:tr>
      <w:tr w:rsidR="003C0FB1" w:rsidRPr="00CB5B77" w14:paraId="4DB69F35" w14:textId="77777777" w:rsidTr="00864998">
        <w:trPr>
          <w:trHeight w:val="605"/>
        </w:trPr>
        <w:tc>
          <w:tcPr>
            <w:tcW w:w="465" w:type="pct"/>
          </w:tcPr>
          <w:p w14:paraId="1D82B05C" w14:textId="77777777" w:rsidR="003C0FB1" w:rsidRDefault="003C0FB1" w:rsidP="00493A42">
            <w:pPr>
              <w:spacing w:after="0"/>
              <w:jc w:val="both"/>
              <w:rPr>
                <w:color w:val="0000FF"/>
              </w:rPr>
            </w:pPr>
          </w:p>
        </w:tc>
        <w:tc>
          <w:tcPr>
            <w:tcW w:w="278" w:type="pct"/>
          </w:tcPr>
          <w:p w14:paraId="39B46A47" w14:textId="77777777" w:rsidR="003C0FB1" w:rsidRDefault="003C0FB1" w:rsidP="00493A42">
            <w:pPr>
              <w:spacing w:after="0"/>
              <w:jc w:val="both"/>
            </w:pPr>
            <w:r w:rsidRPr="00830A49">
              <w:rPr>
                <w:color w:val="0000FF"/>
                <w:szCs w:val="22"/>
              </w:rPr>
              <w:t>(d)</w:t>
            </w:r>
          </w:p>
        </w:tc>
        <w:tc>
          <w:tcPr>
            <w:tcW w:w="4257" w:type="pct"/>
          </w:tcPr>
          <w:p w14:paraId="5DFABBB5" w14:textId="77777777" w:rsidR="00DD7F35" w:rsidRDefault="003C0FB1" w:rsidP="00493A42">
            <w:pPr>
              <w:spacing w:after="0"/>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p w14:paraId="0C344E90" w14:textId="2C30F58A" w:rsidR="00847EB0" w:rsidRDefault="00847EB0" w:rsidP="00493A42">
            <w:pPr>
              <w:spacing w:after="0"/>
              <w:jc w:val="both"/>
            </w:pPr>
          </w:p>
        </w:tc>
      </w:tr>
    </w:tbl>
    <w:p w14:paraId="72068F9C" w14:textId="29D2F380" w:rsidR="003C0FB1" w:rsidRDefault="003C0FB1" w:rsidP="00493A42">
      <w:pPr>
        <w:pStyle w:val="Heading2"/>
        <w:spacing w:before="0" w:after="0"/>
        <w:jc w:val="both"/>
      </w:pPr>
      <w:bookmarkStart w:id="12" w:name="_Toc221628576"/>
      <w:r w:rsidRPr="000E5DB7">
        <w:t>2.10</w:t>
      </w:r>
      <w:r w:rsidR="00414B5B">
        <w:tab/>
      </w:r>
      <w:r w:rsidR="00414B5B">
        <w:tab/>
      </w:r>
      <w:r w:rsidR="00C169B7">
        <w:t>Concession Fee / Financial Arrangement</w:t>
      </w:r>
      <w:r w:rsidR="000223B2">
        <w:t>s</w:t>
      </w:r>
      <w:bookmarkEnd w:id="12"/>
      <w:r w:rsidR="00622BBA">
        <w:t xml:space="preserve"> </w:t>
      </w:r>
    </w:p>
    <w:tbl>
      <w:tblPr>
        <w:tblW w:w="5000" w:type="pct"/>
        <w:tblLook w:val="01E0" w:firstRow="1" w:lastRow="1" w:firstColumn="1" w:lastColumn="1" w:noHBand="0" w:noVBand="0"/>
      </w:tblPr>
      <w:tblGrid>
        <w:gridCol w:w="795"/>
        <w:gridCol w:w="8276"/>
      </w:tblGrid>
      <w:tr w:rsidR="00BB61C4" w:rsidRPr="00CB5B77" w14:paraId="332B8896" w14:textId="77777777" w:rsidTr="00864998">
        <w:trPr>
          <w:trHeight w:val="711"/>
        </w:trPr>
        <w:tc>
          <w:tcPr>
            <w:tcW w:w="438" w:type="pct"/>
          </w:tcPr>
          <w:p w14:paraId="3908BBFA" w14:textId="5E389604" w:rsidR="00BB61C4" w:rsidRPr="000E5DB7" w:rsidRDefault="00BB61C4" w:rsidP="00493A42">
            <w:pPr>
              <w:spacing w:after="0"/>
              <w:jc w:val="both"/>
              <w:rPr>
                <w:color w:val="0000FF"/>
              </w:rPr>
            </w:pPr>
            <w:r w:rsidRPr="000E5DB7">
              <w:rPr>
                <w:color w:val="0000FF"/>
              </w:rPr>
              <w:t>2.10.</w:t>
            </w:r>
            <w:r w:rsidR="00622BBA">
              <w:rPr>
                <w:color w:val="0000FF"/>
              </w:rPr>
              <w:t>1</w:t>
            </w:r>
          </w:p>
        </w:tc>
        <w:tc>
          <w:tcPr>
            <w:tcW w:w="4562" w:type="pct"/>
          </w:tcPr>
          <w:p w14:paraId="06E73381" w14:textId="77777777" w:rsidR="00B27264" w:rsidRPr="004C7FF0" w:rsidRDefault="00BB61C4" w:rsidP="00B27264">
            <w:pPr>
              <w:spacing w:after="0"/>
              <w:jc w:val="both"/>
            </w:pPr>
            <w:r w:rsidRPr="00BB61C4">
              <w:rPr>
                <w:color w:val="000000" w:themeColor="text1"/>
              </w:rPr>
              <w:t>The Contracting Authority</w:t>
            </w:r>
            <w:r w:rsidRPr="009E360A">
              <w:rPr>
                <w:color w:val="000000" w:themeColor="text1"/>
              </w:rPr>
              <w:t xml:space="preserve"> does </w:t>
            </w:r>
            <w:r>
              <w:t xml:space="preserve">not require payment of a concession fee for the duration of the contract. </w:t>
            </w:r>
            <w:r w:rsidRPr="004C7FF0">
              <w:t xml:space="preserve">As further outlined in </w:t>
            </w:r>
            <w:r w:rsidR="00B27264" w:rsidRPr="004C7FF0">
              <w:t>Section 6.11 Heat, Light, Gas &amp; Water Contribution.</w:t>
            </w:r>
          </w:p>
          <w:p w14:paraId="1F203F5D" w14:textId="6EAF83DF" w:rsidR="00BB61C4" w:rsidRPr="000E5DB7" w:rsidRDefault="00BB61C4" w:rsidP="00493A42">
            <w:pPr>
              <w:spacing w:after="0"/>
              <w:jc w:val="both"/>
            </w:pPr>
            <w:r w:rsidRPr="004C7FF0">
              <w:t xml:space="preserve">a nominal fee to cover utilities </w:t>
            </w:r>
            <w:r w:rsidR="00753C92" w:rsidRPr="004C7FF0">
              <w:t>may</w:t>
            </w:r>
            <w:r w:rsidRPr="004C7FF0">
              <w:t xml:space="preserve"> be agreed upon. </w:t>
            </w:r>
            <w:r>
              <w:t xml:space="preserve">The successful tenderer must look after their own appropriate waste management and associated fees. The successful tenderer has the flexibility to support </w:t>
            </w:r>
            <w:r w:rsidR="00333E1F">
              <w:t>Centre</w:t>
            </w:r>
            <w:r>
              <w:t xml:space="preserve"> initiatives over the duration of the contract when required.</w:t>
            </w:r>
          </w:p>
        </w:tc>
      </w:tr>
      <w:tr w:rsidR="00622BBA" w:rsidRPr="00CB5B77" w14:paraId="5F1FB66C" w14:textId="77777777" w:rsidTr="00864998">
        <w:trPr>
          <w:trHeight w:val="711"/>
        </w:trPr>
        <w:tc>
          <w:tcPr>
            <w:tcW w:w="438" w:type="pct"/>
          </w:tcPr>
          <w:p w14:paraId="06359BF3" w14:textId="2BBC383D" w:rsidR="00622BBA" w:rsidRPr="000E5DB7" w:rsidRDefault="00622BBA" w:rsidP="00493A42">
            <w:pPr>
              <w:spacing w:after="0"/>
              <w:jc w:val="both"/>
              <w:rPr>
                <w:color w:val="0000FF"/>
              </w:rPr>
            </w:pPr>
            <w:r>
              <w:rPr>
                <w:color w:val="0000FF"/>
              </w:rPr>
              <w:lastRenderedPageBreak/>
              <w:t>2.10.2</w:t>
            </w:r>
          </w:p>
        </w:tc>
        <w:tc>
          <w:tcPr>
            <w:tcW w:w="4562" w:type="pct"/>
          </w:tcPr>
          <w:p w14:paraId="4C8CDC01" w14:textId="5DB0C02B" w:rsidR="0042454F" w:rsidRPr="0042454F" w:rsidRDefault="00622BBA" w:rsidP="00493A42">
            <w:pPr>
              <w:spacing w:after="0"/>
              <w:jc w:val="both"/>
            </w:pPr>
            <w:r w:rsidRPr="00951A45">
              <w:t>Th</w:t>
            </w:r>
            <w:r>
              <w:t>e service provided by the successful tenderer will be paid by</w:t>
            </w:r>
            <w:r w:rsidRPr="00951A45">
              <w:t xml:space="preserve"> </w:t>
            </w:r>
            <w:r w:rsidR="001474F1">
              <w:t>LESC</w:t>
            </w:r>
            <w:r w:rsidR="008476BC">
              <w:t xml:space="preserve"> on the basis of confirmed orders for scheduled events. </w:t>
            </w:r>
            <w:r w:rsidRPr="00951A45">
              <w:t xml:space="preserve"> </w:t>
            </w:r>
            <w:r w:rsidR="001474F1">
              <w:t>LESC</w:t>
            </w:r>
            <w:r w:rsidR="0042454F" w:rsidRPr="0042454F">
              <w:t xml:space="preserve"> does not guarantee minimum volumes. Historical activity indicates c. </w:t>
            </w:r>
            <w:r w:rsidR="0042454F" w:rsidRPr="00757200">
              <w:t>6,200 meals were served across July 202</w:t>
            </w:r>
            <w:r w:rsidR="00E3590B" w:rsidRPr="00757200">
              <w:t>5</w:t>
            </w:r>
            <w:r w:rsidR="0042454F" w:rsidRPr="00757200">
              <w:t>–June 202</w:t>
            </w:r>
            <w:r w:rsidR="00E3590B" w:rsidRPr="00757200">
              <w:t>6</w:t>
            </w:r>
            <w:r w:rsidR="0042454F" w:rsidRPr="00757200">
              <w:t xml:space="preserve">; this </w:t>
            </w:r>
            <w:r w:rsidR="0042454F" w:rsidRPr="0042454F">
              <w:t>figure is indicative only and may fluctuate</w:t>
            </w:r>
          </w:p>
          <w:p w14:paraId="51AC6EB3" w14:textId="52E1000F" w:rsidR="00622BBA" w:rsidRPr="00BB61C4" w:rsidRDefault="00622BBA" w:rsidP="00493A42">
            <w:pPr>
              <w:spacing w:after="0"/>
              <w:jc w:val="both"/>
              <w:rPr>
                <w:color w:val="000000" w:themeColor="text1"/>
              </w:rPr>
            </w:pPr>
            <w:bookmarkStart w:id="13" w:name="_4i7ojhp" w:colFirst="0" w:colLast="0"/>
            <w:bookmarkStart w:id="14" w:name="_1ci93xb" w:colFirst="0" w:colLast="0"/>
            <w:bookmarkStart w:id="15" w:name="_heading=h.4i7ojhp" w:colFirst="0" w:colLast="0"/>
            <w:bookmarkEnd w:id="13"/>
            <w:bookmarkEnd w:id="14"/>
            <w:bookmarkEnd w:id="15"/>
          </w:p>
        </w:tc>
      </w:tr>
    </w:tbl>
    <w:p w14:paraId="68442C3D" w14:textId="6634B9C1" w:rsidR="003C0FB1" w:rsidRDefault="003C0FB1" w:rsidP="00493A42">
      <w:pPr>
        <w:pStyle w:val="Heading2"/>
        <w:keepNext w:val="0"/>
        <w:keepLines/>
        <w:spacing w:before="0" w:after="0"/>
        <w:ind w:left="142" w:firstLine="0"/>
        <w:jc w:val="both"/>
      </w:pPr>
      <w:bookmarkStart w:id="16" w:name="_Toc221628577"/>
      <w:r w:rsidRPr="000E5DB7">
        <w:t>2.11</w:t>
      </w:r>
      <w:r w:rsidR="00414B5B">
        <w:tab/>
      </w:r>
      <w:r w:rsidR="00414B5B">
        <w:tab/>
      </w:r>
      <w:r w:rsidRPr="000E5DB7">
        <w:t xml:space="preserve">Environmental, </w:t>
      </w:r>
      <w:r w:rsidR="007C1313">
        <w:t xml:space="preserve">Food, </w:t>
      </w:r>
      <w:r w:rsidRPr="000E5DB7">
        <w:t>Social and Labour Law</w:t>
      </w:r>
      <w:bookmarkEnd w:id="16"/>
      <w:r w:rsidRPr="000E5DB7">
        <w:t xml:space="preserve">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493A42">
            <w:pPr>
              <w:spacing w:after="0"/>
              <w:jc w:val="both"/>
              <w:rPr>
                <w:color w:val="0000FF"/>
              </w:rPr>
            </w:pPr>
            <w:r w:rsidRPr="000E5DB7">
              <w:rPr>
                <w:color w:val="0000FF"/>
              </w:rPr>
              <w:t>2.11.1</w:t>
            </w:r>
          </w:p>
        </w:tc>
        <w:tc>
          <w:tcPr>
            <w:tcW w:w="4563" w:type="pct"/>
            <w:gridSpan w:val="2"/>
          </w:tcPr>
          <w:p w14:paraId="40E80850" w14:textId="0F0C9DF7" w:rsidR="003C0FB1" w:rsidRDefault="003C0FB1" w:rsidP="00493A42">
            <w:pPr>
              <w:spacing w:after="0"/>
              <w:jc w:val="both"/>
            </w:pPr>
            <w:r w:rsidRPr="00507FE4">
              <w:t>In the performance of any Services Contract awarded, the successful Tenderers,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493A42">
            <w:pPr>
              <w:spacing w:after="0"/>
              <w:jc w:val="both"/>
              <w:rPr>
                <w:color w:val="0000FF"/>
              </w:rPr>
            </w:pPr>
            <w:r w:rsidRPr="000E5DB7">
              <w:rPr>
                <w:color w:val="0000FF"/>
              </w:rPr>
              <w:t>2.11.2</w:t>
            </w:r>
          </w:p>
        </w:tc>
        <w:tc>
          <w:tcPr>
            <w:tcW w:w="4558" w:type="pct"/>
          </w:tcPr>
          <w:p w14:paraId="38498F11" w14:textId="77777777" w:rsidR="003C0FB1" w:rsidRDefault="003C0FB1" w:rsidP="00493A42">
            <w:pPr>
              <w:spacing w:after="0"/>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493A42">
            <w:pPr>
              <w:spacing w:after="0"/>
              <w:jc w:val="both"/>
              <w:rPr>
                <w:color w:val="0000FF"/>
              </w:rPr>
            </w:pPr>
            <w:r>
              <w:rPr>
                <w:color w:val="0000FF"/>
              </w:rPr>
              <w:t>2.11.3</w:t>
            </w:r>
          </w:p>
        </w:tc>
        <w:tc>
          <w:tcPr>
            <w:tcW w:w="4558" w:type="pct"/>
          </w:tcPr>
          <w:p w14:paraId="54F20537" w14:textId="77777777" w:rsidR="003C0FB1" w:rsidRDefault="003C0FB1" w:rsidP="00493A42">
            <w:pPr>
              <w:spacing w:after="0"/>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p w14:paraId="553ABB1C" w14:textId="77777777" w:rsidR="00847EB0" w:rsidRPr="000E5DB7" w:rsidRDefault="00847EB0" w:rsidP="00493A42">
            <w:pPr>
              <w:spacing w:after="0"/>
              <w:jc w:val="both"/>
            </w:pPr>
          </w:p>
        </w:tc>
      </w:tr>
    </w:tbl>
    <w:p w14:paraId="457D04E4" w14:textId="696DF2AA" w:rsidR="003C0FB1" w:rsidRDefault="003C0FB1" w:rsidP="00493A42">
      <w:pPr>
        <w:pStyle w:val="Heading2"/>
        <w:spacing w:before="0" w:after="0"/>
        <w:ind w:left="142"/>
        <w:jc w:val="both"/>
      </w:pPr>
      <w:bookmarkStart w:id="17" w:name="_Toc221628578"/>
      <w:r w:rsidRPr="000E5DB7">
        <w:t>2.12</w:t>
      </w:r>
      <w:r w:rsidR="00414B5B">
        <w:tab/>
      </w:r>
      <w:r w:rsidRPr="000E5DB7">
        <w:t>Publicity</w:t>
      </w:r>
      <w:bookmarkEnd w:id="17"/>
    </w:p>
    <w:p w14:paraId="68316AA7" w14:textId="624B03E1" w:rsidR="003C0FB1" w:rsidRDefault="003C0FB1" w:rsidP="00493A42">
      <w:pPr>
        <w:spacing w:after="0"/>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2DF691F6" w14:textId="77777777" w:rsidR="00847EB0" w:rsidRDefault="00847EB0" w:rsidP="00493A42">
      <w:pPr>
        <w:spacing w:after="0"/>
        <w:ind w:left="862"/>
        <w:jc w:val="both"/>
      </w:pPr>
    </w:p>
    <w:p w14:paraId="4AD581FA" w14:textId="4868F3C5" w:rsidR="003C0FB1" w:rsidRDefault="003C0FB1" w:rsidP="00493A42">
      <w:pPr>
        <w:pStyle w:val="Heading2"/>
        <w:spacing w:before="0" w:after="0"/>
        <w:ind w:left="142"/>
        <w:jc w:val="both"/>
      </w:pPr>
      <w:bookmarkStart w:id="18" w:name="_Toc221628579"/>
      <w:r w:rsidRPr="000E5DB7">
        <w:t>2.13</w:t>
      </w:r>
      <w:r w:rsidR="00414B5B">
        <w:tab/>
      </w:r>
      <w:r w:rsidRPr="000E5DB7">
        <w:t>Registrable Interest</w:t>
      </w:r>
      <w:bookmarkEnd w:id="18"/>
      <w:r w:rsidRPr="000E5DB7">
        <w:t xml:space="preserve"> </w:t>
      </w:r>
    </w:p>
    <w:p w14:paraId="7BE83094" w14:textId="0696CD34" w:rsidR="003C0FB1" w:rsidRDefault="003C0FB1" w:rsidP="00493A42">
      <w:pPr>
        <w:spacing w:after="0"/>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493A42">
      <w:pPr>
        <w:spacing w:after="0"/>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1" w:history="1">
        <w:r w:rsidR="009C4CCE" w:rsidRPr="0040405A">
          <w:rPr>
            <w:rStyle w:val="Hyperlink"/>
          </w:rPr>
          <w:t>www.irishstatutebook.ie</w:t>
        </w:r>
      </w:hyperlink>
      <w:r w:rsidRPr="000E5DB7">
        <w:t>.</w:t>
      </w:r>
      <w:r>
        <w:t xml:space="preserve"> </w:t>
      </w:r>
      <w:r w:rsidRPr="000E5DB7">
        <w:t xml:space="preserve">The Contracting Authority will, at its absolute discretion, decide on </w:t>
      </w:r>
      <w:r w:rsidRPr="000E5DB7">
        <w:lastRenderedPageBreak/>
        <w:t>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77475C6B" w14:textId="07B16FC2" w:rsidR="00CF6C50" w:rsidRDefault="00CF6C50" w:rsidP="00493A42">
      <w:pPr>
        <w:spacing w:after="0"/>
        <w:ind w:left="862"/>
        <w:jc w:val="both"/>
      </w:pPr>
      <w:r>
        <w:t>(note Subcontracting prohibition clause 2.5.X)</w:t>
      </w:r>
    </w:p>
    <w:p w14:paraId="2BE1D7B4" w14:textId="77777777" w:rsidR="00847EB0" w:rsidRDefault="00847EB0" w:rsidP="00493A42">
      <w:pPr>
        <w:spacing w:after="0"/>
        <w:ind w:left="862"/>
        <w:jc w:val="both"/>
      </w:pPr>
    </w:p>
    <w:p w14:paraId="33A74D61" w14:textId="77777777" w:rsidR="003C0FB1" w:rsidRDefault="003C0FB1" w:rsidP="00493A42">
      <w:pPr>
        <w:pStyle w:val="Heading2"/>
        <w:spacing w:before="0" w:after="0"/>
        <w:ind w:left="142"/>
        <w:jc w:val="both"/>
      </w:pPr>
      <w:bookmarkStart w:id="19" w:name="_Toc221628580"/>
      <w:r w:rsidRPr="000E5DB7">
        <w:t>2.14</w:t>
      </w:r>
      <w:r w:rsidRPr="000E5DB7">
        <w:tab/>
        <w:t>Anti-Competitive Conduct</w:t>
      </w:r>
      <w:bookmarkEnd w:id="19"/>
    </w:p>
    <w:p w14:paraId="34503FAE" w14:textId="670DA96E" w:rsidR="003C0FB1" w:rsidRDefault="003C0FB1" w:rsidP="00493A42">
      <w:pPr>
        <w:spacing w:after="0"/>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3B71C712" w14:textId="77777777" w:rsidR="00847EB0" w:rsidRDefault="00847EB0" w:rsidP="00493A42">
      <w:pPr>
        <w:spacing w:after="0"/>
        <w:ind w:left="862"/>
        <w:jc w:val="both"/>
      </w:pPr>
    </w:p>
    <w:p w14:paraId="05A7CDF5" w14:textId="1BEBBD71" w:rsidR="003C0FB1" w:rsidRDefault="003C0FB1" w:rsidP="00493A42">
      <w:pPr>
        <w:pStyle w:val="Heading2"/>
        <w:spacing w:before="0" w:after="0"/>
        <w:ind w:left="142"/>
        <w:jc w:val="both"/>
      </w:pPr>
      <w:bookmarkStart w:id="20" w:name="_Toc221628581"/>
      <w:r w:rsidRPr="000E5DB7">
        <w:t>2.15</w:t>
      </w:r>
      <w:r w:rsidRPr="000E5DB7">
        <w:tab/>
        <w:t xml:space="preserve">Industry Terms Used in this </w:t>
      </w:r>
      <w:r w:rsidR="00977385">
        <w:t>RFT</w:t>
      </w:r>
      <w:bookmarkEnd w:id="20"/>
    </w:p>
    <w:p w14:paraId="71826030" w14:textId="54554ACF" w:rsidR="00CB7CA7" w:rsidRDefault="003C0FB1" w:rsidP="00493A42">
      <w:pPr>
        <w:spacing w:after="0"/>
        <w:ind w:left="862"/>
        <w:jc w:val="both"/>
      </w:pPr>
      <w:r w:rsidRPr="000E5DB7">
        <w:t xml:space="preserve">Where reference is made to a particular item, source, process, trademark, or type in this </w:t>
      </w:r>
      <w:r w:rsidR="00977385">
        <w:t>RFT</w:t>
      </w:r>
      <w:r w:rsidRPr="000E5DB7">
        <w:t xml:space="preserve"> then all such references are to be given the meaning generally understood in the relevant industry and operational environment.</w:t>
      </w:r>
    </w:p>
    <w:p w14:paraId="259F4F46" w14:textId="77777777" w:rsidR="00847EB0" w:rsidRDefault="00847EB0" w:rsidP="00493A42">
      <w:pPr>
        <w:spacing w:after="0"/>
        <w:ind w:left="862"/>
        <w:jc w:val="both"/>
      </w:pPr>
    </w:p>
    <w:p w14:paraId="162FEB25" w14:textId="77777777" w:rsidR="003C0FB1" w:rsidRDefault="003C0FB1" w:rsidP="00493A42">
      <w:pPr>
        <w:pStyle w:val="Heading2"/>
        <w:spacing w:before="0" w:after="0"/>
        <w:ind w:left="142"/>
        <w:jc w:val="both"/>
      </w:pPr>
      <w:bookmarkStart w:id="21" w:name="_Toc221628582"/>
      <w:r w:rsidRPr="000E5DB7">
        <w:t>2.16</w:t>
      </w:r>
      <w:r w:rsidRPr="000E5DB7">
        <w:tab/>
        <w:t>Freedom of Information</w:t>
      </w:r>
      <w:bookmarkEnd w:id="21"/>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493A42">
            <w:pPr>
              <w:spacing w:after="0"/>
              <w:jc w:val="both"/>
              <w:rPr>
                <w:color w:val="0000FF"/>
              </w:rPr>
            </w:pPr>
            <w:r w:rsidRPr="000E5DB7">
              <w:rPr>
                <w:color w:val="0000FF"/>
              </w:rPr>
              <w:t>2.16.1</w:t>
            </w:r>
          </w:p>
        </w:tc>
        <w:tc>
          <w:tcPr>
            <w:tcW w:w="4561" w:type="pct"/>
          </w:tcPr>
          <w:p w14:paraId="4992D5FB" w14:textId="77777777" w:rsidR="003C0FB1" w:rsidRDefault="003C0FB1" w:rsidP="00493A42">
            <w:pPr>
              <w:spacing w:after="0"/>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493A42">
            <w:pPr>
              <w:spacing w:after="0"/>
              <w:jc w:val="both"/>
              <w:rPr>
                <w:color w:val="0000FF"/>
              </w:rPr>
            </w:pPr>
            <w:r w:rsidRPr="000E5DB7">
              <w:rPr>
                <w:color w:val="0000FF"/>
              </w:rPr>
              <w:t>2.16.2</w:t>
            </w:r>
          </w:p>
        </w:tc>
        <w:tc>
          <w:tcPr>
            <w:tcW w:w="4561" w:type="pct"/>
          </w:tcPr>
          <w:p w14:paraId="0E3494F8" w14:textId="77777777" w:rsidR="003C0FB1" w:rsidRDefault="003C0FB1" w:rsidP="00493A42">
            <w:pPr>
              <w:spacing w:after="0"/>
              <w:jc w:val="both"/>
              <w:rPr>
                <w:szCs w:val="22"/>
              </w:rPr>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p w14:paraId="7FB1579F" w14:textId="1229C5BE" w:rsidR="00847EB0" w:rsidRDefault="00847EB0" w:rsidP="00493A42">
            <w:pPr>
              <w:spacing w:after="0"/>
              <w:jc w:val="both"/>
            </w:pPr>
          </w:p>
        </w:tc>
      </w:tr>
    </w:tbl>
    <w:p w14:paraId="07DB45CA" w14:textId="77777777" w:rsidR="003C0FB1" w:rsidRDefault="003C0FB1" w:rsidP="00493A42">
      <w:pPr>
        <w:pStyle w:val="Heading2"/>
        <w:spacing w:before="0" w:after="0"/>
        <w:ind w:left="142"/>
        <w:jc w:val="both"/>
      </w:pPr>
      <w:bookmarkStart w:id="22" w:name="_Toc221628583"/>
      <w:r w:rsidRPr="000E5DB7">
        <w:t>2.17</w:t>
      </w:r>
      <w:r w:rsidRPr="000E5DB7">
        <w:tab/>
        <w:t>Tax Clearance</w:t>
      </w:r>
      <w:bookmarkEnd w:id="22"/>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4F785463" w14:textId="77777777" w:rsidR="003C0FB1" w:rsidRDefault="003C0FB1" w:rsidP="00493A42">
            <w:pPr>
              <w:spacing w:after="0"/>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2"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p w14:paraId="02111ADF" w14:textId="6679BCEC" w:rsidR="00847EB0" w:rsidRPr="00CB5B77" w:rsidRDefault="00847EB0" w:rsidP="00493A42">
            <w:pPr>
              <w:spacing w:after="0"/>
              <w:ind w:left="739" w:right="-108" w:hanging="1"/>
              <w:jc w:val="both"/>
            </w:pPr>
          </w:p>
        </w:tc>
      </w:tr>
    </w:tbl>
    <w:p w14:paraId="79109BCA" w14:textId="77777777" w:rsidR="003C0FB1" w:rsidRDefault="003C0FB1" w:rsidP="00493A42">
      <w:pPr>
        <w:pStyle w:val="Heading2"/>
        <w:spacing w:before="0" w:after="0"/>
        <w:ind w:left="142"/>
        <w:jc w:val="both"/>
      </w:pPr>
      <w:bookmarkStart w:id="23" w:name="_Toc221628584"/>
      <w:r w:rsidRPr="000E5DB7">
        <w:lastRenderedPageBreak/>
        <w:t>2.18</w:t>
      </w:r>
      <w:r w:rsidRPr="000E5DB7">
        <w:tab/>
        <w:t>Conflicts of Interest</w:t>
      </w:r>
      <w:bookmarkEnd w:id="23"/>
    </w:p>
    <w:p w14:paraId="6B93CD02" w14:textId="77777777" w:rsidR="00CF6C50" w:rsidRDefault="0001388F" w:rsidP="00493A42">
      <w:pPr>
        <w:spacing w:after="0"/>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r w:rsidR="00CF6C50">
        <w:t xml:space="preserve"> </w:t>
      </w:r>
    </w:p>
    <w:p w14:paraId="0D3581EE" w14:textId="189A1E94" w:rsidR="0001388F" w:rsidRDefault="00CF6C50" w:rsidP="00493A42">
      <w:pPr>
        <w:spacing w:after="0"/>
        <w:ind w:left="862"/>
        <w:jc w:val="both"/>
      </w:pPr>
      <w:r>
        <w:t>(note Subcontracting prohibition clause 2.5.X)</w:t>
      </w:r>
    </w:p>
    <w:p w14:paraId="5251FC2A" w14:textId="77777777" w:rsidR="00593F0E" w:rsidRDefault="00593F0E" w:rsidP="00493A42">
      <w:pPr>
        <w:spacing w:after="0"/>
        <w:ind w:left="862"/>
        <w:jc w:val="both"/>
      </w:pPr>
    </w:p>
    <w:p w14:paraId="58C65084" w14:textId="77777777" w:rsidR="003C0FB1" w:rsidRDefault="003C0FB1" w:rsidP="00493A42">
      <w:pPr>
        <w:pStyle w:val="Heading2"/>
        <w:spacing w:before="0" w:after="0"/>
        <w:ind w:left="142"/>
        <w:jc w:val="both"/>
      </w:pPr>
      <w:bookmarkStart w:id="24" w:name="_Toc221628585"/>
      <w:r w:rsidRPr="000E5DB7">
        <w:t>2.19</w:t>
      </w:r>
      <w:r w:rsidRPr="000E5DB7">
        <w:tab/>
        <w:t>Withdrawal from this Competition</w:t>
      </w:r>
      <w:bookmarkEnd w:id="24"/>
    </w:p>
    <w:p w14:paraId="1B4323D3" w14:textId="5BD32A4E" w:rsidR="00DD7F35" w:rsidRDefault="003C0FB1" w:rsidP="00493A42">
      <w:pPr>
        <w:spacing w:after="0"/>
        <w:ind w:left="862"/>
        <w:jc w:val="both"/>
      </w:pPr>
      <w:r w:rsidRPr="000E5DB7">
        <w:t xml:space="preserve">Tenderers are required to notify the Contracting Authority immediately via the e-tenders website, if at any stage they decide to withdraw from this Competition. </w:t>
      </w:r>
    </w:p>
    <w:p w14:paraId="79C7D164" w14:textId="77777777" w:rsidR="00593F0E" w:rsidRDefault="00593F0E" w:rsidP="00493A42">
      <w:pPr>
        <w:spacing w:after="0"/>
        <w:ind w:left="862"/>
        <w:jc w:val="both"/>
      </w:pPr>
    </w:p>
    <w:p w14:paraId="79C21CAE" w14:textId="77777777" w:rsidR="003C0FB1" w:rsidRDefault="003C0FB1" w:rsidP="00493A42">
      <w:pPr>
        <w:pStyle w:val="Heading2"/>
        <w:spacing w:before="0" w:after="0"/>
        <w:ind w:left="142"/>
        <w:jc w:val="both"/>
      </w:pPr>
      <w:bookmarkStart w:id="25" w:name="_Toc221628586"/>
      <w:r w:rsidRPr="000E5DB7">
        <w:t>2.20</w:t>
      </w:r>
      <w:r w:rsidRPr="000E5DB7">
        <w:tab/>
        <w:t>Site Visit</w:t>
      </w:r>
      <w:bookmarkEnd w:id="25"/>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493A42">
            <w:pPr>
              <w:spacing w:after="0"/>
              <w:rPr>
                <w:color w:val="0000FF"/>
                <w:szCs w:val="22"/>
                <w:highlight w:val="yellow"/>
              </w:rPr>
            </w:pPr>
            <w:r w:rsidRPr="004C37B6">
              <w:rPr>
                <w:color w:val="0000FF"/>
                <w:szCs w:val="22"/>
              </w:rPr>
              <w:t xml:space="preserve">2.20.1 </w:t>
            </w:r>
          </w:p>
        </w:tc>
        <w:tc>
          <w:tcPr>
            <w:tcW w:w="4453" w:type="pct"/>
          </w:tcPr>
          <w:p w14:paraId="12540A53" w14:textId="2182950C" w:rsidR="004C37B6" w:rsidRDefault="00FD7C4A" w:rsidP="00493A42">
            <w:pPr>
              <w:spacing w:after="0"/>
              <w:jc w:val="both"/>
            </w:pPr>
            <w:r>
              <w:t xml:space="preserve">All Tenderers are required to undertake a mandatory site visit (as set out in MR1 below) to view the Contracting Authority’s premises at the </w:t>
            </w:r>
            <w:r w:rsidR="00333E1F">
              <w:t>Centre</w:t>
            </w:r>
            <w:r>
              <w:t xml:space="preserve"> by pre-arranged appointment. </w:t>
            </w:r>
          </w:p>
          <w:p w14:paraId="3D1CD60A" w14:textId="77777777" w:rsidR="00FD7C4A" w:rsidRDefault="00FD7C4A" w:rsidP="00493A42">
            <w:pPr>
              <w:spacing w:after="0"/>
              <w:jc w:val="both"/>
            </w:pPr>
            <w:r>
              <w:t xml:space="preserve">The Contracting Authority will facilitate Tenderers by permitting an inspection of the Contracting Authority’s premises. </w:t>
            </w:r>
          </w:p>
          <w:p w14:paraId="164C06D7" w14:textId="0A476005" w:rsidR="00FD7C4A" w:rsidRDefault="00FD7C4A" w:rsidP="00493A42">
            <w:pPr>
              <w:spacing w:after="0"/>
              <w:jc w:val="both"/>
            </w:pPr>
            <w:r>
              <w:t xml:space="preserve">A site visit to view the Contracting Authority’s premises or facilities at the </w:t>
            </w:r>
            <w:r w:rsidR="00333E1F">
              <w:t>Centre</w:t>
            </w:r>
            <w:r>
              <w:t xml:space="preserve">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w:t>
            </w:r>
            <w:r w:rsidR="00333E1F">
              <w:t>Centre</w:t>
            </w:r>
            <w:r>
              <w:t xml:space="preserve">’s office </w:t>
            </w:r>
            <w:r w:rsidR="00604EB2">
              <w:t xml:space="preserve">(see </w:t>
            </w:r>
            <w:r w:rsidR="005306F6">
              <w:t>T</w:t>
            </w:r>
            <w:r w:rsidR="00604EB2">
              <w:t xml:space="preserve">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rsidP="00493A42">
            <w:pPr>
              <w:spacing w:after="0"/>
              <w:jc w:val="both"/>
            </w:pPr>
            <w:r>
              <w:t>Attendance at the Contracting Authority’s premises will be subject to compliance with local security and health and safety arrangements.</w:t>
            </w:r>
          </w:p>
          <w:p w14:paraId="608DAC06" w14:textId="77777777" w:rsidR="00016AA8" w:rsidRPr="00194CEB" w:rsidRDefault="00016AA8" w:rsidP="00493A42">
            <w:pPr>
              <w:spacing w:after="0"/>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3CBC39BB" w:rsidR="00016AA8" w:rsidRPr="00383183" w:rsidRDefault="00016AA8" w:rsidP="0069309E">
            <w:pPr>
              <w:pStyle w:val="ListParagraph"/>
              <w:numPr>
                <w:ilvl w:val="0"/>
                <w:numId w:val="9"/>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3"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 xml:space="preserve">(Guidance for Existing </w:t>
            </w:r>
            <w:r w:rsidR="00A70246">
              <w:rPr>
                <w:rFonts w:asciiTheme="minorHAnsi" w:hAnsiTheme="minorHAnsi" w:cstheme="minorHAnsi"/>
              </w:rPr>
              <w:t>Education Centres</w:t>
            </w:r>
            <w:r w:rsidR="005213A5" w:rsidRPr="00F22A5E">
              <w:rPr>
                <w:rFonts w:asciiTheme="minorHAnsi" w:hAnsiTheme="minorHAnsi" w:cstheme="minorHAnsi"/>
              </w:rPr>
              <w:t xml:space="preserve"> in Relation to Facilities for Provision of </w:t>
            </w:r>
            <w:r w:rsidR="00AF254A">
              <w:rPr>
                <w:rFonts w:asciiTheme="minorHAnsi" w:hAnsiTheme="minorHAnsi" w:cstheme="minorHAnsi"/>
              </w:rPr>
              <w:t>Catering Services</w:t>
            </w:r>
            <w:r w:rsidR="005213A5" w:rsidRPr="00F22A5E">
              <w:rPr>
                <w:rFonts w:asciiTheme="minorHAnsi" w:hAnsiTheme="minorHAnsi" w:cstheme="minorHAnsi"/>
              </w:rPr>
              <w:t>)</w:t>
            </w:r>
            <w:r w:rsidRPr="00A431B1">
              <w:rPr>
                <w:rFonts w:cstheme="minorBidi"/>
                <w:lang w:val="en-IE"/>
              </w:rPr>
              <w:t xml:space="preserve">, considering issues such as steps, restricted access, uneven surfaces etc. that could impact on the </w:t>
            </w:r>
            <w:r w:rsidR="00A52F91" w:rsidRPr="00A52F91">
              <w:rPr>
                <w:rFonts w:cstheme="minorBidi"/>
                <w:lang w:val="en-IE"/>
              </w:rPr>
              <w:t>safe transfer of meals from the servery/preparation areas or delivery vehicles to designated service points within the Centre.</w:t>
            </w:r>
            <w:r w:rsidRPr="00383183">
              <w:rPr>
                <w:rFonts w:cstheme="minorBidi"/>
                <w:lang w:val="en-IE"/>
              </w:rPr>
              <w:t xml:space="preserve"> Appropriate measures shall be taken by the successful Tenderer to eliminate or mitigate these risks;</w:t>
            </w:r>
          </w:p>
          <w:p w14:paraId="35F553C6" w14:textId="3EC4663B" w:rsidR="00016AA8" w:rsidRPr="00002E3D" w:rsidRDefault="00016AA8" w:rsidP="0069309E">
            <w:pPr>
              <w:pStyle w:val="ListParagraph"/>
              <w:numPr>
                <w:ilvl w:val="0"/>
                <w:numId w:val="9"/>
              </w:numPr>
              <w:spacing w:after="0"/>
              <w:jc w:val="both"/>
              <w:rPr>
                <w:rFonts w:cstheme="minorBidi"/>
              </w:rPr>
            </w:pPr>
            <w:r w:rsidRPr="007D436F">
              <w:rPr>
                <w:rFonts w:cstheme="minorBidi"/>
              </w:rPr>
              <w:t xml:space="preserve">where required, to identify or assess a possible suitable room within the </w:t>
            </w:r>
            <w:r w:rsidR="00333E1F" w:rsidRPr="007D436F">
              <w:rPr>
                <w:rFonts w:cstheme="minorBidi"/>
              </w:rPr>
              <w:t>Centre</w:t>
            </w:r>
            <w:r w:rsidRPr="007D436F">
              <w:rPr>
                <w:rFonts w:cstheme="minorBidi"/>
              </w:rPr>
              <w:t xml:space="preserve"> buildings, or a possible suitable location to place and install a fixed pod or mobile unit on </w:t>
            </w:r>
            <w:r w:rsidR="00333E1F" w:rsidRPr="007D436F">
              <w:rPr>
                <w:rFonts w:cstheme="minorBidi"/>
              </w:rPr>
              <w:t>Centre</w:t>
            </w:r>
            <w:r w:rsidRPr="007D436F">
              <w:rPr>
                <w:rFonts w:cstheme="minorBidi"/>
              </w:rPr>
              <w:t xml:space="preserve"> grounds, subject to complete compliance with the Department of Education Technical Note Guidance </w:t>
            </w:r>
            <w:hyperlink r:id="rId24">
              <w:r w:rsidRPr="007D436F">
                <w:rPr>
                  <w:rFonts w:cstheme="minorBidi"/>
                </w:rPr>
                <w:t>SDG02 TN-06</w:t>
              </w:r>
            </w:hyperlink>
            <w:r w:rsidRPr="007D436F">
              <w:rPr>
                <w:rFonts w:cstheme="minorBidi"/>
              </w:rPr>
              <w:t>.</w:t>
            </w:r>
            <w:r w:rsidRPr="384C2E2E">
              <w:rPr>
                <w:rFonts w:cstheme="minorBidi"/>
              </w:rPr>
              <w:t xml:space="preserve"> This visit will also allow for </w:t>
            </w:r>
            <w:r>
              <w:rPr>
                <w:rFonts w:cstheme="minorBidi"/>
              </w:rPr>
              <w:t>T</w:t>
            </w:r>
            <w:r w:rsidRPr="384C2E2E">
              <w:rPr>
                <w:rFonts w:cstheme="minorBidi"/>
              </w:rPr>
              <w:t xml:space="preserve">enderers to identify any equipment which they will need for service provision, to be installed but not without having sought the prior permission from a </w:t>
            </w:r>
            <w:r w:rsidR="00333E1F">
              <w:rPr>
                <w:rFonts w:cstheme="minorBidi"/>
              </w:rPr>
              <w:t>Centre</w:t>
            </w:r>
            <w:r w:rsidRPr="384C2E2E">
              <w:rPr>
                <w:rFonts w:cstheme="minorBidi"/>
              </w:rPr>
              <w:t xml:space="preserve"> representative</w:t>
            </w:r>
            <w:r>
              <w:rPr>
                <w:rFonts w:cstheme="minorBidi"/>
              </w:rPr>
              <w:t>;</w:t>
            </w:r>
          </w:p>
          <w:p w14:paraId="2FA2115F" w14:textId="6CE863D7" w:rsidR="00016AA8" w:rsidRPr="00002E3D" w:rsidRDefault="00016AA8" w:rsidP="0069309E">
            <w:pPr>
              <w:pStyle w:val="ListParagraph"/>
              <w:numPr>
                <w:ilvl w:val="0"/>
                <w:numId w:val="9"/>
              </w:numPr>
              <w:spacing w:after="0"/>
              <w:jc w:val="both"/>
              <w:rPr>
                <w:rFonts w:cstheme="minorBidi"/>
              </w:rPr>
            </w:pPr>
            <w:r w:rsidRPr="006269D5">
              <w:rPr>
                <w:rFonts w:cstheme="minorBidi"/>
              </w:rPr>
              <w:lastRenderedPageBreak/>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25"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69309E">
            <w:pPr>
              <w:pStyle w:val="ListParagraph"/>
              <w:numPr>
                <w:ilvl w:val="0"/>
                <w:numId w:val="9"/>
              </w:numPr>
              <w:spacing w:after="0"/>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69309E">
            <w:pPr>
              <w:pStyle w:val="ListParagraph"/>
              <w:numPr>
                <w:ilvl w:val="0"/>
                <w:numId w:val="9"/>
              </w:numPr>
              <w:spacing w:after="0"/>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493A42">
            <w:pPr>
              <w:spacing w:after="0"/>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493A42">
            <w:pPr>
              <w:spacing w:after="0"/>
              <w:rPr>
                <w:color w:val="0000FF"/>
                <w:szCs w:val="22"/>
              </w:rPr>
            </w:pPr>
            <w:r>
              <w:rPr>
                <w:color w:val="0000FF"/>
                <w:szCs w:val="22"/>
              </w:rPr>
              <w:lastRenderedPageBreak/>
              <w:t>2.20.2</w:t>
            </w:r>
          </w:p>
        </w:tc>
        <w:tc>
          <w:tcPr>
            <w:tcW w:w="4453" w:type="pct"/>
          </w:tcPr>
          <w:p w14:paraId="4323DC5F" w14:textId="77777777" w:rsidR="005D15E6" w:rsidRDefault="005D15E6" w:rsidP="00493A42">
            <w:pPr>
              <w:spacing w:after="0"/>
              <w:jc w:val="both"/>
            </w:pPr>
            <w:r w:rsidRPr="005D15E6">
              <w:t>The Contracting Authority may inspect the Tenderer’s premises/facilities.</w:t>
            </w:r>
          </w:p>
        </w:tc>
      </w:tr>
    </w:tbl>
    <w:p w14:paraId="4C7B975E" w14:textId="77777777" w:rsidR="00061527" w:rsidRPr="00BD041C" w:rsidRDefault="00061527" w:rsidP="00493A42">
      <w:pPr>
        <w:pStyle w:val="Heading2"/>
        <w:spacing w:before="0" w:after="0"/>
        <w:ind w:left="142" w:firstLine="0"/>
        <w:jc w:val="both"/>
      </w:pPr>
      <w:bookmarkStart w:id="26" w:name="_Toc221628587"/>
      <w:r w:rsidRPr="00830A49">
        <w:t>2.2</w:t>
      </w:r>
      <w:r>
        <w:t>1</w:t>
      </w:r>
      <w:r w:rsidRPr="00830A49">
        <w:tab/>
      </w:r>
      <w:r>
        <w:tab/>
        <w:t>Insurance</w:t>
      </w:r>
      <w:bookmarkEnd w:id="26"/>
    </w:p>
    <w:tbl>
      <w:tblPr>
        <w:tblW w:w="5000" w:type="pct"/>
        <w:tblLook w:val="01E0" w:firstRow="1" w:lastRow="1" w:firstColumn="1" w:lastColumn="1" w:noHBand="0" w:noVBand="0"/>
      </w:tblPr>
      <w:tblGrid>
        <w:gridCol w:w="775"/>
        <w:gridCol w:w="782"/>
        <w:gridCol w:w="7514"/>
      </w:tblGrid>
      <w:tr w:rsidR="003C0FB1" w:rsidRPr="00CB5B77" w14:paraId="633A9132" w14:textId="77777777" w:rsidTr="00611C34">
        <w:trPr>
          <w:trHeight w:val="3414"/>
        </w:trPr>
        <w:tc>
          <w:tcPr>
            <w:tcW w:w="427" w:type="pct"/>
          </w:tcPr>
          <w:p w14:paraId="3C6ADC39" w14:textId="77777777" w:rsidR="003C0FB1" w:rsidRDefault="003C0FB1" w:rsidP="00493A42">
            <w:pPr>
              <w:spacing w:after="0"/>
              <w:jc w:val="both"/>
              <w:rPr>
                <w:color w:val="0000FF"/>
              </w:rPr>
            </w:pPr>
            <w:r w:rsidRPr="000E5DB7">
              <w:rPr>
                <w:color w:val="0000FF"/>
              </w:rPr>
              <w:t>2.21.1</w:t>
            </w:r>
          </w:p>
        </w:tc>
        <w:tc>
          <w:tcPr>
            <w:tcW w:w="4573" w:type="pct"/>
            <w:gridSpan w:val="2"/>
          </w:tcPr>
          <w:p w14:paraId="6A8F3FD6" w14:textId="77777777" w:rsidR="003C0FB1" w:rsidRPr="00CA3AF8" w:rsidRDefault="003C0FB1" w:rsidP="00493A42">
            <w:pPr>
              <w:spacing w:after="0"/>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5"/>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493A42">
                  <w:pPr>
                    <w:spacing w:after="0"/>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493A42">
                  <w:pPr>
                    <w:spacing w:after="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493A42">
                  <w:pPr>
                    <w:spacing w:after="0"/>
                    <w:rPr>
                      <w:rFonts w:asciiTheme="minorHAnsi" w:hAnsiTheme="minorHAnsi" w:cstheme="minorHAnsi"/>
                      <w:b w:val="0"/>
                      <w:bCs w:val="0"/>
                      <w:szCs w:val="20"/>
                    </w:rPr>
                  </w:pPr>
                </w:p>
                <w:p w14:paraId="7A21C9B5" w14:textId="7BC80E8E" w:rsidR="00C7189F" w:rsidRPr="003F5F31" w:rsidRDefault="00C7189F" w:rsidP="00493A42">
                  <w:pPr>
                    <w:spacing w:after="0"/>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493A42">
                  <w:pPr>
                    <w:spacing w:after="0"/>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493A42">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493A42">
                  <w:pPr>
                    <w:spacing w:after="0"/>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493A42">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493A42">
                  <w:pPr>
                    <w:spacing w:after="0"/>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493A42">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631EC2">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0B537705" w:rsidR="00C65DCD" w:rsidRPr="003F5F31" w:rsidRDefault="00C7189F" w:rsidP="00493A42">
                  <w:pPr>
                    <w:spacing w:after="0"/>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 xml:space="preserve">out any fit out works or alterations to the </w:t>
                  </w:r>
                  <w:r w:rsidR="00333E1F">
                    <w:rPr>
                      <w:rFonts w:asciiTheme="minorHAnsi" w:hAnsiTheme="minorHAnsi" w:cstheme="minorHAnsi"/>
                      <w:b w:val="0"/>
                      <w:bCs w:val="0"/>
                      <w:szCs w:val="20"/>
                    </w:rPr>
                    <w:t>Centre</w:t>
                  </w:r>
                  <w:r w:rsidR="00941A81" w:rsidRPr="003F5F31">
                    <w:rPr>
                      <w:rFonts w:asciiTheme="minorHAnsi" w:hAnsiTheme="minorHAnsi" w:cstheme="minorHAnsi"/>
                      <w:b w:val="0"/>
                      <w:bCs w:val="0"/>
                      <w:szCs w:val="20"/>
                    </w:rPr>
                    <w:t>’s premises</w:t>
                  </w:r>
                  <w:r w:rsidR="00BC4324" w:rsidRPr="003F5F31">
                    <w:rPr>
                      <w:rFonts w:asciiTheme="minorHAnsi" w:hAnsiTheme="minorHAnsi" w:cstheme="minorHAnsi"/>
                      <w:b w:val="0"/>
                      <w:bCs w:val="0"/>
                      <w:szCs w:val="20"/>
                    </w:rPr>
                    <w:t>)</w:t>
                  </w:r>
                </w:p>
                <w:p w14:paraId="31F1EFE7" w14:textId="77777777" w:rsidR="00E74900" w:rsidRDefault="00E74900" w:rsidP="00E74900">
                  <w:pPr>
                    <w:spacing w:after="0"/>
                    <w:rPr>
                      <w:rFonts w:asciiTheme="minorHAnsi" w:hAnsiTheme="minorHAnsi" w:cstheme="minorHAnsi"/>
                      <w:b w:val="0"/>
                      <w:bCs w:val="0"/>
                      <w:szCs w:val="20"/>
                      <w:lang w:val="en-IE"/>
                    </w:rPr>
                  </w:pPr>
                </w:p>
                <w:p w14:paraId="090DFF23" w14:textId="3213856A" w:rsidR="00E74900" w:rsidRPr="00E74900" w:rsidRDefault="00E74900" w:rsidP="00E74900">
                  <w:pPr>
                    <w:spacing w:after="0"/>
                    <w:rPr>
                      <w:rFonts w:asciiTheme="minorHAnsi" w:hAnsiTheme="minorHAnsi" w:cstheme="minorHAnsi"/>
                      <w:szCs w:val="20"/>
                      <w:lang w:val="en-IE"/>
                    </w:rPr>
                  </w:pPr>
                  <w:r w:rsidRPr="00E74900">
                    <w:rPr>
                      <w:rFonts w:asciiTheme="minorHAnsi" w:hAnsiTheme="minorHAnsi" w:cstheme="minorHAnsi"/>
                      <w:szCs w:val="20"/>
                      <w:lang w:val="en-IE"/>
                    </w:rPr>
                    <w:t xml:space="preserve">This competition is being run under Delivery Model 1 only. Therefore, </w:t>
                  </w:r>
                  <w:r w:rsidRPr="00E74900">
                    <w:rPr>
                      <w:rFonts w:asciiTheme="minorHAnsi" w:hAnsiTheme="minorHAnsi" w:cstheme="minorHAnsi"/>
                      <w:i/>
                      <w:iCs/>
                      <w:szCs w:val="20"/>
                      <w:lang w:val="en-IE"/>
                    </w:rPr>
                    <w:t>Professional Indemnity (PI) insurance is not required</w:t>
                  </w:r>
                  <w:r w:rsidRPr="00E74900">
                    <w:rPr>
                      <w:rFonts w:asciiTheme="minorHAnsi" w:hAnsiTheme="minorHAnsi" w:cstheme="minorHAnsi"/>
                      <w:szCs w:val="20"/>
                      <w:lang w:val="en-IE"/>
                    </w:rPr>
                    <w:t xml:space="preserve"> for this contract, and tenderers are not required to submit or hold PI insurance</w:t>
                  </w:r>
                </w:p>
                <w:p w14:paraId="0775CC68" w14:textId="50FBE5FE" w:rsidR="00E74900" w:rsidRPr="003F5F31" w:rsidRDefault="00E74900" w:rsidP="00493A42">
                  <w:pPr>
                    <w:spacing w:after="0"/>
                    <w:rPr>
                      <w:rFonts w:asciiTheme="minorHAnsi" w:hAnsiTheme="minorHAnsi" w:cstheme="minorHAnsi"/>
                      <w:b w:val="0"/>
                      <w:bCs w:val="0"/>
                      <w:szCs w:val="20"/>
                    </w:rPr>
                  </w:pPr>
                </w:p>
              </w:tc>
              <w:tc>
                <w:tcPr>
                  <w:tcW w:w="2500" w:type="pct"/>
                </w:tcPr>
                <w:p w14:paraId="4D2F66C1" w14:textId="29C438F0" w:rsidR="00C7189F" w:rsidRPr="003F5F31" w:rsidRDefault="00631EC2" w:rsidP="00493A42">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Pr>
                      <w:rFonts w:asciiTheme="minorHAnsi" w:hAnsiTheme="minorHAnsi" w:cstheme="minorHAnsi"/>
                      <w:b/>
                      <w:bCs/>
                      <w:szCs w:val="20"/>
                      <w:lang w:eastAsia="en-US"/>
                    </w:rPr>
                    <w:t>Not applicable</w:t>
                  </w:r>
                  <w:r w:rsidR="0094683C" w:rsidRPr="003F5F31">
                    <w:rPr>
                      <w:rFonts w:asciiTheme="minorHAnsi" w:hAnsiTheme="minorHAnsi" w:cstheme="minorHAnsi"/>
                      <w:szCs w:val="20"/>
                      <w:lang w:eastAsia="en-US"/>
                    </w:rPr>
                    <w:t>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493A42">
                  <w:pPr>
                    <w:spacing w:after="0"/>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493A42">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493A42">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388D918" w:rsidR="00B26B72" w:rsidRPr="003F5F31" w:rsidRDefault="00B26B72" w:rsidP="00493A42">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 xml:space="preserve">The successful Tenderer must ensure the motor insurance covers the activities set out under the </w:t>
                  </w:r>
                  <w:r w:rsidR="00977385">
                    <w:rPr>
                      <w:rFonts w:asciiTheme="minorHAnsi" w:hAnsiTheme="minorHAnsi" w:cstheme="minorHAnsi"/>
                      <w:szCs w:val="20"/>
                      <w:lang w:val="en-IE"/>
                    </w:rPr>
                    <w:t>RFT</w:t>
                  </w:r>
                  <w:r w:rsidRPr="003F5F31">
                    <w:rPr>
                      <w:rFonts w:asciiTheme="minorHAnsi" w:hAnsiTheme="minorHAnsi" w:cstheme="minorHAnsi"/>
                      <w:szCs w:val="20"/>
                      <w:lang w:val="en-IE"/>
                    </w:rPr>
                    <w:t>.</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3DB23B4B" w:rsidR="00A34DAE" w:rsidRPr="003F5F31" w:rsidRDefault="00A34DAE" w:rsidP="00493A42">
                  <w:pPr>
                    <w:spacing w:after="0"/>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 xml:space="preserve">The Employers Liability, Public Liability and Product Liability policies must include an indemnity to </w:t>
                  </w:r>
                  <w:r w:rsidR="00231CEF">
                    <w:rPr>
                      <w:rFonts w:asciiTheme="minorHAnsi" w:hAnsiTheme="minorHAnsi" w:cstheme="minorHAnsi"/>
                      <w:b w:val="0"/>
                      <w:bCs w:val="0"/>
                      <w:szCs w:val="20"/>
                    </w:rPr>
                    <w:t>director</w:t>
                  </w:r>
                  <w:r w:rsidRPr="003F5F31">
                    <w:rPr>
                      <w:rFonts w:asciiTheme="minorHAnsi" w:hAnsiTheme="minorHAnsi" w:cstheme="minorHAnsi"/>
                      <w:b w:val="0"/>
                      <w:bCs w:val="0"/>
                      <w:szCs w:val="20"/>
                    </w:rPr>
                    <w:t>’s clause.</w:t>
                  </w:r>
                </w:p>
              </w:tc>
            </w:tr>
          </w:tbl>
          <w:p w14:paraId="07445341" w14:textId="5DC79D09" w:rsidR="0094683C" w:rsidRPr="00CA3AF8" w:rsidRDefault="0094683C" w:rsidP="00493A42">
            <w:pPr>
              <w:spacing w:after="0"/>
              <w:jc w:val="both"/>
              <w:rPr>
                <w:szCs w:val="22"/>
              </w:rPr>
            </w:pPr>
          </w:p>
        </w:tc>
      </w:tr>
      <w:tr w:rsidR="003C0FB1" w:rsidRPr="00CB5B77" w14:paraId="4CAC5965" w14:textId="77777777" w:rsidTr="00611C34">
        <w:tc>
          <w:tcPr>
            <w:tcW w:w="427" w:type="pct"/>
          </w:tcPr>
          <w:p w14:paraId="58E107ED" w14:textId="78933A54" w:rsidR="003C0FB1" w:rsidRDefault="003C0FB1" w:rsidP="00493A42">
            <w:pPr>
              <w:spacing w:after="0"/>
              <w:jc w:val="both"/>
              <w:rPr>
                <w:color w:val="0000FF"/>
              </w:rPr>
            </w:pPr>
            <w:r w:rsidRPr="000E5DB7">
              <w:rPr>
                <w:color w:val="0000FF"/>
              </w:rPr>
              <w:t>2.21.2</w:t>
            </w:r>
          </w:p>
        </w:tc>
        <w:tc>
          <w:tcPr>
            <w:tcW w:w="4573" w:type="pct"/>
            <w:gridSpan w:val="2"/>
          </w:tcPr>
          <w:p w14:paraId="4BF9E3FE" w14:textId="4DE057AE" w:rsidR="003C0FB1" w:rsidRDefault="003C0FB1" w:rsidP="00493A42">
            <w:pPr>
              <w:spacing w:after="0"/>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 xml:space="preserve">they will, from the Effective Date of the </w:t>
            </w:r>
            <w:r w:rsidRPr="000E5DB7">
              <w:lastRenderedPageBreak/>
              <w:t>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611C34" w:rsidRPr="00CB5B77" w14:paraId="791B761A" w14:textId="77777777" w:rsidTr="00611C34">
        <w:tc>
          <w:tcPr>
            <w:tcW w:w="427" w:type="pct"/>
          </w:tcPr>
          <w:p w14:paraId="0B1351EA" w14:textId="5E6312CF" w:rsidR="00611C34" w:rsidRDefault="00611C34" w:rsidP="00493A42">
            <w:pPr>
              <w:spacing w:after="0"/>
              <w:jc w:val="both"/>
              <w:rPr>
                <w:color w:val="0000FF"/>
              </w:rPr>
            </w:pPr>
            <w:r>
              <w:rPr>
                <w:color w:val="0000FF"/>
              </w:rPr>
              <w:lastRenderedPageBreak/>
              <w:t>2.21.3</w:t>
            </w:r>
          </w:p>
        </w:tc>
        <w:tc>
          <w:tcPr>
            <w:tcW w:w="4573" w:type="pct"/>
            <w:gridSpan w:val="2"/>
          </w:tcPr>
          <w:p w14:paraId="7F3A42A3" w14:textId="4FB3A068" w:rsidR="00611C34" w:rsidRDefault="00611C34" w:rsidP="00493A42">
            <w:pPr>
              <w:spacing w:after="0"/>
              <w:jc w:val="both"/>
            </w:pPr>
            <w:r w:rsidRPr="000E5DB7">
              <w:t xml:space="preserve">The successful Tenderer will, during the term of the Services Contract, be required to: </w:t>
            </w:r>
          </w:p>
        </w:tc>
      </w:tr>
      <w:tr w:rsidR="00611C34" w:rsidRPr="00CB5B77" w14:paraId="5989D4E8" w14:textId="77777777" w:rsidTr="00611C34">
        <w:tc>
          <w:tcPr>
            <w:tcW w:w="427" w:type="pct"/>
          </w:tcPr>
          <w:p w14:paraId="538B9B71" w14:textId="77777777" w:rsidR="00611C34" w:rsidRDefault="00611C34" w:rsidP="00493A42">
            <w:pPr>
              <w:spacing w:after="0"/>
              <w:jc w:val="both"/>
              <w:rPr>
                <w:color w:val="0000FF"/>
              </w:rPr>
            </w:pPr>
          </w:p>
        </w:tc>
        <w:tc>
          <w:tcPr>
            <w:tcW w:w="431" w:type="pct"/>
          </w:tcPr>
          <w:p w14:paraId="2DD71D5C" w14:textId="77777777" w:rsidR="00611C34" w:rsidRPr="00810B05" w:rsidRDefault="00611C34" w:rsidP="00493A42">
            <w:pPr>
              <w:spacing w:after="0"/>
              <w:jc w:val="both"/>
              <w:rPr>
                <w:color w:val="0000FF"/>
              </w:rPr>
            </w:pPr>
            <w:r w:rsidRPr="00810B05">
              <w:rPr>
                <w:color w:val="0000FF"/>
              </w:rPr>
              <w:t>(a)</w:t>
            </w:r>
          </w:p>
        </w:tc>
        <w:tc>
          <w:tcPr>
            <w:tcW w:w="4142" w:type="pct"/>
          </w:tcPr>
          <w:p w14:paraId="308E2E0F" w14:textId="77777777" w:rsidR="00611C34" w:rsidRDefault="00611C34" w:rsidP="00493A42">
            <w:pPr>
              <w:spacing w:after="0"/>
              <w:jc w:val="both"/>
            </w:pPr>
            <w:r w:rsidRPr="000E5DB7">
              <w:t>immediately advise the Contracting Authority of any material change to its insured status;</w:t>
            </w:r>
          </w:p>
        </w:tc>
      </w:tr>
      <w:tr w:rsidR="00611C34" w:rsidRPr="00CB5B77" w14:paraId="1B9C68CA" w14:textId="77777777" w:rsidTr="00611C34">
        <w:tc>
          <w:tcPr>
            <w:tcW w:w="427" w:type="pct"/>
          </w:tcPr>
          <w:p w14:paraId="17B9B1DC" w14:textId="77777777" w:rsidR="00611C34" w:rsidRDefault="00611C34" w:rsidP="00493A42">
            <w:pPr>
              <w:spacing w:after="0"/>
              <w:jc w:val="both"/>
              <w:rPr>
                <w:color w:val="0000FF"/>
              </w:rPr>
            </w:pPr>
          </w:p>
        </w:tc>
        <w:tc>
          <w:tcPr>
            <w:tcW w:w="431" w:type="pct"/>
          </w:tcPr>
          <w:p w14:paraId="49E8F5C6" w14:textId="77777777" w:rsidR="00611C34" w:rsidRPr="00810B05" w:rsidRDefault="00611C34" w:rsidP="00493A42">
            <w:pPr>
              <w:spacing w:after="0"/>
              <w:jc w:val="both"/>
              <w:rPr>
                <w:color w:val="0000FF"/>
              </w:rPr>
            </w:pPr>
            <w:r w:rsidRPr="00810B05">
              <w:rPr>
                <w:color w:val="0000FF"/>
              </w:rPr>
              <w:t>(b)</w:t>
            </w:r>
          </w:p>
        </w:tc>
        <w:tc>
          <w:tcPr>
            <w:tcW w:w="4142" w:type="pct"/>
          </w:tcPr>
          <w:p w14:paraId="09299742" w14:textId="77777777" w:rsidR="00611C34" w:rsidRDefault="00611C34" w:rsidP="00493A42">
            <w:pPr>
              <w:spacing w:after="0"/>
              <w:jc w:val="both"/>
            </w:pPr>
            <w:r w:rsidRPr="000E5DB7">
              <w:t>produce proof of current premiums paid upon request;</w:t>
            </w:r>
          </w:p>
        </w:tc>
      </w:tr>
      <w:tr w:rsidR="00611C34" w:rsidRPr="00CB5B77" w14:paraId="2E8DE4CD" w14:textId="77777777" w:rsidTr="00611C34">
        <w:tc>
          <w:tcPr>
            <w:tcW w:w="427" w:type="pct"/>
          </w:tcPr>
          <w:p w14:paraId="5A6CCE7F" w14:textId="77777777" w:rsidR="00611C34" w:rsidRDefault="00611C34" w:rsidP="00493A42">
            <w:pPr>
              <w:spacing w:after="0"/>
              <w:jc w:val="both"/>
              <w:rPr>
                <w:color w:val="0000FF"/>
              </w:rPr>
            </w:pPr>
          </w:p>
        </w:tc>
        <w:tc>
          <w:tcPr>
            <w:tcW w:w="431" w:type="pct"/>
          </w:tcPr>
          <w:p w14:paraId="1B3AB20F" w14:textId="77777777" w:rsidR="00611C34" w:rsidRPr="00810B05" w:rsidRDefault="00611C34" w:rsidP="00493A42">
            <w:pPr>
              <w:spacing w:after="0"/>
              <w:jc w:val="both"/>
              <w:rPr>
                <w:color w:val="0000FF"/>
              </w:rPr>
            </w:pPr>
            <w:r w:rsidRPr="00810B05">
              <w:rPr>
                <w:color w:val="0000FF"/>
              </w:rPr>
              <w:t>(c)</w:t>
            </w:r>
          </w:p>
        </w:tc>
        <w:tc>
          <w:tcPr>
            <w:tcW w:w="4142" w:type="pct"/>
          </w:tcPr>
          <w:p w14:paraId="55B74E78" w14:textId="77777777" w:rsidR="00611C34" w:rsidRDefault="00611C34" w:rsidP="00493A42">
            <w:pPr>
              <w:spacing w:after="0"/>
              <w:jc w:val="both"/>
            </w:pPr>
            <w:r w:rsidRPr="000E5DB7">
              <w:t>produce valid certificates of insurance upon request.</w:t>
            </w:r>
          </w:p>
          <w:p w14:paraId="35CDADB6" w14:textId="77777777" w:rsidR="00611C34" w:rsidRDefault="00611C34" w:rsidP="00493A42">
            <w:pPr>
              <w:spacing w:after="0"/>
              <w:jc w:val="both"/>
            </w:pPr>
          </w:p>
        </w:tc>
      </w:tr>
    </w:tbl>
    <w:p w14:paraId="148F6378" w14:textId="77777777" w:rsidR="003C0FB1" w:rsidRDefault="003C0FB1" w:rsidP="00493A42">
      <w:pPr>
        <w:pStyle w:val="Heading1"/>
        <w:spacing w:before="0" w:after="0"/>
        <w:ind w:left="142"/>
        <w:jc w:val="both"/>
        <w:rPr>
          <w:rFonts w:ascii="Calibri" w:hAnsi="Calibri"/>
        </w:rPr>
      </w:pPr>
      <w:bookmarkStart w:id="27" w:name="_Toc221628588"/>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bookmarkEnd w:id="27"/>
    </w:p>
    <w:p w14:paraId="5BE7A1A6" w14:textId="77777777" w:rsidR="003C0FB1" w:rsidRDefault="003C0FB1" w:rsidP="00493A42">
      <w:pPr>
        <w:pStyle w:val="Heading2"/>
        <w:spacing w:before="0" w:after="0"/>
        <w:ind w:left="142"/>
        <w:jc w:val="both"/>
      </w:pPr>
      <w:bookmarkStart w:id="28" w:name="_Toc221628589"/>
      <w:r w:rsidRPr="000E5DB7">
        <w:t>3.1</w:t>
      </w:r>
      <w:r w:rsidRPr="000E5DB7">
        <w:tab/>
      </w:r>
      <w:r w:rsidR="0004148D">
        <w:tab/>
      </w:r>
      <w:r w:rsidRPr="000E5DB7">
        <w:t>Compliant Tenders</w:t>
      </w:r>
      <w:bookmarkEnd w:id="28"/>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493A42">
            <w:pPr>
              <w:spacing w:after="0"/>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493A42">
            <w:pPr>
              <w:spacing w:after="0"/>
              <w:jc w:val="both"/>
              <w:rPr>
                <w:szCs w:val="22"/>
              </w:rPr>
            </w:pPr>
            <w:r w:rsidRPr="00830A49">
              <w:rPr>
                <w:szCs w:val="22"/>
              </w:rPr>
              <w:t>Only those Tenderers who have:-</w:t>
            </w:r>
          </w:p>
        </w:tc>
      </w:tr>
      <w:tr w:rsidR="003C0FB1" w:rsidRPr="00830A49" w14:paraId="7E93806A" w14:textId="77777777" w:rsidTr="00864998">
        <w:tc>
          <w:tcPr>
            <w:tcW w:w="671" w:type="dxa"/>
          </w:tcPr>
          <w:p w14:paraId="50727E9F" w14:textId="77777777" w:rsidR="003C0FB1" w:rsidRPr="00830A49" w:rsidRDefault="003C0FB1" w:rsidP="00493A42">
            <w:pPr>
              <w:spacing w:after="0"/>
              <w:jc w:val="both"/>
              <w:rPr>
                <w:color w:val="0000FF"/>
                <w:szCs w:val="22"/>
              </w:rPr>
            </w:pPr>
          </w:p>
        </w:tc>
        <w:tc>
          <w:tcPr>
            <w:tcW w:w="678" w:type="dxa"/>
          </w:tcPr>
          <w:p w14:paraId="53708030" w14:textId="77777777" w:rsidR="003C0FB1" w:rsidRPr="00830A49" w:rsidRDefault="003C0FB1" w:rsidP="00493A42">
            <w:pPr>
              <w:spacing w:after="0"/>
              <w:jc w:val="both"/>
              <w:rPr>
                <w:color w:val="0000FF"/>
                <w:szCs w:val="22"/>
              </w:rPr>
            </w:pPr>
            <w:r>
              <w:rPr>
                <w:color w:val="0000FF"/>
                <w:szCs w:val="22"/>
              </w:rPr>
              <w:t>(a)</w:t>
            </w:r>
          </w:p>
        </w:tc>
        <w:tc>
          <w:tcPr>
            <w:tcW w:w="7938" w:type="dxa"/>
          </w:tcPr>
          <w:p w14:paraId="1DF296E5" w14:textId="77777777" w:rsidR="003C0FB1" w:rsidRDefault="003C0FB1" w:rsidP="00493A42">
            <w:pPr>
              <w:spacing w:after="0"/>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493A42">
            <w:pPr>
              <w:spacing w:after="0"/>
              <w:jc w:val="both"/>
              <w:rPr>
                <w:color w:val="0000FF"/>
                <w:szCs w:val="22"/>
              </w:rPr>
            </w:pPr>
          </w:p>
        </w:tc>
        <w:tc>
          <w:tcPr>
            <w:tcW w:w="678" w:type="dxa"/>
          </w:tcPr>
          <w:p w14:paraId="0772FB6B" w14:textId="77777777" w:rsidR="003C0FB1" w:rsidRPr="00830A49" w:rsidRDefault="003C0FB1" w:rsidP="00493A42">
            <w:pPr>
              <w:spacing w:after="0"/>
              <w:jc w:val="both"/>
              <w:rPr>
                <w:color w:val="0000FF"/>
                <w:szCs w:val="22"/>
              </w:rPr>
            </w:pPr>
            <w:r>
              <w:rPr>
                <w:color w:val="0000FF"/>
                <w:szCs w:val="22"/>
              </w:rPr>
              <w:t>(b)</w:t>
            </w:r>
          </w:p>
        </w:tc>
        <w:tc>
          <w:tcPr>
            <w:tcW w:w="7938" w:type="dxa"/>
          </w:tcPr>
          <w:p w14:paraId="6123FAEE" w14:textId="6DF53149" w:rsidR="003C0FB1" w:rsidRDefault="003C0FB1" w:rsidP="00493A42">
            <w:pPr>
              <w:spacing w:after="0"/>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493A42">
            <w:pPr>
              <w:pStyle w:val="ListParagraph"/>
              <w:numPr>
                <w:ilvl w:val="0"/>
                <w:numId w:val="7"/>
              </w:numPr>
              <w:spacing w:after="0"/>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493A42">
            <w:pPr>
              <w:pStyle w:val="ListParagraph"/>
              <w:numPr>
                <w:ilvl w:val="0"/>
                <w:numId w:val="7"/>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493A42">
            <w:pPr>
              <w:pStyle w:val="ListParagraph"/>
              <w:numPr>
                <w:ilvl w:val="0"/>
                <w:numId w:val="7"/>
              </w:numPr>
              <w:spacing w:after="0"/>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493A42">
            <w:pPr>
              <w:spacing w:after="0"/>
              <w:jc w:val="both"/>
              <w:rPr>
                <w:color w:val="0000FF"/>
                <w:szCs w:val="22"/>
              </w:rPr>
            </w:pPr>
          </w:p>
        </w:tc>
        <w:tc>
          <w:tcPr>
            <w:tcW w:w="678" w:type="dxa"/>
          </w:tcPr>
          <w:p w14:paraId="09A67411" w14:textId="77777777" w:rsidR="003C0FB1" w:rsidRPr="00830A49" w:rsidRDefault="003C0FB1" w:rsidP="00493A42">
            <w:pPr>
              <w:spacing w:after="0"/>
              <w:jc w:val="both"/>
              <w:rPr>
                <w:color w:val="0000FF"/>
                <w:szCs w:val="22"/>
              </w:rPr>
            </w:pPr>
          </w:p>
        </w:tc>
        <w:tc>
          <w:tcPr>
            <w:tcW w:w="7938" w:type="dxa"/>
          </w:tcPr>
          <w:p w14:paraId="51BF72B6" w14:textId="77777777" w:rsidR="003C0FB1" w:rsidRDefault="003C0FB1" w:rsidP="00493A42">
            <w:pPr>
              <w:spacing w:after="0"/>
              <w:jc w:val="both"/>
              <w:rPr>
                <w:szCs w:val="22"/>
              </w:rPr>
            </w:pPr>
            <w:r w:rsidRPr="003215FF">
              <w:rPr>
                <w:szCs w:val="22"/>
              </w:rPr>
              <w:t>will be evaluated in accordance with the Award Criteria at part 3.3 below.</w:t>
            </w:r>
          </w:p>
          <w:p w14:paraId="38A09559" w14:textId="77777777" w:rsidR="003C0FB1" w:rsidRDefault="003C0FB1" w:rsidP="00493A42">
            <w:pPr>
              <w:pStyle w:val="BodyText"/>
              <w:suppressAutoHyphens w:val="0"/>
              <w:spacing w:after="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rsidP="00493A42">
            <w:pPr>
              <w:spacing w:after="0"/>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69309E">
            <w:pPr>
              <w:pStyle w:val="ListParagraph"/>
              <w:numPr>
                <w:ilvl w:val="0"/>
                <w:numId w:val="15"/>
              </w:numPr>
              <w:spacing w:after="0"/>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69309E">
            <w:pPr>
              <w:pStyle w:val="ListParagraph"/>
              <w:numPr>
                <w:ilvl w:val="0"/>
                <w:numId w:val="15"/>
              </w:numPr>
              <w:spacing w:after="0"/>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rsidP="00493A42">
            <w:pPr>
              <w:pStyle w:val="western"/>
              <w:suppressAutoHyphens w:val="0"/>
              <w:spacing w:before="0" w:after="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rsidP="00493A42">
            <w:pPr>
              <w:pStyle w:val="western"/>
              <w:suppressAutoHyphens w:val="0"/>
              <w:spacing w:before="0" w:after="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493A42">
            <w:pPr>
              <w:pStyle w:val="western"/>
              <w:numPr>
                <w:ilvl w:val="0"/>
                <w:numId w:val="6"/>
              </w:numPr>
              <w:suppressAutoHyphens w:val="0"/>
              <w:spacing w:before="0" w:after="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493A42">
            <w:pPr>
              <w:pStyle w:val="western"/>
              <w:numPr>
                <w:ilvl w:val="0"/>
                <w:numId w:val="6"/>
              </w:numPr>
              <w:suppressAutoHyphens w:val="0"/>
              <w:spacing w:before="0" w:after="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493A42">
            <w:pPr>
              <w:pStyle w:val="western"/>
              <w:numPr>
                <w:ilvl w:val="0"/>
                <w:numId w:val="6"/>
              </w:numPr>
              <w:suppressAutoHyphens w:val="0"/>
              <w:spacing w:before="0" w:after="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8D1320C" w:rsidR="00FB7237" w:rsidRPr="003215FF" w:rsidRDefault="00FB7237" w:rsidP="00493A42">
            <w:pPr>
              <w:pStyle w:val="western"/>
              <w:suppressAutoHyphens w:val="0"/>
              <w:spacing w:before="0" w:after="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977385">
              <w:rPr>
                <w:rFonts w:ascii="Calibri" w:eastAsia="Times New Roman" w:hAnsi="Calibri"/>
                <w:szCs w:val="22"/>
                <w:lang w:eastAsia="en-US"/>
              </w:rPr>
              <w:t>RFT</w:t>
            </w:r>
            <w:r w:rsidRPr="003215FF">
              <w:rPr>
                <w:rFonts w:ascii="Calibri" w:eastAsia="Times New Roman" w:hAnsi="Calibri"/>
                <w:szCs w:val="22"/>
                <w:lang w:eastAsia="en-US"/>
              </w:rPr>
              <w:t xml:space="preserve"> and (ii) the absence of Exclusion Grounds, or its reliability despite the existence of a relevant </w:t>
            </w:r>
            <w:r w:rsidRPr="003215FF">
              <w:rPr>
                <w:rFonts w:ascii="Calibri" w:eastAsia="Times New Roman" w:hAnsi="Calibri"/>
                <w:szCs w:val="22"/>
                <w:lang w:eastAsia="en-US"/>
              </w:rPr>
              <w:lastRenderedPageBreak/>
              <w:t>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3052A649" w14:textId="7BC24A81" w:rsidR="00DD7F35" w:rsidRDefault="003C0FB1" w:rsidP="00493A42">
            <w:pPr>
              <w:spacing w:after="0"/>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977385">
              <w:rPr>
                <w:szCs w:val="22"/>
              </w:rPr>
              <w:t>RFT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977385">
              <w:rPr>
                <w:szCs w:val="22"/>
              </w:rPr>
              <w:t>RFT</w:t>
            </w:r>
            <w:r w:rsidRPr="003215FF">
              <w:rPr>
                <w:szCs w:val="22"/>
              </w:rPr>
              <w:t>.</w:t>
            </w:r>
          </w:p>
          <w:p w14:paraId="476D12C7" w14:textId="77777777" w:rsidR="000D25B0" w:rsidRDefault="000D25B0" w:rsidP="00493A42">
            <w:pPr>
              <w:spacing w:after="0"/>
              <w:jc w:val="both"/>
              <w:rPr>
                <w:szCs w:val="22"/>
              </w:rPr>
            </w:pPr>
          </w:p>
          <w:p w14:paraId="112C4E48" w14:textId="5D778CE6" w:rsidR="000D25B0" w:rsidRPr="00830A49" w:rsidRDefault="00C77889" w:rsidP="00273999">
            <w:pPr>
              <w:spacing w:after="0"/>
              <w:jc w:val="both"/>
              <w:rPr>
                <w:szCs w:val="22"/>
              </w:rPr>
            </w:pPr>
            <w:r w:rsidRPr="008017B4">
              <w:rPr>
                <w:szCs w:val="22"/>
                <w:lang w:val="en-IE"/>
              </w:rPr>
              <w:t>For the avoidance of doubt</w:t>
            </w:r>
            <w:r w:rsidR="008017B4" w:rsidRPr="008017B4">
              <w:rPr>
                <w:szCs w:val="22"/>
                <w:lang w:val="en-IE"/>
              </w:rPr>
              <w:t xml:space="preserve"> </w:t>
            </w:r>
            <w:r w:rsidR="008017B4" w:rsidRPr="008017B4">
              <w:t>note Subcontracting prohibition clause 2.5.X</w:t>
            </w:r>
          </w:p>
        </w:tc>
      </w:tr>
    </w:tbl>
    <w:p w14:paraId="468434F0" w14:textId="77777777" w:rsidR="00FE795C" w:rsidRPr="00FE795C" w:rsidRDefault="00FE795C" w:rsidP="00493A42">
      <w:pPr>
        <w:spacing w:after="0"/>
      </w:pPr>
    </w:p>
    <w:p w14:paraId="50F152AA" w14:textId="1DAB0FA7" w:rsidR="003C0FB1" w:rsidRPr="00830A49" w:rsidRDefault="003C0FB1" w:rsidP="00493A42">
      <w:pPr>
        <w:pStyle w:val="Heading2"/>
        <w:spacing w:before="0" w:after="0"/>
        <w:ind w:left="142"/>
        <w:jc w:val="both"/>
      </w:pPr>
      <w:bookmarkStart w:id="29" w:name="_Toc221628590"/>
      <w:r w:rsidRPr="00830A49">
        <w:t>3.2</w:t>
      </w:r>
      <w:r w:rsidRPr="00830A49">
        <w:tab/>
      </w:r>
      <w:r w:rsidR="0004148D">
        <w:tab/>
      </w:r>
      <w:r w:rsidRPr="00830A49">
        <w:t>Selection Criteria</w:t>
      </w:r>
      <w:bookmarkEnd w:id="29"/>
    </w:p>
    <w:p w14:paraId="54FD1966" w14:textId="00BFF845" w:rsidR="00494666" w:rsidRDefault="00494666" w:rsidP="00493A42">
      <w:pPr>
        <w:spacing w:after="0"/>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493A42">
      <w:pPr>
        <w:spacing w:after="0"/>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493A42">
      <w:pPr>
        <w:spacing w:after="0"/>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366D9D39" w14:textId="77777777" w:rsidR="002954A1" w:rsidRPr="002954A1" w:rsidRDefault="002954A1" w:rsidP="00493A42">
      <w:pPr>
        <w:spacing w:after="0"/>
        <w:ind w:left="720"/>
        <w:rPr>
          <w:rFonts w:asciiTheme="minorHAnsi" w:hAnsiTheme="minorHAnsi" w:cstheme="minorHAnsi"/>
          <w:szCs w:val="22"/>
          <w:lang w:val="en-IE"/>
        </w:rPr>
      </w:pPr>
      <w:r w:rsidRPr="002954A1">
        <w:rPr>
          <w:rFonts w:asciiTheme="minorHAnsi" w:hAnsiTheme="minorHAnsi" w:cstheme="minorHAnsi"/>
          <w:szCs w:val="22"/>
          <w:lang w:val="en-IE"/>
        </w:rPr>
        <w:t>Tenderers must demonstrate that they have the necessary economic and financial capacity to perform the Services required under this Competition.</w:t>
      </w:r>
    </w:p>
    <w:p w14:paraId="26356CA6" w14:textId="118F5BE6" w:rsidR="002954A1" w:rsidRDefault="002954A1" w:rsidP="00493A42">
      <w:pPr>
        <w:spacing w:after="0"/>
        <w:ind w:left="720"/>
        <w:rPr>
          <w:rFonts w:asciiTheme="minorHAnsi" w:hAnsiTheme="minorHAnsi" w:cstheme="minorHAnsi"/>
          <w:szCs w:val="22"/>
          <w:lang w:val="en-IE"/>
        </w:rPr>
      </w:pPr>
      <w:r w:rsidRPr="002954A1">
        <w:rPr>
          <w:rFonts w:asciiTheme="minorHAnsi" w:hAnsiTheme="minorHAnsi" w:cstheme="minorHAnsi"/>
          <w:szCs w:val="22"/>
          <w:lang w:val="en-IE"/>
        </w:rPr>
        <w:t xml:space="preserve">Tenderers must have generated a minimum annual turnover equal to or greater than the estimated annual contract value set out in Table 1 of this </w:t>
      </w:r>
      <w:r w:rsidR="00977385">
        <w:rPr>
          <w:rFonts w:asciiTheme="minorHAnsi" w:hAnsiTheme="minorHAnsi" w:cstheme="minorHAnsi"/>
          <w:szCs w:val="22"/>
          <w:lang w:val="en-IE"/>
        </w:rPr>
        <w:t>RFT</w:t>
      </w:r>
      <w:r w:rsidRPr="002954A1">
        <w:rPr>
          <w:rFonts w:asciiTheme="minorHAnsi" w:hAnsiTheme="minorHAnsi" w:cstheme="minorHAnsi"/>
          <w:szCs w:val="22"/>
          <w:lang w:val="en-IE"/>
        </w:rPr>
        <w:t xml:space="preserve"> for each of the three (3) most recently completed financial years.</w:t>
      </w:r>
    </w:p>
    <w:p w14:paraId="4F3E2647" w14:textId="77777777" w:rsidR="009B4DEA" w:rsidRPr="002954A1" w:rsidRDefault="009B4DEA" w:rsidP="00493A42">
      <w:pPr>
        <w:spacing w:after="0"/>
        <w:ind w:left="720"/>
        <w:rPr>
          <w:rFonts w:asciiTheme="minorHAnsi" w:hAnsiTheme="minorHAnsi" w:cstheme="minorHAnsi"/>
          <w:szCs w:val="22"/>
          <w:lang w:val="en-IE"/>
        </w:rPr>
      </w:pPr>
    </w:p>
    <w:p w14:paraId="6A95E715" w14:textId="77777777" w:rsidR="002954A1" w:rsidRPr="002954A1" w:rsidRDefault="002954A1" w:rsidP="00493A42">
      <w:pPr>
        <w:spacing w:after="0"/>
        <w:ind w:left="720"/>
        <w:rPr>
          <w:rFonts w:asciiTheme="minorHAnsi" w:hAnsiTheme="minorHAnsi" w:cstheme="minorHAnsi"/>
          <w:szCs w:val="22"/>
          <w:lang w:val="en-IE"/>
        </w:rPr>
      </w:pPr>
      <w:r w:rsidRPr="002954A1">
        <w:rPr>
          <w:rFonts w:asciiTheme="minorHAnsi" w:hAnsiTheme="minorHAnsi" w:cstheme="minorHAnsi"/>
          <w:szCs w:val="22"/>
          <w:lang w:val="en-IE"/>
        </w:rPr>
        <w:t>For the avoidance of doubt:</w:t>
      </w:r>
    </w:p>
    <w:p w14:paraId="13CEF51C" w14:textId="77777777" w:rsidR="002954A1" w:rsidRPr="002954A1" w:rsidRDefault="002954A1" w:rsidP="0069309E">
      <w:pPr>
        <w:numPr>
          <w:ilvl w:val="0"/>
          <w:numId w:val="21"/>
        </w:numPr>
        <w:tabs>
          <w:tab w:val="num" w:pos="720"/>
        </w:tabs>
        <w:spacing w:after="0"/>
        <w:rPr>
          <w:rFonts w:asciiTheme="minorHAnsi" w:hAnsiTheme="minorHAnsi" w:cstheme="minorHAnsi"/>
          <w:szCs w:val="22"/>
          <w:lang w:val="en-IE"/>
        </w:rPr>
      </w:pPr>
      <w:r w:rsidRPr="002954A1">
        <w:rPr>
          <w:rFonts w:asciiTheme="minorHAnsi" w:hAnsiTheme="minorHAnsi" w:cstheme="minorHAnsi"/>
          <w:szCs w:val="22"/>
          <w:lang w:val="en-IE"/>
        </w:rPr>
        <w:t>The turnover requirement may be met by the combined turnover of all members of a consortium (where applicable).</w:t>
      </w:r>
    </w:p>
    <w:p w14:paraId="059DFCE8" w14:textId="77777777" w:rsidR="002954A1" w:rsidRDefault="002954A1" w:rsidP="0069309E">
      <w:pPr>
        <w:numPr>
          <w:ilvl w:val="0"/>
          <w:numId w:val="21"/>
        </w:numPr>
        <w:tabs>
          <w:tab w:val="num" w:pos="720"/>
        </w:tabs>
        <w:spacing w:after="0"/>
        <w:rPr>
          <w:rFonts w:asciiTheme="minorHAnsi" w:hAnsiTheme="minorHAnsi" w:cstheme="minorHAnsi"/>
          <w:szCs w:val="22"/>
          <w:lang w:val="en-IE"/>
        </w:rPr>
      </w:pPr>
      <w:r w:rsidRPr="002954A1">
        <w:rPr>
          <w:rFonts w:asciiTheme="minorHAnsi" w:hAnsiTheme="minorHAnsi" w:cstheme="minorHAnsi"/>
          <w:szCs w:val="22"/>
          <w:lang w:val="en-IE"/>
        </w:rPr>
        <w:t>The turnover requirement is based on the estimated annual value, not the 3</w:t>
      </w:r>
      <w:r w:rsidRPr="002954A1">
        <w:rPr>
          <w:rFonts w:asciiTheme="minorHAnsi" w:hAnsiTheme="minorHAnsi" w:cstheme="minorHAnsi"/>
          <w:szCs w:val="22"/>
          <w:lang w:val="en-IE"/>
        </w:rPr>
        <w:noBreakHyphen/>
        <w:t>year cumulative value of the contract.</w:t>
      </w:r>
    </w:p>
    <w:p w14:paraId="51BC3BEA" w14:textId="77777777" w:rsidR="009B4DEA" w:rsidRPr="002954A1" w:rsidRDefault="009B4DEA" w:rsidP="00493A42">
      <w:pPr>
        <w:spacing w:after="0"/>
        <w:ind w:left="1080"/>
        <w:rPr>
          <w:rFonts w:asciiTheme="minorHAnsi" w:hAnsiTheme="minorHAnsi" w:cstheme="minorHAnsi"/>
          <w:szCs w:val="22"/>
          <w:lang w:val="en-IE"/>
        </w:rPr>
      </w:pPr>
    </w:p>
    <w:p w14:paraId="33394A42" w14:textId="77777777" w:rsidR="009B4DEA" w:rsidRDefault="002954A1" w:rsidP="00493A42">
      <w:pPr>
        <w:spacing w:after="0"/>
        <w:ind w:left="720" w:right="-1"/>
        <w:rPr>
          <w:rFonts w:asciiTheme="minorHAnsi" w:hAnsiTheme="minorHAnsi" w:cstheme="minorHAnsi"/>
          <w:b/>
          <w:bCs/>
          <w:szCs w:val="22"/>
          <w:lang w:val="en-IE"/>
        </w:rPr>
      </w:pPr>
      <w:r w:rsidRPr="002954A1">
        <w:rPr>
          <w:rFonts w:asciiTheme="minorHAnsi" w:hAnsiTheme="minorHAnsi" w:cstheme="minorHAnsi"/>
          <w:b/>
          <w:bCs/>
          <w:szCs w:val="22"/>
          <w:lang w:val="en-IE"/>
        </w:rPr>
        <w:t>Supporting Documentation Required</w:t>
      </w:r>
    </w:p>
    <w:p w14:paraId="15A20CBD" w14:textId="1960D788" w:rsidR="002954A1" w:rsidRPr="002954A1" w:rsidRDefault="002954A1" w:rsidP="00493A42">
      <w:pPr>
        <w:spacing w:after="0"/>
        <w:ind w:left="720" w:right="-1"/>
        <w:rPr>
          <w:rFonts w:asciiTheme="minorHAnsi" w:hAnsiTheme="minorHAnsi" w:cstheme="minorHAnsi"/>
          <w:szCs w:val="22"/>
          <w:lang w:val="en-IE"/>
        </w:rPr>
      </w:pPr>
      <w:r w:rsidRPr="002954A1">
        <w:rPr>
          <w:rFonts w:asciiTheme="minorHAnsi" w:hAnsiTheme="minorHAnsi" w:cstheme="minorHAnsi"/>
          <w:szCs w:val="22"/>
          <w:lang w:val="en-IE"/>
        </w:rPr>
        <w:t>Tenderers must submit one of the following for each of the last three (3) financial years:</w:t>
      </w:r>
    </w:p>
    <w:p w14:paraId="04CF7911" w14:textId="77777777" w:rsidR="002954A1" w:rsidRPr="002954A1" w:rsidRDefault="002954A1" w:rsidP="0069309E">
      <w:pPr>
        <w:numPr>
          <w:ilvl w:val="0"/>
          <w:numId w:val="21"/>
        </w:numPr>
        <w:tabs>
          <w:tab w:val="num" w:pos="720"/>
        </w:tabs>
        <w:spacing w:after="0"/>
        <w:rPr>
          <w:rFonts w:asciiTheme="minorHAnsi" w:hAnsiTheme="minorHAnsi" w:cstheme="minorHAnsi"/>
          <w:szCs w:val="22"/>
          <w:lang w:val="en-IE"/>
        </w:rPr>
      </w:pPr>
      <w:r w:rsidRPr="002954A1">
        <w:rPr>
          <w:rFonts w:asciiTheme="minorHAnsi" w:hAnsiTheme="minorHAnsi" w:cstheme="minorHAnsi"/>
          <w:szCs w:val="22"/>
          <w:lang w:val="en-IE"/>
        </w:rPr>
        <w:t>Audited financial statements,</w:t>
      </w:r>
      <w:r w:rsidRPr="002954A1">
        <w:rPr>
          <w:rFonts w:asciiTheme="minorHAnsi" w:hAnsiTheme="minorHAnsi" w:cstheme="minorHAnsi"/>
          <w:szCs w:val="22"/>
          <w:lang w:val="en-IE"/>
        </w:rPr>
        <w:br/>
      </w:r>
      <w:r w:rsidRPr="00AA32FF">
        <w:rPr>
          <w:rFonts w:asciiTheme="minorHAnsi" w:hAnsiTheme="minorHAnsi" w:cstheme="minorHAnsi"/>
          <w:b/>
          <w:bCs/>
          <w:sz w:val="28"/>
          <w:szCs w:val="28"/>
          <w:lang w:val="en-IE"/>
        </w:rPr>
        <w:t>OR</w:t>
      </w:r>
    </w:p>
    <w:p w14:paraId="266442D1" w14:textId="77777777" w:rsidR="002954A1" w:rsidRPr="002954A1" w:rsidRDefault="002954A1" w:rsidP="0069309E">
      <w:pPr>
        <w:numPr>
          <w:ilvl w:val="0"/>
          <w:numId w:val="21"/>
        </w:numPr>
        <w:tabs>
          <w:tab w:val="num" w:pos="720"/>
        </w:tabs>
        <w:spacing w:after="0"/>
        <w:rPr>
          <w:rFonts w:asciiTheme="minorHAnsi" w:hAnsiTheme="minorHAnsi" w:cstheme="minorHAnsi"/>
          <w:szCs w:val="22"/>
          <w:lang w:val="en-IE"/>
        </w:rPr>
      </w:pPr>
      <w:r w:rsidRPr="002954A1">
        <w:rPr>
          <w:rFonts w:asciiTheme="minorHAnsi" w:hAnsiTheme="minorHAnsi" w:cstheme="minorHAnsi"/>
          <w:szCs w:val="22"/>
          <w:lang w:val="en-IE"/>
        </w:rPr>
        <w:t>Formally prepared financial statements (e.g., accountant</w:t>
      </w:r>
      <w:r w:rsidRPr="002954A1">
        <w:rPr>
          <w:rFonts w:asciiTheme="minorHAnsi" w:hAnsiTheme="minorHAnsi" w:cstheme="minorHAnsi"/>
          <w:szCs w:val="22"/>
          <w:lang w:val="en-IE"/>
        </w:rPr>
        <w:noBreakHyphen/>
        <w:t>prepared balance sheet and profit &amp; loss account), for Tenderers who are not legally required to prepare audited accounts.</w:t>
      </w:r>
    </w:p>
    <w:p w14:paraId="6F6403E5" w14:textId="77777777" w:rsidR="002954A1" w:rsidRPr="002954A1" w:rsidRDefault="002954A1" w:rsidP="00493A42">
      <w:pPr>
        <w:spacing w:after="0"/>
        <w:ind w:left="720" w:right="-1"/>
        <w:rPr>
          <w:rFonts w:asciiTheme="minorHAnsi" w:hAnsiTheme="minorHAnsi" w:cstheme="minorHAnsi"/>
          <w:szCs w:val="22"/>
          <w:lang w:val="en-IE"/>
        </w:rPr>
      </w:pPr>
      <w:r w:rsidRPr="002954A1">
        <w:rPr>
          <w:rFonts w:asciiTheme="minorHAnsi" w:hAnsiTheme="minorHAnsi" w:cstheme="minorHAnsi"/>
          <w:szCs w:val="22"/>
          <w:lang w:val="en-IE"/>
        </w:rPr>
        <w:t>These documents must clearly show the Tenderer’s annual turnover.</w:t>
      </w:r>
    </w:p>
    <w:p w14:paraId="7B143B24" w14:textId="77777777" w:rsidR="009B4DEA" w:rsidRDefault="009B4DEA" w:rsidP="00493A42">
      <w:pPr>
        <w:spacing w:after="0"/>
        <w:ind w:left="720" w:right="-1"/>
        <w:rPr>
          <w:rFonts w:asciiTheme="minorHAnsi" w:hAnsiTheme="minorHAnsi" w:cstheme="minorHAnsi"/>
          <w:szCs w:val="22"/>
          <w:lang w:val="en-IE"/>
        </w:rPr>
      </w:pPr>
    </w:p>
    <w:p w14:paraId="6AF65C54" w14:textId="5EA856BB" w:rsidR="002954A1" w:rsidRPr="00AA32FF" w:rsidRDefault="002954A1" w:rsidP="00493A42">
      <w:pPr>
        <w:spacing w:after="0"/>
        <w:ind w:left="720" w:right="-1"/>
        <w:rPr>
          <w:rFonts w:asciiTheme="minorHAnsi" w:hAnsiTheme="minorHAnsi" w:cstheme="minorHAnsi"/>
          <w:b/>
          <w:bCs/>
          <w:szCs w:val="22"/>
          <w:lang w:val="en-IE"/>
        </w:rPr>
      </w:pPr>
      <w:r w:rsidRPr="00AA32FF">
        <w:rPr>
          <w:rFonts w:asciiTheme="minorHAnsi" w:hAnsiTheme="minorHAnsi" w:cstheme="minorHAnsi"/>
          <w:b/>
          <w:bCs/>
          <w:szCs w:val="22"/>
          <w:lang w:val="en-IE"/>
        </w:rPr>
        <w:t>Where a Tenderer is unable, for a valid reason, to provide the financial documentation requested above, the Tenderer must:</w:t>
      </w:r>
    </w:p>
    <w:p w14:paraId="0840F157" w14:textId="77777777" w:rsidR="002954A1" w:rsidRPr="00AA32FF" w:rsidRDefault="002954A1" w:rsidP="0069309E">
      <w:pPr>
        <w:numPr>
          <w:ilvl w:val="0"/>
          <w:numId w:val="22"/>
        </w:numPr>
        <w:tabs>
          <w:tab w:val="num" w:pos="720"/>
        </w:tabs>
        <w:spacing w:after="0"/>
        <w:ind w:right="-1"/>
        <w:rPr>
          <w:rFonts w:asciiTheme="minorHAnsi" w:hAnsiTheme="minorHAnsi" w:cstheme="minorHAnsi"/>
          <w:b/>
          <w:bCs/>
          <w:szCs w:val="22"/>
          <w:lang w:val="en-IE"/>
        </w:rPr>
      </w:pPr>
      <w:r w:rsidRPr="00AA32FF">
        <w:rPr>
          <w:rFonts w:asciiTheme="minorHAnsi" w:hAnsiTheme="minorHAnsi" w:cstheme="minorHAnsi"/>
          <w:b/>
          <w:bCs/>
          <w:szCs w:val="22"/>
          <w:lang w:val="en-IE"/>
        </w:rPr>
        <w:t>Inform the Contracting Authority of the valid reason why the documentation cannot be supplied; and</w:t>
      </w:r>
    </w:p>
    <w:p w14:paraId="3E773C98" w14:textId="77777777" w:rsidR="002954A1" w:rsidRPr="00AA32FF" w:rsidRDefault="002954A1" w:rsidP="0069309E">
      <w:pPr>
        <w:numPr>
          <w:ilvl w:val="0"/>
          <w:numId w:val="22"/>
        </w:numPr>
        <w:tabs>
          <w:tab w:val="num" w:pos="720"/>
        </w:tabs>
        <w:spacing w:after="0"/>
        <w:ind w:right="-1"/>
        <w:rPr>
          <w:rFonts w:asciiTheme="minorHAnsi" w:hAnsiTheme="minorHAnsi" w:cstheme="minorHAnsi"/>
          <w:b/>
          <w:bCs/>
          <w:szCs w:val="22"/>
          <w:lang w:val="en-IE"/>
        </w:rPr>
      </w:pPr>
      <w:r w:rsidRPr="00AA32FF">
        <w:rPr>
          <w:rFonts w:asciiTheme="minorHAnsi" w:hAnsiTheme="minorHAnsi" w:cstheme="minorHAnsi"/>
          <w:b/>
          <w:bCs/>
          <w:szCs w:val="22"/>
          <w:lang w:val="en-IE"/>
        </w:rPr>
        <w:t>Provide alternative documentation that, to the satisfaction of the Contracting Authority, demonstrates the Tenderer’s economic and financial capacity.</w:t>
      </w:r>
    </w:p>
    <w:p w14:paraId="4A4D3C7C" w14:textId="77777777" w:rsidR="009B4DEA" w:rsidRDefault="009B4DEA" w:rsidP="00493A42">
      <w:pPr>
        <w:spacing w:after="0"/>
        <w:ind w:left="720" w:right="-1"/>
        <w:rPr>
          <w:rFonts w:asciiTheme="minorHAnsi" w:hAnsiTheme="minorHAnsi" w:cstheme="minorHAnsi"/>
          <w:b/>
          <w:bCs/>
          <w:szCs w:val="22"/>
          <w:lang w:val="en-IE"/>
        </w:rPr>
      </w:pPr>
    </w:p>
    <w:p w14:paraId="7F5C7093" w14:textId="1762F492" w:rsidR="002954A1" w:rsidRPr="002954A1" w:rsidRDefault="002954A1" w:rsidP="00493A42">
      <w:pPr>
        <w:spacing w:after="0"/>
        <w:ind w:left="720" w:right="-1"/>
        <w:rPr>
          <w:rFonts w:asciiTheme="minorHAnsi" w:hAnsiTheme="minorHAnsi" w:cstheme="minorHAnsi"/>
          <w:b/>
          <w:bCs/>
          <w:szCs w:val="22"/>
          <w:lang w:val="en-IE"/>
        </w:rPr>
      </w:pPr>
      <w:r w:rsidRPr="002954A1">
        <w:rPr>
          <w:rFonts w:asciiTheme="minorHAnsi" w:hAnsiTheme="minorHAnsi" w:cstheme="minorHAnsi"/>
          <w:b/>
          <w:bCs/>
          <w:szCs w:val="22"/>
          <w:lang w:val="en-IE"/>
        </w:rPr>
        <w:t>Important Note</w:t>
      </w:r>
    </w:p>
    <w:p w14:paraId="1857C40C" w14:textId="77777777" w:rsidR="002954A1" w:rsidRPr="002954A1" w:rsidRDefault="002954A1" w:rsidP="00493A42">
      <w:pPr>
        <w:spacing w:after="0"/>
        <w:ind w:left="720" w:right="-1"/>
        <w:rPr>
          <w:rFonts w:asciiTheme="minorHAnsi" w:hAnsiTheme="minorHAnsi" w:cstheme="minorHAnsi"/>
          <w:szCs w:val="22"/>
          <w:lang w:val="en-IE"/>
        </w:rPr>
      </w:pPr>
      <w:r w:rsidRPr="002954A1">
        <w:rPr>
          <w:rFonts w:asciiTheme="minorHAnsi" w:hAnsiTheme="minorHAnsi" w:cstheme="minorHAnsi"/>
          <w:szCs w:val="22"/>
          <w:lang w:val="en-IE"/>
        </w:rPr>
        <w:lastRenderedPageBreak/>
        <w:t>All required documentation must be submitted with the Tender. Failure to submit the documentation requested for this Selection Criterion will result in the Tender being deemed non</w:t>
      </w:r>
      <w:r w:rsidRPr="002954A1">
        <w:rPr>
          <w:rFonts w:asciiTheme="minorHAnsi" w:hAnsiTheme="minorHAnsi" w:cstheme="minorHAnsi"/>
          <w:szCs w:val="22"/>
          <w:lang w:val="en-IE"/>
        </w:rPr>
        <w:noBreakHyphen/>
        <w:t>compliant.</w:t>
      </w:r>
    </w:p>
    <w:p w14:paraId="45BA928C" w14:textId="77777777" w:rsidR="002954A1" w:rsidRDefault="002954A1" w:rsidP="00493A42">
      <w:pPr>
        <w:spacing w:after="0"/>
        <w:ind w:left="720" w:right="-1"/>
        <w:jc w:val="both"/>
        <w:rPr>
          <w:rFonts w:asciiTheme="minorHAnsi" w:hAnsiTheme="minorHAnsi" w:cstheme="minorHAnsi"/>
          <w:szCs w:val="22"/>
        </w:rPr>
      </w:pPr>
    </w:p>
    <w:p w14:paraId="6B3CBE4D" w14:textId="01AA84F7" w:rsidR="00B75FA7" w:rsidRPr="0076726C" w:rsidRDefault="00B75FA7" w:rsidP="00493A42">
      <w:pPr>
        <w:spacing w:after="0"/>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40A60AE5" w14:textId="77777777" w:rsidR="004A29FE" w:rsidRPr="004A29FE" w:rsidRDefault="004A29FE" w:rsidP="00493A42">
      <w:pPr>
        <w:spacing w:after="0"/>
        <w:ind w:left="720" w:right="-1"/>
        <w:jc w:val="both"/>
        <w:rPr>
          <w:rFonts w:asciiTheme="minorHAnsi" w:hAnsiTheme="minorHAnsi" w:cstheme="minorHAnsi"/>
          <w:szCs w:val="22"/>
        </w:rPr>
      </w:pPr>
      <w:bookmarkStart w:id="30" w:name="Text81"/>
      <w:r w:rsidRPr="004A29FE">
        <w:rPr>
          <w:rFonts w:asciiTheme="minorHAnsi" w:hAnsiTheme="minorHAnsi" w:cstheme="minorHAnsi"/>
          <w:szCs w:val="22"/>
        </w:rPr>
        <w:t>Tenderers must declare in the Tender Response Document (TRD) that they satisfy the technical and professional requirements set out below. Tenderers must be capable of demonstrating compliance by providing the supporting documentation specified in each case.</w:t>
      </w:r>
    </w:p>
    <w:p w14:paraId="3CFCC96F" w14:textId="1EC668E0" w:rsidR="004A29FE" w:rsidRPr="004A29FE" w:rsidRDefault="004A29FE" w:rsidP="00493A42">
      <w:pPr>
        <w:spacing w:after="0"/>
        <w:ind w:left="720" w:right="-1"/>
        <w:jc w:val="both"/>
        <w:rPr>
          <w:rFonts w:asciiTheme="minorHAnsi" w:hAnsiTheme="minorHAnsi" w:cstheme="minorHAnsi"/>
          <w:szCs w:val="22"/>
        </w:rPr>
      </w:pPr>
    </w:p>
    <w:p w14:paraId="48C883C9" w14:textId="77777777" w:rsidR="004A29FE" w:rsidRPr="004A29FE" w:rsidRDefault="004A29FE" w:rsidP="00493A42">
      <w:pPr>
        <w:spacing w:after="0"/>
        <w:ind w:left="720" w:right="-1"/>
        <w:jc w:val="both"/>
        <w:rPr>
          <w:b/>
          <w:bCs/>
          <w:szCs w:val="22"/>
          <w:lang w:val="en-IE"/>
        </w:rPr>
      </w:pPr>
      <w:r w:rsidRPr="004A29FE">
        <w:rPr>
          <w:rFonts w:asciiTheme="minorHAnsi" w:hAnsiTheme="minorHAnsi" w:cstheme="minorHAnsi"/>
          <w:b/>
          <w:bCs/>
          <w:szCs w:val="22"/>
        </w:rPr>
        <w:t>(i) Registration as</w:t>
      </w:r>
      <w:r w:rsidRPr="004A29FE">
        <w:rPr>
          <w:b/>
          <w:bCs/>
          <w:szCs w:val="22"/>
          <w:lang w:val="en-IE"/>
        </w:rPr>
        <w:t xml:space="preserve"> a Food Business Operator (FBO)</w:t>
      </w:r>
    </w:p>
    <w:p w14:paraId="4F749567" w14:textId="77777777" w:rsidR="004A29FE" w:rsidRPr="004A29FE" w:rsidRDefault="004A29FE" w:rsidP="00493A42">
      <w:pPr>
        <w:spacing w:after="0"/>
        <w:ind w:left="720" w:right="459"/>
        <w:rPr>
          <w:szCs w:val="22"/>
          <w:lang w:val="en-IE"/>
        </w:rPr>
      </w:pPr>
      <w:r w:rsidRPr="004A29FE">
        <w:rPr>
          <w:rFonts w:asciiTheme="minorHAnsi" w:hAnsiTheme="minorHAnsi" w:cstheme="minorHAnsi"/>
          <w:szCs w:val="22"/>
        </w:rPr>
        <w:t>Tenderers must confirm that they are registered as a Food Business Operator (FBO) with the Health Service Executive (HSE) or, where relevant, with the Department of Agriculture, Food and the</w:t>
      </w:r>
      <w:r w:rsidRPr="004A29FE">
        <w:rPr>
          <w:szCs w:val="22"/>
          <w:lang w:val="en-IE"/>
        </w:rPr>
        <w:t xml:space="preserve"> Marine (DAFM), in accordance with applicable food legislation.</w:t>
      </w:r>
    </w:p>
    <w:p w14:paraId="46947306" w14:textId="77777777" w:rsidR="004A29FE" w:rsidRPr="004A29FE" w:rsidRDefault="004A29FE" w:rsidP="00493A42">
      <w:pPr>
        <w:spacing w:after="0"/>
        <w:ind w:left="720" w:right="459"/>
        <w:rPr>
          <w:szCs w:val="22"/>
          <w:lang w:val="en-IE"/>
        </w:rPr>
      </w:pPr>
      <w:r w:rsidRPr="004A29FE">
        <w:rPr>
          <w:szCs w:val="22"/>
          <w:lang w:val="en-IE"/>
        </w:rPr>
        <w:t>Supporting Documentation Required:</w:t>
      </w:r>
      <w:r w:rsidRPr="004A29FE">
        <w:rPr>
          <w:szCs w:val="22"/>
          <w:lang w:val="en-IE"/>
        </w:rPr>
        <w:br/>
        <w:t>A copy of the FBO acknowledgement of notification or approval certificate issued by the appropriate competent authority must be submitted with the Tender.</w:t>
      </w:r>
    </w:p>
    <w:p w14:paraId="480D8884" w14:textId="3CB22833" w:rsidR="004A29FE" w:rsidRPr="004A29FE" w:rsidRDefault="004A29FE" w:rsidP="00493A42">
      <w:pPr>
        <w:spacing w:after="0"/>
        <w:ind w:left="720" w:right="459"/>
        <w:rPr>
          <w:szCs w:val="22"/>
          <w:lang w:val="en-IE"/>
        </w:rPr>
      </w:pPr>
    </w:p>
    <w:p w14:paraId="4A3B19E7" w14:textId="77777777" w:rsidR="004A29FE" w:rsidRPr="004A29FE" w:rsidRDefault="004A29FE" w:rsidP="00493A42">
      <w:pPr>
        <w:spacing w:after="0"/>
        <w:ind w:left="720" w:right="459"/>
        <w:rPr>
          <w:b/>
          <w:bCs/>
          <w:szCs w:val="22"/>
          <w:lang w:val="en-IE"/>
        </w:rPr>
      </w:pPr>
      <w:r w:rsidRPr="004A29FE">
        <w:rPr>
          <w:b/>
          <w:bCs/>
          <w:szCs w:val="22"/>
          <w:lang w:val="en-IE"/>
        </w:rPr>
        <w:t>(ii) Relevant Experience and Capacity</w:t>
      </w:r>
    </w:p>
    <w:p w14:paraId="585D869D" w14:textId="77777777" w:rsidR="004A29FE" w:rsidRPr="004A29FE" w:rsidRDefault="004A29FE" w:rsidP="00493A42">
      <w:pPr>
        <w:spacing w:after="0"/>
        <w:ind w:left="720" w:right="459"/>
        <w:rPr>
          <w:szCs w:val="22"/>
          <w:lang w:val="en-IE"/>
        </w:rPr>
      </w:pPr>
      <w:r w:rsidRPr="004A29FE">
        <w:rPr>
          <w:szCs w:val="22"/>
          <w:lang w:val="en-IE"/>
        </w:rPr>
        <w:t xml:space="preserve">Tenderers must demonstrate that they have the necessary experience and capability to deliver catering services of a similar </w:t>
      </w:r>
      <w:r w:rsidRPr="004A29FE">
        <w:rPr>
          <w:b/>
          <w:bCs/>
          <w:szCs w:val="22"/>
          <w:lang w:val="en-IE"/>
        </w:rPr>
        <w:t>nature, scale and operational complexity</w:t>
      </w:r>
      <w:r w:rsidRPr="004A29FE">
        <w:rPr>
          <w:szCs w:val="22"/>
          <w:lang w:val="en-IE"/>
        </w:rPr>
        <w:t xml:space="preserve"> to those required under this Competition.</w:t>
      </w:r>
    </w:p>
    <w:p w14:paraId="17020AC2" w14:textId="77777777" w:rsidR="004A29FE" w:rsidRPr="004A29FE" w:rsidRDefault="004A29FE" w:rsidP="00493A42">
      <w:pPr>
        <w:spacing w:after="0"/>
        <w:ind w:left="720" w:right="459"/>
        <w:rPr>
          <w:szCs w:val="22"/>
          <w:lang w:val="en-IE"/>
        </w:rPr>
      </w:pPr>
      <w:r w:rsidRPr="004A29FE">
        <w:rPr>
          <w:szCs w:val="22"/>
          <w:lang w:val="en-IE"/>
        </w:rPr>
        <w:t xml:space="preserve">Accordingly, Tenderers must provide </w:t>
      </w:r>
      <w:r w:rsidRPr="004A29FE">
        <w:rPr>
          <w:b/>
          <w:bCs/>
          <w:szCs w:val="22"/>
          <w:lang w:val="en-IE"/>
        </w:rPr>
        <w:t>details of three (3) previous catering contracts</w:t>
      </w:r>
      <w:r w:rsidRPr="004A29FE">
        <w:rPr>
          <w:szCs w:val="22"/>
          <w:lang w:val="en-IE"/>
        </w:rPr>
        <w:t xml:space="preserve"> delivered within the last three (3) years. These contracts:</w:t>
      </w:r>
    </w:p>
    <w:p w14:paraId="44636029" w14:textId="77777777" w:rsidR="004A29FE" w:rsidRPr="004A29FE" w:rsidRDefault="004A29FE" w:rsidP="0069309E">
      <w:pPr>
        <w:numPr>
          <w:ilvl w:val="0"/>
          <w:numId w:val="17"/>
        </w:numPr>
        <w:tabs>
          <w:tab w:val="clear" w:pos="720"/>
          <w:tab w:val="num" w:pos="1440"/>
        </w:tabs>
        <w:spacing w:after="0"/>
        <w:ind w:left="1440" w:right="459"/>
        <w:rPr>
          <w:szCs w:val="22"/>
          <w:lang w:val="en-IE"/>
        </w:rPr>
      </w:pPr>
      <w:r w:rsidRPr="004A29FE">
        <w:rPr>
          <w:szCs w:val="22"/>
          <w:lang w:val="en-IE"/>
        </w:rPr>
        <w:t>must relate to the provision of catering services;</w:t>
      </w:r>
    </w:p>
    <w:p w14:paraId="336CDAC3" w14:textId="77777777" w:rsidR="004A29FE" w:rsidRPr="004A29FE" w:rsidRDefault="004A29FE" w:rsidP="0069309E">
      <w:pPr>
        <w:numPr>
          <w:ilvl w:val="0"/>
          <w:numId w:val="17"/>
        </w:numPr>
        <w:tabs>
          <w:tab w:val="clear" w:pos="720"/>
          <w:tab w:val="num" w:pos="1440"/>
        </w:tabs>
        <w:spacing w:after="0"/>
        <w:ind w:left="1440" w:right="459"/>
        <w:rPr>
          <w:szCs w:val="22"/>
          <w:lang w:val="en-IE"/>
        </w:rPr>
      </w:pPr>
      <w:r w:rsidRPr="004A29FE">
        <w:rPr>
          <w:szCs w:val="22"/>
          <w:lang w:val="en-IE"/>
        </w:rPr>
        <w:t>may come from public or private sector clients;</w:t>
      </w:r>
    </w:p>
    <w:p w14:paraId="72114AD2" w14:textId="77777777" w:rsidR="004A29FE" w:rsidRPr="004A29FE" w:rsidRDefault="004A29FE" w:rsidP="0069309E">
      <w:pPr>
        <w:numPr>
          <w:ilvl w:val="0"/>
          <w:numId w:val="17"/>
        </w:numPr>
        <w:tabs>
          <w:tab w:val="clear" w:pos="720"/>
          <w:tab w:val="num" w:pos="1440"/>
        </w:tabs>
        <w:spacing w:after="0"/>
        <w:ind w:left="1440" w:right="459"/>
        <w:rPr>
          <w:szCs w:val="22"/>
          <w:lang w:val="en-IE"/>
        </w:rPr>
      </w:pPr>
      <w:r w:rsidRPr="004A29FE">
        <w:rPr>
          <w:b/>
          <w:bCs/>
          <w:szCs w:val="22"/>
          <w:lang w:val="en-IE"/>
        </w:rPr>
        <w:t>do not need to have been delivered concurrently</w:t>
      </w:r>
      <w:r w:rsidRPr="004A29FE">
        <w:rPr>
          <w:szCs w:val="22"/>
          <w:lang w:val="en-IE"/>
        </w:rPr>
        <w:t>;</w:t>
      </w:r>
    </w:p>
    <w:p w14:paraId="1C704E48" w14:textId="77777777" w:rsidR="004A29FE" w:rsidRPr="004A29FE" w:rsidRDefault="004A29FE" w:rsidP="0069309E">
      <w:pPr>
        <w:numPr>
          <w:ilvl w:val="0"/>
          <w:numId w:val="17"/>
        </w:numPr>
        <w:tabs>
          <w:tab w:val="clear" w:pos="720"/>
          <w:tab w:val="num" w:pos="1440"/>
        </w:tabs>
        <w:spacing w:after="0"/>
        <w:ind w:left="1440" w:right="459"/>
        <w:rPr>
          <w:szCs w:val="22"/>
          <w:lang w:val="en-IE"/>
        </w:rPr>
      </w:pPr>
      <w:r w:rsidRPr="004A29FE">
        <w:rPr>
          <w:szCs w:val="22"/>
          <w:lang w:val="en-IE"/>
        </w:rPr>
        <w:t xml:space="preserve">must collectively demonstrate that the Tenderer has successfully delivered catering services involving: </w:t>
      </w:r>
    </w:p>
    <w:p w14:paraId="1B77DA87" w14:textId="77777777" w:rsidR="004A29FE" w:rsidRPr="004A29FE" w:rsidRDefault="004A29FE" w:rsidP="0069309E">
      <w:pPr>
        <w:numPr>
          <w:ilvl w:val="2"/>
          <w:numId w:val="20"/>
        </w:numPr>
        <w:spacing w:after="0"/>
        <w:ind w:right="459"/>
        <w:rPr>
          <w:szCs w:val="22"/>
          <w:lang w:val="en-IE"/>
        </w:rPr>
      </w:pPr>
      <w:r w:rsidRPr="004A29FE">
        <w:rPr>
          <w:b/>
          <w:bCs/>
          <w:szCs w:val="22"/>
          <w:lang w:val="en-IE"/>
        </w:rPr>
        <w:t>a daily or event</w:t>
      </w:r>
      <w:r w:rsidRPr="004A29FE">
        <w:rPr>
          <w:b/>
          <w:bCs/>
          <w:szCs w:val="22"/>
          <w:lang w:val="en-IE"/>
        </w:rPr>
        <w:noBreakHyphen/>
        <w:t>based meal volume equivalent to at least 60%</w:t>
      </w:r>
      <w:r w:rsidRPr="004A29FE">
        <w:rPr>
          <w:szCs w:val="22"/>
          <w:lang w:val="en-IE"/>
        </w:rPr>
        <w:t xml:space="preserve"> of the indicative daily requirement for this Competition; and</w:t>
      </w:r>
    </w:p>
    <w:p w14:paraId="600733A0" w14:textId="77777777" w:rsidR="004A29FE" w:rsidRPr="004A29FE" w:rsidRDefault="004A29FE" w:rsidP="0069309E">
      <w:pPr>
        <w:numPr>
          <w:ilvl w:val="2"/>
          <w:numId w:val="20"/>
        </w:numPr>
        <w:spacing w:after="0"/>
        <w:ind w:right="459"/>
        <w:rPr>
          <w:szCs w:val="22"/>
          <w:lang w:val="en-IE"/>
        </w:rPr>
      </w:pPr>
      <w:r w:rsidRPr="004A29FE">
        <w:rPr>
          <w:b/>
          <w:bCs/>
          <w:szCs w:val="22"/>
          <w:lang w:val="en-IE"/>
        </w:rPr>
        <w:t>a combined contract value equivalent to at least 60%</w:t>
      </w:r>
      <w:r w:rsidRPr="004A29FE">
        <w:rPr>
          <w:szCs w:val="22"/>
          <w:lang w:val="en-IE"/>
        </w:rPr>
        <w:t xml:space="preserve"> of the estimated annual contract value for this Competition.</w:t>
      </w:r>
    </w:p>
    <w:p w14:paraId="11CF6BF4" w14:textId="77777777" w:rsidR="003D07E8" w:rsidRDefault="003D07E8" w:rsidP="00493A42">
      <w:pPr>
        <w:spacing w:after="0"/>
        <w:ind w:left="720" w:right="459"/>
        <w:rPr>
          <w:szCs w:val="22"/>
          <w:lang w:val="en-IE"/>
        </w:rPr>
      </w:pPr>
    </w:p>
    <w:p w14:paraId="0F545F03" w14:textId="1234E204" w:rsidR="004A29FE" w:rsidRPr="004A29FE" w:rsidRDefault="004A29FE" w:rsidP="00493A42">
      <w:pPr>
        <w:spacing w:after="0"/>
        <w:ind w:left="720" w:right="459"/>
        <w:rPr>
          <w:szCs w:val="22"/>
          <w:lang w:val="en-IE"/>
        </w:rPr>
      </w:pPr>
      <w:r w:rsidRPr="004A29FE">
        <w:rPr>
          <w:szCs w:val="22"/>
          <w:lang w:val="en-IE"/>
        </w:rPr>
        <w:t>For the avoidance of doubt, experience may include:</w:t>
      </w:r>
    </w:p>
    <w:p w14:paraId="32CDC06B" w14:textId="77777777" w:rsidR="004A29FE" w:rsidRPr="004A29FE" w:rsidRDefault="004A29FE" w:rsidP="0069309E">
      <w:pPr>
        <w:numPr>
          <w:ilvl w:val="0"/>
          <w:numId w:val="18"/>
        </w:numPr>
        <w:tabs>
          <w:tab w:val="clear" w:pos="720"/>
          <w:tab w:val="num" w:pos="1440"/>
        </w:tabs>
        <w:spacing w:after="0"/>
        <w:ind w:left="1440" w:right="459"/>
        <w:rPr>
          <w:szCs w:val="22"/>
          <w:lang w:val="en-IE"/>
        </w:rPr>
      </w:pPr>
      <w:r w:rsidRPr="004A29FE">
        <w:rPr>
          <w:szCs w:val="22"/>
          <w:lang w:val="en-IE"/>
        </w:rPr>
        <w:t>conference catering;</w:t>
      </w:r>
    </w:p>
    <w:p w14:paraId="1A5BA9E8" w14:textId="77777777" w:rsidR="004A29FE" w:rsidRPr="004A29FE" w:rsidRDefault="004A29FE" w:rsidP="0069309E">
      <w:pPr>
        <w:numPr>
          <w:ilvl w:val="0"/>
          <w:numId w:val="18"/>
        </w:numPr>
        <w:tabs>
          <w:tab w:val="clear" w:pos="720"/>
          <w:tab w:val="num" w:pos="1440"/>
        </w:tabs>
        <w:spacing w:after="0"/>
        <w:ind w:left="1440" w:right="459"/>
        <w:rPr>
          <w:szCs w:val="22"/>
          <w:lang w:val="en-IE"/>
        </w:rPr>
      </w:pPr>
      <w:r w:rsidRPr="004A29FE">
        <w:rPr>
          <w:szCs w:val="22"/>
          <w:lang w:val="en-IE"/>
        </w:rPr>
        <w:t>training centre/event catering;</w:t>
      </w:r>
    </w:p>
    <w:p w14:paraId="4991E560" w14:textId="77777777" w:rsidR="004A29FE" w:rsidRPr="004A29FE" w:rsidRDefault="004A29FE" w:rsidP="0069309E">
      <w:pPr>
        <w:numPr>
          <w:ilvl w:val="0"/>
          <w:numId w:val="18"/>
        </w:numPr>
        <w:tabs>
          <w:tab w:val="clear" w:pos="720"/>
          <w:tab w:val="num" w:pos="1440"/>
        </w:tabs>
        <w:spacing w:after="0"/>
        <w:ind w:left="1440" w:right="459"/>
        <w:rPr>
          <w:szCs w:val="22"/>
          <w:lang w:val="en-IE"/>
        </w:rPr>
      </w:pPr>
      <w:r w:rsidRPr="004A29FE">
        <w:rPr>
          <w:szCs w:val="22"/>
          <w:lang w:val="en-IE"/>
        </w:rPr>
        <w:t>office or corporate catering;</w:t>
      </w:r>
    </w:p>
    <w:p w14:paraId="7D196146" w14:textId="77777777" w:rsidR="004A29FE" w:rsidRPr="004A29FE" w:rsidRDefault="004A29FE" w:rsidP="0069309E">
      <w:pPr>
        <w:numPr>
          <w:ilvl w:val="0"/>
          <w:numId w:val="18"/>
        </w:numPr>
        <w:tabs>
          <w:tab w:val="clear" w:pos="720"/>
          <w:tab w:val="num" w:pos="1440"/>
        </w:tabs>
        <w:spacing w:after="0"/>
        <w:ind w:left="1440" w:right="459"/>
        <w:rPr>
          <w:szCs w:val="22"/>
          <w:lang w:val="en-IE"/>
        </w:rPr>
      </w:pPr>
      <w:r w:rsidRPr="004A29FE">
        <w:rPr>
          <w:szCs w:val="22"/>
          <w:lang w:val="en-IE"/>
        </w:rPr>
        <w:t>public</w:t>
      </w:r>
      <w:r w:rsidRPr="004A29FE">
        <w:rPr>
          <w:szCs w:val="22"/>
          <w:lang w:val="en-IE"/>
        </w:rPr>
        <w:noBreakHyphen/>
        <w:t>sector meeting and workshop catering;</w:t>
      </w:r>
    </w:p>
    <w:p w14:paraId="51B5AC9F" w14:textId="77777777" w:rsidR="004A29FE" w:rsidRPr="004A29FE" w:rsidRDefault="004A29FE" w:rsidP="0069309E">
      <w:pPr>
        <w:numPr>
          <w:ilvl w:val="0"/>
          <w:numId w:val="18"/>
        </w:numPr>
        <w:tabs>
          <w:tab w:val="clear" w:pos="720"/>
          <w:tab w:val="num" w:pos="1440"/>
        </w:tabs>
        <w:spacing w:after="0"/>
        <w:ind w:left="1440" w:right="459"/>
        <w:rPr>
          <w:szCs w:val="22"/>
          <w:lang w:val="en-IE"/>
        </w:rPr>
      </w:pPr>
      <w:r w:rsidRPr="004A29FE">
        <w:rPr>
          <w:szCs w:val="22"/>
          <w:lang w:val="en-IE"/>
        </w:rPr>
        <w:t>hospitality services for adult professional environments.</w:t>
      </w:r>
    </w:p>
    <w:p w14:paraId="3EA9CA6A" w14:textId="77777777" w:rsidR="003D07E8" w:rsidRDefault="003D07E8" w:rsidP="00493A42">
      <w:pPr>
        <w:spacing w:after="0"/>
        <w:ind w:left="720" w:right="459"/>
        <w:rPr>
          <w:b/>
          <w:bCs/>
          <w:szCs w:val="22"/>
          <w:lang w:val="en-IE"/>
        </w:rPr>
      </w:pPr>
    </w:p>
    <w:p w14:paraId="41AC22B5" w14:textId="5D6D2177" w:rsidR="004A29FE" w:rsidRPr="004A29FE" w:rsidRDefault="004A29FE" w:rsidP="00493A42">
      <w:pPr>
        <w:spacing w:after="0"/>
        <w:ind w:left="720" w:right="459"/>
        <w:rPr>
          <w:szCs w:val="22"/>
          <w:lang w:val="en-IE"/>
        </w:rPr>
      </w:pPr>
      <w:r w:rsidRPr="004A29FE">
        <w:rPr>
          <w:b/>
          <w:bCs/>
          <w:szCs w:val="22"/>
          <w:lang w:val="en-IE"/>
        </w:rPr>
        <w:t>Supporting Documentation Required:</w:t>
      </w:r>
      <w:r w:rsidRPr="004A29FE">
        <w:rPr>
          <w:szCs w:val="22"/>
          <w:lang w:val="en-IE"/>
        </w:rPr>
        <w:br/>
        <w:t>For each contract example, Tenderers must provide:</w:t>
      </w:r>
    </w:p>
    <w:p w14:paraId="03BC5685" w14:textId="77777777" w:rsidR="004A29FE" w:rsidRPr="004A29FE" w:rsidRDefault="004A29FE" w:rsidP="0069309E">
      <w:pPr>
        <w:numPr>
          <w:ilvl w:val="0"/>
          <w:numId w:val="19"/>
        </w:numPr>
        <w:tabs>
          <w:tab w:val="clear" w:pos="720"/>
          <w:tab w:val="num" w:pos="1440"/>
        </w:tabs>
        <w:spacing w:after="0"/>
        <w:ind w:left="1440" w:right="459"/>
        <w:rPr>
          <w:szCs w:val="22"/>
          <w:lang w:val="en-IE"/>
        </w:rPr>
      </w:pPr>
      <w:r w:rsidRPr="004A29FE">
        <w:rPr>
          <w:szCs w:val="22"/>
          <w:lang w:val="en-IE"/>
        </w:rPr>
        <w:t>a brief description of the services delivered;</w:t>
      </w:r>
    </w:p>
    <w:p w14:paraId="6B4FDAD8" w14:textId="77777777" w:rsidR="004A29FE" w:rsidRPr="004A29FE" w:rsidRDefault="004A29FE" w:rsidP="0069309E">
      <w:pPr>
        <w:numPr>
          <w:ilvl w:val="0"/>
          <w:numId w:val="19"/>
        </w:numPr>
        <w:tabs>
          <w:tab w:val="clear" w:pos="720"/>
          <w:tab w:val="num" w:pos="1440"/>
        </w:tabs>
        <w:spacing w:after="0"/>
        <w:ind w:left="1440" w:right="459"/>
        <w:rPr>
          <w:szCs w:val="22"/>
          <w:lang w:val="en-IE"/>
        </w:rPr>
      </w:pPr>
      <w:r w:rsidRPr="004A29FE">
        <w:rPr>
          <w:szCs w:val="22"/>
          <w:lang w:val="en-IE"/>
        </w:rPr>
        <w:t>the approximate daily or event</w:t>
      </w:r>
      <w:r w:rsidRPr="004A29FE">
        <w:rPr>
          <w:szCs w:val="22"/>
          <w:lang w:val="en-IE"/>
        </w:rPr>
        <w:noBreakHyphen/>
        <w:t>based volumes;</w:t>
      </w:r>
    </w:p>
    <w:p w14:paraId="718B88F3" w14:textId="77777777" w:rsidR="004A29FE" w:rsidRPr="004A29FE" w:rsidRDefault="004A29FE" w:rsidP="0069309E">
      <w:pPr>
        <w:numPr>
          <w:ilvl w:val="0"/>
          <w:numId w:val="19"/>
        </w:numPr>
        <w:tabs>
          <w:tab w:val="clear" w:pos="720"/>
          <w:tab w:val="num" w:pos="1440"/>
        </w:tabs>
        <w:spacing w:after="0"/>
        <w:ind w:left="1440" w:right="459"/>
        <w:rPr>
          <w:szCs w:val="22"/>
          <w:lang w:val="en-IE"/>
        </w:rPr>
      </w:pPr>
      <w:r w:rsidRPr="004A29FE">
        <w:rPr>
          <w:szCs w:val="22"/>
          <w:lang w:val="en-IE"/>
        </w:rPr>
        <w:t>the contract value;</w:t>
      </w:r>
    </w:p>
    <w:p w14:paraId="1111D57B" w14:textId="77777777" w:rsidR="004A29FE" w:rsidRPr="004A29FE" w:rsidRDefault="004A29FE" w:rsidP="0069309E">
      <w:pPr>
        <w:numPr>
          <w:ilvl w:val="0"/>
          <w:numId w:val="19"/>
        </w:numPr>
        <w:tabs>
          <w:tab w:val="clear" w:pos="720"/>
          <w:tab w:val="num" w:pos="1440"/>
        </w:tabs>
        <w:spacing w:after="0"/>
        <w:ind w:left="1440" w:right="459"/>
        <w:rPr>
          <w:szCs w:val="22"/>
          <w:lang w:val="en-IE"/>
        </w:rPr>
      </w:pPr>
      <w:r w:rsidRPr="004A29FE">
        <w:rPr>
          <w:szCs w:val="22"/>
          <w:lang w:val="en-IE"/>
        </w:rPr>
        <w:t>the contract duration;</w:t>
      </w:r>
    </w:p>
    <w:p w14:paraId="74378541" w14:textId="77777777" w:rsidR="004A29FE" w:rsidRPr="004A29FE" w:rsidRDefault="004A29FE" w:rsidP="0069309E">
      <w:pPr>
        <w:numPr>
          <w:ilvl w:val="0"/>
          <w:numId w:val="19"/>
        </w:numPr>
        <w:tabs>
          <w:tab w:val="clear" w:pos="720"/>
          <w:tab w:val="num" w:pos="1440"/>
        </w:tabs>
        <w:spacing w:after="0"/>
        <w:ind w:left="1440" w:right="459"/>
        <w:rPr>
          <w:szCs w:val="22"/>
          <w:lang w:val="en-IE"/>
        </w:rPr>
      </w:pPr>
      <w:r w:rsidRPr="004A29FE">
        <w:rPr>
          <w:szCs w:val="22"/>
          <w:lang w:val="en-IE"/>
        </w:rPr>
        <w:lastRenderedPageBreak/>
        <w:t>the client organisation name;</w:t>
      </w:r>
    </w:p>
    <w:p w14:paraId="110009F3" w14:textId="77777777" w:rsidR="004A29FE" w:rsidRPr="004A29FE" w:rsidRDefault="004A29FE" w:rsidP="0069309E">
      <w:pPr>
        <w:numPr>
          <w:ilvl w:val="0"/>
          <w:numId w:val="19"/>
        </w:numPr>
        <w:tabs>
          <w:tab w:val="clear" w:pos="720"/>
          <w:tab w:val="num" w:pos="1440"/>
        </w:tabs>
        <w:spacing w:after="0"/>
        <w:ind w:left="1440" w:right="459"/>
        <w:rPr>
          <w:szCs w:val="22"/>
          <w:lang w:val="en-IE"/>
        </w:rPr>
      </w:pPr>
      <w:r w:rsidRPr="004A29FE">
        <w:rPr>
          <w:szCs w:val="22"/>
          <w:lang w:val="en-IE"/>
        </w:rPr>
        <w:t>a referee contact name, telephone number and email address.</w:t>
      </w:r>
    </w:p>
    <w:p w14:paraId="7DE976B9" w14:textId="77777777" w:rsidR="003D07E8" w:rsidRDefault="003D07E8" w:rsidP="00493A42">
      <w:pPr>
        <w:spacing w:after="0"/>
        <w:ind w:left="720" w:right="459"/>
        <w:rPr>
          <w:b/>
          <w:bCs/>
          <w:szCs w:val="22"/>
          <w:lang w:val="en-IE"/>
        </w:rPr>
      </w:pPr>
    </w:p>
    <w:p w14:paraId="498A6227" w14:textId="12C72BD6" w:rsidR="004A29FE" w:rsidRPr="004A29FE" w:rsidRDefault="004A29FE" w:rsidP="00493A42">
      <w:pPr>
        <w:spacing w:after="0"/>
        <w:ind w:left="720" w:right="459"/>
        <w:rPr>
          <w:szCs w:val="22"/>
          <w:lang w:val="en-IE"/>
        </w:rPr>
      </w:pPr>
      <w:r w:rsidRPr="004A29FE">
        <w:rPr>
          <w:b/>
          <w:bCs/>
          <w:szCs w:val="22"/>
          <w:lang w:val="en-IE"/>
        </w:rPr>
        <w:t xml:space="preserve">Written references are </w:t>
      </w:r>
      <w:r w:rsidRPr="004A29FE">
        <w:rPr>
          <w:b/>
          <w:bCs/>
          <w:i/>
          <w:iCs/>
          <w:szCs w:val="22"/>
          <w:lang w:val="en-IE"/>
        </w:rPr>
        <w:t>not required</w:t>
      </w:r>
      <w:r w:rsidRPr="004A29FE">
        <w:rPr>
          <w:b/>
          <w:bCs/>
          <w:szCs w:val="22"/>
          <w:lang w:val="en-IE"/>
        </w:rPr>
        <w:t xml:space="preserve"> at tender stage.</w:t>
      </w:r>
      <w:r w:rsidRPr="004A29FE">
        <w:rPr>
          <w:szCs w:val="22"/>
          <w:lang w:val="en-IE"/>
        </w:rPr>
        <w:br/>
        <w:t>However, the Contracting Authority reserves the right to contact referees during evaluation and will require written confirmation from referees for the preferred Tenderer only before contract award.</w:t>
      </w:r>
    </w:p>
    <w:p w14:paraId="5CE458D1" w14:textId="73A4863F" w:rsidR="004A29FE" w:rsidRPr="004A29FE" w:rsidRDefault="004A29FE" w:rsidP="00493A42">
      <w:pPr>
        <w:spacing w:after="0"/>
        <w:ind w:left="720" w:right="459"/>
        <w:rPr>
          <w:szCs w:val="22"/>
          <w:lang w:val="en-IE"/>
        </w:rPr>
      </w:pPr>
    </w:p>
    <w:p w14:paraId="3F304449" w14:textId="77777777" w:rsidR="004A29FE" w:rsidRPr="004A29FE" w:rsidRDefault="004A29FE" w:rsidP="00493A42">
      <w:pPr>
        <w:spacing w:after="0"/>
        <w:ind w:left="720" w:right="459"/>
        <w:rPr>
          <w:b/>
          <w:bCs/>
          <w:szCs w:val="22"/>
          <w:lang w:val="en-IE"/>
        </w:rPr>
      </w:pPr>
      <w:r w:rsidRPr="004A29FE">
        <w:rPr>
          <w:b/>
          <w:bCs/>
          <w:szCs w:val="22"/>
          <w:lang w:val="en-IE"/>
        </w:rPr>
        <w:t>Important Note</w:t>
      </w:r>
    </w:p>
    <w:p w14:paraId="39B86FC0" w14:textId="77777777" w:rsidR="004A29FE" w:rsidRPr="004A29FE" w:rsidRDefault="004A29FE" w:rsidP="00493A42">
      <w:pPr>
        <w:spacing w:after="0"/>
        <w:ind w:left="720" w:right="459"/>
        <w:rPr>
          <w:szCs w:val="22"/>
          <w:lang w:val="en-IE"/>
        </w:rPr>
      </w:pPr>
      <w:r w:rsidRPr="004A29FE">
        <w:rPr>
          <w:szCs w:val="22"/>
          <w:lang w:val="en-IE"/>
        </w:rPr>
        <w:t>Tenderers must submit the documentation requested above with their Tender. Failure to do so will result in the Tender being deemed non</w:t>
      </w:r>
      <w:r w:rsidRPr="004A29FE">
        <w:rPr>
          <w:szCs w:val="22"/>
          <w:lang w:val="en-IE"/>
        </w:rPr>
        <w:noBreakHyphen/>
        <w:t>compliant.</w:t>
      </w:r>
    </w:p>
    <w:p w14:paraId="030A5E0E" w14:textId="77777777" w:rsidR="00D20F2C" w:rsidRPr="000E7051" w:rsidRDefault="00D20F2C" w:rsidP="00493A42">
      <w:pPr>
        <w:spacing w:after="0"/>
        <w:ind w:right="459"/>
        <w:jc w:val="both"/>
        <w:rPr>
          <w:rFonts w:asciiTheme="minorHAnsi" w:hAnsiTheme="minorHAnsi" w:cstheme="minorHAnsi"/>
          <w:b/>
          <w:szCs w:val="22"/>
        </w:rPr>
      </w:pPr>
    </w:p>
    <w:p w14:paraId="45BDCDD1" w14:textId="77777777" w:rsidR="003C0FB1" w:rsidRDefault="003C0FB1" w:rsidP="00493A42">
      <w:pPr>
        <w:pStyle w:val="Heading2"/>
        <w:numPr>
          <w:ilvl w:val="1"/>
          <w:numId w:val="4"/>
        </w:numPr>
        <w:tabs>
          <w:tab w:val="clear" w:pos="390"/>
        </w:tabs>
        <w:spacing w:before="0" w:after="0"/>
        <w:ind w:left="0" w:firstLine="0"/>
        <w:jc w:val="both"/>
      </w:pPr>
      <w:bookmarkStart w:id="31" w:name="_Toc221628591"/>
      <w:bookmarkEnd w:id="30"/>
      <w:r w:rsidRPr="000E5DB7">
        <w:t>Award Criteria</w:t>
      </w:r>
      <w:bookmarkEnd w:id="31"/>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rsidP="00493A42">
            <w:pPr>
              <w:spacing w:after="0"/>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493A42">
            <w:pPr>
              <w:spacing w:after="0"/>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493A42">
      <w:pPr>
        <w:tabs>
          <w:tab w:val="left" w:pos="1960"/>
        </w:tabs>
        <w:spacing w:after="0"/>
        <w:ind w:left="851"/>
        <w:rPr>
          <w:b/>
          <w:bCs/>
          <w:shd w:val="clear" w:color="auto" w:fill="FFFF00"/>
        </w:rPr>
      </w:pPr>
      <w:r w:rsidRPr="00FB00DC">
        <w:rPr>
          <w:b/>
          <w:bCs/>
        </w:rPr>
        <w:t>Mandatory Requirements which are subject to a Pass/Fail Assessment</w:t>
      </w:r>
    </w:p>
    <w:p w14:paraId="2B52D29E" w14:textId="22893E84" w:rsidR="00C214B1" w:rsidRDefault="00C45649" w:rsidP="00493A42">
      <w:pPr>
        <w:tabs>
          <w:tab w:val="left" w:pos="1960"/>
        </w:tabs>
        <w:spacing w:after="0"/>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493A42">
      <w:pPr>
        <w:spacing w:after="0"/>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1EEEABA3" w14:textId="7A7488D5" w:rsidR="000F1980" w:rsidRPr="006126E7" w:rsidRDefault="00C214B1" w:rsidP="00493A42">
      <w:pPr>
        <w:spacing w:after="0"/>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tbl>
      <w:tblPr>
        <w:tblStyle w:val="TableGrid2"/>
        <w:tblW w:w="4612" w:type="pct"/>
        <w:tblInd w:w="704" w:type="dxa"/>
        <w:tblLook w:val="04A0" w:firstRow="1" w:lastRow="0" w:firstColumn="1" w:lastColumn="0" w:noHBand="0" w:noVBand="1"/>
      </w:tblPr>
      <w:tblGrid>
        <w:gridCol w:w="1134"/>
        <w:gridCol w:w="1419"/>
        <w:gridCol w:w="5805"/>
      </w:tblGrid>
      <w:tr w:rsidR="007C19F5" w:rsidRPr="008602D8" w14:paraId="0E29DE6E" w14:textId="77777777" w:rsidTr="00C2134E">
        <w:trPr>
          <w:trHeight w:val="543"/>
        </w:trPr>
        <w:tc>
          <w:tcPr>
            <w:tcW w:w="678" w:type="pct"/>
            <w:shd w:val="clear" w:color="auto" w:fill="333399"/>
          </w:tcPr>
          <w:p w14:paraId="453B4443" w14:textId="77777777" w:rsidR="007C19F5" w:rsidRPr="008602D8" w:rsidRDefault="007C19F5" w:rsidP="00493A42">
            <w:pPr>
              <w:spacing w:before="0" w:after="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ID</w:t>
            </w:r>
          </w:p>
        </w:tc>
        <w:tc>
          <w:tcPr>
            <w:tcW w:w="849" w:type="pct"/>
            <w:shd w:val="clear" w:color="auto" w:fill="333399"/>
          </w:tcPr>
          <w:p w14:paraId="0DB69316" w14:textId="77777777" w:rsidR="007C19F5" w:rsidRPr="008602D8" w:rsidRDefault="007C19F5" w:rsidP="00493A42">
            <w:pPr>
              <w:spacing w:before="0" w:after="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Criteria</w:t>
            </w:r>
          </w:p>
        </w:tc>
        <w:tc>
          <w:tcPr>
            <w:tcW w:w="3473" w:type="pct"/>
            <w:shd w:val="clear" w:color="auto" w:fill="333399"/>
          </w:tcPr>
          <w:p w14:paraId="3035772E" w14:textId="77777777" w:rsidR="007C19F5" w:rsidRPr="008602D8" w:rsidRDefault="007C19F5" w:rsidP="00493A42">
            <w:pPr>
              <w:spacing w:before="0" w:after="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Requirement</w:t>
            </w:r>
          </w:p>
        </w:tc>
      </w:tr>
      <w:tr w:rsidR="007C19F5" w:rsidRPr="008602D8" w14:paraId="53949F66" w14:textId="77777777" w:rsidTr="00C2134E">
        <w:trPr>
          <w:trHeight w:val="699"/>
        </w:trPr>
        <w:tc>
          <w:tcPr>
            <w:tcW w:w="678" w:type="pct"/>
          </w:tcPr>
          <w:p w14:paraId="7746D6B5" w14:textId="77777777" w:rsidR="007C19F5" w:rsidRPr="00060E56" w:rsidRDefault="007C19F5" w:rsidP="00060E56">
            <w:pPr>
              <w:spacing w:before="0" w:after="0"/>
              <w:jc w:val="left"/>
              <w:rPr>
                <w:rFonts w:asciiTheme="minorHAnsi" w:hAnsiTheme="minorHAnsi" w:cstheme="minorHAnsi"/>
                <w:sz w:val="22"/>
                <w:szCs w:val="22"/>
                <w:lang w:val="en-IE"/>
              </w:rPr>
            </w:pPr>
            <w:r w:rsidRPr="00060E56">
              <w:rPr>
                <w:rFonts w:asciiTheme="minorHAnsi" w:hAnsiTheme="minorHAnsi" w:cstheme="minorHAnsi"/>
                <w:sz w:val="22"/>
                <w:szCs w:val="22"/>
                <w:lang w:val="en-IE"/>
              </w:rPr>
              <w:t>MR01</w:t>
            </w:r>
          </w:p>
          <w:p w14:paraId="73A7D928" w14:textId="77777777" w:rsidR="007C19F5" w:rsidRPr="00060E56" w:rsidRDefault="007C19F5" w:rsidP="00060E56">
            <w:pPr>
              <w:spacing w:before="0" w:after="0"/>
              <w:jc w:val="left"/>
              <w:rPr>
                <w:rFonts w:asciiTheme="minorHAnsi" w:hAnsiTheme="minorHAnsi" w:cstheme="minorHAnsi"/>
                <w:sz w:val="22"/>
                <w:szCs w:val="22"/>
                <w:lang w:val="en-IE"/>
              </w:rPr>
            </w:pPr>
            <w:r w:rsidRPr="00060E56">
              <w:rPr>
                <w:rFonts w:asciiTheme="minorHAnsi" w:hAnsiTheme="minorHAnsi" w:cstheme="minorHAnsi"/>
                <w:sz w:val="22"/>
                <w:szCs w:val="22"/>
                <w:lang w:val="en-IE"/>
              </w:rPr>
              <w:t>(MR)</w:t>
            </w:r>
          </w:p>
        </w:tc>
        <w:tc>
          <w:tcPr>
            <w:tcW w:w="849" w:type="pct"/>
          </w:tcPr>
          <w:p w14:paraId="0942DA08" w14:textId="77777777" w:rsidR="007C19F5" w:rsidRPr="00060E56" w:rsidRDefault="007C19F5" w:rsidP="00060E56">
            <w:pPr>
              <w:spacing w:before="0" w:after="0"/>
              <w:jc w:val="left"/>
              <w:rPr>
                <w:rFonts w:asciiTheme="minorHAnsi" w:hAnsiTheme="minorHAnsi" w:cstheme="minorHAnsi"/>
                <w:sz w:val="22"/>
                <w:szCs w:val="22"/>
                <w:lang w:val="en-IE"/>
              </w:rPr>
            </w:pPr>
            <w:r w:rsidRPr="00060E56">
              <w:rPr>
                <w:rFonts w:asciiTheme="minorHAnsi" w:hAnsiTheme="minorHAnsi" w:cstheme="minorHAnsi"/>
                <w:sz w:val="22"/>
                <w:szCs w:val="22"/>
                <w:lang w:val="en-IE"/>
              </w:rPr>
              <w:t>Site Visit</w:t>
            </w:r>
          </w:p>
          <w:p w14:paraId="64B31A2E" w14:textId="77777777" w:rsidR="002403C5" w:rsidRPr="00060E56" w:rsidRDefault="008273FC" w:rsidP="00060E56">
            <w:pPr>
              <w:spacing w:before="0" w:after="0"/>
              <w:jc w:val="left"/>
              <w:rPr>
                <w:rFonts w:asciiTheme="minorHAnsi" w:hAnsiTheme="minorHAnsi" w:cstheme="minorHAnsi"/>
                <w:sz w:val="22"/>
                <w:szCs w:val="22"/>
                <w:lang w:val="en-IE"/>
              </w:rPr>
            </w:pPr>
            <w:r w:rsidRPr="00060E56">
              <w:rPr>
                <w:rFonts w:asciiTheme="minorHAnsi" w:hAnsiTheme="minorHAnsi" w:cstheme="minorHAnsi"/>
                <w:sz w:val="22"/>
                <w:szCs w:val="22"/>
                <w:lang w:val="en-IE"/>
              </w:rPr>
              <w:t>And</w:t>
            </w:r>
          </w:p>
          <w:p w14:paraId="4600362B" w14:textId="2DC83493" w:rsidR="008273FC" w:rsidRPr="00060E56" w:rsidRDefault="00BC381B" w:rsidP="00060E56">
            <w:pPr>
              <w:spacing w:before="0" w:after="0"/>
              <w:jc w:val="left"/>
              <w:rPr>
                <w:rFonts w:asciiTheme="minorHAnsi" w:hAnsiTheme="minorHAnsi" w:cstheme="minorHAnsi"/>
                <w:sz w:val="22"/>
                <w:szCs w:val="22"/>
                <w:lang w:val="en-IE"/>
              </w:rPr>
            </w:pPr>
            <w:r w:rsidRPr="00060E56">
              <w:rPr>
                <w:rFonts w:asciiTheme="minorHAnsi" w:hAnsiTheme="minorHAnsi" w:cstheme="minorHAnsi"/>
                <w:sz w:val="22"/>
                <w:szCs w:val="22"/>
                <w:lang w:val="en-IE"/>
              </w:rPr>
              <w:t>S</w:t>
            </w:r>
            <w:r w:rsidR="002403C5" w:rsidRPr="00060E56">
              <w:rPr>
                <w:rFonts w:asciiTheme="minorHAnsi" w:hAnsiTheme="minorHAnsi" w:cstheme="minorHAnsi"/>
                <w:sz w:val="22"/>
                <w:szCs w:val="22"/>
                <w:lang w:val="en-IE"/>
              </w:rPr>
              <w:t xml:space="preserve">ubmission of </w:t>
            </w:r>
            <w:r w:rsidR="0082549A" w:rsidRPr="00060E56">
              <w:rPr>
                <w:rFonts w:asciiTheme="minorHAnsi" w:hAnsiTheme="minorHAnsi" w:cstheme="minorHAnsi"/>
                <w:sz w:val="22"/>
                <w:szCs w:val="22"/>
                <w:lang w:val="en-IE"/>
              </w:rPr>
              <w:t xml:space="preserve">the required </w:t>
            </w:r>
            <w:r w:rsidR="008273FC" w:rsidRPr="00060E56">
              <w:rPr>
                <w:rFonts w:asciiTheme="minorHAnsi" w:hAnsiTheme="minorHAnsi" w:cstheme="minorHAnsi"/>
                <w:sz w:val="22"/>
                <w:szCs w:val="22"/>
                <w:lang w:val="en-IE"/>
              </w:rPr>
              <w:t xml:space="preserve">Declaration </w:t>
            </w:r>
          </w:p>
        </w:tc>
        <w:tc>
          <w:tcPr>
            <w:tcW w:w="3473" w:type="pct"/>
          </w:tcPr>
          <w:p w14:paraId="33A53F68" w14:textId="77777777" w:rsidR="00775B02" w:rsidRPr="00775B02" w:rsidRDefault="00775B02" w:rsidP="00493A42">
            <w:pPr>
              <w:spacing w:before="0" w:after="0"/>
              <w:jc w:val="left"/>
              <w:rPr>
                <w:rFonts w:asciiTheme="minorHAnsi" w:hAnsiTheme="minorHAnsi" w:cstheme="minorHAnsi"/>
                <w:sz w:val="22"/>
                <w:szCs w:val="22"/>
                <w:lang w:val="en-IE"/>
              </w:rPr>
            </w:pPr>
            <w:r w:rsidRPr="00775B02">
              <w:rPr>
                <w:rFonts w:asciiTheme="minorHAnsi" w:hAnsiTheme="minorHAnsi" w:cstheme="minorHAnsi"/>
                <w:sz w:val="22"/>
                <w:szCs w:val="22"/>
                <w:lang w:val="en-IE"/>
              </w:rPr>
              <w:t>All Tenderers must:</w:t>
            </w:r>
          </w:p>
          <w:p w14:paraId="657E50BF" w14:textId="6162EA4C" w:rsidR="00775B02" w:rsidRPr="00775B02" w:rsidRDefault="00775B02" w:rsidP="0069309E">
            <w:pPr>
              <w:numPr>
                <w:ilvl w:val="0"/>
                <w:numId w:val="23"/>
              </w:numPr>
              <w:spacing w:before="0" w:after="0"/>
              <w:jc w:val="left"/>
              <w:rPr>
                <w:rFonts w:asciiTheme="minorHAnsi" w:hAnsiTheme="minorHAnsi" w:cstheme="minorHAnsi"/>
                <w:sz w:val="22"/>
                <w:szCs w:val="22"/>
                <w:lang w:val="en-IE"/>
              </w:rPr>
            </w:pPr>
            <w:r w:rsidRPr="00775B02">
              <w:rPr>
                <w:rFonts w:asciiTheme="minorHAnsi" w:hAnsiTheme="minorHAnsi" w:cstheme="minorHAnsi"/>
                <w:sz w:val="22"/>
                <w:szCs w:val="22"/>
                <w:lang w:val="en-IE"/>
              </w:rPr>
              <w:t xml:space="preserve">Attend the mandatory site visit at </w:t>
            </w:r>
            <w:r w:rsidR="001474F1">
              <w:rPr>
                <w:rFonts w:asciiTheme="minorHAnsi" w:hAnsiTheme="minorHAnsi" w:cstheme="minorHAnsi"/>
                <w:sz w:val="22"/>
                <w:szCs w:val="22"/>
                <w:lang w:val="en-IE"/>
              </w:rPr>
              <w:t>Laois</w:t>
            </w:r>
            <w:r w:rsidRPr="00775B02">
              <w:rPr>
                <w:rFonts w:asciiTheme="minorHAnsi" w:hAnsiTheme="minorHAnsi" w:cstheme="minorHAnsi"/>
                <w:sz w:val="22"/>
                <w:szCs w:val="22"/>
                <w:lang w:val="en-IE"/>
              </w:rPr>
              <w:t xml:space="preserve"> Education Support Centre on the date specified in Table 1;</w:t>
            </w:r>
          </w:p>
          <w:p w14:paraId="39EC92AB" w14:textId="77777777" w:rsidR="00775B02" w:rsidRPr="00775B02" w:rsidRDefault="00775B02" w:rsidP="0069309E">
            <w:pPr>
              <w:numPr>
                <w:ilvl w:val="0"/>
                <w:numId w:val="23"/>
              </w:numPr>
              <w:spacing w:before="0" w:after="0"/>
              <w:jc w:val="left"/>
              <w:rPr>
                <w:rFonts w:asciiTheme="minorHAnsi" w:hAnsiTheme="minorHAnsi" w:cstheme="minorHAnsi"/>
                <w:sz w:val="22"/>
                <w:szCs w:val="22"/>
                <w:lang w:val="en-IE"/>
              </w:rPr>
            </w:pPr>
            <w:r w:rsidRPr="00775B02">
              <w:rPr>
                <w:rFonts w:asciiTheme="minorHAnsi" w:hAnsiTheme="minorHAnsi" w:cstheme="minorHAnsi"/>
                <w:sz w:val="22"/>
                <w:szCs w:val="22"/>
                <w:lang w:val="en-IE"/>
              </w:rPr>
              <w:t>Review the catering spaces and assess operational requirements, including food safety, access, logistics, equipment needs and delivery arrangements;</w:t>
            </w:r>
          </w:p>
          <w:p w14:paraId="43C37772" w14:textId="77777777" w:rsidR="00775B02" w:rsidRPr="00775B02" w:rsidRDefault="00775B02" w:rsidP="0069309E">
            <w:pPr>
              <w:numPr>
                <w:ilvl w:val="0"/>
                <w:numId w:val="23"/>
              </w:numPr>
              <w:spacing w:before="0" w:after="0"/>
              <w:jc w:val="left"/>
              <w:rPr>
                <w:rFonts w:asciiTheme="minorHAnsi" w:hAnsiTheme="minorHAnsi" w:cstheme="minorHAnsi"/>
                <w:sz w:val="22"/>
                <w:szCs w:val="22"/>
                <w:lang w:val="en-IE"/>
              </w:rPr>
            </w:pPr>
            <w:r w:rsidRPr="00775B02">
              <w:rPr>
                <w:rFonts w:asciiTheme="minorHAnsi" w:hAnsiTheme="minorHAnsi" w:cstheme="minorHAnsi"/>
                <w:sz w:val="22"/>
                <w:szCs w:val="22"/>
                <w:lang w:val="en-IE"/>
              </w:rPr>
              <w:t xml:space="preserve">Submit a signed Site Visit Declaration confirming: </w:t>
            </w:r>
          </w:p>
          <w:p w14:paraId="3CCA3BA3" w14:textId="77777777" w:rsidR="00775B02" w:rsidRPr="00775B02" w:rsidRDefault="00775B02" w:rsidP="0069309E">
            <w:pPr>
              <w:numPr>
                <w:ilvl w:val="1"/>
                <w:numId w:val="24"/>
              </w:numPr>
              <w:spacing w:before="0" w:after="0"/>
              <w:ind w:left="881" w:hanging="141"/>
              <w:jc w:val="left"/>
              <w:rPr>
                <w:rFonts w:asciiTheme="minorHAnsi" w:hAnsiTheme="minorHAnsi" w:cstheme="minorHAnsi"/>
                <w:sz w:val="22"/>
                <w:szCs w:val="22"/>
                <w:lang w:val="en-IE"/>
              </w:rPr>
            </w:pPr>
            <w:r w:rsidRPr="00775B02">
              <w:rPr>
                <w:rFonts w:asciiTheme="minorHAnsi" w:hAnsiTheme="minorHAnsi" w:cstheme="minorHAnsi"/>
                <w:sz w:val="22"/>
                <w:szCs w:val="22"/>
                <w:lang w:val="en-IE"/>
              </w:rPr>
              <w:t>attendance;</w:t>
            </w:r>
          </w:p>
          <w:p w14:paraId="355EB348" w14:textId="77777777" w:rsidR="00775B02" w:rsidRPr="00775B02" w:rsidRDefault="00775B02" w:rsidP="0069309E">
            <w:pPr>
              <w:numPr>
                <w:ilvl w:val="1"/>
                <w:numId w:val="24"/>
              </w:numPr>
              <w:spacing w:before="0" w:after="0"/>
              <w:ind w:left="881" w:hanging="141"/>
              <w:jc w:val="left"/>
              <w:rPr>
                <w:rFonts w:asciiTheme="minorHAnsi" w:hAnsiTheme="minorHAnsi" w:cstheme="minorHAnsi"/>
                <w:sz w:val="22"/>
                <w:szCs w:val="22"/>
                <w:lang w:val="en-IE"/>
              </w:rPr>
            </w:pPr>
            <w:r w:rsidRPr="00775B02">
              <w:rPr>
                <w:rFonts w:asciiTheme="minorHAnsi" w:hAnsiTheme="minorHAnsi" w:cstheme="minorHAnsi"/>
                <w:sz w:val="22"/>
                <w:szCs w:val="22"/>
                <w:lang w:val="en-IE"/>
              </w:rPr>
              <w:t>completion of a preliminary risk assessment;</w:t>
            </w:r>
          </w:p>
          <w:p w14:paraId="0D10AD8C" w14:textId="77777777" w:rsidR="00775B02" w:rsidRPr="00775B02" w:rsidRDefault="00775B02" w:rsidP="0069309E">
            <w:pPr>
              <w:numPr>
                <w:ilvl w:val="1"/>
                <w:numId w:val="24"/>
              </w:numPr>
              <w:spacing w:before="0" w:after="0"/>
              <w:ind w:left="881" w:hanging="141"/>
              <w:jc w:val="left"/>
              <w:rPr>
                <w:rFonts w:asciiTheme="minorHAnsi" w:hAnsiTheme="minorHAnsi" w:cstheme="minorHAnsi"/>
                <w:sz w:val="22"/>
                <w:szCs w:val="22"/>
                <w:lang w:val="en-IE"/>
              </w:rPr>
            </w:pPr>
            <w:r w:rsidRPr="00775B02">
              <w:rPr>
                <w:rFonts w:asciiTheme="minorHAnsi" w:hAnsiTheme="minorHAnsi" w:cstheme="minorHAnsi"/>
                <w:sz w:val="22"/>
                <w:szCs w:val="22"/>
                <w:lang w:val="en-IE"/>
              </w:rPr>
              <w:t>understanding of the Centre’s facilities and operational environment;</w:t>
            </w:r>
          </w:p>
          <w:p w14:paraId="53DE85E9" w14:textId="77777777" w:rsidR="00775B02" w:rsidRPr="00775B02" w:rsidRDefault="00775B02" w:rsidP="0069309E">
            <w:pPr>
              <w:numPr>
                <w:ilvl w:val="1"/>
                <w:numId w:val="24"/>
              </w:numPr>
              <w:spacing w:before="0" w:after="0"/>
              <w:ind w:left="881" w:hanging="141"/>
              <w:jc w:val="left"/>
              <w:rPr>
                <w:rFonts w:asciiTheme="minorHAnsi" w:hAnsiTheme="minorHAnsi" w:cstheme="minorHAnsi"/>
                <w:sz w:val="22"/>
                <w:szCs w:val="22"/>
                <w:lang w:val="en-IE"/>
              </w:rPr>
            </w:pPr>
            <w:r w:rsidRPr="00775B02">
              <w:rPr>
                <w:rFonts w:asciiTheme="minorHAnsi" w:hAnsiTheme="minorHAnsi" w:cstheme="minorHAnsi"/>
                <w:sz w:val="22"/>
                <w:szCs w:val="22"/>
                <w:lang w:val="en-IE"/>
              </w:rPr>
              <w:t>acknowledgement that any equipment brought on</w:t>
            </w:r>
            <w:r w:rsidRPr="00775B02">
              <w:rPr>
                <w:rFonts w:asciiTheme="minorHAnsi" w:hAnsiTheme="minorHAnsi" w:cstheme="minorHAnsi"/>
                <w:sz w:val="22"/>
                <w:szCs w:val="22"/>
                <w:lang w:val="en-IE"/>
              </w:rPr>
              <w:noBreakHyphen/>
              <w:t>site must comply with food safety and health &amp; safety requirements;</w:t>
            </w:r>
          </w:p>
          <w:p w14:paraId="1AC42260" w14:textId="77777777" w:rsidR="00775B02" w:rsidRPr="00775B02" w:rsidRDefault="00775B02" w:rsidP="0069309E">
            <w:pPr>
              <w:numPr>
                <w:ilvl w:val="1"/>
                <w:numId w:val="24"/>
              </w:numPr>
              <w:spacing w:before="0" w:after="0"/>
              <w:ind w:left="881" w:hanging="141"/>
              <w:jc w:val="left"/>
              <w:rPr>
                <w:rFonts w:asciiTheme="minorHAnsi" w:hAnsiTheme="minorHAnsi" w:cstheme="minorHAnsi"/>
                <w:sz w:val="22"/>
                <w:szCs w:val="22"/>
                <w:lang w:val="en-IE"/>
              </w:rPr>
            </w:pPr>
            <w:r w:rsidRPr="00775B02">
              <w:rPr>
                <w:rFonts w:asciiTheme="minorHAnsi" w:hAnsiTheme="minorHAnsi" w:cstheme="minorHAnsi"/>
                <w:sz w:val="22"/>
                <w:szCs w:val="22"/>
                <w:lang w:val="en-IE"/>
              </w:rPr>
              <w:t>confirmation that the Tenderer can deliver the proposed catering model safely and effectively from the Centre’s facilities.</w:t>
            </w:r>
          </w:p>
          <w:p w14:paraId="016D2798" w14:textId="2314C1DE" w:rsidR="00C45649" w:rsidRPr="00942F8D" w:rsidRDefault="00775B02" w:rsidP="00493A42">
            <w:pPr>
              <w:spacing w:before="0" w:after="0"/>
              <w:jc w:val="left"/>
              <w:rPr>
                <w:rFonts w:asciiTheme="minorHAnsi" w:hAnsiTheme="minorHAnsi" w:cstheme="minorHAnsi"/>
                <w:sz w:val="22"/>
                <w:szCs w:val="22"/>
                <w:lang w:val="en-IE"/>
              </w:rPr>
            </w:pPr>
            <w:r w:rsidRPr="00775B02">
              <w:rPr>
                <w:rFonts w:asciiTheme="minorHAnsi" w:hAnsiTheme="minorHAnsi" w:cstheme="minorHAnsi"/>
                <w:b/>
                <w:bCs/>
                <w:sz w:val="22"/>
                <w:szCs w:val="22"/>
                <w:lang w:val="en-IE"/>
              </w:rPr>
              <w:t>Note:</w:t>
            </w:r>
            <w:r w:rsidRPr="00775B02">
              <w:rPr>
                <w:rFonts w:asciiTheme="minorHAnsi" w:hAnsiTheme="minorHAnsi" w:cstheme="minorHAnsi"/>
                <w:sz w:val="22"/>
                <w:szCs w:val="22"/>
                <w:lang w:val="en-IE"/>
              </w:rPr>
              <w:br/>
              <w:t>The Contracting Authority may request further detail from the preferred Tenderer, including equipment lists, method statements, or additional risk assessments prior to contract commencement.</w:t>
            </w:r>
          </w:p>
        </w:tc>
      </w:tr>
    </w:tbl>
    <w:p w14:paraId="242859BA" w14:textId="414E66BA" w:rsidR="000F1980" w:rsidRDefault="000F1980" w:rsidP="00493A42">
      <w:pPr>
        <w:spacing w:after="0"/>
        <w:ind w:left="851" w:hanging="142"/>
        <w:jc w:val="both"/>
      </w:pPr>
    </w:p>
    <w:p w14:paraId="77C7C36F" w14:textId="45A17FAC" w:rsidR="005306F6" w:rsidRDefault="005306F6" w:rsidP="00493A42">
      <w:pPr>
        <w:spacing w:after="0"/>
        <w:ind w:left="851" w:hanging="142"/>
        <w:jc w:val="both"/>
      </w:pPr>
    </w:p>
    <w:p w14:paraId="5FABB72F" w14:textId="599F6DC6" w:rsidR="005306F6" w:rsidRDefault="005306F6" w:rsidP="00493A42">
      <w:pPr>
        <w:spacing w:after="0"/>
        <w:ind w:left="851" w:hanging="142"/>
        <w:jc w:val="both"/>
      </w:pPr>
    </w:p>
    <w:p w14:paraId="54432DC1" w14:textId="77777777" w:rsidR="005306F6" w:rsidRDefault="005306F6" w:rsidP="00493A42">
      <w:pPr>
        <w:spacing w:after="0"/>
        <w:ind w:left="851" w:hanging="142"/>
        <w:jc w:val="both"/>
      </w:pPr>
    </w:p>
    <w:p w14:paraId="1F72BCA8" w14:textId="43EDD045" w:rsidR="009855C8" w:rsidRPr="009855C8" w:rsidRDefault="009855C8" w:rsidP="00493A42">
      <w:pPr>
        <w:spacing w:after="0"/>
        <w:jc w:val="both"/>
        <w:rPr>
          <w:b/>
          <w:bCs/>
          <w:lang w:val="en-IE"/>
        </w:rPr>
      </w:pPr>
      <w:r w:rsidRPr="009855C8">
        <w:rPr>
          <w:color w:val="0000FF"/>
        </w:rPr>
        <w:t>3.3.2  </w:t>
      </w:r>
      <w:r>
        <w:rPr>
          <w:color w:val="0000FF"/>
        </w:rPr>
        <w:tab/>
      </w:r>
      <w:r w:rsidRPr="009855C8">
        <w:rPr>
          <w:b/>
          <w:bCs/>
        </w:rPr>
        <w:t>Qualitative</w:t>
      </w:r>
      <w:r w:rsidRPr="009855C8">
        <w:rPr>
          <w:b/>
          <w:bCs/>
          <w:lang w:val="en-IE"/>
        </w:rPr>
        <w:t xml:space="preserve"> Award Criteria (1,000 marks total)</w:t>
      </w:r>
    </w:p>
    <w:p w14:paraId="3B0701AC" w14:textId="5499420B" w:rsidR="00C214B1" w:rsidRDefault="00C214B1" w:rsidP="00493A42">
      <w:pPr>
        <w:spacing w:after="0"/>
        <w:ind w:left="720"/>
        <w:jc w:val="both"/>
        <w:rPr>
          <w:b/>
          <w:bCs/>
        </w:rPr>
      </w:pPr>
      <w:r w:rsidRPr="00C214B1">
        <w:rPr>
          <w:b/>
          <w:bCs/>
        </w:rPr>
        <w:t>Requirements which are subject to Qualitative Assessment</w:t>
      </w:r>
    </w:p>
    <w:p w14:paraId="16D7F9CE" w14:textId="6F924DA7" w:rsidR="00101902" w:rsidRPr="00DF4B31" w:rsidRDefault="00101902" w:rsidP="00493A42">
      <w:pPr>
        <w:spacing w:after="0"/>
        <w:ind w:left="720"/>
        <w:jc w:val="both"/>
      </w:pPr>
      <w:r w:rsidRPr="00DF4B31">
        <w:t xml:space="preserve">Tenderers must respond to all of the Qualitative Award Criteria questions detailed </w:t>
      </w:r>
      <w:r w:rsidR="00BC4561" w:rsidRPr="00DF4B31">
        <w:t xml:space="preserve">in the </w:t>
      </w:r>
      <w:r w:rsidRPr="00DF4B31">
        <w:t xml:space="preserve">table below. Tenderers must provide their written responses in the relevant section(s) of the </w:t>
      </w:r>
      <w:r w:rsidR="00E757ED" w:rsidRPr="00DF4B31">
        <w:t>TRD</w:t>
      </w:r>
      <w:r w:rsidRPr="00DF4B31">
        <w:t>.</w:t>
      </w:r>
    </w:p>
    <w:p w14:paraId="1C70492F" w14:textId="77777777" w:rsidR="00101902" w:rsidRPr="00DF4B31" w:rsidRDefault="00101902" w:rsidP="00493A42">
      <w:pPr>
        <w:spacing w:after="0"/>
        <w:ind w:left="720"/>
        <w:jc w:val="both"/>
      </w:pPr>
      <w:r w:rsidRPr="00DF4B31">
        <w:t>In response to each question, Tenderers are required to provide a response providing sufficient detail and clarity to enable the Contracting Authority to evaluate the Tenderer’s proposal.</w:t>
      </w:r>
    </w:p>
    <w:p w14:paraId="1AB44CD8" w14:textId="263FB85C" w:rsidR="006D5210" w:rsidRPr="00DF4B31" w:rsidRDefault="00101902" w:rsidP="00493A42">
      <w:pPr>
        <w:spacing w:after="0"/>
        <w:ind w:left="720"/>
        <w:jc w:val="both"/>
      </w:pPr>
      <w:r w:rsidRPr="00DF4B31">
        <w:t xml:space="preserve">The </w:t>
      </w:r>
      <w:r w:rsidR="00F65407" w:rsidRPr="00DF4B31">
        <w:t xml:space="preserve">Qualitative </w:t>
      </w:r>
      <w:r w:rsidRPr="00DF4B31">
        <w:t xml:space="preserve">Award </w:t>
      </w:r>
      <w:r w:rsidR="00F65407" w:rsidRPr="00DF4B31">
        <w:t xml:space="preserve">Criteria </w:t>
      </w:r>
      <w:r w:rsidRPr="00DF4B31">
        <w:t xml:space="preserve">are </w:t>
      </w:r>
      <w:r w:rsidR="00F65407" w:rsidRPr="00DF4B31">
        <w:t xml:space="preserve">set out below </w:t>
      </w:r>
      <w:r w:rsidRPr="00DF4B31">
        <w:t xml:space="preserve">and </w:t>
      </w:r>
      <w:r w:rsidR="00C214B1" w:rsidRPr="00DF4B31">
        <w:t>will be subject to Qualitative Assessment by the Contracting Authority</w:t>
      </w:r>
      <w:r w:rsidR="00FB6C33" w:rsidRPr="00DF4B31">
        <w:t>.</w:t>
      </w:r>
      <w:r w:rsidR="00C214B1" w:rsidRPr="00DF4B31">
        <w:t xml:space="preserve"> Tenderers’ responses to these </w:t>
      </w:r>
      <w:r w:rsidR="00FB6C33" w:rsidRPr="00DF4B31">
        <w:t>Qualitative Assessment</w:t>
      </w:r>
      <w:r w:rsidR="00C214B1" w:rsidRPr="00DF4B31">
        <w:t xml:space="preserve"> requirements will be evaluated and scored in accordance with the scoring methodology set out below.</w:t>
      </w:r>
      <w:r w:rsidR="006D5210" w:rsidRPr="00DF4B31">
        <w:t xml:space="preserve"> 1,000 marks are available in total for this section.</w:t>
      </w:r>
    </w:p>
    <w:p w14:paraId="748AFA05" w14:textId="77777777" w:rsidR="00C214B1" w:rsidRPr="00DF4B31" w:rsidRDefault="00C214B1" w:rsidP="00493A42">
      <w:pPr>
        <w:spacing w:after="0"/>
        <w:ind w:left="720"/>
        <w:jc w:val="both"/>
      </w:pPr>
      <w:r w:rsidRPr="00DF4B31">
        <w:t>For the avoidance of doubt, where a qualitative award criterion is further broken down</w:t>
      </w:r>
      <w:r w:rsidR="00F65407" w:rsidRPr="00DF4B31">
        <w:t xml:space="preserve"> </w:t>
      </w:r>
      <w:r w:rsidRPr="00DF4B31">
        <w:t>into</w:t>
      </w:r>
      <w:r w:rsidR="006B3EF0" w:rsidRPr="00DF4B31">
        <w:t xml:space="preserve"> s</w:t>
      </w:r>
      <w:r w:rsidRPr="00DF4B31">
        <w:t>ub</w:t>
      </w:r>
      <w:r w:rsidR="006B3EF0" w:rsidRPr="00DF4B31">
        <w:t>-</w:t>
      </w:r>
      <w:r w:rsidRPr="00DF4B31">
        <w:t>criteria</w:t>
      </w:r>
      <w:r w:rsidR="00410DA3" w:rsidRPr="00DF4B31">
        <w:t xml:space="preserve"> and/or sub-sub-criteri</w:t>
      </w:r>
      <w:r w:rsidR="00BC4561" w:rsidRPr="00DF4B31">
        <w:t>a</w:t>
      </w:r>
      <w:r w:rsidRPr="00DF4B31">
        <w:t xml:space="preserve">, Tenderers are required to achieve the minimum pass mark of </w:t>
      </w:r>
      <w:r w:rsidR="00AC2E3E" w:rsidRPr="00DF4B31">
        <w:t>70</w:t>
      </w:r>
      <w:r w:rsidRPr="00DF4B31">
        <w:t>% for each individual sub</w:t>
      </w:r>
      <w:r w:rsidR="006B3EF0" w:rsidRPr="00DF4B31">
        <w:t>-</w:t>
      </w:r>
      <w:r w:rsidRPr="00DF4B31">
        <w:t>criterion</w:t>
      </w:r>
      <w:r w:rsidR="00410DA3" w:rsidRPr="00DF4B31">
        <w:t xml:space="preserve"> and or sub-sub criterion where indicated.</w:t>
      </w:r>
    </w:p>
    <w:p w14:paraId="1AB58192" w14:textId="6F3B4D25" w:rsidR="00101902" w:rsidRDefault="00C214B1" w:rsidP="00493A42">
      <w:pPr>
        <w:spacing w:after="0"/>
        <w:ind w:left="720"/>
        <w:jc w:val="both"/>
      </w:pPr>
      <w:r w:rsidRPr="00DF4B31">
        <w:t xml:space="preserve">If the Tenderer fails to achieve the requisite minimum score of </w:t>
      </w:r>
      <w:r w:rsidR="00AC2E3E" w:rsidRPr="00DF4B31">
        <w:t>70</w:t>
      </w:r>
      <w:r w:rsidRPr="00DF4B31">
        <w:t>% for any one criterion</w:t>
      </w:r>
      <w:r w:rsidR="00410DA3" w:rsidRPr="00DF4B31">
        <w:t>, sub-criterion or sub-sub-criterion</w:t>
      </w:r>
      <w:r w:rsidRPr="00DF4B31">
        <w:t xml:space="preserve"> </w:t>
      </w:r>
      <w:r w:rsidR="00F65407" w:rsidRPr="00DF4B31">
        <w:t>as</w:t>
      </w:r>
      <w:r w:rsidR="00B17C6C" w:rsidRPr="00DF4B31">
        <w:t xml:space="preserve"> indicated</w:t>
      </w:r>
      <w:r w:rsidR="00F65407" w:rsidRPr="00DF4B31">
        <w:t xml:space="preserve"> below, </w:t>
      </w:r>
      <w:r w:rsidRPr="00DF4B31">
        <w:t>then the Tenderer will be eliminated from further participation in the Competition.</w:t>
      </w:r>
    </w:p>
    <w:p w14:paraId="510B8086" w14:textId="77777777" w:rsidR="005306F6" w:rsidRPr="00DF4B31" w:rsidRDefault="005306F6" w:rsidP="00493A42">
      <w:pPr>
        <w:spacing w:after="0"/>
        <w:ind w:left="720"/>
        <w:jc w:val="both"/>
      </w:pP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6D6A34" w:rsidRDefault="006B3517" w:rsidP="00493A42">
            <w:pPr>
              <w:spacing w:after="0"/>
              <w:jc w:val="center"/>
              <w:rPr>
                <w:rFonts w:asciiTheme="minorHAnsi" w:hAnsiTheme="minorHAnsi" w:cstheme="minorHAnsi"/>
                <w:b/>
                <w:bCs/>
                <w:color w:val="FFFFFF" w:themeColor="background1"/>
                <w:lang w:val="en-IE"/>
              </w:rPr>
            </w:pPr>
            <w:r w:rsidRPr="006D6A34">
              <w:rPr>
                <w:rFonts w:asciiTheme="minorHAnsi" w:hAnsiTheme="minorHAnsi" w:cstheme="minorHAnsi"/>
                <w:b/>
                <w:bCs/>
                <w:color w:val="FFFFFF" w:themeColor="background1"/>
              </w:rPr>
              <w:t xml:space="preserve">Qualitative </w:t>
            </w:r>
            <w:r w:rsidR="00D56061" w:rsidRPr="006D6A34">
              <w:rPr>
                <w:rFonts w:asciiTheme="minorHAnsi" w:hAnsiTheme="minorHAnsi" w:cstheme="minorHAnsi"/>
                <w:b/>
                <w:bCs/>
                <w:color w:val="FFFFFF" w:themeColor="background1"/>
              </w:rPr>
              <w:t>Criteria (</w:t>
            </w:r>
            <w:r w:rsidRPr="006D6A34">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6D6A34" w:rsidRDefault="006B3517" w:rsidP="00493A42">
            <w:pPr>
              <w:spacing w:after="0"/>
              <w:jc w:val="center"/>
              <w:rPr>
                <w:rFonts w:asciiTheme="minorHAnsi" w:hAnsiTheme="minorHAnsi" w:cstheme="minorHAnsi"/>
                <w:b/>
                <w:bCs/>
                <w:color w:val="FFFFFF" w:themeColor="background1"/>
                <w:lang w:val="en-IE"/>
              </w:rPr>
            </w:pPr>
            <w:r w:rsidRPr="006D6A34">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6D6A34" w:rsidRDefault="006B3517" w:rsidP="00493A42">
            <w:pPr>
              <w:spacing w:after="0"/>
              <w:jc w:val="center"/>
              <w:rPr>
                <w:rFonts w:asciiTheme="minorHAnsi" w:hAnsiTheme="minorHAnsi" w:cstheme="minorHAnsi"/>
                <w:b/>
                <w:bCs/>
                <w:color w:val="FFFFFF" w:themeColor="background1"/>
                <w:lang w:val="en-IE"/>
              </w:rPr>
            </w:pPr>
            <w:r w:rsidRPr="006D6A34">
              <w:rPr>
                <w:rFonts w:asciiTheme="minorHAnsi" w:hAnsiTheme="minorHAnsi" w:cstheme="minorHAnsi"/>
                <w:b/>
                <w:bCs/>
                <w:color w:val="FFFFFF" w:themeColor="background1"/>
              </w:rPr>
              <w:t>Minimum Score Required</w:t>
            </w:r>
            <w:r w:rsidR="00410DA3" w:rsidRPr="006D6A34">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6D6A34" w:rsidRDefault="006B3517" w:rsidP="00493A42">
            <w:pPr>
              <w:spacing w:after="0"/>
              <w:rPr>
                <w:rFonts w:asciiTheme="minorHAnsi" w:hAnsiTheme="minorHAnsi" w:cstheme="minorHAnsi"/>
                <w:b/>
                <w:color w:val="FFFFFF" w:themeColor="background1"/>
                <w:lang w:val="en-IE"/>
              </w:rPr>
            </w:pPr>
            <w:r w:rsidRPr="006D6A34">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6D6A34" w:rsidRDefault="006B3517" w:rsidP="00493A42">
            <w:pPr>
              <w:spacing w:after="0"/>
              <w:jc w:val="center"/>
              <w:rPr>
                <w:rFonts w:asciiTheme="minorHAnsi" w:hAnsiTheme="minorHAnsi" w:cstheme="minorHAnsi"/>
                <w:b/>
                <w:bCs/>
                <w:color w:val="FFFFFF" w:themeColor="background1"/>
                <w:lang w:val="en-IE"/>
              </w:rPr>
            </w:pPr>
            <w:r w:rsidRPr="006D6A34">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6D6A34" w:rsidRDefault="00B17C6C" w:rsidP="00493A42">
            <w:pPr>
              <w:spacing w:after="0"/>
              <w:jc w:val="center"/>
              <w:rPr>
                <w:rFonts w:asciiTheme="minorHAnsi" w:hAnsiTheme="minorHAnsi" w:cstheme="minorHAnsi"/>
                <w:b/>
                <w:bCs/>
                <w:color w:val="FFFFFF" w:themeColor="background1"/>
                <w:lang w:val="en-IE"/>
              </w:rPr>
            </w:pPr>
            <w:r w:rsidRPr="006D6A34">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7ADC90DE" w14:textId="77777777" w:rsidR="003A2413" w:rsidRPr="003A2413" w:rsidRDefault="003A2413" w:rsidP="00493A42">
            <w:pPr>
              <w:spacing w:after="0"/>
              <w:rPr>
                <w:rFonts w:asciiTheme="minorHAnsi" w:hAnsiTheme="minorHAnsi" w:cstheme="minorHAnsi"/>
                <w:szCs w:val="22"/>
                <w:lang w:val="en-IE"/>
              </w:rPr>
            </w:pPr>
            <w:r w:rsidRPr="003A2413">
              <w:rPr>
                <w:rFonts w:asciiTheme="minorHAnsi" w:hAnsiTheme="minorHAnsi" w:cstheme="minorHAnsi"/>
                <w:szCs w:val="22"/>
                <w:lang w:val="en-IE"/>
              </w:rPr>
              <w:t>The Contracting Authority requires a catering service capable of delivering consistent, high-quality food and responsive operational support within the dynamic environment of an education support centre.</w:t>
            </w:r>
          </w:p>
          <w:p w14:paraId="7AAE8629" w14:textId="21FB12B5" w:rsidR="003A2413" w:rsidRPr="003A2413" w:rsidRDefault="003A2413" w:rsidP="00493A42">
            <w:pPr>
              <w:spacing w:after="0"/>
              <w:rPr>
                <w:rFonts w:asciiTheme="minorHAnsi" w:hAnsiTheme="minorHAnsi" w:cstheme="minorHAnsi"/>
                <w:szCs w:val="22"/>
                <w:lang w:val="en-IE"/>
              </w:rPr>
            </w:pPr>
            <w:r w:rsidRPr="003A2413">
              <w:rPr>
                <w:rFonts w:asciiTheme="minorHAnsi" w:hAnsiTheme="minorHAnsi" w:cstheme="minorHAnsi"/>
                <w:szCs w:val="22"/>
                <w:lang w:val="en-IE"/>
              </w:rPr>
              <w:t xml:space="preserve">Unlike a fixed-volume school meals model, demand for catering services at </w:t>
            </w:r>
            <w:r w:rsidR="001474F1">
              <w:rPr>
                <w:rFonts w:asciiTheme="minorHAnsi" w:hAnsiTheme="minorHAnsi" w:cstheme="minorHAnsi"/>
                <w:szCs w:val="22"/>
                <w:lang w:val="en-IE"/>
              </w:rPr>
              <w:t>Laois</w:t>
            </w:r>
            <w:r w:rsidRPr="003A2413">
              <w:rPr>
                <w:rFonts w:asciiTheme="minorHAnsi" w:hAnsiTheme="minorHAnsi" w:cstheme="minorHAnsi"/>
                <w:szCs w:val="22"/>
                <w:lang w:val="en-IE"/>
              </w:rPr>
              <w:t xml:space="preserve"> Education Support Centre varies significantly throughout the year and may include a combination of hot meals, sandwiches, buffet-style catering and light refreshments to support professional learning events.</w:t>
            </w:r>
          </w:p>
          <w:p w14:paraId="145DDA4B" w14:textId="77777777" w:rsidR="003A2413" w:rsidRPr="003A2413" w:rsidRDefault="003A2413" w:rsidP="00493A42">
            <w:pPr>
              <w:spacing w:after="0"/>
              <w:rPr>
                <w:rFonts w:asciiTheme="minorHAnsi" w:hAnsiTheme="minorHAnsi" w:cstheme="minorHAnsi"/>
                <w:szCs w:val="22"/>
                <w:lang w:val="en-IE"/>
              </w:rPr>
            </w:pPr>
            <w:r w:rsidRPr="003A2413">
              <w:rPr>
                <w:rFonts w:asciiTheme="minorHAnsi" w:hAnsiTheme="minorHAnsi" w:cstheme="minorHAnsi"/>
                <w:szCs w:val="22"/>
                <w:lang w:val="en-IE"/>
              </w:rPr>
              <w:t>Tenderers must demonstrate their ability to operate flexibly, respond to fluctuating demand, and maintain high service standards while accommodating short-notice changes.</w:t>
            </w:r>
          </w:p>
          <w:p w14:paraId="6F8C2B69" w14:textId="77777777" w:rsidR="003A2413" w:rsidRPr="003A2413" w:rsidRDefault="003A2413" w:rsidP="00493A42">
            <w:pPr>
              <w:spacing w:after="0"/>
              <w:rPr>
                <w:rFonts w:asciiTheme="minorHAnsi" w:hAnsiTheme="minorHAnsi" w:cstheme="minorHAnsi"/>
                <w:szCs w:val="22"/>
                <w:lang w:val="en-IE"/>
              </w:rPr>
            </w:pPr>
            <w:r w:rsidRPr="003A2413">
              <w:rPr>
                <w:rFonts w:asciiTheme="minorHAnsi" w:hAnsiTheme="minorHAnsi" w:cstheme="minorHAnsi"/>
                <w:szCs w:val="22"/>
                <w:lang w:val="en-IE"/>
              </w:rPr>
              <w:t>Tenderers are required to describe their approach under the following sub-criteria:</w:t>
            </w:r>
          </w:p>
          <w:p w14:paraId="72B9D818" w14:textId="069A197B" w:rsidR="006B3517" w:rsidRPr="00153340" w:rsidRDefault="006B3517" w:rsidP="00493A42">
            <w:pPr>
              <w:spacing w:after="0"/>
              <w:rPr>
                <w:rFonts w:asciiTheme="minorHAnsi" w:hAnsiTheme="minorHAnsi" w:cstheme="minorHAnsi"/>
                <w:b/>
                <w:bCs/>
                <w:szCs w:val="22"/>
              </w:rPr>
            </w:pPr>
            <w:r w:rsidRPr="00153340">
              <w:rPr>
                <w:rFonts w:asciiTheme="minorHAnsi" w:hAnsiTheme="minorHAnsi" w:cstheme="minorHAnsi"/>
                <w:b/>
                <w:bCs/>
                <w:szCs w:val="22"/>
              </w:rPr>
              <w:t xml:space="preserve">A.1. </w:t>
            </w:r>
            <w:r w:rsidR="008B123B" w:rsidRPr="00153340">
              <w:rPr>
                <w:rFonts w:asciiTheme="minorHAnsi" w:hAnsiTheme="minorHAnsi" w:cstheme="minorHAnsi"/>
                <w:b/>
                <w:bCs/>
                <w:szCs w:val="22"/>
              </w:rPr>
              <w:t>Food Ordering &amp; Change Management System</w:t>
            </w:r>
          </w:p>
          <w:p w14:paraId="0626CAED" w14:textId="77777777" w:rsidR="00865A38" w:rsidRPr="00153340" w:rsidRDefault="006B3517" w:rsidP="00493A42">
            <w:pPr>
              <w:spacing w:after="0"/>
              <w:rPr>
                <w:b/>
                <w:bCs/>
              </w:rPr>
            </w:pPr>
            <w:r w:rsidRPr="00153340">
              <w:rPr>
                <w:b/>
                <w:bCs/>
              </w:rPr>
              <w:t xml:space="preserve">A.2. </w:t>
            </w:r>
            <w:r w:rsidR="00865A38" w:rsidRPr="00153340">
              <w:rPr>
                <w:b/>
                <w:bCs/>
              </w:rPr>
              <w:t>Service Delivery &amp; Operational Flexibility</w:t>
            </w:r>
          </w:p>
          <w:p w14:paraId="55F0ADA7" w14:textId="0A62AA2A" w:rsidR="00F961F4" w:rsidRPr="00153340" w:rsidRDefault="00F961F4" w:rsidP="00493A42">
            <w:pPr>
              <w:spacing w:after="0"/>
              <w:rPr>
                <w:rFonts w:asciiTheme="minorHAnsi" w:hAnsiTheme="minorHAnsi" w:cstheme="minorHAnsi"/>
                <w:szCs w:val="22"/>
              </w:rPr>
            </w:pPr>
            <w:r w:rsidRPr="00153340">
              <w:rPr>
                <w:rFonts w:asciiTheme="minorHAnsi" w:hAnsiTheme="minorHAnsi" w:cstheme="minorHAnsi"/>
                <w:szCs w:val="22"/>
              </w:rPr>
              <w:t xml:space="preserve">Tenderers </w:t>
            </w:r>
            <w:r w:rsidRPr="00153340">
              <w:rPr>
                <w:rFonts w:asciiTheme="minorHAnsi" w:hAnsiTheme="minorHAnsi" w:cstheme="minorHAnsi"/>
                <w:b/>
                <w:szCs w:val="22"/>
                <w:u w:val="single"/>
              </w:rPr>
              <w:t>must</w:t>
            </w:r>
            <w:r w:rsidRPr="00153340">
              <w:rPr>
                <w:rFonts w:asciiTheme="minorHAnsi" w:hAnsiTheme="minorHAnsi" w:cstheme="minorHAnsi"/>
                <w:szCs w:val="22"/>
              </w:rPr>
              <w:t xml:space="preserve"> demonstrate, by providing a clear and comprehensive description in the TRD, how their proposed catering services will meet with the requirements in A.1 and A.2 below.</w:t>
            </w:r>
          </w:p>
          <w:p w14:paraId="0D42BBD5" w14:textId="3871819E" w:rsidR="00F961F4" w:rsidRPr="00153340" w:rsidRDefault="00F961F4" w:rsidP="00493A42">
            <w:pPr>
              <w:spacing w:after="0"/>
              <w:rPr>
                <w:rFonts w:asciiTheme="majorHAnsi" w:hAnsiTheme="majorHAnsi" w:cstheme="majorHAnsi"/>
                <w:bCs/>
              </w:rPr>
            </w:pPr>
            <w:r w:rsidRPr="00153340">
              <w:rPr>
                <w:rFonts w:asciiTheme="minorHAnsi" w:hAnsiTheme="minorHAnsi" w:cstheme="minorHAnsi"/>
                <w:b/>
                <w:szCs w:val="22"/>
              </w:rPr>
              <w:t>To pass Award Criteri</w:t>
            </w:r>
            <w:r w:rsidR="00D56061" w:rsidRPr="00153340">
              <w:rPr>
                <w:rFonts w:asciiTheme="minorHAnsi" w:hAnsiTheme="minorHAnsi" w:cstheme="minorHAnsi"/>
                <w:b/>
                <w:szCs w:val="22"/>
              </w:rPr>
              <w:t>on</w:t>
            </w:r>
            <w:r w:rsidRPr="00153340">
              <w:rPr>
                <w:rFonts w:asciiTheme="minorHAnsi" w:hAnsiTheme="minorHAnsi" w:cstheme="minorHAnsi"/>
                <w:b/>
                <w:szCs w:val="22"/>
              </w:rPr>
              <w:t xml:space="preserve"> A,</w:t>
            </w:r>
            <w:r w:rsidRPr="00153340">
              <w:rPr>
                <w:rFonts w:asciiTheme="minorHAnsi" w:hAnsiTheme="minorHAnsi" w:cstheme="minorHAnsi"/>
                <w:bCs/>
                <w:szCs w:val="22"/>
              </w:rPr>
              <w:t xml:space="preserve"> Tenderers must achieve 70% of the marks available in each sub-criterion A.1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CFDCDEF" w14:textId="77777777" w:rsidR="002F31D4" w:rsidRPr="00153340" w:rsidRDefault="006B3517" w:rsidP="00493A42">
            <w:pPr>
              <w:spacing w:after="0"/>
              <w:rPr>
                <w:rFonts w:asciiTheme="minorHAnsi" w:hAnsiTheme="minorHAnsi" w:cstheme="minorHAnsi"/>
                <w:b/>
                <w:bCs/>
                <w:szCs w:val="22"/>
              </w:rPr>
            </w:pPr>
            <w:r w:rsidRPr="00153340">
              <w:rPr>
                <w:rFonts w:asciiTheme="minorHAnsi" w:hAnsiTheme="minorHAnsi" w:cstheme="minorHAnsi"/>
                <w:b/>
                <w:bCs/>
                <w:szCs w:val="22"/>
              </w:rPr>
              <w:t xml:space="preserve">Sub-criterion A.1. A food ordering system </w:t>
            </w:r>
          </w:p>
          <w:p w14:paraId="615A332C" w14:textId="77777777" w:rsidR="00153340" w:rsidRPr="00153340" w:rsidRDefault="00153340" w:rsidP="00493A42">
            <w:pPr>
              <w:spacing w:after="0"/>
              <w:rPr>
                <w:rFonts w:asciiTheme="minorHAnsi" w:hAnsiTheme="minorHAnsi" w:cstheme="minorHAnsi"/>
                <w:szCs w:val="22"/>
                <w:lang w:val="en-IE"/>
              </w:rPr>
            </w:pPr>
            <w:r w:rsidRPr="00153340">
              <w:rPr>
                <w:rFonts w:asciiTheme="minorHAnsi" w:hAnsiTheme="minorHAnsi" w:cstheme="minorHAnsi"/>
                <w:szCs w:val="22"/>
                <w:lang w:val="en-IE"/>
              </w:rPr>
              <w:t>Tenderers must describe the practical systems and processes through which catering orders are placed, confirmed and amended.</w:t>
            </w:r>
          </w:p>
          <w:p w14:paraId="5C69FAC5" w14:textId="77777777" w:rsidR="00153340" w:rsidRPr="00153340" w:rsidRDefault="00153340" w:rsidP="00493A42">
            <w:pPr>
              <w:spacing w:after="0"/>
              <w:rPr>
                <w:rFonts w:asciiTheme="minorHAnsi" w:hAnsiTheme="minorHAnsi" w:cstheme="minorHAnsi"/>
                <w:szCs w:val="22"/>
                <w:lang w:val="en-IE"/>
              </w:rPr>
            </w:pPr>
            <w:r w:rsidRPr="00153340">
              <w:rPr>
                <w:rFonts w:asciiTheme="minorHAnsi" w:hAnsiTheme="minorHAnsi" w:cstheme="minorHAnsi"/>
                <w:szCs w:val="22"/>
                <w:lang w:val="en-IE"/>
              </w:rPr>
              <w:lastRenderedPageBreak/>
              <w:t>Particular emphasis will be placed on the Tenderer’s ability to:</w:t>
            </w:r>
          </w:p>
          <w:p w14:paraId="68C644F6" w14:textId="1F57D451" w:rsidR="00153340" w:rsidRPr="00153340" w:rsidRDefault="00153340" w:rsidP="0069309E">
            <w:pPr>
              <w:numPr>
                <w:ilvl w:val="0"/>
                <w:numId w:val="16"/>
              </w:numPr>
              <w:tabs>
                <w:tab w:val="clear" w:pos="720"/>
              </w:tabs>
              <w:spacing w:after="0"/>
              <w:ind w:left="447"/>
              <w:rPr>
                <w:rFonts w:asciiTheme="minorHAnsi" w:hAnsiTheme="minorHAnsi" w:cstheme="minorHAnsi"/>
                <w:szCs w:val="22"/>
                <w:lang w:val="en-IE"/>
              </w:rPr>
            </w:pPr>
            <w:r w:rsidRPr="00153340">
              <w:rPr>
                <w:rFonts w:asciiTheme="minorHAnsi" w:hAnsiTheme="minorHAnsi" w:cstheme="minorHAnsi"/>
                <w:szCs w:val="22"/>
                <w:lang w:val="en-IE"/>
              </w:rPr>
              <w:t>accept confirmed daily catering numbers up to 10:</w:t>
            </w:r>
            <w:r w:rsidR="00E73D68">
              <w:rPr>
                <w:rFonts w:asciiTheme="minorHAnsi" w:hAnsiTheme="minorHAnsi" w:cstheme="minorHAnsi"/>
                <w:szCs w:val="22"/>
                <w:lang w:val="en-IE"/>
              </w:rPr>
              <w:t>3</w:t>
            </w:r>
            <w:r w:rsidRPr="00153340">
              <w:rPr>
                <w:rFonts w:asciiTheme="minorHAnsi" w:hAnsiTheme="minorHAnsi" w:cstheme="minorHAnsi"/>
                <w:szCs w:val="22"/>
                <w:lang w:val="en-IE"/>
              </w:rPr>
              <w:t>0 AM on the day of service</w:t>
            </w:r>
          </w:p>
          <w:p w14:paraId="195072B4" w14:textId="77777777" w:rsidR="00153340" w:rsidRPr="00153340" w:rsidRDefault="00153340" w:rsidP="0069309E">
            <w:pPr>
              <w:numPr>
                <w:ilvl w:val="0"/>
                <w:numId w:val="16"/>
              </w:numPr>
              <w:tabs>
                <w:tab w:val="clear" w:pos="720"/>
              </w:tabs>
              <w:spacing w:after="0"/>
              <w:ind w:left="447"/>
              <w:rPr>
                <w:rFonts w:asciiTheme="minorHAnsi" w:hAnsiTheme="minorHAnsi" w:cstheme="minorHAnsi"/>
                <w:szCs w:val="22"/>
                <w:lang w:val="en-IE"/>
              </w:rPr>
            </w:pPr>
            <w:r w:rsidRPr="00153340">
              <w:rPr>
                <w:rFonts w:asciiTheme="minorHAnsi" w:hAnsiTheme="minorHAnsi" w:cstheme="minorHAnsi"/>
                <w:szCs w:val="22"/>
                <w:lang w:val="en-IE"/>
              </w:rPr>
              <w:t>accommodate short-notice increases or reductions in demand</w:t>
            </w:r>
          </w:p>
          <w:p w14:paraId="3E4D14FE" w14:textId="77777777" w:rsidR="00153340" w:rsidRPr="00153340" w:rsidRDefault="00153340" w:rsidP="0069309E">
            <w:pPr>
              <w:numPr>
                <w:ilvl w:val="0"/>
                <w:numId w:val="16"/>
              </w:numPr>
              <w:tabs>
                <w:tab w:val="clear" w:pos="720"/>
              </w:tabs>
              <w:spacing w:after="0"/>
              <w:ind w:left="447"/>
              <w:rPr>
                <w:rFonts w:asciiTheme="minorHAnsi" w:hAnsiTheme="minorHAnsi" w:cstheme="minorHAnsi"/>
                <w:szCs w:val="22"/>
                <w:lang w:val="en-IE"/>
              </w:rPr>
            </w:pPr>
            <w:r w:rsidRPr="00153340">
              <w:rPr>
                <w:rFonts w:asciiTheme="minorHAnsi" w:hAnsiTheme="minorHAnsi" w:cstheme="minorHAnsi"/>
                <w:szCs w:val="22"/>
                <w:lang w:val="en-IE"/>
              </w:rPr>
              <w:t>communicate clearly and efficiently with Centre staff</w:t>
            </w:r>
          </w:p>
          <w:p w14:paraId="2E2B378E" w14:textId="77777777" w:rsidR="00153340" w:rsidRPr="00153340" w:rsidRDefault="00153340" w:rsidP="0069309E">
            <w:pPr>
              <w:numPr>
                <w:ilvl w:val="0"/>
                <w:numId w:val="16"/>
              </w:numPr>
              <w:tabs>
                <w:tab w:val="clear" w:pos="720"/>
              </w:tabs>
              <w:spacing w:after="0"/>
              <w:ind w:left="447"/>
              <w:rPr>
                <w:rFonts w:asciiTheme="minorHAnsi" w:hAnsiTheme="minorHAnsi" w:cstheme="minorHAnsi"/>
                <w:szCs w:val="22"/>
                <w:lang w:val="en-IE"/>
              </w:rPr>
            </w:pPr>
            <w:r w:rsidRPr="00153340">
              <w:rPr>
                <w:rFonts w:asciiTheme="minorHAnsi" w:hAnsiTheme="minorHAnsi" w:cstheme="minorHAnsi"/>
                <w:szCs w:val="22"/>
                <w:lang w:val="en-IE"/>
              </w:rPr>
              <w:t>support mixed catering formats (hot meals, sandwiches, buffet items)</w:t>
            </w:r>
          </w:p>
          <w:p w14:paraId="4AFF0FE9" w14:textId="77777777" w:rsidR="00153340" w:rsidRPr="00153340" w:rsidRDefault="00153340" w:rsidP="00493A42">
            <w:pPr>
              <w:spacing w:after="0"/>
              <w:rPr>
                <w:rFonts w:asciiTheme="minorHAnsi" w:hAnsiTheme="minorHAnsi" w:cstheme="minorHAnsi"/>
                <w:szCs w:val="22"/>
                <w:lang w:val="en-IE"/>
              </w:rPr>
            </w:pPr>
            <w:r w:rsidRPr="00153340">
              <w:rPr>
                <w:rFonts w:asciiTheme="minorHAnsi" w:hAnsiTheme="minorHAnsi" w:cstheme="minorHAnsi"/>
                <w:szCs w:val="22"/>
                <w:lang w:val="en-IE"/>
              </w:rPr>
              <w:t>The evaluation will focus on operational reliability and responsiveness rather than the aesthetic features of ordering technology.</w:t>
            </w:r>
          </w:p>
          <w:p w14:paraId="4EB2008E" w14:textId="3F347AA3" w:rsidR="006B3517" w:rsidRPr="0018790B" w:rsidDel="00221E65" w:rsidRDefault="00153340" w:rsidP="00493A42">
            <w:pPr>
              <w:spacing w:after="0"/>
              <w:rPr>
                <w:rFonts w:asciiTheme="minorHAnsi" w:hAnsiTheme="minorHAnsi" w:cstheme="minorHAnsi"/>
                <w:szCs w:val="22"/>
                <w:lang w:val="en-IE"/>
              </w:rPr>
            </w:pPr>
            <w:r w:rsidRPr="00153340">
              <w:rPr>
                <w:rFonts w:asciiTheme="minorHAnsi" w:hAnsiTheme="minorHAnsi" w:cstheme="minorHAnsi"/>
                <w:szCs w:val="22"/>
                <w:lang w:val="en-IE"/>
              </w:rPr>
              <w:t>Tenderers must provide a clear description of ordering workflows and timelines.</w:t>
            </w:r>
          </w:p>
        </w:tc>
        <w:tc>
          <w:tcPr>
            <w:tcW w:w="762" w:type="pct"/>
            <w:shd w:val="clear" w:color="auto" w:fill="D9E2F3" w:themeFill="accent5" w:themeFillTint="33"/>
            <w:vAlign w:val="center"/>
          </w:tcPr>
          <w:p w14:paraId="1DCC216D" w14:textId="293C306D" w:rsidR="006B3517" w:rsidRPr="00153340" w:rsidRDefault="007340E7" w:rsidP="00493A42">
            <w:pPr>
              <w:spacing w:after="0"/>
              <w:jc w:val="center"/>
              <w:rPr>
                <w:rFonts w:asciiTheme="minorHAnsi" w:hAnsiTheme="minorHAnsi" w:cstheme="minorHAnsi"/>
                <w:bCs/>
                <w:szCs w:val="22"/>
              </w:rPr>
            </w:pPr>
            <w:r w:rsidRPr="00153340">
              <w:rPr>
                <w:rFonts w:asciiTheme="minorHAnsi" w:hAnsiTheme="minorHAnsi" w:cstheme="minorHAnsi"/>
                <w:bCs/>
                <w:szCs w:val="22"/>
              </w:rPr>
              <w:lastRenderedPageBreak/>
              <w:t>40</w:t>
            </w:r>
            <w:r w:rsidR="006B3517" w:rsidRPr="00153340">
              <w:rPr>
                <w:rFonts w:asciiTheme="minorHAnsi" w:hAnsiTheme="minorHAnsi" w:cstheme="minorHAnsi"/>
                <w:bCs/>
                <w:szCs w:val="22"/>
              </w:rPr>
              <w:t xml:space="preserve"> marks</w:t>
            </w:r>
          </w:p>
        </w:tc>
        <w:tc>
          <w:tcPr>
            <w:tcW w:w="1102" w:type="pct"/>
            <w:shd w:val="clear" w:color="auto" w:fill="D9E2F3" w:themeFill="accent5" w:themeFillTint="33"/>
            <w:vAlign w:val="center"/>
          </w:tcPr>
          <w:p w14:paraId="3B2B2445" w14:textId="0310B532" w:rsidR="006B3517" w:rsidRPr="00153340" w:rsidRDefault="007340E7" w:rsidP="00493A42">
            <w:pPr>
              <w:spacing w:after="0"/>
              <w:jc w:val="center"/>
              <w:rPr>
                <w:rFonts w:asciiTheme="majorHAnsi" w:hAnsiTheme="majorHAnsi" w:cstheme="majorHAnsi"/>
                <w:bCs/>
                <w:lang w:val="en-IE"/>
              </w:rPr>
            </w:pPr>
            <w:r w:rsidRPr="00153340">
              <w:rPr>
                <w:rFonts w:asciiTheme="minorHAnsi" w:hAnsiTheme="minorHAnsi" w:cstheme="minorHAnsi"/>
                <w:bCs/>
                <w:szCs w:val="22"/>
              </w:rPr>
              <w:t>28</w:t>
            </w:r>
            <w:r w:rsidR="006B3517" w:rsidRPr="00153340">
              <w:rPr>
                <w:rFonts w:asciiTheme="minorHAnsi" w:hAnsiTheme="minorHAnsi" w:cstheme="minorHAnsi"/>
                <w:bCs/>
                <w:szCs w:val="22"/>
              </w:rPr>
              <w:t xml:space="preserve"> marks</w:t>
            </w:r>
          </w:p>
        </w:tc>
      </w:tr>
      <w:tr w:rsidR="007D46A9" w:rsidRPr="002C03E4" w14:paraId="2B45180A" w14:textId="77777777" w:rsidTr="00BD01CD">
        <w:trPr>
          <w:trHeight w:val="300"/>
          <w:jc w:val="right"/>
        </w:trPr>
        <w:tc>
          <w:tcPr>
            <w:tcW w:w="3136" w:type="pct"/>
            <w:shd w:val="clear" w:color="auto" w:fill="D9E2F3" w:themeFill="accent5" w:themeFillTint="33"/>
            <w:vAlign w:val="center"/>
          </w:tcPr>
          <w:p w14:paraId="701884E1" w14:textId="77777777" w:rsidR="00BD01CD" w:rsidRDefault="006B3517" w:rsidP="00493A42">
            <w:pPr>
              <w:spacing w:after="0"/>
              <w:rPr>
                <w:b/>
                <w:bCs/>
              </w:rPr>
            </w:pPr>
            <w:r w:rsidRPr="00BD01CD">
              <w:rPr>
                <w:rFonts w:asciiTheme="minorHAnsi" w:hAnsiTheme="minorHAnsi" w:cstheme="minorHAnsi"/>
                <w:b/>
                <w:bCs/>
                <w:szCs w:val="22"/>
              </w:rPr>
              <w:t>Sub-criterion A.</w:t>
            </w:r>
            <w:r w:rsidRPr="00BD01CD">
              <w:rPr>
                <w:b/>
                <w:bCs/>
              </w:rPr>
              <w:t>2</w:t>
            </w:r>
            <w:r w:rsidRPr="00BD01CD">
              <w:t xml:space="preserve">. </w:t>
            </w:r>
            <w:r w:rsidR="00BD01CD" w:rsidRPr="00BD01CD">
              <w:rPr>
                <w:b/>
                <w:bCs/>
              </w:rPr>
              <w:t>Service Delivery &amp; Operational Flexibility</w:t>
            </w:r>
          </w:p>
          <w:p w14:paraId="14E8F370" w14:textId="77777777" w:rsidR="00BD01CD" w:rsidRPr="00BD01CD" w:rsidRDefault="00BD01CD" w:rsidP="00493A42">
            <w:pPr>
              <w:spacing w:after="0"/>
              <w:rPr>
                <w:lang w:val="en-IE"/>
              </w:rPr>
            </w:pPr>
            <w:r w:rsidRPr="00BD01CD">
              <w:rPr>
                <w:lang w:val="en-IE"/>
              </w:rPr>
              <w:t>Tenderers must demonstrate their capacity to deliver catering services reliably within a fluctuating demand environment.</w:t>
            </w:r>
          </w:p>
          <w:p w14:paraId="47CFC6C2" w14:textId="77777777" w:rsidR="00BD01CD" w:rsidRPr="00BD01CD" w:rsidRDefault="00BD01CD" w:rsidP="00493A42">
            <w:pPr>
              <w:spacing w:after="0"/>
              <w:rPr>
                <w:lang w:val="en-IE"/>
              </w:rPr>
            </w:pPr>
            <w:r w:rsidRPr="00BD01CD">
              <w:rPr>
                <w:lang w:val="en-IE"/>
              </w:rPr>
              <w:t>Responses must address:</w:t>
            </w:r>
          </w:p>
          <w:p w14:paraId="0908EDBA" w14:textId="77777777" w:rsidR="00BD01CD" w:rsidRPr="00BD01CD" w:rsidRDefault="00BD01CD" w:rsidP="0069309E">
            <w:pPr>
              <w:numPr>
                <w:ilvl w:val="0"/>
                <w:numId w:val="16"/>
              </w:numPr>
              <w:tabs>
                <w:tab w:val="clear" w:pos="720"/>
              </w:tabs>
              <w:spacing w:after="0"/>
              <w:ind w:left="447"/>
              <w:rPr>
                <w:rFonts w:asciiTheme="minorHAnsi" w:hAnsiTheme="minorHAnsi" w:cstheme="minorHAnsi"/>
                <w:szCs w:val="22"/>
                <w:lang w:val="en-IE"/>
              </w:rPr>
            </w:pPr>
            <w:r w:rsidRPr="00BD01CD">
              <w:rPr>
                <w:rFonts w:asciiTheme="minorHAnsi" w:hAnsiTheme="minorHAnsi" w:cstheme="minorHAnsi"/>
                <w:szCs w:val="22"/>
                <w:lang w:val="en-IE"/>
              </w:rPr>
              <w:t>scalability of catering provision</w:t>
            </w:r>
          </w:p>
          <w:p w14:paraId="3694A59A" w14:textId="77777777" w:rsidR="00BD01CD" w:rsidRPr="00BD01CD" w:rsidRDefault="00BD01CD" w:rsidP="0069309E">
            <w:pPr>
              <w:numPr>
                <w:ilvl w:val="0"/>
                <w:numId w:val="16"/>
              </w:numPr>
              <w:tabs>
                <w:tab w:val="clear" w:pos="720"/>
              </w:tabs>
              <w:spacing w:after="0"/>
              <w:ind w:left="447"/>
              <w:rPr>
                <w:rFonts w:asciiTheme="minorHAnsi" w:hAnsiTheme="minorHAnsi" w:cstheme="minorHAnsi"/>
                <w:szCs w:val="22"/>
                <w:lang w:val="en-IE"/>
              </w:rPr>
            </w:pPr>
            <w:r w:rsidRPr="00BD01CD">
              <w:rPr>
                <w:rFonts w:asciiTheme="minorHAnsi" w:hAnsiTheme="minorHAnsi" w:cstheme="minorHAnsi"/>
                <w:szCs w:val="22"/>
                <w:lang w:val="en-IE"/>
              </w:rPr>
              <w:t>ability to adapt menus and volumes at short notice</w:t>
            </w:r>
          </w:p>
          <w:p w14:paraId="7FA1E526" w14:textId="77777777" w:rsidR="00BD01CD" w:rsidRPr="00BD01CD" w:rsidRDefault="00BD01CD" w:rsidP="0069309E">
            <w:pPr>
              <w:numPr>
                <w:ilvl w:val="0"/>
                <w:numId w:val="16"/>
              </w:numPr>
              <w:tabs>
                <w:tab w:val="clear" w:pos="720"/>
              </w:tabs>
              <w:spacing w:after="0"/>
              <w:ind w:left="447"/>
              <w:rPr>
                <w:rFonts w:asciiTheme="minorHAnsi" w:hAnsiTheme="minorHAnsi" w:cstheme="minorHAnsi"/>
                <w:szCs w:val="22"/>
                <w:lang w:val="en-IE"/>
              </w:rPr>
            </w:pPr>
            <w:r w:rsidRPr="00BD01CD">
              <w:rPr>
                <w:rFonts w:asciiTheme="minorHAnsi" w:hAnsiTheme="minorHAnsi" w:cstheme="minorHAnsi"/>
                <w:szCs w:val="22"/>
                <w:lang w:val="en-IE"/>
              </w:rPr>
              <w:t>consistency of food quality during demand fluctuations</w:t>
            </w:r>
          </w:p>
          <w:p w14:paraId="00E0EBB4" w14:textId="77777777" w:rsidR="00BD01CD" w:rsidRPr="00BD01CD" w:rsidRDefault="00BD01CD" w:rsidP="0069309E">
            <w:pPr>
              <w:numPr>
                <w:ilvl w:val="0"/>
                <w:numId w:val="16"/>
              </w:numPr>
              <w:tabs>
                <w:tab w:val="clear" w:pos="720"/>
              </w:tabs>
              <w:spacing w:after="0"/>
              <w:ind w:left="447"/>
              <w:rPr>
                <w:rFonts w:asciiTheme="minorHAnsi" w:hAnsiTheme="minorHAnsi" w:cstheme="minorHAnsi"/>
                <w:szCs w:val="22"/>
                <w:lang w:val="en-IE"/>
              </w:rPr>
            </w:pPr>
            <w:r w:rsidRPr="00BD01CD">
              <w:rPr>
                <w:rFonts w:asciiTheme="minorHAnsi" w:hAnsiTheme="minorHAnsi" w:cstheme="minorHAnsi"/>
                <w:szCs w:val="22"/>
                <w:lang w:val="en-IE"/>
              </w:rPr>
              <w:t>suitability of catering formats for professional adult users</w:t>
            </w:r>
          </w:p>
          <w:p w14:paraId="4FBF0679" w14:textId="77777777" w:rsidR="00BD01CD" w:rsidRPr="00BD01CD" w:rsidRDefault="00BD01CD" w:rsidP="0069309E">
            <w:pPr>
              <w:numPr>
                <w:ilvl w:val="0"/>
                <w:numId w:val="16"/>
              </w:numPr>
              <w:tabs>
                <w:tab w:val="clear" w:pos="720"/>
              </w:tabs>
              <w:spacing w:after="0"/>
              <w:ind w:left="447"/>
              <w:rPr>
                <w:rFonts w:asciiTheme="minorHAnsi" w:hAnsiTheme="minorHAnsi" w:cstheme="minorHAnsi"/>
                <w:szCs w:val="22"/>
                <w:lang w:val="en-IE"/>
              </w:rPr>
            </w:pPr>
            <w:r w:rsidRPr="00BD01CD">
              <w:rPr>
                <w:rFonts w:asciiTheme="minorHAnsi" w:hAnsiTheme="minorHAnsi" w:cstheme="minorHAnsi"/>
                <w:szCs w:val="22"/>
                <w:lang w:val="en-IE"/>
              </w:rPr>
              <w:t>operational planning to manage quiet periods and peak demand</w:t>
            </w:r>
          </w:p>
          <w:p w14:paraId="6E681EA1" w14:textId="77777777" w:rsidR="00BD01CD" w:rsidRPr="00BD01CD" w:rsidRDefault="00BD01CD" w:rsidP="0069309E">
            <w:pPr>
              <w:numPr>
                <w:ilvl w:val="0"/>
                <w:numId w:val="16"/>
              </w:numPr>
              <w:tabs>
                <w:tab w:val="clear" w:pos="720"/>
              </w:tabs>
              <w:spacing w:after="0"/>
              <w:ind w:left="447"/>
              <w:rPr>
                <w:rFonts w:asciiTheme="minorHAnsi" w:hAnsiTheme="minorHAnsi" w:cstheme="minorHAnsi"/>
                <w:szCs w:val="22"/>
                <w:lang w:val="en-IE"/>
              </w:rPr>
            </w:pPr>
            <w:r w:rsidRPr="00BD01CD">
              <w:rPr>
                <w:rFonts w:asciiTheme="minorHAnsi" w:hAnsiTheme="minorHAnsi" w:cstheme="minorHAnsi"/>
                <w:szCs w:val="22"/>
                <w:lang w:val="en-IE"/>
              </w:rPr>
              <w:t>delivery reliability and service continuity</w:t>
            </w:r>
          </w:p>
          <w:p w14:paraId="2B6C0784" w14:textId="77777777" w:rsidR="00BD01CD" w:rsidRPr="00BD01CD" w:rsidRDefault="00BD01CD" w:rsidP="00493A42">
            <w:pPr>
              <w:spacing w:after="0"/>
              <w:rPr>
                <w:lang w:val="en-IE"/>
              </w:rPr>
            </w:pPr>
            <w:r w:rsidRPr="00BD01CD">
              <w:rPr>
                <w:lang w:val="en-IE"/>
              </w:rPr>
              <w:t>The Contracting Authority will place particular importance on demonstrated adaptability, responsiveness and operational resilience.</w:t>
            </w:r>
          </w:p>
          <w:p w14:paraId="294B37DF" w14:textId="77777777" w:rsidR="006B3517" w:rsidRDefault="006B3517" w:rsidP="00493A42">
            <w:pPr>
              <w:spacing w:after="0"/>
              <w:rPr>
                <w:color w:val="00B050"/>
              </w:rPr>
            </w:pPr>
          </w:p>
          <w:p w14:paraId="0E1E0ABB" w14:textId="77AEA3EC" w:rsidR="00BD01CD" w:rsidRPr="0062577B" w:rsidRDefault="00BD01CD" w:rsidP="00493A42">
            <w:pPr>
              <w:spacing w:after="0"/>
              <w:rPr>
                <w:rFonts w:asciiTheme="minorHAnsi" w:hAnsiTheme="minorHAnsi" w:cstheme="minorHAnsi"/>
                <w:color w:val="00B050"/>
                <w:szCs w:val="22"/>
              </w:rPr>
            </w:pPr>
          </w:p>
        </w:tc>
        <w:tc>
          <w:tcPr>
            <w:tcW w:w="762" w:type="pct"/>
            <w:shd w:val="clear" w:color="auto" w:fill="D9E2F3" w:themeFill="accent5" w:themeFillTint="33"/>
          </w:tcPr>
          <w:p w14:paraId="318E73B0" w14:textId="6956A626" w:rsidR="006B3517" w:rsidRPr="00BD01CD" w:rsidRDefault="007340E7" w:rsidP="00493A42">
            <w:pPr>
              <w:spacing w:after="0"/>
              <w:jc w:val="center"/>
              <w:rPr>
                <w:rFonts w:asciiTheme="minorHAnsi" w:hAnsiTheme="minorHAnsi" w:cstheme="minorHAnsi"/>
                <w:bCs/>
                <w:szCs w:val="22"/>
              </w:rPr>
            </w:pPr>
            <w:r w:rsidRPr="00BD01CD">
              <w:rPr>
                <w:rFonts w:asciiTheme="minorHAnsi" w:hAnsiTheme="minorHAnsi" w:cstheme="minorHAnsi"/>
                <w:bCs/>
                <w:szCs w:val="22"/>
              </w:rPr>
              <w:t>110</w:t>
            </w:r>
            <w:r w:rsidR="006B3517" w:rsidRPr="00BD01CD">
              <w:rPr>
                <w:rFonts w:asciiTheme="minorHAnsi" w:hAnsiTheme="minorHAnsi" w:cstheme="minorHAnsi"/>
                <w:bCs/>
                <w:szCs w:val="22"/>
              </w:rPr>
              <w:t xml:space="preserve"> marks</w:t>
            </w:r>
          </w:p>
        </w:tc>
        <w:tc>
          <w:tcPr>
            <w:tcW w:w="1102" w:type="pct"/>
            <w:shd w:val="clear" w:color="auto" w:fill="D9E2F3" w:themeFill="accent5" w:themeFillTint="33"/>
          </w:tcPr>
          <w:p w14:paraId="40F8FE6B" w14:textId="1810B834" w:rsidR="006B3517" w:rsidRPr="00BD01CD" w:rsidRDefault="007340E7" w:rsidP="00493A42">
            <w:pPr>
              <w:spacing w:after="0"/>
              <w:jc w:val="center"/>
              <w:rPr>
                <w:rFonts w:asciiTheme="majorHAnsi" w:hAnsiTheme="majorHAnsi" w:cstheme="majorHAnsi"/>
                <w:bCs/>
                <w:lang w:val="en-IE"/>
              </w:rPr>
            </w:pPr>
            <w:r w:rsidRPr="00BD01CD">
              <w:rPr>
                <w:rFonts w:asciiTheme="minorHAnsi" w:hAnsiTheme="minorHAnsi" w:cstheme="minorHAnsi"/>
                <w:bCs/>
                <w:szCs w:val="22"/>
              </w:rPr>
              <w:t>77</w:t>
            </w:r>
            <w:r w:rsidR="006B3517" w:rsidRPr="00BD01CD">
              <w:rPr>
                <w:rFonts w:asciiTheme="minorHAnsi" w:hAnsiTheme="minorHAnsi" w:cstheme="minorHAnsi"/>
                <w:bCs/>
                <w:szCs w:val="22"/>
              </w:rPr>
              <w:t xml:space="preserve">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493A42">
            <w:pPr>
              <w:spacing w:after="0"/>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493A42">
            <w:pPr>
              <w:spacing w:after="0"/>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493A42">
            <w:pPr>
              <w:spacing w:after="0"/>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493A42">
            <w:pPr>
              <w:spacing w:after="0"/>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1DE87681" w14:textId="77777777" w:rsidR="00337A8D" w:rsidRPr="00337A8D" w:rsidRDefault="00337A8D" w:rsidP="00493A42">
            <w:pPr>
              <w:spacing w:after="0"/>
              <w:rPr>
                <w:rFonts w:asciiTheme="minorHAnsi" w:hAnsiTheme="minorHAnsi" w:cstheme="minorHAnsi"/>
                <w:szCs w:val="22"/>
                <w:lang w:val="en-IE"/>
              </w:rPr>
            </w:pPr>
            <w:r w:rsidRPr="00337A8D">
              <w:rPr>
                <w:rFonts w:asciiTheme="minorHAnsi" w:hAnsiTheme="minorHAnsi" w:cstheme="minorHAnsi"/>
                <w:szCs w:val="22"/>
                <w:lang w:val="en-IE"/>
              </w:rPr>
              <w:t>The Contracting Authority requires catering provision that delivers high-quality, varied and nutritionally appropriate food suitable for professional education and training environments.</w:t>
            </w:r>
          </w:p>
          <w:p w14:paraId="7A16FF70" w14:textId="77777777" w:rsidR="00337A8D" w:rsidRPr="00337A8D" w:rsidRDefault="00337A8D" w:rsidP="00493A42">
            <w:pPr>
              <w:spacing w:after="0"/>
              <w:rPr>
                <w:rFonts w:asciiTheme="minorHAnsi" w:hAnsiTheme="minorHAnsi" w:cstheme="minorHAnsi"/>
                <w:szCs w:val="22"/>
                <w:lang w:val="en-IE"/>
              </w:rPr>
            </w:pPr>
            <w:r w:rsidRPr="00337A8D">
              <w:rPr>
                <w:rFonts w:asciiTheme="minorHAnsi" w:hAnsiTheme="minorHAnsi" w:cstheme="minorHAnsi"/>
                <w:szCs w:val="22"/>
                <w:lang w:val="en-IE"/>
              </w:rPr>
              <w:t>Menus must reflect variety, presentation and inclusivity, including vegetarian, vegan, gluten-free and other dietary needs. Tenderers should demonstrate their ability to provide a rotating range of meal options that avoids repetition and menu fatigue while maintaining freshness and food safety standards.</w:t>
            </w:r>
          </w:p>
          <w:p w14:paraId="5F525DF4" w14:textId="77777777" w:rsidR="00337A8D" w:rsidRPr="00337A8D" w:rsidRDefault="00337A8D" w:rsidP="00493A42">
            <w:pPr>
              <w:spacing w:after="0"/>
              <w:rPr>
                <w:rFonts w:asciiTheme="minorHAnsi" w:hAnsiTheme="minorHAnsi" w:cstheme="minorHAnsi"/>
                <w:szCs w:val="22"/>
                <w:lang w:val="en-IE"/>
              </w:rPr>
            </w:pPr>
            <w:r w:rsidRPr="00337A8D">
              <w:rPr>
                <w:rFonts w:asciiTheme="minorHAnsi" w:hAnsiTheme="minorHAnsi" w:cstheme="minorHAnsi"/>
                <w:szCs w:val="22"/>
                <w:lang w:val="en-IE"/>
              </w:rPr>
              <w:t>Particular emphasis will be placed on:</w:t>
            </w:r>
          </w:p>
          <w:p w14:paraId="75EB33A0" w14:textId="77777777" w:rsidR="00337A8D" w:rsidRPr="00337A8D" w:rsidRDefault="00337A8D" w:rsidP="0069309E">
            <w:pPr>
              <w:numPr>
                <w:ilvl w:val="0"/>
                <w:numId w:val="16"/>
              </w:numPr>
              <w:tabs>
                <w:tab w:val="clear" w:pos="720"/>
              </w:tabs>
              <w:spacing w:after="0"/>
              <w:ind w:left="447"/>
              <w:rPr>
                <w:rFonts w:asciiTheme="minorHAnsi" w:hAnsiTheme="minorHAnsi" w:cstheme="minorHAnsi"/>
                <w:szCs w:val="22"/>
                <w:lang w:val="en-IE"/>
              </w:rPr>
            </w:pPr>
            <w:r w:rsidRPr="00337A8D">
              <w:rPr>
                <w:rFonts w:asciiTheme="minorHAnsi" w:hAnsiTheme="minorHAnsi" w:cstheme="minorHAnsi"/>
                <w:szCs w:val="22"/>
                <w:lang w:val="en-IE"/>
              </w:rPr>
              <w:t>food quality and presentation</w:t>
            </w:r>
          </w:p>
          <w:p w14:paraId="5B288718" w14:textId="77777777" w:rsidR="00337A8D" w:rsidRPr="00337A8D" w:rsidRDefault="00337A8D" w:rsidP="0069309E">
            <w:pPr>
              <w:numPr>
                <w:ilvl w:val="0"/>
                <w:numId w:val="16"/>
              </w:numPr>
              <w:tabs>
                <w:tab w:val="clear" w:pos="720"/>
              </w:tabs>
              <w:spacing w:after="0"/>
              <w:ind w:left="447"/>
              <w:rPr>
                <w:rFonts w:asciiTheme="minorHAnsi" w:hAnsiTheme="minorHAnsi" w:cstheme="minorHAnsi"/>
                <w:szCs w:val="22"/>
                <w:lang w:val="en-IE"/>
              </w:rPr>
            </w:pPr>
            <w:r w:rsidRPr="00337A8D">
              <w:rPr>
                <w:rFonts w:asciiTheme="minorHAnsi" w:hAnsiTheme="minorHAnsi" w:cstheme="minorHAnsi"/>
                <w:szCs w:val="22"/>
                <w:lang w:val="en-IE"/>
              </w:rPr>
              <w:lastRenderedPageBreak/>
              <w:t>range and suitability for adult users</w:t>
            </w:r>
          </w:p>
          <w:p w14:paraId="3CD39B3B" w14:textId="77777777" w:rsidR="00337A8D" w:rsidRPr="00337A8D" w:rsidRDefault="00337A8D" w:rsidP="0069309E">
            <w:pPr>
              <w:numPr>
                <w:ilvl w:val="0"/>
                <w:numId w:val="16"/>
              </w:numPr>
              <w:tabs>
                <w:tab w:val="clear" w:pos="720"/>
              </w:tabs>
              <w:spacing w:after="0"/>
              <w:ind w:left="447"/>
              <w:rPr>
                <w:rFonts w:asciiTheme="minorHAnsi" w:hAnsiTheme="minorHAnsi" w:cstheme="minorHAnsi"/>
                <w:szCs w:val="22"/>
                <w:lang w:val="en-IE"/>
              </w:rPr>
            </w:pPr>
            <w:r w:rsidRPr="00337A8D">
              <w:rPr>
                <w:rFonts w:asciiTheme="minorHAnsi" w:hAnsiTheme="minorHAnsi" w:cstheme="minorHAnsi"/>
                <w:szCs w:val="22"/>
                <w:lang w:val="en-IE"/>
              </w:rPr>
              <w:t>menu flexibility</w:t>
            </w:r>
          </w:p>
          <w:p w14:paraId="1CF6F569" w14:textId="77777777" w:rsidR="00337A8D" w:rsidRPr="00337A8D" w:rsidRDefault="00337A8D" w:rsidP="0069309E">
            <w:pPr>
              <w:numPr>
                <w:ilvl w:val="0"/>
                <w:numId w:val="16"/>
              </w:numPr>
              <w:tabs>
                <w:tab w:val="clear" w:pos="720"/>
              </w:tabs>
              <w:spacing w:after="0"/>
              <w:ind w:left="447"/>
              <w:rPr>
                <w:rFonts w:asciiTheme="minorHAnsi" w:hAnsiTheme="minorHAnsi" w:cstheme="minorHAnsi"/>
                <w:szCs w:val="22"/>
                <w:lang w:val="en-IE"/>
              </w:rPr>
            </w:pPr>
            <w:r w:rsidRPr="00337A8D">
              <w:rPr>
                <w:rFonts w:asciiTheme="minorHAnsi" w:hAnsiTheme="minorHAnsi" w:cstheme="minorHAnsi"/>
                <w:szCs w:val="22"/>
                <w:lang w:val="en-IE"/>
              </w:rPr>
              <w:t>food safety and allergen management</w:t>
            </w:r>
          </w:p>
          <w:p w14:paraId="493181DB" w14:textId="77777777" w:rsidR="00337A8D" w:rsidRPr="00337A8D" w:rsidRDefault="00337A8D" w:rsidP="00493A42">
            <w:pPr>
              <w:spacing w:after="0"/>
              <w:rPr>
                <w:rFonts w:asciiTheme="minorHAnsi" w:hAnsiTheme="minorHAnsi" w:cstheme="minorHAnsi"/>
                <w:szCs w:val="22"/>
                <w:lang w:val="en-IE"/>
              </w:rPr>
            </w:pPr>
            <w:r w:rsidRPr="00337A8D">
              <w:rPr>
                <w:rFonts w:asciiTheme="minorHAnsi" w:hAnsiTheme="minorHAnsi" w:cstheme="minorHAnsi"/>
                <w:szCs w:val="22"/>
                <w:lang w:val="en-IE"/>
              </w:rPr>
              <w:t>Tenderers must demonstrate how their food plan and food standards will consistently meet these expectations.</w:t>
            </w:r>
          </w:p>
          <w:p w14:paraId="7F974305" w14:textId="77777777" w:rsidR="00B17C6C" w:rsidRPr="001F5684" w:rsidRDefault="00B17C6C" w:rsidP="00493A42">
            <w:pPr>
              <w:spacing w:after="0"/>
              <w:rPr>
                <w:rFonts w:asciiTheme="minorHAnsi" w:hAnsiTheme="minorHAnsi" w:cstheme="minorHAnsi"/>
                <w:szCs w:val="22"/>
              </w:rPr>
            </w:pPr>
            <w:r w:rsidRPr="001F5684">
              <w:rPr>
                <w:rFonts w:asciiTheme="minorHAnsi" w:hAnsiTheme="minorHAnsi" w:cstheme="minorHAnsi"/>
                <w:szCs w:val="22"/>
              </w:rPr>
              <w:t>The Contracting Authority requires Tenderers to describe their approach under the following two sub-criteri</w:t>
            </w:r>
            <w:r w:rsidR="00996B16" w:rsidRPr="001F5684">
              <w:rPr>
                <w:rFonts w:asciiTheme="minorHAnsi" w:hAnsiTheme="minorHAnsi" w:cstheme="minorHAnsi"/>
                <w:szCs w:val="22"/>
              </w:rPr>
              <w:t>a</w:t>
            </w:r>
            <w:r w:rsidRPr="001F5684">
              <w:rPr>
                <w:rFonts w:asciiTheme="minorHAnsi" w:hAnsiTheme="minorHAnsi" w:cstheme="minorHAnsi"/>
                <w:szCs w:val="22"/>
              </w:rPr>
              <w:t>:</w:t>
            </w:r>
          </w:p>
          <w:p w14:paraId="68F30B54" w14:textId="27BD3E88" w:rsidR="00B17C6C" w:rsidRPr="00D6682F" w:rsidRDefault="00B17C6C" w:rsidP="00493A42">
            <w:pPr>
              <w:spacing w:after="0"/>
              <w:rPr>
                <w:rFonts w:asciiTheme="minorHAnsi" w:hAnsiTheme="minorHAnsi" w:cstheme="minorHAnsi"/>
                <w:szCs w:val="22"/>
              </w:rPr>
            </w:pPr>
            <w:r w:rsidRPr="00D6682F">
              <w:rPr>
                <w:rFonts w:asciiTheme="minorHAnsi" w:hAnsiTheme="minorHAnsi" w:cstheme="minorHAnsi"/>
                <w:b/>
                <w:szCs w:val="22"/>
              </w:rPr>
              <w:t xml:space="preserve">B.1. </w:t>
            </w:r>
            <w:r w:rsidR="00A9193C" w:rsidRPr="00D6682F">
              <w:rPr>
                <w:rFonts w:asciiTheme="minorHAnsi" w:hAnsiTheme="minorHAnsi" w:cstheme="minorHAnsi"/>
                <w:b/>
                <w:szCs w:val="22"/>
              </w:rPr>
              <w:t>Food Quality, Range &amp; Suitability</w:t>
            </w:r>
          </w:p>
          <w:p w14:paraId="4F0680BD" w14:textId="77777777" w:rsidR="00B17C6C" w:rsidRPr="00D6682F" w:rsidRDefault="00B17C6C" w:rsidP="00493A42">
            <w:pPr>
              <w:spacing w:after="0"/>
              <w:rPr>
                <w:rFonts w:asciiTheme="minorHAnsi" w:hAnsiTheme="minorHAnsi" w:cstheme="minorHAnsi"/>
                <w:bCs/>
                <w:szCs w:val="22"/>
              </w:rPr>
            </w:pPr>
            <w:r w:rsidRPr="00D6682F">
              <w:rPr>
                <w:rFonts w:asciiTheme="minorHAnsi" w:hAnsiTheme="minorHAnsi" w:cstheme="minorHAnsi"/>
                <w:b/>
                <w:szCs w:val="22"/>
              </w:rPr>
              <w:t>B.2</w:t>
            </w:r>
            <w:r w:rsidRPr="00D6682F">
              <w:rPr>
                <w:rFonts w:asciiTheme="minorHAnsi" w:hAnsiTheme="minorHAnsi" w:cstheme="minorHAnsi"/>
                <w:b/>
                <w:bCs/>
                <w:szCs w:val="22"/>
              </w:rPr>
              <w:t>. Food Standards</w:t>
            </w:r>
            <w:r w:rsidRPr="00D6682F">
              <w:rPr>
                <w:rFonts w:asciiTheme="minorHAnsi" w:hAnsiTheme="minorHAnsi" w:cstheme="minorHAnsi"/>
                <w:bCs/>
                <w:szCs w:val="22"/>
              </w:rPr>
              <w:t xml:space="preserve"> </w:t>
            </w:r>
          </w:p>
          <w:p w14:paraId="6DCD20F4" w14:textId="21EB8911" w:rsidR="006B3517" w:rsidRPr="0062577B" w:rsidRDefault="006B3517" w:rsidP="00493A42">
            <w:pPr>
              <w:spacing w:after="0"/>
              <w:rPr>
                <w:rFonts w:asciiTheme="minorHAnsi" w:hAnsiTheme="minorHAnsi" w:cstheme="minorHAnsi"/>
                <w:bCs/>
                <w:color w:val="00B050"/>
                <w:szCs w:val="22"/>
                <w:lang w:val="en-IE"/>
              </w:rPr>
            </w:pPr>
          </w:p>
        </w:tc>
      </w:tr>
      <w:tr w:rsidR="007D46A9" w:rsidRPr="002C03E4" w14:paraId="10D5743C" w14:textId="77777777" w:rsidTr="00FE3B2A">
        <w:trPr>
          <w:trHeight w:val="300"/>
          <w:jc w:val="right"/>
        </w:trPr>
        <w:tc>
          <w:tcPr>
            <w:tcW w:w="3136" w:type="pct"/>
            <w:shd w:val="clear" w:color="auto" w:fill="D9E2F3" w:themeFill="accent5" w:themeFillTint="33"/>
          </w:tcPr>
          <w:p w14:paraId="5E060299" w14:textId="696E4FC3" w:rsidR="006B3517" w:rsidRPr="00DA08DE" w:rsidRDefault="006B3517" w:rsidP="00493A42">
            <w:pPr>
              <w:spacing w:after="0"/>
              <w:rPr>
                <w:rFonts w:asciiTheme="minorHAnsi" w:hAnsiTheme="minorHAnsi" w:cstheme="minorHAnsi"/>
                <w:b/>
                <w:szCs w:val="22"/>
              </w:rPr>
            </w:pPr>
            <w:r w:rsidRPr="00DA08DE">
              <w:rPr>
                <w:rFonts w:asciiTheme="minorHAnsi" w:hAnsiTheme="minorHAnsi" w:cstheme="minorHAnsi"/>
                <w:b/>
                <w:szCs w:val="22"/>
              </w:rPr>
              <w:lastRenderedPageBreak/>
              <w:t xml:space="preserve">Sub-Criterion B.1. </w:t>
            </w:r>
            <w:r w:rsidR="00DA08DE" w:rsidRPr="00DA08DE">
              <w:rPr>
                <w:rFonts w:asciiTheme="minorHAnsi" w:hAnsiTheme="minorHAnsi" w:cstheme="minorHAnsi"/>
                <w:b/>
                <w:szCs w:val="22"/>
              </w:rPr>
              <w:t>Food Quality, Range &amp; Suitability</w:t>
            </w:r>
          </w:p>
          <w:p w14:paraId="37C41DEE" w14:textId="77777777" w:rsidR="00B70372" w:rsidRPr="00B70372" w:rsidRDefault="00B70372" w:rsidP="00493A42">
            <w:pPr>
              <w:spacing w:after="0"/>
              <w:rPr>
                <w:rFonts w:asciiTheme="minorHAnsi" w:hAnsiTheme="minorHAnsi" w:cstheme="minorHAnsi"/>
                <w:szCs w:val="22"/>
                <w:lang w:val="en-IE"/>
              </w:rPr>
            </w:pPr>
            <w:r w:rsidRPr="00B70372">
              <w:rPr>
                <w:rFonts w:asciiTheme="minorHAnsi" w:hAnsiTheme="minorHAnsi" w:cstheme="minorHAnsi"/>
                <w:szCs w:val="22"/>
                <w:lang w:val="en-IE"/>
              </w:rPr>
              <w:t>Tenderers must propose a food plan that includes:</w:t>
            </w:r>
          </w:p>
          <w:p w14:paraId="79BD0C2C" w14:textId="77777777" w:rsidR="00B70372" w:rsidRPr="00B70372" w:rsidRDefault="00B70372" w:rsidP="0069309E">
            <w:pPr>
              <w:numPr>
                <w:ilvl w:val="0"/>
                <w:numId w:val="16"/>
              </w:numPr>
              <w:tabs>
                <w:tab w:val="clear" w:pos="720"/>
              </w:tabs>
              <w:spacing w:after="0"/>
              <w:ind w:left="447"/>
              <w:rPr>
                <w:rFonts w:asciiTheme="minorHAnsi" w:hAnsiTheme="minorHAnsi" w:cstheme="minorHAnsi"/>
                <w:szCs w:val="22"/>
                <w:lang w:val="en-IE"/>
              </w:rPr>
            </w:pPr>
            <w:r w:rsidRPr="00B70372">
              <w:rPr>
                <w:rFonts w:asciiTheme="minorHAnsi" w:hAnsiTheme="minorHAnsi" w:cstheme="minorHAnsi"/>
                <w:szCs w:val="22"/>
                <w:lang w:val="en-IE"/>
              </w:rPr>
              <w:t>a varied rotating menu</w:t>
            </w:r>
          </w:p>
          <w:p w14:paraId="6488F695" w14:textId="77777777" w:rsidR="00B70372" w:rsidRPr="00B70372" w:rsidRDefault="00B70372" w:rsidP="0069309E">
            <w:pPr>
              <w:numPr>
                <w:ilvl w:val="0"/>
                <w:numId w:val="16"/>
              </w:numPr>
              <w:tabs>
                <w:tab w:val="clear" w:pos="720"/>
              </w:tabs>
              <w:spacing w:after="0"/>
              <w:ind w:left="447"/>
              <w:rPr>
                <w:rFonts w:asciiTheme="minorHAnsi" w:hAnsiTheme="minorHAnsi" w:cstheme="minorHAnsi"/>
                <w:szCs w:val="22"/>
                <w:lang w:val="en-IE"/>
              </w:rPr>
            </w:pPr>
            <w:r w:rsidRPr="00B70372">
              <w:rPr>
                <w:rFonts w:asciiTheme="minorHAnsi" w:hAnsiTheme="minorHAnsi" w:cstheme="minorHAnsi"/>
                <w:szCs w:val="22"/>
                <w:lang w:val="en-IE"/>
              </w:rPr>
              <w:t>up to approximately 10 main course options across cycles</w:t>
            </w:r>
          </w:p>
          <w:p w14:paraId="7568A30B" w14:textId="77777777" w:rsidR="00B70372" w:rsidRPr="00B70372" w:rsidRDefault="00B70372" w:rsidP="0069309E">
            <w:pPr>
              <w:numPr>
                <w:ilvl w:val="0"/>
                <w:numId w:val="16"/>
              </w:numPr>
              <w:tabs>
                <w:tab w:val="clear" w:pos="720"/>
              </w:tabs>
              <w:spacing w:after="0"/>
              <w:ind w:left="447"/>
              <w:rPr>
                <w:rFonts w:asciiTheme="minorHAnsi" w:hAnsiTheme="minorHAnsi" w:cstheme="minorHAnsi"/>
                <w:szCs w:val="22"/>
                <w:lang w:val="en-IE"/>
              </w:rPr>
            </w:pPr>
            <w:r w:rsidRPr="00B70372">
              <w:rPr>
                <w:rFonts w:asciiTheme="minorHAnsi" w:hAnsiTheme="minorHAnsi" w:cstheme="minorHAnsi"/>
                <w:szCs w:val="22"/>
                <w:lang w:val="en-IE"/>
              </w:rPr>
              <w:t>vegetarian/vegan/gluten-free alternatives</w:t>
            </w:r>
          </w:p>
          <w:p w14:paraId="4A43D2EF" w14:textId="77777777" w:rsidR="00B70372" w:rsidRPr="00B70372" w:rsidRDefault="00B70372" w:rsidP="0069309E">
            <w:pPr>
              <w:numPr>
                <w:ilvl w:val="0"/>
                <w:numId w:val="16"/>
              </w:numPr>
              <w:tabs>
                <w:tab w:val="clear" w:pos="720"/>
              </w:tabs>
              <w:spacing w:after="0"/>
              <w:ind w:left="447"/>
              <w:rPr>
                <w:rFonts w:asciiTheme="minorHAnsi" w:hAnsiTheme="minorHAnsi" w:cstheme="minorHAnsi"/>
                <w:szCs w:val="22"/>
                <w:lang w:val="en-IE"/>
              </w:rPr>
            </w:pPr>
            <w:r w:rsidRPr="00B70372">
              <w:rPr>
                <w:rFonts w:asciiTheme="minorHAnsi" w:hAnsiTheme="minorHAnsi" w:cstheme="minorHAnsi"/>
                <w:szCs w:val="22"/>
                <w:lang w:val="en-IE"/>
              </w:rPr>
              <w:t>suitability for buffet and light catering formats</w:t>
            </w:r>
          </w:p>
          <w:p w14:paraId="26FFF112" w14:textId="77777777" w:rsidR="00B70372" w:rsidRPr="00B70372" w:rsidRDefault="00B70372" w:rsidP="0069309E">
            <w:pPr>
              <w:numPr>
                <w:ilvl w:val="0"/>
                <w:numId w:val="16"/>
              </w:numPr>
              <w:tabs>
                <w:tab w:val="clear" w:pos="720"/>
              </w:tabs>
              <w:spacing w:after="0"/>
              <w:ind w:left="447"/>
              <w:rPr>
                <w:rFonts w:asciiTheme="minorHAnsi" w:hAnsiTheme="minorHAnsi" w:cstheme="minorHAnsi"/>
                <w:szCs w:val="22"/>
                <w:lang w:val="en-IE"/>
              </w:rPr>
            </w:pPr>
            <w:r w:rsidRPr="00B70372">
              <w:rPr>
                <w:rFonts w:asciiTheme="minorHAnsi" w:hAnsiTheme="minorHAnsi" w:cstheme="minorHAnsi"/>
                <w:szCs w:val="22"/>
                <w:lang w:val="en-IE"/>
              </w:rPr>
              <w:t>menu flexibility to accommodate event-specific needs</w:t>
            </w:r>
          </w:p>
          <w:p w14:paraId="43CFF5A3" w14:textId="77777777" w:rsidR="00B70372" w:rsidRPr="00B70372" w:rsidRDefault="00B70372" w:rsidP="00493A42">
            <w:pPr>
              <w:spacing w:after="0"/>
              <w:rPr>
                <w:rFonts w:asciiTheme="minorHAnsi" w:hAnsiTheme="minorHAnsi" w:cstheme="minorHAnsi"/>
                <w:szCs w:val="22"/>
                <w:lang w:val="en-IE"/>
              </w:rPr>
            </w:pPr>
            <w:r w:rsidRPr="00B70372">
              <w:rPr>
                <w:rFonts w:asciiTheme="minorHAnsi" w:hAnsiTheme="minorHAnsi" w:cstheme="minorHAnsi"/>
                <w:szCs w:val="22"/>
                <w:lang w:val="en-IE"/>
              </w:rPr>
              <w:t>Menus should demonstrate freshness, presentation quality and adaptability.</w:t>
            </w:r>
          </w:p>
          <w:p w14:paraId="5BF1447E" w14:textId="67C97CC2" w:rsidR="006B3517" w:rsidRPr="0062577B" w:rsidRDefault="006B3517" w:rsidP="00493A42">
            <w:pPr>
              <w:spacing w:after="0"/>
              <w:rPr>
                <w:rFonts w:asciiTheme="minorHAnsi" w:hAnsiTheme="minorHAnsi" w:cstheme="minorHAnsi"/>
                <w:b/>
                <w:color w:val="00B050"/>
                <w:szCs w:val="22"/>
              </w:rPr>
            </w:pPr>
          </w:p>
        </w:tc>
        <w:tc>
          <w:tcPr>
            <w:tcW w:w="762" w:type="pct"/>
            <w:shd w:val="clear" w:color="auto" w:fill="D9E2F3" w:themeFill="accent5" w:themeFillTint="33"/>
          </w:tcPr>
          <w:p w14:paraId="51DD6E43" w14:textId="165144DF" w:rsidR="006B3517" w:rsidRPr="00FE3B2A" w:rsidRDefault="00394528" w:rsidP="00493A42">
            <w:pPr>
              <w:pStyle w:val="ListParagraph"/>
              <w:spacing w:after="0"/>
              <w:ind w:left="0"/>
              <w:jc w:val="center"/>
              <w:rPr>
                <w:rFonts w:asciiTheme="minorHAnsi" w:hAnsiTheme="minorHAnsi" w:cstheme="minorHAnsi"/>
                <w:szCs w:val="22"/>
                <w:lang w:val="en-IE"/>
              </w:rPr>
            </w:pPr>
            <w:r>
              <w:rPr>
                <w:rFonts w:asciiTheme="minorHAnsi" w:hAnsiTheme="minorHAnsi" w:cstheme="minorHAnsi"/>
                <w:szCs w:val="22"/>
                <w:lang w:val="en-IE"/>
              </w:rPr>
              <w:t>220</w:t>
            </w:r>
            <w:r w:rsidR="006B3517" w:rsidRPr="00FE3B2A">
              <w:rPr>
                <w:rFonts w:asciiTheme="minorHAnsi" w:hAnsiTheme="minorHAnsi" w:cstheme="minorHAnsi"/>
                <w:szCs w:val="22"/>
                <w:lang w:val="en-IE"/>
              </w:rPr>
              <w:t xml:space="preserve"> marks</w:t>
            </w:r>
          </w:p>
        </w:tc>
        <w:tc>
          <w:tcPr>
            <w:tcW w:w="1102" w:type="pct"/>
            <w:shd w:val="clear" w:color="auto" w:fill="D9E2F3" w:themeFill="accent5" w:themeFillTint="33"/>
          </w:tcPr>
          <w:p w14:paraId="2E47A61D" w14:textId="2FF22E38" w:rsidR="006B3517" w:rsidRPr="00FE3B2A" w:rsidRDefault="00394528" w:rsidP="00493A42">
            <w:pPr>
              <w:spacing w:after="0"/>
              <w:jc w:val="center"/>
              <w:rPr>
                <w:rFonts w:asciiTheme="minorHAnsi" w:hAnsiTheme="minorHAnsi" w:cstheme="minorHAnsi"/>
                <w:szCs w:val="22"/>
                <w:lang w:val="en-IE"/>
              </w:rPr>
            </w:pPr>
            <w:r>
              <w:rPr>
                <w:rFonts w:asciiTheme="minorHAnsi" w:hAnsiTheme="minorHAnsi" w:cstheme="minorHAnsi"/>
                <w:szCs w:val="22"/>
                <w:lang w:val="en-IE"/>
              </w:rPr>
              <w:t>154</w:t>
            </w:r>
            <w:r w:rsidR="006B3517" w:rsidRPr="00FE3B2A">
              <w:rPr>
                <w:rFonts w:asciiTheme="minorHAnsi" w:hAnsiTheme="minorHAnsi" w:cstheme="minorHAnsi"/>
                <w:szCs w:val="22"/>
                <w:lang w:val="en-IE"/>
              </w:rPr>
              <w:t xml:space="preserve"> marks</w:t>
            </w:r>
          </w:p>
          <w:p w14:paraId="0DBC6E05" w14:textId="77777777" w:rsidR="006B3517" w:rsidRPr="00FE3B2A" w:rsidRDefault="006B3517" w:rsidP="00493A42">
            <w:pPr>
              <w:spacing w:after="0"/>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D6682F" w:rsidRDefault="006B3517" w:rsidP="00493A42">
            <w:pPr>
              <w:spacing w:after="0"/>
              <w:rPr>
                <w:rFonts w:asciiTheme="minorHAnsi" w:hAnsiTheme="minorHAnsi" w:cstheme="minorHAnsi"/>
                <w:b/>
                <w:bCs/>
                <w:szCs w:val="22"/>
              </w:rPr>
            </w:pPr>
            <w:r w:rsidRPr="00D6682F">
              <w:rPr>
                <w:rFonts w:asciiTheme="minorHAnsi" w:hAnsiTheme="minorHAnsi" w:cstheme="minorHAnsi"/>
                <w:b/>
                <w:szCs w:val="22"/>
              </w:rPr>
              <w:t>Sub-Criterion B.2</w:t>
            </w:r>
            <w:r w:rsidRPr="00D6682F">
              <w:rPr>
                <w:rFonts w:asciiTheme="minorHAnsi" w:hAnsiTheme="minorHAnsi" w:cstheme="minorHAnsi"/>
                <w:b/>
                <w:bCs/>
                <w:szCs w:val="22"/>
              </w:rPr>
              <w:t>. Food Standards</w:t>
            </w:r>
          </w:p>
          <w:p w14:paraId="063DFBCD" w14:textId="77777777" w:rsidR="006B3517" w:rsidRPr="00D6682F" w:rsidRDefault="006B3517" w:rsidP="00493A42">
            <w:pPr>
              <w:spacing w:after="0"/>
              <w:rPr>
                <w:rFonts w:asciiTheme="minorHAnsi" w:hAnsiTheme="minorHAnsi" w:cstheme="minorHAnsi"/>
                <w:szCs w:val="22"/>
              </w:rPr>
            </w:pPr>
            <w:r w:rsidRPr="00D6682F">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 which meets the requirements as set out Appendix 1 below.</w:t>
            </w:r>
          </w:p>
          <w:p w14:paraId="12F19FAC" w14:textId="77777777" w:rsidR="006B3517" w:rsidRPr="0062577B" w:rsidRDefault="006B3517" w:rsidP="00493A42">
            <w:pPr>
              <w:spacing w:after="0"/>
              <w:rPr>
                <w:rFonts w:asciiTheme="majorHAnsi" w:hAnsiTheme="majorHAnsi" w:cstheme="majorHAnsi"/>
                <w:color w:val="00B050"/>
                <w:lang w:val="en-IE"/>
              </w:rPr>
            </w:pPr>
            <w:r w:rsidRPr="00D6682F">
              <w:rPr>
                <w:rFonts w:asciiTheme="minorHAnsi" w:hAnsiTheme="minorHAnsi" w:cstheme="minorHAnsi"/>
                <w:szCs w:val="22"/>
              </w:rPr>
              <w:t xml:space="preserve">Tenderers </w:t>
            </w:r>
            <w:r w:rsidRPr="00D6682F">
              <w:rPr>
                <w:rFonts w:asciiTheme="minorHAnsi" w:hAnsiTheme="minorHAnsi" w:cstheme="minorHAnsi"/>
                <w:b/>
                <w:szCs w:val="22"/>
                <w:u w:val="single"/>
              </w:rPr>
              <w:t>must</w:t>
            </w:r>
            <w:r w:rsidRPr="00D6682F">
              <w:rPr>
                <w:rFonts w:asciiTheme="minorHAnsi" w:hAnsiTheme="minorHAnsi" w:cstheme="minorHAnsi"/>
                <w:szCs w:val="22"/>
              </w:rPr>
              <w:t xml:space="preserve"> </w:t>
            </w:r>
            <w:r w:rsidR="003F484E" w:rsidRPr="00D6682F">
              <w:rPr>
                <w:rFonts w:asciiTheme="minorHAnsi" w:hAnsiTheme="minorHAnsi" w:cstheme="minorHAnsi"/>
                <w:szCs w:val="22"/>
              </w:rPr>
              <w:t xml:space="preserve">describe </w:t>
            </w:r>
            <w:r w:rsidRPr="00D6682F">
              <w:rPr>
                <w:rFonts w:asciiTheme="minorHAnsi" w:hAnsiTheme="minorHAnsi" w:cstheme="minorHAnsi"/>
                <w:szCs w:val="22"/>
              </w:rPr>
              <w:t>their approach</w:t>
            </w:r>
            <w:r w:rsidR="00CA09B2" w:rsidRPr="00D6682F">
              <w:rPr>
                <w:rFonts w:asciiTheme="minorHAnsi" w:hAnsiTheme="minorHAnsi" w:cstheme="minorHAnsi"/>
                <w:szCs w:val="22"/>
              </w:rPr>
              <w:t xml:space="preserve"> for</w:t>
            </w:r>
            <w:r w:rsidRPr="00D6682F">
              <w:rPr>
                <w:rFonts w:asciiTheme="minorHAnsi" w:hAnsiTheme="minorHAnsi" w:cstheme="minorHAnsi"/>
                <w:szCs w:val="22"/>
              </w:rPr>
              <w:t>:</w:t>
            </w:r>
          </w:p>
        </w:tc>
      </w:tr>
      <w:tr w:rsidR="007D46A9" w:rsidRPr="002C03E4" w14:paraId="2A275314" w14:textId="77777777" w:rsidTr="00A73BD5">
        <w:trPr>
          <w:trHeight w:val="300"/>
          <w:jc w:val="right"/>
        </w:trPr>
        <w:tc>
          <w:tcPr>
            <w:tcW w:w="3136" w:type="pct"/>
            <w:shd w:val="clear" w:color="auto" w:fill="D9E2F3" w:themeFill="accent5" w:themeFillTint="33"/>
          </w:tcPr>
          <w:p w14:paraId="128DABC8" w14:textId="77777777" w:rsidR="006B3517" w:rsidRPr="00FF6611" w:rsidRDefault="00C671D1" w:rsidP="00493A42">
            <w:pPr>
              <w:spacing w:after="0"/>
              <w:rPr>
                <w:rFonts w:asciiTheme="minorHAnsi" w:hAnsiTheme="minorHAnsi" w:cstheme="minorHAnsi"/>
                <w:b/>
                <w:szCs w:val="22"/>
              </w:rPr>
            </w:pPr>
            <w:r w:rsidRPr="00FF6611">
              <w:rPr>
                <w:rFonts w:asciiTheme="minorHAnsi" w:hAnsiTheme="minorHAnsi" w:cstheme="minorHAnsi"/>
                <w:b/>
                <w:bCs/>
                <w:szCs w:val="22"/>
              </w:rPr>
              <w:t xml:space="preserve">Sub-Sub Criterion </w:t>
            </w:r>
            <w:r w:rsidR="006B3517" w:rsidRPr="00FF6611">
              <w:rPr>
                <w:rFonts w:asciiTheme="minorHAnsi" w:hAnsiTheme="minorHAnsi" w:cstheme="minorHAnsi"/>
                <w:b/>
                <w:bCs/>
                <w:szCs w:val="22"/>
              </w:rPr>
              <w:t>B.2.A</w:t>
            </w:r>
            <w:r w:rsidR="006B3517" w:rsidRPr="00FF6611">
              <w:rPr>
                <w:rFonts w:asciiTheme="minorHAnsi" w:hAnsiTheme="minorHAnsi" w:cstheme="minorHAnsi"/>
                <w:szCs w:val="22"/>
              </w:rPr>
              <w:t xml:space="preserve"> ensur</w:t>
            </w:r>
            <w:r w:rsidR="00CA09B2" w:rsidRPr="00FF6611">
              <w:rPr>
                <w:rFonts w:asciiTheme="minorHAnsi" w:hAnsiTheme="minorHAnsi" w:cstheme="minorHAnsi"/>
                <w:szCs w:val="22"/>
              </w:rPr>
              <w:t>ing</w:t>
            </w:r>
            <w:r w:rsidR="006B3517" w:rsidRPr="00FF6611">
              <w:rPr>
                <w:rFonts w:asciiTheme="minorHAnsi" w:hAnsiTheme="minorHAnsi" w:cstheme="minorHAnsi"/>
                <w:szCs w:val="22"/>
              </w:rPr>
              <w:t xml:space="preserve"> food quality, freshness and preserv</w:t>
            </w:r>
            <w:r w:rsidR="00CA09B2" w:rsidRPr="00FF6611">
              <w:rPr>
                <w:rFonts w:asciiTheme="minorHAnsi" w:hAnsiTheme="minorHAnsi" w:cstheme="minorHAnsi"/>
                <w:szCs w:val="22"/>
              </w:rPr>
              <w:t>ing</w:t>
            </w:r>
            <w:r w:rsidR="006B3517" w:rsidRPr="00FF6611">
              <w:rPr>
                <w:rFonts w:asciiTheme="minorHAnsi" w:hAnsiTheme="minorHAnsi" w:cstheme="minorHAnsi"/>
                <w:szCs w:val="22"/>
              </w:rPr>
              <w:t xml:space="preserve"> the nutritional food content as set out in Appendix 1 below. </w:t>
            </w:r>
            <w:r w:rsidR="006B3517" w:rsidRPr="00FF6611">
              <w:rPr>
                <w:rFonts w:asciiTheme="minorHAnsi" w:hAnsiTheme="minorHAnsi" w:cstheme="minorHAnsi"/>
                <w:szCs w:val="22"/>
                <w:lang w:val="en-IE"/>
              </w:rPr>
              <w:t xml:space="preserve">The approach </w:t>
            </w:r>
            <w:r w:rsidR="006B3517" w:rsidRPr="00FF6611">
              <w:rPr>
                <w:rFonts w:asciiTheme="minorHAnsi" w:hAnsiTheme="minorHAnsi" w:cstheme="minorHAnsi"/>
                <w:b/>
                <w:szCs w:val="22"/>
                <w:u w:val="single"/>
                <w:lang w:val="en-IE"/>
              </w:rPr>
              <w:t>must</w:t>
            </w:r>
            <w:r w:rsidR="006B3517" w:rsidRPr="00FF6611">
              <w:rPr>
                <w:rFonts w:asciiTheme="minorHAnsi" w:hAnsiTheme="minorHAnsi" w:cstheme="minorHAnsi"/>
                <w:szCs w:val="22"/>
                <w:lang w:val="en-IE"/>
              </w:rPr>
              <w:t xml:space="preserve"> also include their approach to mitigate against menu fatigue</w:t>
            </w:r>
            <w:r w:rsidR="00CA09B2" w:rsidRPr="00FF6611">
              <w:rPr>
                <w:rFonts w:asciiTheme="minorHAnsi" w:hAnsiTheme="minorHAnsi" w:cstheme="minorHAnsi"/>
                <w:szCs w:val="22"/>
                <w:lang w:val="en-IE"/>
              </w:rPr>
              <w:t>.</w:t>
            </w:r>
            <w:r w:rsidR="003C1669" w:rsidRPr="00FF6611">
              <w:rPr>
                <w:rFonts w:asciiTheme="minorHAnsi" w:hAnsiTheme="minorHAnsi" w:cstheme="minorHAnsi"/>
                <w:szCs w:val="22"/>
                <w:lang w:val="en-IE"/>
              </w:rPr>
              <w:t xml:space="preserve"> </w:t>
            </w:r>
          </w:p>
        </w:tc>
        <w:tc>
          <w:tcPr>
            <w:tcW w:w="762" w:type="pct"/>
            <w:shd w:val="clear" w:color="auto" w:fill="D9E2F3" w:themeFill="accent5" w:themeFillTint="33"/>
          </w:tcPr>
          <w:p w14:paraId="6003D71E" w14:textId="5768DD5C" w:rsidR="006B3517" w:rsidRPr="00FF6611" w:rsidRDefault="00394528" w:rsidP="00493A42">
            <w:pPr>
              <w:spacing w:after="0"/>
              <w:jc w:val="center"/>
              <w:rPr>
                <w:rFonts w:asciiTheme="minorHAnsi" w:hAnsiTheme="minorHAnsi" w:cstheme="minorHAnsi"/>
                <w:szCs w:val="22"/>
                <w:lang w:val="en-IE"/>
              </w:rPr>
            </w:pPr>
            <w:r w:rsidRPr="00FF6611">
              <w:rPr>
                <w:rFonts w:asciiTheme="minorHAnsi" w:hAnsiTheme="minorHAnsi" w:cstheme="minorHAnsi"/>
                <w:szCs w:val="22"/>
                <w:lang w:val="en-IE"/>
              </w:rPr>
              <w:t>60</w:t>
            </w:r>
            <w:r w:rsidR="006B3517" w:rsidRPr="00FF6611">
              <w:rPr>
                <w:rFonts w:asciiTheme="minorHAnsi" w:hAnsiTheme="minorHAnsi" w:cstheme="minorHAnsi"/>
                <w:szCs w:val="22"/>
                <w:lang w:val="en-IE"/>
              </w:rPr>
              <w:t xml:space="preserve"> marks</w:t>
            </w:r>
          </w:p>
        </w:tc>
        <w:tc>
          <w:tcPr>
            <w:tcW w:w="1102" w:type="pct"/>
            <w:shd w:val="clear" w:color="auto" w:fill="D9E2F3" w:themeFill="accent5" w:themeFillTint="33"/>
          </w:tcPr>
          <w:p w14:paraId="0E609456" w14:textId="6894C906" w:rsidR="006B3517" w:rsidRPr="00FF6611" w:rsidRDefault="00A73BD5" w:rsidP="00493A42">
            <w:pPr>
              <w:spacing w:after="0"/>
              <w:jc w:val="center"/>
              <w:rPr>
                <w:rFonts w:asciiTheme="majorHAnsi" w:hAnsiTheme="majorHAnsi" w:cstheme="majorHAnsi"/>
                <w:lang w:val="en-IE"/>
              </w:rPr>
            </w:pPr>
            <w:r w:rsidRPr="00FF6611">
              <w:rPr>
                <w:rFonts w:asciiTheme="minorHAnsi" w:hAnsiTheme="minorHAnsi" w:cstheme="minorHAnsi"/>
                <w:bCs/>
                <w:szCs w:val="22"/>
              </w:rPr>
              <w:t>42</w:t>
            </w:r>
            <w:r w:rsidR="006B3517" w:rsidRPr="00FF6611">
              <w:rPr>
                <w:rFonts w:asciiTheme="minorHAnsi" w:hAnsiTheme="minorHAnsi" w:cstheme="minorHAnsi"/>
                <w:bCs/>
                <w:szCs w:val="22"/>
              </w:rPr>
              <w:t xml:space="preserve"> marks</w:t>
            </w:r>
          </w:p>
        </w:tc>
      </w:tr>
      <w:tr w:rsidR="008B0735" w:rsidRPr="002C03E4" w14:paraId="7AB6B454" w14:textId="77777777" w:rsidTr="00A73BD5">
        <w:trPr>
          <w:trHeight w:val="923"/>
          <w:jc w:val="right"/>
        </w:trPr>
        <w:tc>
          <w:tcPr>
            <w:tcW w:w="3136" w:type="pct"/>
            <w:shd w:val="clear" w:color="auto" w:fill="D9E2F3" w:themeFill="accent5" w:themeFillTint="33"/>
          </w:tcPr>
          <w:p w14:paraId="41AAE3B5" w14:textId="77777777" w:rsidR="006B3517" w:rsidRPr="00FF6611" w:rsidRDefault="00C671D1" w:rsidP="00493A42">
            <w:pPr>
              <w:spacing w:after="0"/>
              <w:rPr>
                <w:rFonts w:asciiTheme="minorHAnsi" w:hAnsiTheme="minorHAnsi" w:cstheme="minorHAnsi"/>
                <w:szCs w:val="22"/>
              </w:rPr>
            </w:pPr>
            <w:r w:rsidRPr="00FF6611">
              <w:rPr>
                <w:rFonts w:asciiTheme="minorHAnsi" w:hAnsiTheme="minorHAnsi" w:cstheme="minorHAnsi"/>
                <w:b/>
                <w:bCs/>
                <w:szCs w:val="22"/>
              </w:rPr>
              <w:t>Sub-Sub Criterion B.2.B</w:t>
            </w:r>
            <w:r w:rsidR="006B3517" w:rsidRPr="00FF6611">
              <w:rPr>
                <w:rFonts w:asciiTheme="minorHAnsi" w:hAnsiTheme="minorHAnsi" w:cstheme="minorHAnsi"/>
                <w:szCs w:val="22"/>
              </w:rPr>
              <w:t xml:space="preserve"> ensuring the correct food temperature, in compliance with Food legislation, from the point of </w:t>
            </w:r>
            <w:r w:rsidR="00C54038" w:rsidRPr="00FF6611">
              <w:rPr>
                <w:rFonts w:asciiTheme="minorHAnsi" w:hAnsiTheme="minorHAnsi" w:cstheme="minorHAnsi"/>
                <w:szCs w:val="22"/>
              </w:rPr>
              <w:t>delivery</w:t>
            </w:r>
            <w:r w:rsidR="006B3517" w:rsidRPr="00FF6611">
              <w:rPr>
                <w:rFonts w:asciiTheme="minorHAnsi" w:hAnsiTheme="minorHAnsi" w:cstheme="minorHAnsi"/>
                <w:szCs w:val="22"/>
              </w:rPr>
              <w:t>, up to the time of serving</w:t>
            </w:r>
            <w:r w:rsidR="00CA09B2" w:rsidRPr="00FF6611">
              <w:rPr>
                <w:rFonts w:asciiTheme="minorHAnsi" w:hAnsiTheme="minorHAnsi" w:cstheme="minorHAnsi"/>
                <w:szCs w:val="22"/>
              </w:rPr>
              <w:t>.</w:t>
            </w:r>
          </w:p>
        </w:tc>
        <w:tc>
          <w:tcPr>
            <w:tcW w:w="762" w:type="pct"/>
            <w:shd w:val="clear" w:color="auto" w:fill="D9E2F3" w:themeFill="accent5" w:themeFillTint="33"/>
          </w:tcPr>
          <w:p w14:paraId="2EDF9748" w14:textId="66613B60" w:rsidR="006B3517" w:rsidRPr="00FF6611" w:rsidRDefault="00A73BD5" w:rsidP="00493A42">
            <w:pPr>
              <w:spacing w:after="0"/>
              <w:jc w:val="center"/>
              <w:rPr>
                <w:rFonts w:asciiTheme="minorHAnsi" w:hAnsiTheme="minorHAnsi" w:cstheme="minorHAnsi"/>
                <w:szCs w:val="22"/>
                <w:lang w:val="en-IE"/>
              </w:rPr>
            </w:pPr>
            <w:r w:rsidRPr="00FF6611">
              <w:rPr>
                <w:rFonts w:asciiTheme="minorHAnsi" w:hAnsiTheme="minorHAnsi" w:cstheme="minorHAnsi"/>
                <w:szCs w:val="22"/>
                <w:lang w:val="en-IE"/>
              </w:rPr>
              <w:t>6</w:t>
            </w:r>
            <w:r w:rsidR="006B3517" w:rsidRPr="00FF6611">
              <w:rPr>
                <w:rFonts w:asciiTheme="minorHAnsi" w:hAnsiTheme="minorHAnsi" w:cstheme="minorHAnsi"/>
                <w:szCs w:val="22"/>
                <w:lang w:val="en-IE"/>
              </w:rPr>
              <w:t>0 marks</w:t>
            </w:r>
          </w:p>
        </w:tc>
        <w:tc>
          <w:tcPr>
            <w:tcW w:w="1102" w:type="pct"/>
            <w:shd w:val="clear" w:color="auto" w:fill="D9E2F3" w:themeFill="accent5" w:themeFillTint="33"/>
          </w:tcPr>
          <w:p w14:paraId="52BB68F7" w14:textId="2F5137DA" w:rsidR="006B3517" w:rsidRPr="00FF6611" w:rsidRDefault="006B3517" w:rsidP="00493A42">
            <w:pPr>
              <w:spacing w:after="0"/>
              <w:jc w:val="center"/>
              <w:rPr>
                <w:rFonts w:asciiTheme="majorHAnsi" w:hAnsiTheme="majorHAnsi" w:cstheme="majorHAnsi"/>
                <w:lang w:val="en-IE"/>
              </w:rPr>
            </w:pPr>
            <w:r w:rsidRPr="00FF6611">
              <w:rPr>
                <w:rFonts w:asciiTheme="minorHAnsi" w:hAnsiTheme="minorHAnsi" w:cstheme="minorHAnsi"/>
                <w:bCs/>
                <w:szCs w:val="22"/>
              </w:rPr>
              <w:t>4</w:t>
            </w:r>
            <w:r w:rsidR="00A73BD5" w:rsidRPr="00FF6611">
              <w:rPr>
                <w:rFonts w:asciiTheme="minorHAnsi" w:hAnsiTheme="minorHAnsi" w:cstheme="minorHAnsi"/>
                <w:bCs/>
                <w:szCs w:val="22"/>
              </w:rPr>
              <w:t>2</w:t>
            </w:r>
            <w:r w:rsidRPr="00FF6611">
              <w:rPr>
                <w:rFonts w:asciiTheme="minorHAnsi" w:hAnsiTheme="minorHAnsi" w:cstheme="minorHAnsi"/>
                <w:bCs/>
                <w:szCs w:val="22"/>
              </w:rPr>
              <w:t xml:space="preserve"> marks</w:t>
            </w:r>
          </w:p>
        </w:tc>
      </w:tr>
      <w:tr w:rsidR="008B0735" w:rsidRPr="002C03E4" w14:paraId="6F4441F0" w14:textId="77777777" w:rsidTr="00FF6611">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FF6611" w:rsidRDefault="00C671D1" w:rsidP="00493A42">
            <w:pPr>
              <w:spacing w:after="0"/>
              <w:rPr>
                <w:rFonts w:asciiTheme="minorHAnsi" w:hAnsiTheme="minorHAnsi" w:cstheme="minorHAnsi"/>
                <w:szCs w:val="22"/>
              </w:rPr>
            </w:pPr>
            <w:r w:rsidRPr="00FF6611">
              <w:rPr>
                <w:rFonts w:asciiTheme="minorHAnsi" w:hAnsiTheme="minorHAnsi" w:cstheme="minorHAnsi"/>
                <w:b/>
                <w:bCs/>
                <w:szCs w:val="22"/>
              </w:rPr>
              <w:t>Sub-Sub Criterion B.2.</w:t>
            </w:r>
            <w:r w:rsidR="00CA09B2" w:rsidRPr="00FF6611">
              <w:rPr>
                <w:rFonts w:asciiTheme="minorHAnsi" w:hAnsiTheme="minorHAnsi" w:cstheme="minorHAnsi"/>
                <w:b/>
                <w:bCs/>
                <w:szCs w:val="22"/>
              </w:rPr>
              <w:t xml:space="preserve">C </w:t>
            </w:r>
            <w:r w:rsidR="006B3517" w:rsidRPr="00FF6611">
              <w:rPr>
                <w:rFonts w:asciiTheme="minorHAnsi" w:hAnsiTheme="minorHAnsi" w:cstheme="minorHAnsi"/>
                <w:szCs w:val="22"/>
              </w:rPr>
              <w:t>avoid</w:t>
            </w:r>
            <w:r w:rsidR="00CA09B2" w:rsidRPr="00FF6611">
              <w:rPr>
                <w:rFonts w:asciiTheme="minorHAnsi" w:hAnsiTheme="minorHAnsi" w:cstheme="minorHAnsi"/>
                <w:szCs w:val="22"/>
              </w:rPr>
              <w:t>ing</w:t>
            </w:r>
            <w:r w:rsidR="006B3517" w:rsidRPr="00FF6611">
              <w:rPr>
                <w:rFonts w:asciiTheme="minorHAnsi" w:hAnsiTheme="minorHAnsi" w:cstheme="minorHAnsi"/>
                <w:szCs w:val="22"/>
              </w:rPr>
              <w:t xml:space="preserve"> food cross-contamination in respect of food allergies</w:t>
            </w:r>
            <w:r w:rsidR="0090638C" w:rsidRPr="00FF6611">
              <w:rPr>
                <w:rFonts w:asciiTheme="minorHAnsi" w:hAnsiTheme="minorHAnsi" w:cstheme="minorHAnsi"/>
                <w:szCs w:val="22"/>
              </w:rPr>
              <w:t xml:space="preserve"> and</w:t>
            </w:r>
            <w:r w:rsidR="006B3517" w:rsidRPr="00FF6611">
              <w:rPr>
                <w:rFonts w:asciiTheme="minorHAnsi" w:hAnsiTheme="minorHAnsi" w:cstheme="minorHAnsi"/>
                <w:szCs w:val="22"/>
              </w:rPr>
              <w:t xml:space="preserve"> </w:t>
            </w:r>
            <w:r w:rsidR="00F74B10" w:rsidRPr="00FF6611">
              <w:rPr>
                <w:rFonts w:asciiTheme="minorHAnsi" w:hAnsiTheme="minorHAnsi" w:cstheme="minorHAnsi"/>
                <w:szCs w:val="22"/>
              </w:rPr>
              <w:t xml:space="preserve">food </w:t>
            </w:r>
            <w:r w:rsidR="006B3517" w:rsidRPr="00FF6611">
              <w:rPr>
                <w:rFonts w:asciiTheme="minorHAnsi" w:hAnsiTheme="minorHAnsi" w:cstheme="minorHAnsi"/>
                <w:szCs w:val="22"/>
              </w:rPr>
              <w:t>intolerance</w:t>
            </w:r>
            <w:r w:rsidR="003F484E" w:rsidRPr="00FF6611">
              <w:rPr>
                <w:rFonts w:asciiTheme="minorHAnsi" w:hAnsiTheme="minorHAnsi" w:cstheme="minorHAnsi"/>
                <w:szCs w:val="22"/>
              </w:rPr>
              <w:t>s</w:t>
            </w:r>
            <w:r w:rsidR="004D1EB1" w:rsidRPr="00FF6611">
              <w:rPr>
                <w:rFonts w:asciiTheme="minorHAnsi" w:hAnsiTheme="minorHAnsi" w:cstheme="minorHAnsi"/>
                <w:szCs w:val="22"/>
              </w:rPr>
              <w:t xml:space="preserve"> including but not limited to: lactose-free, gluten-free</w:t>
            </w:r>
            <w:r w:rsidR="006B3517" w:rsidRPr="00FF6611">
              <w:rPr>
                <w:rFonts w:asciiTheme="minorHAnsi" w:hAnsiTheme="minorHAnsi" w:cstheme="minorHAnsi"/>
                <w:szCs w:val="22"/>
              </w:rPr>
              <w:t>, religious observance</w:t>
            </w:r>
            <w:r w:rsidR="004D1EB1" w:rsidRPr="00FF6611">
              <w:rPr>
                <w:rFonts w:asciiTheme="minorHAnsi" w:hAnsiTheme="minorHAnsi" w:cstheme="minorHAnsi"/>
                <w:szCs w:val="22"/>
              </w:rPr>
              <w:t>, halal</w:t>
            </w:r>
            <w:r w:rsidR="006B3517" w:rsidRPr="00FF6611">
              <w:rPr>
                <w:rFonts w:asciiTheme="minorHAnsi" w:hAnsiTheme="minorHAnsi" w:cstheme="minorHAnsi"/>
                <w:szCs w:val="22"/>
              </w:rPr>
              <w:t>,</w:t>
            </w:r>
            <w:r w:rsidR="004D1EB1" w:rsidRPr="00FF6611">
              <w:rPr>
                <w:rFonts w:asciiTheme="minorHAnsi" w:hAnsiTheme="minorHAnsi" w:cstheme="minorHAnsi"/>
                <w:szCs w:val="22"/>
              </w:rPr>
              <w:t xml:space="preserve"> vegetarian, and vegan.</w:t>
            </w:r>
          </w:p>
        </w:tc>
        <w:tc>
          <w:tcPr>
            <w:tcW w:w="762" w:type="pct"/>
            <w:tcBorders>
              <w:bottom w:val="single" w:sz="4" w:space="0" w:color="auto"/>
            </w:tcBorders>
            <w:shd w:val="clear" w:color="auto" w:fill="D9E2F3" w:themeFill="accent5" w:themeFillTint="33"/>
            <w:hideMark/>
          </w:tcPr>
          <w:p w14:paraId="4596D30B" w14:textId="2A789E3B" w:rsidR="006B3517" w:rsidRPr="00FF6611" w:rsidRDefault="00A73BD5" w:rsidP="00493A42">
            <w:pPr>
              <w:spacing w:after="0"/>
              <w:jc w:val="center"/>
              <w:rPr>
                <w:rFonts w:asciiTheme="minorHAnsi" w:hAnsiTheme="minorHAnsi" w:cstheme="minorHAnsi"/>
                <w:szCs w:val="22"/>
                <w:lang w:val="en-IE"/>
              </w:rPr>
            </w:pPr>
            <w:r w:rsidRPr="00FF6611">
              <w:rPr>
                <w:rFonts w:asciiTheme="minorHAnsi" w:hAnsiTheme="minorHAnsi" w:cstheme="minorHAnsi"/>
                <w:szCs w:val="22"/>
                <w:lang w:val="en-IE"/>
              </w:rPr>
              <w:t>60</w:t>
            </w:r>
            <w:r w:rsidR="006B3517" w:rsidRPr="00FF6611">
              <w:rPr>
                <w:rFonts w:asciiTheme="minorHAnsi" w:hAnsiTheme="minorHAnsi" w:cstheme="minorHAnsi"/>
                <w:szCs w:val="22"/>
                <w:lang w:val="en-IE"/>
              </w:rPr>
              <w:t xml:space="preserve"> marks</w:t>
            </w:r>
          </w:p>
          <w:p w14:paraId="462B1F44" w14:textId="77777777" w:rsidR="006B3517" w:rsidRPr="00FF6611" w:rsidRDefault="006B3517" w:rsidP="00493A42">
            <w:pPr>
              <w:spacing w:after="0"/>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hideMark/>
          </w:tcPr>
          <w:p w14:paraId="7F5B5E79" w14:textId="6F654372" w:rsidR="006B3517" w:rsidRPr="00FF6611" w:rsidRDefault="006B3517" w:rsidP="00493A42">
            <w:pPr>
              <w:spacing w:after="0"/>
              <w:jc w:val="center"/>
              <w:rPr>
                <w:rFonts w:asciiTheme="majorHAnsi" w:hAnsiTheme="majorHAnsi" w:cstheme="majorHAnsi"/>
                <w:lang w:val="en-IE"/>
              </w:rPr>
            </w:pPr>
            <w:r w:rsidRPr="00FF6611">
              <w:rPr>
                <w:rFonts w:asciiTheme="minorHAnsi" w:hAnsiTheme="minorHAnsi" w:cstheme="minorHAnsi"/>
                <w:bCs/>
                <w:szCs w:val="22"/>
              </w:rPr>
              <w:t>4</w:t>
            </w:r>
            <w:r w:rsidR="00A73BD5" w:rsidRPr="00FF6611">
              <w:rPr>
                <w:rFonts w:asciiTheme="minorHAnsi" w:hAnsiTheme="minorHAnsi" w:cstheme="minorHAnsi"/>
                <w:bCs/>
                <w:szCs w:val="22"/>
              </w:rPr>
              <w:t>2</w:t>
            </w:r>
            <w:r w:rsidRPr="00FF6611">
              <w:rPr>
                <w:rFonts w:asciiTheme="minorHAnsi" w:hAnsiTheme="minorHAnsi" w:cstheme="minorHAnsi"/>
                <w:bCs/>
                <w:szCs w:val="22"/>
              </w:rPr>
              <w:t xml:space="preserve">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493A42">
            <w:pPr>
              <w:spacing w:after="0"/>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493A42">
            <w:pPr>
              <w:spacing w:after="0"/>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58E6FCC1" w:rsidR="006B3517" w:rsidRPr="00F22A5E" w:rsidRDefault="00053A47" w:rsidP="00493A42">
            <w:pPr>
              <w:spacing w:after="0"/>
              <w:jc w:val="center"/>
              <w:rPr>
                <w:rFonts w:asciiTheme="minorHAnsi" w:hAnsiTheme="minorHAnsi" w:cstheme="minorHAnsi"/>
                <w:b/>
                <w:bCs/>
                <w:color w:val="FFFFFF" w:themeColor="background1"/>
                <w:szCs w:val="22"/>
                <w:lang w:val="en-IE"/>
              </w:rPr>
            </w:pPr>
            <w:r>
              <w:rPr>
                <w:rFonts w:asciiTheme="minorHAnsi" w:hAnsiTheme="minorHAnsi" w:cstheme="minorHAnsi"/>
                <w:b/>
                <w:bCs/>
                <w:color w:val="FFFFFF" w:themeColor="background1"/>
                <w:szCs w:val="22"/>
                <w:lang w:val="en-IE"/>
              </w:rPr>
              <w:t>1</w:t>
            </w:r>
            <w:r w:rsidR="006B3517" w:rsidRPr="00F22A5E">
              <w:rPr>
                <w:rFonts w:asciiTheme="minorHAnsi" w:hAnsiTheme="minorHAnsi" w:cstheme="minorHAnsi"/>
                <w:b/>
                <w:bCs/>
                <w:color w:val="FFFFFF" w:themeColor="background1"/>
                <w:szCs w:val="22"/>
                <w:lang w:val="en-IE"/>
              </w:rPr>
              <w:t>50 marks</w:t>
            </w:r>
          </w:p>
        </w:tc>
        <w:tc>
          <w:tcPr>
            <w:tcW w:w="1102" w:type="pct"/>
            <w:shd w:val="clear" w:color="auto" w:fill="4472C4" w:themeFill="accent5"/>
            <w:vAlign w:val="center"/>
            <w:hideMark/>
          </w:tcPr>
          <w:p w14:paraId="29DC4D96" w14:textId="77777777" w:rsidR="006B3517" w:rsidRPr="00F22A5E" w:rsidRDefault="0080781D" w:rsidP="00493A42">
            <w:pPr>
              <w:spacing w:after="0"/>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7C6C62FC" w14:textId="77777777" w:rsidR="004B0CDC" w:rsidRPr="004B0CDC" w:rsidRDefault="004B0CDC" w:rsidP="00493A42">
            <w:pPr>
              <w:spacing w:after="0"/>
              <w:jc w:val="both"/>
              <w:rPr>
                <w:rFonts w:asciiTheme="minorHAnsi" w:hAnsiTheme="minorHAnsi" w:cstheme="minorHAnsi"/>
                <w:szCs w:val="22"/>
                <w:lang w:val="en-IE"/>
              </w:rPr>
            </w:pPr>
            <w:r w:rsidRPr="004B0CDC">
              <w:rPr>
                <w:rFonts w:asciiTheme="minorHAnsi" w:hAnsiTheme="minorHAnsi" w:cstheme="minorHAnsi"/>
                <w:szCs w:val="22"/>
                <w:lang w:val="en-IE"/>
              </w:rPr>
              <w:t>The Contracting Authority requires a catering provider capable of delivering responsive, well-managed services within a dynamic education support centre environment where demand levels may fluctuate and operational requirements may change at short notice.</w:t>
            </w:r>
          </w:p>
          <w:p w14:paraId="651E5940" w14:textId="77777777" w:rsidR="004B0CDC" w:rsidRPr="004B0CDC" w:rsidRDefault="004B0CDC" w:rsidP="00493A42">
            <w:pPr>
              <w:spacing w:after="0"/>
              <w:jc w:val="both"/>
              <w:rPr>
                <w:rFonts w:asciiTheme="minorHAnsi" w:hAnsiTheme="minorHAnsi" w:cstheme="minorHAnsi"/>
                <w:szCs w:val="22"/>
                <w:lang w:val="en-IE"/>
              </w:rPr>
            </w:pPr>
            <w:r w:rsidRPr="004B0CDC">
              <w:rPr>
                <w:rFonts w:asciiTheme="minorHAnsi" w:hAnsiTheme="minorHAnsi" w:cstheme="minorHAnsi"/>
                <w:szCs w:val="22"/>
                <w:lang w:val="en-IE"/>
              </w:rPr>
              <w:t>Evaluation will place particular emphasis on:</w:t>
            </w:r>
          </w:p>
          <w:p w14:paraId="5852E841" w14:textId="77777777" w:rsidR="004B0CDC" w:rsidRPr="004B0CDC" w:rsidRDefault="004B0CDC" w:rsidP="0069309E">
            <w:pPr>
              <w:numPr>
                <w:ilvl w:val="0"/>
                <w:numId w:val="16"/>
              </w:numPr>
              <w:tabs>
                <w:tab w:val="clear" w:pos="720"/>
              </w:tabs>
              <w:spacing w:after="0"/>
              <w:ind w:left="447"/>
              <w:rPr>
                <w:rFonts w:asciiTheme="minorHAnsi" w:hAnsiTheme="minorHAnsi" w:cstheme="minorHAnsi"/>
                <w:szCs w:val="22"/>
                <w:lang w:val="en-IE"/>
              </w:rPr>
            </w:pPr>
            <w:r w:rsidRPr="004B0CDC">
              <w:rPr>
                <w:rFonts w:asciiTheme="minorHAnsi" w:hAnsiTheme="minorHAnsi" w:cstheme="minorHAnsi"/>
                <w:szCs w:val="22"/>
                <w:lang w:val="en-IE"/>
              </w:rPr>
              <w:lastRenderedPageBreak/>
              <w:t>effective day-to-day communication and coordination</w:t>
            </w:r>
          </w:p>
          <w:p w14:paraId="7FA4F70D" w14:textId="77777777" w:rsidR="004B0CDC" w:rsidRPr="004B0CDC" w:rsidRDefault="004B0CDC" w:rsidP="0069309E">
            <w:pPr>
              <w:numPr>
                <w:ilvl w:val="0"/>
                <w:numId w:val="16"/>
              </w:numPr>
              <w:tabs>
                <w:tab w:val="clear" w:pos="720"/>
              </w:tabs>
              <w:spacing w:after="0"/>
              <w:ind w:left="447"/>
              <w:rPr>
                <w:rFonts w:asciiTheme="minorHAnsi" w:hAnsiTheme="minorHAnsi" w:cstheme="minorHAnsi"/>
                <w:szCs w:val="22"/>
                <w:lang w:val="en-IE"/>
              </w:rPr>
            </w:pPr>
            <w:r w:rsidRPr="004B0CDC">
              <w:rPr>
                <w:rFonts w:asciiTheme="minorHAnsi" w:hAnsiTheme="minorHAnsi" w:cstheme="minorHAnsi"/>
                <w:szCs w:val="22"/>
                <w:lang w:val="en-IE"/>
              </w:rPr>
              <w:t>responsiveness to operational adjustments</w:t>
            </w:r>
          </w:p>
          <w:p w14:paraId="76A6AE12" w14:textId="77777777" w:rsidR="004B0CDC" w:rsidRPr="004B0CDC" w:rsidRDefault="004B0CDC" w:rsidP="0069309E">
            <w:pPr>
              <w:numPr>
                <w:ilvl w:val="0"/>
                <w:numId w:val="16"/>
              </w:numPr>
              <w:tabs>
                <w:tab w:val="clear" w:pos="720"/>
              </w:tabs>
              <w:spacing w:after="0"/>
              <w:ind w:left="447"/>
              <w:rPr>
                <w:rFonts w:asciiTheme="minorHAnsi" w:hAnsiTheme="minorHAnsi" w:cstheme="minorHAnsi"/>
                <w:szCs w:val="22"/>
                <w:lang w:val="en-IE"/>
              </w:rPr>
            </w:pPr>
            <w:r w:rsidRPr="004B0CDC">
              <w:rPr>
                <w:rFonts w:asciiTheme="minorHAnsi" w:hAnsiTheme="minorHAnsi" w:cstheme="minorHAnsi"/>
                <w:szCs w:val="22"/>
                <w:lang w:val="en-IE"/>
              </w:rPr>
              <w:t>reliable complaint and incident management</w:t>
            </w:r>
          </w:p>
          <w:p w14:paraId="7370EE95" w14:textId="77777777" w:rsidR="004B0CDC" w:rsidRPr="004B0CDC" w:rsidRDefault="004B0CDC" w:rsidP="0069309E">
            <w:pPr>
              <w:numPr>
                <w:ilvl w:val="0"/>
                <w:numId w:val="16"/>
              </w:numPr>
              <w:tabs>
                <w:tab w:val="clear" w:pos="720"/>
              </w:tabs>
              <w:spacing w:after="0"/>
              <w:ind w:left="447"/>
              <w:rPr>
                <w:rFonts w:asciiTheme="minorHAnsi" w:hAnsiTheme="minorHAnsi" w:cstheme="minorHAnsi"/>
                <w:szCs w:val="22"/>
                <w:lang w:val="en-IE"/>
              </w:rPr>
            </w:pPr>
            <w:r w:rsidRPr="004B0CDC">
              <w:rPr>
                <w:rFonts w:asciiTheme="minorHAnsi" w:hAnsiTheme="minorHAnsi" w:cstheme="minorHAnsi"/>
                <w:szCs w:val="22"/>
                <w:lang w:val="en-IE"/>
              </w:rPr>
              <w:t>staffing resilience and continuity of service</w:t>
            </w:r>
          </w:p>
          <w:p w14:paraId="4E7DC8AF" w14:textId="77777777" w:rsidR="004B0CDC" w:rsidRPr="004B0CDC" w:rsidRDefault="004B0CDC" w:rsidP="00493A42">
            <w:pPr>
              <w:spacing w:after="0"/>
              <w:jc w:val="both"/>
              <w:rPr>
                <w:rFonts w:asciiTheme="minorHAnsi" w:hAnsiTheme="minorHAnsi" w:cstheme="minorHAnsi"/>
                <w:szCs w:val="22"/>
                <w:lang w:val="en-IE"/>
              </w:rPr>
            </w:pPr>
            <w:r w:rsidRPr="004B0CDC">
              <w:rPr>
                <w:rFonts w:asciiTheme="minorHAnsi" w:hAnsiTheme="minorHAnsi" w:cstheme="minorHAnsi"/>
                <w:szCs w:val="22"/>
                <w:lang w:val="en-IE"/>
              </w:rPr>
              <w:t>Tenderers must demonstrate how their contract management approach supports consistent service delivery in a variable-demand environment.</w:t>
            </w:r>
          </w:p>
          <w:p w14:paraId="2B389277" w14:textId="77777777" w:rsidR="00477B98" w:rsidRPr="004B68A6" w:rsidRDefault="00477B98" w:rsidP="00493A42">
            <w:pPr>
              <w:spacing w:after="0"/>
              <w:rPr>
                <w:rFonts w:asciiTheme="minorHAnsi" w:hAnsiTheme="minorHAnsi" w:cstheme="minorHAnsi"/>
                <w:szCs w:val="22"/>
              </w:rPr>
            </w:pPr>
            <w:r w:rsidRPr="004B68A6">
              <w:rPr>
                <w:rFonts w:asciiTheme="minorHAnsi" w:hAnsiTheme="minorHAnsi" w:cstheme="minorHAnsi"/>
                <w:szCs w:val="22"/>
              </w:rPr>
              <w:t>The Contracting Authority requires Tenderers to describe their approach under the following three sub-criteri</w:t>
            </w:r>
            <w:r w:rsidR="00996B16" w:rsidRPr="004B68A6">
              <w:rPr>
                <w:rFonts w:asciiTheme="minorHAnsi" w:hAnsiTheme="minorHAnsi" w:cstheme="minorHAnsi"/>
                <w:szCs w:val="22"/>
              </w:rPr>
              <w:t>a</w:t>
            </w:r>
            <w:r w:rsidRPr="004B68A6">
              <w:rPr>
                <w:rFonts w:asciiTheme="minorHAnsi" w:hAnsiTheme="minorHAnsi" w:cstheme="minorHAnsi"/>
                <w:szCs w:val="22"/>
              </w:rPr>
              <w:t>:</w:t>
            </w:r>
          </w:p>
          <w:p w14:paraId="2D70F20B" w14:textId="77777777" w:rsidR="004B68A6" w:rsidRPr="00B16486" w:rsidRDefault="00477B98" w:rsidP="00493A42">
            <w:pPr>
              <w:spacing w:after="0"/>
              <w:rPr>
                <w:rFonts w:asciiTheme="minorHAnsi" w:hAnsiTheme="minorHAnsi" w:cstheme="minorHAnsi"/>
                <w:b/>
                <w:bCs/>
                <w:szCs w:val="22"/>
              </w:rPr>
            </w:pPr>
            <w:r w:rsidRPr="00B16486">
              <w:rPr>
                <w:rFonts w:asciiTheme="minorHAnsi" w:hAnsiTheme="minorHAnsi" w:cstheme="minorHAnsi"/>
                <w:b/>
                <w:szCs w:val="22"/>
              </w:rPr>
              <w:t>C.1</w:t>
            </w:r>
            <w:r w:rsidRPr="00B16486">
              <w:rPr>
                <w:rFonts w:asciiTheme="minorHAnsi" w:hAnsiTheme="minorHAnsi" w:cstheme="minorHAnsi"/>
                <w:b/>
                <w:bCs/>
                <w:szCs w:val="22"/>
              </w:rPr>
              <w:t xml:space="preserve">. </w:t>
            </w:r>
            <w:r w:rsidR="004B68A6" w:rsidRPr="00B16486">
              <w:rPr>
                <w:rFonts w:asciiTheme="minorHAnsi" w:hAnsiTheme="minorHAnsi" w:cstheme="minorHAnsi"/>
                <w:b/>
                <w:bCs/>
                <w:szCs w:val="22"/>
              </w:rPr>
              <w:t xml:space="preserve">Contract Management &amp; Communication </w:t>
            </w:r>
          </w:p>
          <w:p w14:paraId="2269CFF9" w14:textId="25A7B253" w:rsidR="00477B98" w:rsidRPr="00B16486" w:rsidRDefault="00477B98" w:rsidP="00493A42">
            <w:pPr>
              <w:spacing w:after="0"/>
              <w:rPr>
                <w:rFonts w:asciiTheme="minorHAnsi" w:hAnsiTheme="minorHAnsi" w:cstheme="minorHAnsi"/>
                <w:b/>
                <w:bCs/>
                <w:szCs w:val="22"/>
              </w:rPr>
            </w:pPr>
            <w:r w:rsidRPr="00B16486">
              <w:rPr>
                <w:rFonts w:asciiTheme="minorHAnsi" w:hAnsiTheme="minorHAnsi" w:cstheme="minorHAnsi"/>
                <w:b/>
                <w:szCs w:val="22"/>
              </w:rPr>
              <w:t>C.2</w:t>
            </w:r>
            <w:r w:rsidRPr="00B16486">
              <w:rPr>
                <w:rFonts w:asciiTheme="minorHAnsi" w:hAnsiTheme="minorHAnsi" w:cstheme="minorHAnsi"/>
                <w:b/>
                <w:bCs/>
                <w:szCs w:val="22"/>
              </w:rPr>
              <w:t>. Compl</w:t>
            </w:r>
            <w:r w:rsidR="00464FDC" w:rsidRPr="00B16486">
              <w:rPr>
                <w:rFonts w:asciiTheme="minorHAnsi" w:hAnsiTheme="minorHAnsi" w:cstheme="minorHAnsi"/>
                <w:b/>
                <w:bCs/>
                <w:szCs w:val="22"/>
              </w:rPr>
              <w:t>ai</w:t>
            </w:r>
            <w:r w:rsidRPr="00B16486">
              <w:rPr>
                <w:rFonts w:asciiTheme="minorHAnsi" w:hAnsiTheme="minorHAnsi" w:cstheme="minorHAnsi"/>
                <w:b/>
                <w:bCs/>
                <w:szCs w:val="22"/>
              </w:rPr>
              <w:t>nt / incident Management</w:t>
            </w:r>
          </w:p>
          <w:p w14:paraId="505C5940" w14:textId="1AD5B402" w:rsidR="00477B98" w:rsidRPr="00B16486" w:rsidRDefault="00477B98" w:rsidP="00493A42">
            <w:pPr>
              <w:spacing w:after="0"/>
              <w:jc w:val="both"/>
              <w:rPr>
                <w:rFonts w:asciiTheme="minorHAnsi" w:hAnsiTheme="minorHAnsi" w:cstheme="minorHAnsi"/>
                <w:b/>
                <w:bCs/>
                <w:szCs w:val="22"/>
              </w:rPr>
            </w:pPr>
            <w:r w:rsidRPr="00B16486">
              <w:rPr>
                <w:rFonts w:asciiTheme="minorHAnsi" w:hAnsiTheme="minorHAnsi" w:cstheme="minorHAnsi"/>
                <w:b/>
                <w:szCs w:val="22"/>
              </w:rPr>
              <w:t>C.3</w:t>
            </w:r>
            <w:r w:rsidRPr="00B16486">
              <w:rPr>
                <w:rFonts w:asciiTheme="minorHAnsi" w:hAnsiTheme="minorHAnsi" w:cstheme="minorHAnsi"/>
                <w:b/>
                <w:bCs/>
                <w:szCs w:val="22"/>
              </w:rPr>
              <w:t xml:space="preserve">. </w:t>
            </w:r>
            <w:r w:rsidR="00B16486" w:rsidRPr="00B16486">
              <w:rPr>
                <w:rFonts w:asciiTheme="minorHAnsi" w:hAnsiTheme="minorHAnsi" w:cstheme="minorHAnsi"/>
                <w:b/>
                <w:bCs/>
                <w:szCs w:val="22"/>
              </w:rPr>
              <w:t>Staff Resourcing &amp; Service Continuity</w:t>
            </w:r>
          </w:p>
          <w:p w14:paraId="01D8C545" w14:textId="0DFDA19E" w:rsidR="00477B98" w:rsidRPr="0062577B" w:rsidRDefault="00F961F4" w:rsidP="00493A42">
            <w:pPr>
              <w:spacing w:after="0"/>
              <w:rPr>
                <w:rFonts w:asciiTheme="majorHAnsi" w:hAnsiTheme="majorHAnsi" w:cstheme="majorHAnsi"/>
                <w:color w:val="00B050"/>
                <w:lang w:val="en-IE"/>
              </w:rPr>
            </w:pPr>
            <w:r w:rsidRPr="00B16486">
              <w:rPr>
                <w:rFonts w:asciiTheme="minorHAnsi" w:hAnsiTheme="minorHAnsi" w:cstheme="minorHAnsi"/>
                <w:b/>
                <w:szCs w:val="22"/>
              </w:rPr>
              <w:t>To pass Award Criteri</w:t>
            </w:r>
            <w:r w:rsidR="007F30D2" w:rsidRPr="00B16486">
              <w:rPr>
                <w:rFonts w:asciiTheme="minorHAnsi" w:hAnsiTheme="minorHAnsi" w:cstheme="minorHAnsi"/>
                <w:b/>
                <w:szCs w:val="22"/>
              </w:rPr>
              <w:t>on</w:t>
            </w:r>
            <w:r w:rsidRPr="00B16486">
              <w:rPr>
                <w:rFonts w:asciiTheme="minorHAnsi" w:hAnsiTheme="minorHAnsi" w:cstheme="minorHAnsi"/>
                <w:b/>
                <w:szCs w:val="22"/>
              </w:rPr>
              <w:t xml:space="preserve"> C, </w:t>
            </w:r>
            <w:r w:rsidR="00477B98" w:rsidRPr="00B16486">
              <w:rPr>
                <w:rFonts w:asciiTheme="minorHAnsi" w:hAnsiTheme="minorHAnsi" w:cstheme="minorHAnsi"/>
                <w:bCs/>
                <w:szCs w:val="22"/>
              </w:rPr>
              <w:t>Tenderers must achieve 70% of the marks available in sub-criterion C.1, C.2 and C.3 as set out below.</w:t>
            </w:r>
          </w:p>
        </w:tc>
      </w:tr>
      <w:tr w:rsidR="007D46A9" w:rsidRPr="0062577B" w14:paraId="10E39886" w14:textId="77777777" w:rsidTr="00D53C9E">
        <w:trPr>
          <w:trHeight w:val="300"/>
          <w:jc w:val="right"/>
        </w:trPr>
        <w:tc>
          <w:tcPr>
            <w:tcW w:w="3136" w:type="pct"/>
            <w:shd w:val="clear" w:color="auto" w:fill="D9E2F3" w:themeFill="accent5" w:themeFillTint="33"/>
          </w:tcPr>
          <w:p w14:paraId="54698323" w14:textId="21D39DE0" w:rsidR="006B3517" w:rsidRPr="0084703A" w:rsidRDefault="006B3517" w:rsidP="00493A42">
            <w:pPr>
              <w:spacing w:after="0"/>
              <w:rPr>
                <w:rFonts w:asciiTheme="minorHAnsi" w:hAnsiTheme="minorHAnsi" w:cstheme="minorHAnsi"/>
                <w:b/>
                <w:bCs/>
                <w:szCs w:val="22"/>
              </w:rPr>
            </w:pPr>
            <w:r w:rsidRPr="0084703A">
              <w:rPr>
                <w:rFonts w:asciiTheme="minorHAnsi" w:hAnsiTheme="minorHAnsi" w:cstheme="minorHAnsi"/>
                <w:b/>
                <w:szCs w:val="22"/>
              </w:rPr>
              <w:lastRenderedPageBreak/>
              <w:t>Sub-Criterion C.1</w:t>
            </w:r>
            <w:r w:rsidRPr="0084703A">
              <w:rPr>
                <w:rFonts w:asciiTheme="minorHAnsi" w:hAnsiTheme="minorHAnsi" w:cstheme="minorHAnsi"/>
                <w:b/>
                <w:bCs/>
                <w:szCs w:val="22"/>
              </w:rPr>
              <w:t xml:space="preserve">. Contract </w:t>
            </w:r>
            <w:r w:rsidR="0084703A" w:rsidRPr="004B68A6">
              <w:rPr>
                <w:rFonts w:asciiTheme="minorHAnsi" w:hAnsiTheme="minorHAnsi" w:cstheme="minorHAnsi"/>
                <w:b/>
                <w:bCs/>
                <w:szCs w:val="22"/>
              </w:rPr>
              <w:t>Management &amp; Communication</w:t>
            </w:r>
          </w:p>
          <w:p w14:paraId="5B722A7A" w14:textId="77777777" w:rsidR="0084703A" w:rsidRPr="0084703A" w:rsidRDefault="006B3517" w:rsidP="00493A42">
            <w:pPr>
              <w:spacing w:after="0"/>
              <w:rPr>
                <w:rFonts w:asciiTheme="minorHAnsi" w:hAnsiTheme="minorHAnsi" w:cstheme="minorHAnsi"/>
                <w:szCs w:val="22"/>
              </w:rPr>
            </w:pPr>
            <w:r w:rsidRPr="0084703A">
              <w:rPr>
                <w:rFonts w:asciiTheme="minorHAnsi" w:hAnsiTheme="minorHAnsi" w:cstheme="minorHAnsi"/>
                <w:szCs w:val="22"/>
                <w:lang w:val="en-IE"/>
              </w:rPr>
              <w:t xml:space="preserve">The Contracting Authority requires the successful Tenderer </w:t>
            </w:r>
            <w:r w:rsidR="0084703A" w:rsidRPr="0084703A">
              <w:rPr>
                <w:rFonts w:asciiTheme="minorHAnsi" w:hAnsiTheme="minorHAnsi" w:cstheme="minorHAnsi"/>
                <w:szCs w:val="22"/>
              </w:rPr>
              <w:t>must demonstrate:</w:t>
            </w:r>
          </w:p>
          <w:p w14:paraId="45D46AE7" w14:textId="77777777" w:rsidR="0084703A" w:rsidRPr="0084703A" w:rsidRDefault="0084703A" w:rsidP="0069309E">
            <w:pPr>
              <w:numPr>
                <w:ilvl w:val="0"/>
                <w:numId w:val="16"/>
              </w:numPr>
              <w:tabs>
                <w:tab w:val="clear" w:pos="720"/>
              </w:tabs>
              <w:spacing w:after="0"/>
              <w:ind w:left="447"/>
              <w:rPr>
                <w:rFonts w:asciiTheme="minorHAnsi" w:hAnsiTheme="minorHAnsi" w:cstheme="minorHAnsi"/>
                <w:szCs w:val="22"/>
                <w:lang w:val="en-IE"/>
              </w:rPr>
            </w:pPr>
            <w:r w:rsidRPr="0084703A">
              <w:rPr>
                <w:rFonts w:asciiTheme="minorHAnsi" w:hAnsiTheme="minorHAnsi" w:cstheme="minorHAnsi"/>
                <w:szCs w:val="22"/>
                <w:lang w:val="en-IE"/>
              </w:rPr>
              <w:t>communication workflows</w:t>
            </w:r>
          </w:p>
          <w:p w14:paraId="0115FEEE" w14:textId="77777777" w:rsidR="0084703A" w:rsidRPr="0084703A" w:rsidRDefault="0084703A" w:rsidP="0069309E">
            <w:pPr>
              <w:numPr>
                <w:ilvl w:val="0"/>
                <w:numId w:val="16"/>
              </w:numPr>
              <w:tabs>
                <w:tab w:val="clear" w:pos="720"/>
              </w:tabs>
              <w:spacing w:after="0"/>
              <w:ind w:left="447"/>
              <w:rPr>
                <w:rFonts w:asciiTheme="minorHAnsi" w:hAnsiTheme="minorHAnsi" w:cstheme="minorHAnsi"/>
                <w:szCs w:val="22"/>
                <w:lang w:val="en-IE"/>
              </w:rPr>
            </w:pPr>
            <w:r w:rsidRPr="0084703A">
              <w:rPr>
                <w:rFonts w:asciiTheme="minorHAnsi" w:hAnsiTheme="minorHAnsi" w:cstheme="minorHAnsi"/>
                <w:szCs w:val="22"/>
                <w:lang w:val="en-IE"/>
              </w:rPr>
              <w:t>escalation pathways</w:t>
            </w:r>
          </w:p>
          <w:p w14:paraId="43E1B03A" w14:textId="77777777" w:rsidR="0084703A" w:rsidRPr="0084703A" w:rsidRDefault="0084703A" w:rsidP="0069309E">
            <w:pPr>
              <w:numPr>
                <w:ilvl w:val="0"/>
                <w:numId w:val="16"/>
              </w:numPr>
              <w:tabs>
                <w:tab w:val="clear" w:pos="720"/>
              </w:tabs>
              <w:spacing w:after="0"/>
              <w:ind w:left="447"/>
              <w:rPr>
                <w:rFonts w:asciiTheme="minorHAnsi" w:hAnsiTheme="minorHAnsi" w:cstheme="minorHAnsi"/>
                <w:szCs w:val="22"/>
                <w:lang w:val="en-IE"/>
              </w:rPr>
            </w:pPr>
            <w:r w:rsidRPr="0084703A">
              <w:rPr>
                <w:rFonts w:asciiTheme="minorHAnsi" w:hAnsiTheme="minorHAnsi" w:cstheme="minorHAnsi"/>
                <w:szCs w:val="22"/>
                <w:lang w:val="en-IE"/>
              </w:rPr>
              <w:t>responsiveness to short-notice changes</w:t>
            </w:r>
          </w:p>
          <w:p w14:paraId="44326AA7" w14:textId="77777777" w:rsidR="0084703A" w:rsidRPr="0084703A" w:rsidRDefault="0084703A" w:rsidP="0069309E">
            <w:pPr>
              <w:numPr>
                <w:ilvl w:val="0"/>
                <w:numId w:val="16"/>
              </w:numPr>
              <w:tabs>
                <w:tab w:val="clear" w:pos="720"/>
              </w:tabs>
              <w:spacing w:after="0"/>
              <w:ind w:left="447"/>
              <w:rPr>
                <w:rFonts w:asciiTheme="minorHAnsi" w:hAnsiTheme="minorHAnsi" w:cstheme="minorHAnsi"/>
                <w:szCs w:val="22"/>
                <w:lang w:val="en-IE"/>
              </w:rPr>
            </w:pPr>
            <w:r w:rsidRPr="0084703A">
              <w:rPr>
                <w:rFonts w:asciiTheme="minorHAnsi" w:hAnsiTheme="minorHAnsi" w:cstheme="minorHAnsi"/>
                <w:szCs w:val="22"/>
                <w:lang w:val="en-IE"/>
              </w:rPr>
              <w:t>coordination with Centre staff</w:t>
            </w:r>
          </w:p>
          <w:p w14:paraId="603035CA" w14:textId="51CFEC00" w:rsidR="00F650FE" w:rsidRPr="0062577B" w:rsidRDefault="00F650FE" w:rsidP="00493A42">
            <w:pPr>
              <w:spacing w:after="0"/>
              <w:rPr>
                <w:rFonts w:asciiTheme="minorHAnsi" w:hAnsiTheme="minorHAnsi" w:cstheme="minorHAnsi"/>
                <w:b/>
                <w:color w:val="00B050"/>
                <w:szCs w:val="22"/>
              </w:rPr>
            </w:pPr>
          </w:p>
        </w:tc>
        <w:tc>
          <w:tcPr>
            <w:tcW w:w="762" w:type="pct"/>
            <w:shd w:val="clear" w:color="auto" w:fill="D9E2F3" w:themeFill="accent5" w:themeFillTint="33"/>
          </w:tcPr>
          <w:p w14:paraId="348C604C" w14:textId="50DA0DF0" w:rsidR="006B3517" w:rsidRPr="00D53C9E" w:rsidRDefault="002421D8" w:rsidP="00493A42">
            <w:pPr>
              <w:spacing w:after="0"/>
              <w:jc w:val="center"/>
              <w:rPr>
                <w:rFonts w:asciiTheme="minorHAnsi" w:hAnsiTheme="minorHAnsi" w:cstheme="minorHAnsi"/>
                <w:szCs w:val="22"/>
                <w:lang w:val="en-IE"/>
              </w:rPr>
            </w:pPr>
            <w:r>
              <w:rPr>
                <w:rFonts w:asciiTheme="minorHAnsi" w:hAnsiTheme="minorHAnsi" w:cstheme="minorHAnsi"/>
                <w:szCs w:val="22"/>
                <w:lang w:val="en-IE"/>
              </w:rPr>
              <w:t>54</w:t>
            </w:r>
            <w:r w:rsidR="006B3517" w:rsidRPr="00D53C9E">
              <w:rPr>
                <w:rFonts w:asciiTheme="minorHAnsi" w:hAnsiTheme="minorHAnsi" w:cstheme="minorHAnsi"/>
                <w:szCs w:val="22"/>
                <w:lang w:val="en-IE"/>
              </w:rPr>
              <w:t xml:space="preserve"> Marks</w:t>
            </w:r>
          </w:p>
        </w:tc>
        <w:tc>
          <w:tcPr>
            <w:tcW w:w="1102" w:type="pct"/>
            <w:shd w:val="clear" w:color="auto" w:fill="D9E2F3" w:themeFill="accent5" w:themeFillTint="33"/>
          </w:tcPr>
          <w:p w14:paraId="08571C41" w14:textId="3AB0E955" w:rsidR="006B3517" w:rsidRPr="00D53C9E" w:rsidRDefault="002421D8" w:rsidP="00493A42">
            <w:pPr>
              <w:spacing w:after="0"/>
              <w:jc w:val="center"/>
              <w:rPr>
                <w:rFonts w:asciiTheme="majorHAnsi" w:hAnsiTheme="majorHAnsi" w:cstheme="majorHAnsi"/>
                <w:lang w:val="en-IE"/>
              </w:rPr>
            </w:pPr>
            <w:r>
              <w:rPr>
                <w:rFonts w:asciiTheme="minorHAnsi" w:hAnsiTheme="minorHAnsi" w:cstheme="minorHAnsi"/>
                <w:szCs w:val="22"/>
                <w:lang w:val="en-IE"/>
              </w:rPr>
              <w:t>37.8</w:t>
            </w:r>
            <w:r w:rsidR="006B3517" w:rsidRPr="00D53C9E">
              <w:rPr>
                <w:rFonts w:asciiTheme="minorHAnsi" w:hAnsiTheme="minorHAnsi" w:cstheme="minorHAnsi"/>
                <w:szCs w:val="22"/>
                <w:lang w:val="en-IE"/>
              </w:rPr>
              <w:t xml:space="preserve"> Marks</w:t>
            </w:r>
          </w:p>
        </w:tc>
      </w:tr>
      <w:tr w:rsidR="007D46A9" w:rsidRPr="002C03E4" w14:paraId="081A409A" w14:textId="77777777" w:rsidTr="0089156A">
        <w:trPr>
          <w:trHeight w:val="300"/>
          <w:jc w:val="right"/>
        </w:trPr>
        <w:tc>
          <w:tcPr>
            <w:tcW w:w="3136" w:type="pct"/>
            <w:shd w:val="clear" w:color="auto" w:fill="D9E2F3" w:themeFill="accent5" w:themeFillTint="33"/>
            <w:vAlign w:val="center"/>
          </w:tcPr>
          <w:p w14:paraId="065EF4EC" w14:textId="5F038856" w:rsidR="006B3517" w:rsidRPr="0089156A" w:rsidRDefault="006B3517" w:rsidP="00493A42">
            <w:pPr>
              <w:spacing w:after="0"/>
              <w:rPr>
                <w:rFonts w:asciiTheme="minorHAnsi" w:hAnsiTheme="minorHAnsi" w:cstheme="minorHAnsi"/>
                <w:b/>
                <w:bCs/>
                <w:szCs w:val="22"/>
              </w:rPr>
            </w:pPr>
            <w:r w:rsidRPr="0089156A">
              <w:rPr>
                <w:rFonts w:asciiTheme="minorHAnsi" w:hAnsiTheme="minorHAnsi" w:cstheme="minorHAnsi"/>
                <w:b/>
                <w:szCs w:val="22"/>
              </w:rPr>
              <w:t>Sub-Criterion C.2</w:t>
            </w:r>
            <w:r w:rsidRPr="0089156A">
              <w:rPr>
                <w:rFonts w:asciiTheme="minorHAnsi" w:hAnsiTheme="minorHAnsi" w:cstheme="minorHAnsi"/>
                <w:b/>
                <w:bCs/>
                <w:szCs w:val="22"/>
              </w:rPr>
              <w:t>. Compl</w:t>
            </w:r>
            <w:r w:rsidR="00464FDC" w:rsidRPr="0089156A">
              <w:rPr>
                <w:rFonts w:asciiTheme="minorHAnsi" w:hAnsiTheme="minorHAnsi" w:cstheme="minorHAnsi"/>
                <w:b/>
                <w:bCs/>
                <w:szCs w:val="22"/>
              </w:rPr>
              <w:t>ai</w:t>
            </w:r>
            <w:r w:rsidRPr="0089156A">
              <w:rPr>
                <w:rFonts w:asciiTheme="minorHAnsi" w:hAnsiTheme="minorHAnsi" w:cstheme="minorHAnsi"/>
                <w:b/>
                <w:bCs/>
                <w:szCs w:val="22"/>
              </w:rPr>
              <w:t>nt / incident Management</w:t>
            </w:r>
          </w:p>
          <w:p w14:paraId="56CA1E0B" w14:textId="77777777" w:rsidR="00B02F2A" w:rsidRPr="00B02F2A" w:rsidRDefault="00B02F2A" w:rsidP="00493A42">
            <w:pPr>
              <w:spacing w:after="0"/>
              <w:rPr>
                <w:rFonts w:asciiTheme="minorHAnsi" w:hAnsiTheme="minorHAnsi" w:cstheme="minorHAnsi"/>
                <w:szCs w:val="22"/>
                <w:lang w:val="en-IE"/>
              </w:rPr>
            </w:pPr>
            <w:r w:rsidRPr="00B02F2A">
              <w:rPr>
                <w:rFonts w:asciiTheme="minorHAnsi" w:hAnsiTheme="minorHAnsi" w:cstheme="minorHAnsi"/>
                <w:szCs w:val="22"/>
                <w:lang w:val="en-IE"/>
              </w:rPr>
              <w:t>Tenderers must describe procedures for:</w:t>
            </w:r>
          </w:p>
          <w:p w14:paraId="22EF68AF" w14:textId="77777777" w:rsidR="00B02F2A" w:rsidRPr="00B02F2A" w:rsidRDefault="00B02F2A" w:rsidP="0069309E">
            <w:pPr>
              <w:numPr>
                <w:ilvl w:val="0"/>
                <w:numId w:val="16"/>
              </w:numPr>
              <w:tabs>
                <w:tab w:val="clear" w:pos="720"/>
              </w:tabs>
              <w:spacing w:after="0"/>
              <w:ind w:left="447"/>
              <w:rPr>
                <w:rFonts w:asciiTheme="minorHAnsi" w:hAnsiTheme="minorHAnsi" w:cstheme="minorHAnsi"/>
                <w:szCs w:val="22"/>
                <w:lang w:val="en-IE"/>
              </w:rPr>
            </w:pPr>
            <w:r w:rsidRPr="00B02F2A">
              <w:rPr>
                <w:rFonts w:asciiTheme="minorHAnsi" w:hAnsiTheme="minorHAnsi" w:cstheme="minorHAnsi"/>
                <w:szCs w:val="22"/>
                <w:lang w:val="en-IE"/>
              </w:rPr>
              <w:t>complaint handling</w:t>
            </w:r>
          </w:p>
          <w:p w14:paraId="558FCF80" w14:textId="77777777" w:rsidR="00B02F2A" w:rsidRPr="00B02F2A" w:rsidRDefault="00B02F2A" w:rsidP="0069309E">
            <w:pPr>
              <w:numPr>
                <w:ilvl w:val="0"/>
                <w:numId w:val="16"/>
              </w:numPr>
              <w:tabs>
                <w:tab w:val="clear" w:pos="720"/>
              </w:tabs>
              <w:spacing w:after="0"/>
              <w:ind w:left="447"/>
              <w:rPr>
                <w:rFonts w:asciiTheme="minorHAnsi" w:hAnsiTheme="minorHAnsi" w:cstheme="minorHAnsi"/>
                <w:szCs w:val="22"/>
                <w:lang w:val="en-IE"/>
              </w:rPr>
            </w:pPr>
            <w:r w:rsidRPr="00B02F2A">
              <w:rPr>
                <w:rFonts w:asciiTheme="minorHAnsi" w:hAnsiTheme="minorHAnsi" w:cstheme="minorHAnsi"/>
                <w:szCs w:val="22"/>
                <w:lang w:val="en-IE"/>
              </w:rPr>
              <w:t>food safety incidents</w:t>
            </w:r>
          </w:p>
          <w:p w14:paraId="091837BF" w14:textId="77777777" w:rsidR="00B02F2A" w:rsidRPr="00B02F2A" w:rsidRDefault="00B02F2A" w:rsidP="0069309E">
            <w:pPr>
              <w:numPr>
                <w:ilvl w:val="0"/>
                <w:numId w:val="16"/>
              </w:numPr>
              <w:tabs>
                <w:tab w:val="clear" w:pos="720"/>
              </w:tabs>
              <w:spacing w:after="0"/>
              <w:ind w:left="447"/>
              <w:rPr>
                <w:rFonts w:asciiTheme="minorHAnsi" w:hAnsiTheme="minorHAnsi" w:cstheme="minorHAnsi"/>
                <w:szCs w:val="22"/>
                <w:lang w:val="en-IE"/>
              </w:rPr>
            </w:pPr>
            <w:r w:rsidRPr="00B02F2A">
              <w:rPr>
                <w:rFonts w:asciiTheme="minorHAnsi" w:hAnsiTheme="minorHAnsi" w:cstheme="minorHAnsi"/>
                <w:szCs w:val="22"/>
                <w:lang w:val="en-IE"/>
              </w:rPr>
              <w:t>rapid service recovery</w:t>
            </w:r>
          </w:p>
          <w:p w14:paraId="011F507D" w14:textId="77777777" w:rsidR="00B02F2A" w:rsidRPr="00B02F2A" w:rsidRDefault="00B02F2A" w:rsidP="0069309E">
            <w:pPr>
              <w:numPr>
                <w:ilvl w:val="0"/>
                <w:numId w:val="16"/>
              </w:numPr>
              <w:tabs>
                <w:tab w:val="clear" w:pos="720"/>
              </w:tabs>
              <w:spacing w:after="0"/>
              <w:ind w:left="447"/>
              <w:rPr>
                <w:rFonts w:asciiTheme="minorHAnsi" w:hAnsiTheme="minorHAnsi" w:cstheme="minorHAnsi"/>
                <w:szCs w:val="22"/>
                <w:lang w:val="en-IE"/>
              </w:rPr>
            </w:pPr>
            <w:r w:rsidRPr="00B02F2A">
              <w:rPr>
                <w:rFonts w:asciiTheme="minorHAnsi" w:hAnsiTheme="minorHAnsi" w:cstheme="minorHAnsi"/>
                <w:szCs w:val="22"/>
                <w:lang w:val="en-IE"/>
              </w:rPr>
              <w:t>escalation management</w:t>
            </w:r>
          </w:p>
          <w:p w14:paraId="378758E5" w14:textId="6BA2920E" w:rsidR="006D25F3" w:rsidRPr="0089156A" w:rsidRDefault="006D25F3" w:rsidP="00493A42">
            <w:pPr>
              <w:spacing w:after="0"/>
              <w:rPr>
                <w:rFonts w:asciiTheme="minorHAnsi" w:hAnsiTheme="minorHAnsi" w:cstheme="minorHAnsi"/>
                <w:szCs w:val="22"/>
              </w:rPr>
            </w:pPr>
          </w:p>
        </w:tc>
        <w:tc>
          <w:tcPr>
            <w:tcW w:w="762" w:type="pct"/>
            <w:shd w:val="clear" w:color="auto" w:fill="D9E2F3" w:themeFill="accent5" w:themeFillTint="33"/>
          </w:tcPr>
          <w:p w14:paraId="5E6A2C52" w14:textId="3CB053C1" w:rsidR="006B3517" w:rsidRPr="0089156A" w:rsidRDefault="002421D8" w:rsidP="00493A42">
            <w:pPr>
              <w:spacing w:after="0"/>
              <w:jc w:val="center"/>
              <w:rPr>
                <w:rFonts w:asciiTheme="minorHAnsi" w:hAnsiTheme="minorHAnsi" w:cstheme="minorHAnsi"/>
                <w:szCs w:val="22"/>
                <w:lang w:val="en-IE"/>
              </w:rPr>
            </w:pPr>
            <w:r>
              <w:rPr>
                <w:rFonts w:asciiTheme="minorHAnsi" w:hAnsiTheme="minorHAnsi" w:cstheme="minorHAnsi"/>
                <w:szCs w:val="22"/>
                <w:lang w:val="en-IE"/>
              </w:rPr>
              <w:t xml:space="preserve">54 </w:t>
            </w:r>
            <w:r w:rsidR="006B3517" w:rsidRPr="0089156A">
              <w:rPr>
                <w:rFonts w:asciiTheme="minorHAnsi" w:hAnsiTheme="minorHAnsi" w:cstheme="minorHAnsi"/>
                <w:szCs w:val="22"/>
                <w:lang w:val="en-IE"/>
              </w:rPr>
              <w:t>marks</w:t>
            </w:r>
          </w:p>
        </w:tc>
        <w:tc>
          <w:tcPr>
            <w:tcW w:w="1102" w:type="pct"/>
            <w:shd w:val="clear" w:color="auto" w:fill="D9E2F3" w:themeFill="accent5" w:themeFillTint="33"/>
          </w:tcPr>
          <w:p w14:paraId="2A332B8B" w14:textId="2F528F9F" w:rsidR="006B3517" w:rsidRPr="0089156A" w:rsidRDefault="002421D8" w:rsidP="00493A42">
            <w:pPr>
              <w:spacing w:after="0"/>
              <w:jc w:val="center"/>
              <w:rPr>
                <w:rFonts w:asciiTheme="minorHAnsi" w:hAnsiTheme="minorHAnsi" w:cstheme="minorHAnsi"/>
                <w:szCs w:val="22"/>
                <w:lang w:val="en-IE"/>
              </w:rPr>
            </w:pPr>
            <w:r>
              <w:rPr>
                <w:rFonts w:asciiTheme="minorHAnsi" w:hAnsiTheme="minorHAnsi" w:cstheme="minorHAnsi"/>
                <w:szCs w:val="22"/>
                <w:lang w:val="en-IE"/>
              </w:rPr>
              <w:t xml:space="preserve">37.8 </w:t>
            </w:r>
            <w:r w:rsidR="006B3517" w:rsidRPr="0089156A">
              <w:rPr>
                <w:rFonts w:asciiTheme="minorHAnsi" w:hAnsiTheme="minorHAnsi" w:cstheme="minorHAnsi"/>
                <w:szCs w:val="22"/>
                <w:lang w:val="en-IE"/>
              </w:rPr>
              <w:t>marks</w:t>
            </w:r>
          </w:p>
        </w:tc>
      </w:tr>
      <w:tr w:rsidR="008B0735" w:rsidRPr="002C03E4" w14:paraId="713668A4" w14:textId="77777777" w:rsidTr="00C45EE9">
        <w:trPr>
          <w:trHeight w:val="300"/>
          <w:jc w:val="right"/>
        </w:trPr>
        <w:tc>
          <w:tcPr>
            <w:tcW w:w="3136" w:type="pct"/>
            <w:tcBorders>
              <w:bottom w:val="single" w:sz="4" w:space="0" w:color="auto"/>
            </w:tcBorders>
            <w:shd w:val="clear" w:color="auto" w:fill="D9E2F3" w:themeFill="accent5" w:themeFillTint="33"/>
          </w:tcPr>
          <w:p w14:paraId="722D03E6" w14:textId="5A0B6D9C" w:rsidR="006B3517" w:rsidRPr="007236D1" w:rsidRDefault="006B3517" w:rsidP="00493A42">
            <w:pPr>
              <w:spacing w:after="0"/>
              <w:rPr>
                <w:rFonts w:asciiTheme="minorHAnsi" w:hAnsiTheme="minorHAnsi" w:cstheme="minorHAnsi"/>
                <w:b/>
                <w:bCs/>
                <w:szCs w:val="22"/>
              </w:rPr>
            </w:pPr>
            <w:r w:rsidRPr="007236D1">
              <w:rPr>
                <w:rFonts w:asciiTheme="minorHAnsi" w:hAnsiTheme="minorHAnsi" w:cstheme="minorHAnsi"/>
                <w:b/>
                <w:szCs w:val="22"/>
              </w:rPr>
              <w:t>Sub-Criterion C.3</w:t>
            </w:r>
            <w:r w:rsidRPr="007236D1">
              <w:rPr>
                <w:rFonts w:asciiTheme="minorHAnsi" w:hAnsiTheme="minorHAnsi" w:cstheme="minorHAnsi"/>
                <w:b/>
                <w:bCs/>
                <w:szCs w:val="22"/>
              </w:rPr>
              <w:t xml:space="preserve">. </w:t>
            </w:r>
            <w:r w:rsidR="0076084E" w:rsidRPr="007236D1">
              <w:rPr>
                <w:rFonts w:asciiTheme="minorHAnsi" w:hAnsiTheme="minorHAnsi" w:cstheme="minorHAnsi"/>
                <w:b/>
                <w:bCs/>
                <w:szCs w:val="22"/>
              </w:rPr>
              <w:t>Staff Resourcing &amp; Service Continuity</w:t>
            </w:r>
          </w:p>
          <w:p w14:paraId="039228C2" w14:textId="77777777" w:rsidR="007236D1" w:rsidRPr="007236D1" w:rsidRDefault="006B3517" w:rsidP="00493A42">
            <w:pPr>
              <w:spacing w:after="0"/>
              <w:contextualSpacing/>
              <w:rPr>
                <w:rFonts w:asciiTheme="minorHAnsi" w:hAnsiTheme="minorHAnsi" w:cstheme="minorHAnsi"/>
                <w:szCs w:val="22"/>
                <w:lang w:val="en-IE"/>
              </w:rPr>
            </w:pPr>
            <w:r w:rsidRPr="007236D1">
              <w:rPr>
                <w:rFonts w:asciiTheme="minorHAnsi" w:hAnsiTheme="minorHAnsi" w:cstheme="minorHAnsi"/>
                <w:szCs w:val="22"/>
              </w:rPr>
              <w:t xml:space="preserve">The successful Tenderer must </w:t>
            </w:r>
            <w:r w:rsidR="007236D1" w:rsidRPr="007236D1">
              <w:rPr>
                <w:rFonts w:asciiTheme="minorHAnsi" w:hAnsiTheme="minorHAnsi" w:cstheme="minorHAnsi"/>
                <w:szCs w:val="22"/>
                <w:lang w:val="en-IE"/>
              </w:rPr>
              <w:t>must demonstrate:</w:t>
            </w:r>
          </w:p>
          <w:p w14:paraId="19323CF2" w14:textId="77777777" w:rsidR="007236D1" w:rsidRPr="007236D1" w:rsidRDefault="007236D1" w:rsidP="0069309E">
            <w:pPr>
              <w:numPr>
                <w:ilvl w:val="0"/>
                <w:numId w:val="16"/>
              </w:numPr>
              <w:tabs>
                <w:tab w:val="clear" w:pos="720"/>
              </w:tabs>
              <w:spacing w:after="0"/>
              <w:ind w:left="447"/>
              <w:rPr>
                <w:rFonts w:asciiTheme="minorHAnsi" w:hAnsiTheme="minorHAnsi" w:cstheme="minorHAnsi"/>
                <w:szCs w:val="22"/>
                <w:lang w:val="en-IE"/>
              </w:rPr>
            </w:pPr>
            <w:r w:rsidRPr="007236D1">
              <w:rPr>
                <w:rFonts w:asciiTheme="minorHAnsi" w:hAnsiTheme="minorHAnsi" w:cstheme="minorHAnsi"/>
                <w:szCs w:val="22"/>
                <w:lang w:val="en-IE"/>
              </w:rPr>
              <w:t>staffing continuity planning</w:t>
            </w:r>
          </w:p>
          <w:p w14:paraId="3758D8AC" w14:textId="77777777" w:rsidR="007236D1" w:rsidRPr="007236D1" w:rsidRDefault="007236D1" w:rsidP="0069309E">
            <w:pPr>
              <w:numPr>
                <w:ilvl w:val="0"/>
                <w:numId w:val="16"/>
              </w:numPr>
              <w:tabs>
                <w:tab w:val="clear" w:pos="720"/>
              </w:tabs>
              <w:spacing w:after="0"/>
              <w:ind w:left="447"/>
              <w:rPr>
                <w:rFonts w:asciiTheme="minorHAnsi" w:hAnsiTheme="minorHAnsi" w:cstheme="minorHAnsi"/>
                <w:szCs w:val="22"/>
                <w:lang w:val="en-IE"/>
              </w:rPr>
            </w:pPr>
            <w:r w:rsidRPr="007236D1">
              <w:rPr>
                <w:rFonts w:asciiTheme="minorHAnsi" w:hAnsiTheme="minorHAnsi" w:cstheme="minorHAnsi"/>
                <w:szCs w:val="22"/>
                <w:lang w:val="en-IE"/>
              </w:rPr>
              <w:t>coverage arrangements</w:t>
            </w:r>
          </w:p>
          <w:p w14:paraId="667D0045" w14:textId="77777777" w:rsidR="007236D1" w:rsidRPr="007236D1" w:rsidRDefault="007236D1" w:rsidP="0069309E">
            <w:pPr>
              <w:numPr>
                <w:ilvl w:val="0"/>
                <w:numId w:val="16"/>
              </w:numPr>
              <w:tabs>
                <w:tab w:val="clear" w:pos="720"/>
              </w:tabs>
              <w:spacing w:after="0"/>
              <w:ind w:left="447"/>
              <w:rPr>
                <w:rFonts w:asciiTheme="minorHAnsi" w:hAnsiTheme="minorHAnsi" w:cstheme="minorHAnsi"/>
                <w:szCs w:val="22"/>
                <w:lang w:val="en-IE"/>
              </w:rPr>
            </w:pPr>
            <w:r w:rsidRPr="007236D1">
              <w:rPr>
                <w:rFonts w:asciiTheme="minorHAnsi" w:hAnsiTheme="minorHAnsi" w:cstheme="minorHAnsi"/>
                <w:szCs w:val="22"/>
                <w:lang w:val="en-IE"/>
              </w:rPr>
              <w:t>training</w:t>
            </w:r>
          </w:p>
          <w:p w14:paraId="64804356" w14:textId="77777777" w:rsidR="007236D1" w:rsidRPr="007236D1" w:rsidRDefault="007236D1" w:rsidP="0069309E">
            <w:pPr>
              <w:numPr>
                <w:ilvl w:val="0"/>
                <w:numId w:val="16"/>
              </w:numPr>
              <w:tabs>
                <w:tab w:val="clear" w:pos="720"/>
              </w:tabs>
              <w:spacing w:after="0"/>
              <w:ind w:left="447"/>
              <w:rPr>
                <w:rFonts w:asciiTheme="minorHAnsi" w:hAnsiTheme="minorHAnsi" w:cstheme="minorHAnsi"/>
                <w:szCs w:val="22"/>
                <w:lang w:val="en-IE"/>
              </w:rPr>
            </w:pPr>
            <w:r w:rsidRPr="007236D1">
              <w:rPr>
                <w:rFonts w:asciiTheme="minorHAnsi" w:hAnsiTheme="minorHAnsi" w:cstheme="minorHAnsi"/>
                <w:szCs w:val="22"/>
                <w:lang w:val="en-IE"/>
              </w:rPr>
              <w:t>capacity to scale staffing with demand</w:t>
            </w:r>
          </w:p>
          <w:p w14:paraId="1F71A0CA" w14:textId="27A42624" w:rsidR="0090638C" w:rsidRPr="0062577B" w:rsidRDefault="0090638C" w:rsidP="00493A42">
            <w:pPr>
              <w:spacing w:after="0"/>
              <w:ind w:left="720"/>
              <w:contextualSpacing/>
              <w:outlineLvl w:val="2"/>
              <w:rPr>
                <w:rFonts w:asciiTheme="minorHAnsi" w:hAnsiTheme="minorHAnsi" w:cstheme="minorHAnsi"/>
                <w:color w:val="00B050"/>
                <w:szCs w:val="22"/>
                <w:lang w:val="en-IE"/>
              </w:rPr>
            </w:pPr>
          </w:p>
        </w:tc>
        <w:tc>
          <w:tcPr>
            <w:tcW w:w="762" w:type="pct"/>
            <w:tcBorders>
              <w:bottom w:val="single" w:sz="4" w:space="0" w:color="auto"/>
            </w:tcBorders>
            <w:shd w:val="clear" w:color="auto" w:fill="D9E2F3" w:themeFill="accent5" w:themeFillTint="33"/>
          </w:tcPr>
          <w:p w14:paraId="65321F00" w14:textId="0860EF59" w:rsidR="006B3517" w:rsidRPr="00C45EE9" w:rsidRDefault="002421D8" w:rsidP="00493A42">
            <w:pPr>
              <w:spacing w:after="0"/>
              <w:jc w:val="center"/>
              <w:rPr>
                <w:rFonts w:asciiTheme="minorHAnsi" w:hAnsiTheme="minorHAnsi" w:cstheme="minorHAnsi"/>
                <w:szCs w:val="22"/>
                <w:lang w:val="en-IE"/>
              </w:rPr>
            </w:pPr>
            <w:r>
              <w:rPr>
                <w:rFonts w:asciiTheme="minorHAnsi" w:hAnsiTheme="minorHAnsi" w:cstheme="minorHAnsi"/>
                <w:szCs w:val="22"/>
                <w:lang w:val="en-IE"/>
              </w:rPr>
              <w:t>42</w:t>
            </w:r>
            <w:r w:rsidR="006B3517" w:rsidRPr="00C45EE9">
              <w:rPr>
                <w:rFonts w:asciiTheme="minorHAnsi" w:hAnsiTheme="minorHAnsi" w:cstheme="minorHAnsi"/>
                <w:szCs w:val="22"/>
                <w:lang w:val="en-IE"/>
              </w:rPr>
              <w:t xml:space="preserve"> marks</w:t>
            </w:r>
          </w:p>
        </w:tc>
        <w:tc>
          <w:tcPr>
            <w:tcW w:w="1102" w:type="pct"/>
            <w:tcBorders>
              <w:bottom w:val="single" w:sz="4" w:space="0" w:color="auto"/>
            </w:tcBorders>
            <w:shd w:val="clear" w:color="auto" w:fill="D9E2F3" w:themeFill="accent5" w:themeFillTint="33"/>
          </w:tcPr>
          <w:p w14:paraId="4EDC36FD" w14:textId="23F0FB8C" w:rsidR="006B3517" w:rsidRPr="00C45EE9" w:rsidRDefault="002421D8" w:rsidP="00493A42">
            <w:pPr>
              <w:spacing w:after="0"/>
              <w:jc w:val="center"/>
              <w:rPr>
                <w:rFonts w:asciiTheme="majorHAnsi" w:hAnsiTheme="majorHAnsi" w:cstheme="majorHAnsi"/>
                <w:lang w:val="en-IE"/>
              </w:rPr>
            </w:pPr>
            <w:r>
              <w:rPr>
                <w:rFonts w:asciiTheme="minorHAnsi" w:hAnsiTheme="minorHAnsi" w:cstheme="minorHAnsi"/>
                <w:szCs w:val="22"/>
                <w:lang w:val="en-IE"/>
              </w:rPr>
              <w:t>29.4</w:t>
            </w:r>
            <w:r w:rsidR="006B3517" w:rsidRPr="00C45EE9">
              <w:rPr>
                <w:rFonts w:asciiTheme="minorHAnsi" w:hAnsiTheme="minorHAnsi" w:cstheme="minorHAnsi"/>
                <w:szCs w:val="22"/>
                <w:lang w:val="en-IE"/>
              </w:rPr>
              <w:t xml:space="preserve">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493A42">
            <w:pPr>
              <w:spacing w:after="0"/>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063D4CBB" w:rsidR="006B3517" w:rsidRPr="00F22A5E" w:rsidRDefault="00053A47" w:rsidP="00493A42">
            <w:pPr>
              <w:spacing w:after="0"/>
              <w:jc w:val="center"/>
              <w:rPr>
                <w:rFonts w:asciiTheme="minorHAnsi" w:hAnsiTheme="minorHAnsi" w:cstheme="minorHAnsi"/>
                <w:b/>
                <w:bCs/>
                <w:color w:val="FFFFFF" w:themeColor="background1"/>
                <w:szCs w:val="22"/>
                <w:lang w:val="en-IE"/>
              </w:rPr>
            </w:pPr>
            <w:r>
              <w:rPr>
                <w:rFonts w:asciiTheme="minorHAnsi" w:hAnsiTheme="minorHAnsi" w:cstheme="minorHAnsi"/>
                <w:b/>
                <w:bCs/>
                <w:color w:val="FFFFFF" w:themeColor="background1"/>
                <w:szCs w:val="22"/>
                <w:lang w:val="en-IE"/>
              </w:rPr>
              <w:t>1</w:t>
            </w:r>
            <w:r w:rsidR="006B3517" w:rsidRPr="00F22A5E">
              <w:rPr>
                <w:rFonts w:asciiTheme="minorHAnsi" w:hAnsiTheme="minorHAnsi" w:cstheme="minorHAnsi"/>
                <w:b/>
                <w:bCs/>
                <w:color w:val="FFFFFF" w:themeColor="background1"/>
                <w:szCs w:val="22"/>
                <w:lang w:val="en-IE"/>
              </w:rPr>
              <w:t>00 marks</w:t>
            </w:r>
          </w:p>
        </w:tc>
        <w:tc>
          <w:tcPr>
            <w:tcW w:w="1102" w:type="pct"/>
            <w:shd w:val="clear" w:color="auto" w:fill="4472C4" w:themeFill="accent5"/>
            <w:vAlign w:val="center"/>
            <w:hideMark/>
          </w:tcPr>
          <w:p w14:paraId="494DB6BF" w14:textId="77777777" w:rsidR="006B3517" w:rsidRPr="00F22A5E" w:rsidRDefault="00F961F4" w:rsidP="00493A42">
            <w:pPr>
              <w:spacing w:after="0"/>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383CEE11" w14:textId="77777777" w:rsidR="0012650D" w:rsidRPr="0012650D" w:rsidRDefault="0012650D" w:rsidP="00493A42">
            <w:pPr>
              <w:spacing w:after="0"/>
              <w:rPr>
                <w:rFonts w:asciiTheme="minorHAnsi" w:hAnsiTheme="minorHAnsi" w:cstheme="minorHAnsi"/>
                <w:szCs w:val="22"/>
                <w:lang w:val="en-IE"/>
              </w:rPr>
            </w:pPr>
            <w:r w:rsidRPr="0012650D">
              <w:rPr>
                <w:rFonts w:asciiTheme="minorHAnsi" w:hAnsiTheme="minorHAnsi" w:cstheme="minorHAnsi"/>
                <w:szCs w:val="22"/>
                <w:lang w:val="en-IE"/>
              </w:rPr>
              <w:t>The Contracting Authority seeks catering provision that supports environmental sustainability while operating within the dynamic and variable demand environment of an education support centre.</w:t>
            </w:r>
          </w:p>
          <w:p w14:paraId="1485CDC8" w14:textId="77777777" w:rsidR="0012650D" w:rsidRPr="0012650D" w:rsidRDefault="0012650D" w:rsidP="00493A42">
            <w:pPr>
              <w:spacing w:after="0"/>
              <w:rPr>
                <w:rFonts w:asciiTheme="minorHAnsi" w:hAnsiTheme="minorHAnsi" w:cstheme="minorHAnsi"/>
                <w:szCs w:val="22"/>
                <w:lang w:val="en-IE"/>
              </w:rPr>
            </w:pPr>
            <w:r w:rsidRPr="0012650D">
              <w:rPr>
                <w:rFonts w:asciiTheme="minorHAnsi" w:hAnsiTheme="minorHAnsi" w:cstheme="minorHAnsi"/>
                <w:szCs w:val="22"/>
                <w:lang w:val="en-IE"/>
              </w:rPr>
              <w:t xml:space="preserve">Tenderers should demonstrate practical and proportionate sustainability measures appropriate to mixed catering formats, fluctuating volumes and professional adult users. Emphasis will be placed on achievable waste minimisation, responsible packaging choices, </w:t>
            </w:r>
            <w:r w:rsidRPr="0012650D">
              <w:rPr>
                <w:rFonts w:asciiTheme="minorHAnsi" w:hAnsiTheme="minorHAnsi" w:cstheme="minorHAnsi"/>
                <w:szCs w:val="22"/>
                <w:lang w:val="en-IE"/>
              </w:rPr>
              <w:lastRenderedPageBreak/>
              <w:t>and purchasing practices that reduce environmental impact without compromising food quality or operational flexibility.</w:t>
            </w:r>
          </w:p>
          <w:p w14:paraId="6C342FB2" w14:textId="77777777" w:rsidR="0012650D" w:rsidRPr="0012650D" w:rsidRDefault="0012650D" w:rsidP="00493A42">
            <w:pPr>
              <w:spacing w:after="0"/>
              <w:rPr>
                <w:rFonts w:asciiTheme="minorHAnsi" w:hAnsiTheme="minorHAnsi" w:cstheme="minorHAnsi"/>
                <w:szCs w:val="22"/>
                <w:lang w:val="en-IE"/>
              </w:rPr>
            </w:pPr>
            <w:r w:rsidRPr="0012650D">
              <w:rPr>
                <w:rFonts w:asciiTheme="minorHAnsi" w:hAnsiTheme="minorHAnsi" w:cstheme="minorHAnsi"/>
                <w:szCs w:val="22"/>
                <w:lang w:val="en-IE"/>
              </w:rPr>
              <w:t>Responses should reflect current Irish Green Public Procurement (GPP) guidance and demonstrate realistic, operational sustainability practices</w:t>
            </w:r>
          </w:p>
          <w:p w14:paraId="7B0550F1" w14:textId="77777777" w:rsidR="0080781D" w:rsidRPr="00D34D6D" w:rsidRDefault="0080781D" w:rsidP="00493A42">
            <w:pPr>
              <w:spacing w:after="0"/>
              <w:rPr>
                <w:rFonts w:asciiTheme="minorHAnsi" w:hAnsiTheme="minorHAnsi" w:cstheme="minorHAnsi"/>
                <w:szCs w:val="22"/>
              </w:rPr>
            </w:pPr>
            <w:r w:rsidRPr="00D34D6D">
              <w:rPr>
                <w:rFonts w:asciiTheme="minorHAnsi" w:hAnsiTheme="minorHAnsi" w:cstheme="minorHAnsi"/>
                <w:szCs w:val="22"/>
              </w:rPr>
              <w:t>The Contracting Authority requires Tenderers to describe their approach under the following</w:t>
            </w:r>
            <w:r w:rsidR="00F961F4" w:rsidRPr="00D34D6D">
              <w:rPr>
                <w:rFonts w:asciiTheme="minorHAnsi" w:hAnsiTheme="minorHAnsi" w:cstheme="minorHAnsi"/>
                <w:szCs w:val="22"/>
              </w:rPr>
              <w:t xml:space="preserve"> two sub criteri</w:t>
            </w:r>
            <w:r w:rsidR="00996B16" w:rsidRPr="00D34D6D">
              <w:rPr>
                <w:rFonts w:asciiTheme="minorHAnsi" w:hAnsiTheme="minorHAnsi" w:cstheme="minorHAnsi"/>
                <w:szCs w:val="22"/>
              </w:rPr>
              <w:t>a</w:t>
            </w:r>
            <w:r w:rsidRPr="00D34D6D">
              <w:rPr>
                <w:rFonts w:asciiTheme="minorHAnsi" w:hAnsiTheme="minorHAnsi" w:cstheme="minorHAnsi"/>
                <w:szCs w:val="22"/>
              </w:rPr>
              <w:t>:</w:t>
            </w:r>
          </w:p>
          <w:p w14:paraId="15FF1CE6" w14:textId="77777777" w:rsidR="00F961F4" w:rsidRPr="00D34D6D" w:rsidRDefault="00F961F4" w:rsidP="00493A42">
            <w:pPr>
              <w:spacing w:after="0"/>
              <w:rPr>
                <w:rFonts w:asciiTheme="minorHAnsi" w:hAnsiTheme="minorHAnsi" w:cstheme="minorHAnsi"/>
                <w:b/>
                <w:bCs/>
                <w:szCs w:val="22"/>
              </w:rPr>
            </w:pPr>
            <w:r w:rsidRPr="00D34D6D">
              <w:rPr>
                <w:rFonts w:asciiTheme="minorHAnsi" w:hAnsiTheme="minorHAnsi" w:cstheme="minorHAnsi"/>
                <w:b/>
                <w:bCs/>
                <w:szCs w:val="22"/>
              </w:rPr>
              <w:t xml:space="preserve">D.1 Waste Minimisation and Waste Management </w:t>
            </w:r>
            <w:r w:rsidR="005E29B6" w:rsidRPr="00D34D6D">
              <w:rPr>
                <w:rFonts w:asciiTheme="minorHAnsi" w:hAnsiTheme="minorHAnsi" w:cstheme="minorHAnsi"/>
                <w:b/>
                <w:bCs/>
                <w:szCs w:val="22"/>
              </w:rPr>
              <w:t>P</w:t>
            </w:r>
            <w:r w:rsidRPr="00D34D6D">
              <w:rPr>
                <w:rFonts w:asciiTheme="minorHAnsi" w:hAnsiTheme="minorHAnsi" w:cstheme="minorHAnsi"/>
                <w:b/>
                <w:bCs/>
                <w:szCs w:val="22"/>
              </w:rPr>
              <w:t>lan</w:t>
            </w:r>
          </w:p>
          <w:p w14:paraId="77045408" w14:textId="775C17DF" w:rsidR="0080781D" w:rsidRPr="00D34D6D" w:rsidRDefault="0080781D" w:rsidP="00493A42">
            <w:pPr>
              <w:spacing w:after="0"/>
              <w:rPr>
                <w:rFonts w:asciiTheme="minorHAnsi" w:hAnsiTheme="minorHAnsi" w:cstheme="minorHAnsi"/>
                <w:b/>
                <w:bCs/>
                <w:szCs w:val="22"/>
              </w:rPr>
            </w:pPr>
            <w:r w:rsidRPr="00D34D6D">
              <w:rPr>
                <w:rFonts w:asciiTheme="minorHAnsi" w:hAnsiTheme="minorHAnsi" w:cstheme="minorHAnsi"/>
                <w:b/>
                <w:bCs/>
                <w:szCs w:val="22"/>
              </w:rPr>
              <w:t>D.2 Sustainable Purchasing Policy</w:t>
            </w:r>
          </w:p>
          <w:p w14:paraId="7C18A4BF" w14:textId="77777777" w:rsidR="00C32FE4" w:rsidRPr="00D34D6D" w:rsidRDefault="00C32FE4" w:rsidP="00493A42">
            <w:pPr>
              <w:spacing w:after="0"/>
              <w:rPr>
                <w:rFonts w:asciiTheme="minorHAnsi" w:hAnsiTheme="minorHAnsi" w:cstheme="minorHAnsi"/>
                <w:bCs/>
                <w:szCs w:val="22"/>
              </w:rPr>
            </w:pPr>
            <w:r w:rsidRPr="00D34D6D">
              <w:rPr>
                <w:rFonts w:asciiTheme="minorHAnsi" w:hAnsiTheme="minorHAnsi" w:cstheme="minorHAnsi"/>
                <w:szCs w:val="22"/>
              </w:rPr>
              <w:t xml:space="preserve">Tenderers </w:t>
            </w:r>
            <w:r w:rsidRPr="00D34D6D">
              <w:rPr>
                <w:rFonts w:asciiTheme="minorHAnsi" w:hAnsiTheme="minorHAnsi" w:cstheme="minorHAnsi"/>
                <w:b/>
                <w:szCs w:val="22"/>
                <w:u w:val="single"/>
              </w:rPr>
              <w:t>must</w:t>
            </w:r>
            <w:r w:rsidRPr="00D34D6D">
              <w:rPr>
                <w:rFonts w:asciiTheme="minorHAnsi" w:hAnsiTheme="minorHAnsi" w:cstheme="minorHAnsi"/>
                <w:szCs w:val="22"/>
              </w:rPr>
              <w:t xml:space="preserve"> demonstrate, by providing a clear and comprehensive description in the TRD, how their proposed catering services will meet with the requirements in D.1.1, D.1.2. and D.2 below.</w:t>
            </w:r>
          </w:p>
          <w:p w14:paraId="58753EAD" w14:textId="2D1B476B" w:rsidR="00F961F4" w:rsidRPr="00D34D6D" w:rsidRDefault="00F961F4" w:rsidP="00493A42">
            <w:pPr>
              <w:spacing w:after="0"/>
              <w:rPr>
                <w:rFonts w:asciiTheme="minorHAnsi" w:hAnsiTheme="minorHAnsi" w:cstheme="minorHAnsi"/>
                <w:szCs w:val="22"/>
              </w:rPr>
            </w:pPr>
            <w:r w:rsidRPr="00D34D6D">
              <w:rPr>
                <w:rFonts w:asciiTheme="minorHAnsi" w:hAnsiTheme="minorHAnsi" w:cstheme="minorHAnsi"/>
                <w:b/>
                <w:szCs w:val="22"/>
              </w:rPr>
              <w:t>To pass Award Criteri</w:t>
            </w:r>
            <w:r w:rsidR="00AB3BBC" w:rsidRPr="00D34D6D">
              <w:rPr>
                <w:rFonts w:asciiTheme="minorHAnsi" w:hAnsiTheme="minorHAnsi" w:cstheme="minorHAnsi"/>
                <w:b/>
                <w:szCs w:val="22"/>
              </w:rPr>
              <w:t>on</w:t>
            </w:r>
            <w:r w:rsidRPr="00D34D6D">
              <w:rPr>
                <w:rFonts w:asciiTheme="minorHAnsi" w:hAnsiTheme="minorHAnsi" w:cstheme="minorHAnsi"/>
                <w:b/>
                <w:szCs w:val="22"/>
              </w:rPr>
              <w:t xml:space="preserve"> D, </w:t>
            </w:r>
            <w:r w:rsidR="0080781D" w:rsidRPr="00D34D6D">
              <w:rPr>
                <w:rFonts w:asciiTheme="minorHAnsi" w:hAnsiTheme="minorHAnsi" w:cstheme="minorHAnsi"/>
                <w:bCs/>
                <w:szCs w:val="22"/>
              </w:rPr>
              <w:t>Tenderers must achieve 70% of the marks available in sub-sub criterion D.1.1 and D.1.2 and achieve 70% of the marks available in sub criterion D.2</w:t>
            </w:r>
            <w:r w:rsidRPr="00D34D6D">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D34D6D" w:rsidRDefault="006B3517" w:rsidP="00493A42">
            <w:pPr>
              <w:spacing w:after="0"/>
              <w:jc w:val="both"/>
              <w:rPr>
                <w:rFonts w:asciiTheme="minorHAnsi" w:hAnsiTheme="minorHAnsi" w:cstheme="minorHAnsi"/>
                <w:szCs w:val="22"/>
              </w:rPr>
            </w:pPr>
            <w:r w:rsidRPr="00D34D6D">
              <w:rPr>
                <w:rFonts w:asciiTheme="minorHAnsi" w:hAnsiTheme="minorHAnsi" w:cstheme="minorHAnsi"/>
                <w:b/>
                <w:bCs/>
                <w:szCs w:val="22"/>
              </w:rPr>
              <w:lastRenderedPageBreak/>
              <w:t xml:space="preserve">D.1 Waste Minimisation and Waste Management </w:t>
            </w:r>
            <w:r w:rsidR="00F961F4" w:rsidRPr="00D34D6D">
              <w:rPr>
                <w:rFonts w:asciiTheme="minorHAnsi" w:hAnsiTheme="minorHAnsi" w:cstheme="minorHAnsi"/>
                <w:b/>
                <w:bCs/>
                <w:szCs w:val="22"/>
              </w:rPr>
              <w:t>P</w:t>
            </w:r>
            <w:r w:rsidRPr="00D34D6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D34D6D" w:rsidRDefault="00C671D1" w:rsidP="00493A42">
            <w:pPr>
              <w:spacing w:after="0"/>
              <w:rPr>
                <w:rFonts w:asciiTheme="minorHAnsi" w:hAnsiTheme="minorHAnsi" w:cstheme="minorHAnsi"/>
                <w:b/>
                <w:bCs/>
                <w:szCs w:val="22"/>
              </w:rPr>
            </w:pPr>
            <w:r w:rsidRPr="00D34D6D">
              <w:rPr>
                <w:rFonts w:asciiTheme="minorHAnsi" w:hAnsiTheme="minorHAnsi" w:cstheme="minorHAnsi"/>
                <w:b/>
                <w:bCs/>
                <w:szCs w:val="22"/>
              </w:rPr>
              <w:t xml:space="preserve">Sub-Sub Criterion </w:t>
            </w:r>
            <w:r w:rsidR="006B3517" w:rsidRPr="00D34D6D">
              <w:rPr>
                <w:rFonts w:asciiTheme="minorHAnsi" w:hAnsiTheme="minorHAnsi" w:cstheme="minorHAnsi"/>
                <w:b/>
                <w:bCs/>
                <w:szCs w:val="22"/>
              </w:rPr>
              <w:t>D.1.1</w:t>
            </w:r>
            <w:r w:rsidRPr="00D34D6D">
              <w:rPr>
                <w:rFonts w:asciiTheme="minorHAnsi" w:hAnsiTheme="minorHAnsi" w:cstheme="minorHAnsi"/>
                <w:b/>
                <w:bCs/>
                <w:szCs w:val="22"/>
              </w:rPr>
              <w:t xml:space="preserve"> Waste Minimisation</w:t>
            </w:r>
          </w:p>
          <w:p w14:paraId="1D213853" w14:textId="2F8FA3DE" w:rsidR="006B3517" w:rsidRPr="00D34D6D" w:rsidRDefault="006B3517" w:rsidP="00493A42">
            <w:pPr>
              <w:spacing w:after="0"/>
              <w:rPr>
                <w:rFonts w:asciiTheme="minorHAnsi" w:hAnsiTheme="minorHAnsi" w:cstheme="minorHAnsi"/>
                <w:szCs w:val="22"/>
              </w:rPr>
            </w:pPr>
            <w:r w:rsidRPr="00D34D6D">
              <w:rPr>
                <w:rFonts w:asciiTheme="minorHAnsi" w:hAnsiTheme="minorHAnsi" w:cstheme="minorHAnsi"/>
                <w:szCs w:val="22"/>
              </w:rPr>
              <w:t xml:space="preserve">The Contracting Authority aims to minimise waste on its </w:t>
            </w:r>
            <w:r w:rsidR="00333E1F" w:rsidRPr="00D34D6D">
              <w:rPr>
                <w:rFonts w:asciiTheme="minorHAnsi" w:hAnsiTheme="minorHAnsi" w:cstheme="minorHAnsi"/>
                <w:szCs w:val="22"/>
              </w:rPr>
              <w:t>Centre</w:t>
            </w:r>
            <w:r w:rsidRPr="00D34D6D">
              <w:rPr>
                <w:rFonts w:asciiTheme="minorHAnsi" w:hAnsiTheme="minorHAnsi" w:cstheme="minorHAnsi"/>
                <w:szCs w:val="22"/>
              </w:rPr>
              <w:t xml:space="preserve"> campus.</w:t>
            </w:r>
          </w:p>
          <w:p w14:paraId="1E7A940F" w14:textId="4398C94E" w:rsidR="0024669D" w:rsidRPr="00D34D6D" w:rsidRDefault="006B3517" w:rsidP="00493A42">
            <w:pPr>
              <w:spacing w:after="0"/>
              <w:rPr>
                <w:rFonts w:asciiTheme="minorHAnsi" w:hAnsiTheme="minorHAnsi" w:cstheme="minorHAnsi"/>
                <w:szCs w:val="22"/>
              </w:rPr>
            </w:pPr>
            <w:r w:rsidRPr="00D34D6D">
              <w:rPr>
                <w:rFonts w:asciiTheme="minorHAnsi" w:hAnsiTheme="minorHAnsi" w:cstheme="minorHAnsi"/>
                <w:szCs w:val="22"/>
              </w:rPr>
              <w:t xml:space="preserve">Tenderers are required to detail </w:t>
            </w:r>
            <w:r w:rsidR="00510438" w:rsidRPr="00D34D6D">
              <w:rPr>
                <w:rFonts w:asciiTheme="minorHAnsi" w:hAnsiTheme="minorHAnsi" w:cstheme="minorHAnsi"/>
                <w:szCs w:val="22"/>
              </w:rPr>
              <w:t>their approach to</w:t>
            </w:r>
            <w:r w:rsidR="005E29B6" w:rsidRPr="00D34D6D">
              <w:rPr>
                <w:rFonts w:asciiTheme="minorHAnsi" w:hAnsiTheme="minorHAnsi" w:cstheme="minorHAnsi"/>
                <w:szCs w:val="22"/>
              </w:rPr>
              <w:t>:</w:t>
            </w:r>
          </w:p>
          <w:p w14:paraId="2231E405" w14:textId="282F0BB5" w:rsidR="00410061" w:rsidRPr="00D34D6D" w:rsidRDefault="0024669D" w:rsidP="00493A42">
            <w:pPr>
              <w:spacing w:after="0"/>
              <w:rPr>
                <w:rFonts w:asciiTheme="minorHAnsi" w:hAnsiTheme="minorHAnsi" w:cstheme="minorHAnsi"/>
                <w:szCs w:val="22"/>
              </w:rPr>
            </w:pPr>
            <w:r w:rsidRPr="00D34D6D">
              <w:rPr>
                <w:rFonts w:asciiTheme="minorHAnsi" w:hAnsiTheme="minorHAnsi" w:cstheme="minorHAnsi"/>
                <w:szCs w:val="22"/>
              </w:rPr>
              <w:t>-</w:t>
            </w:r>
            <w:r w:rsidR="006B3517" w:rsidRPr="00D34D6D">
              <w:rPr>
                <w:rFonts w:asciiTheme="minorHAnsi" w:hAnsiTheme="minorHAnsi" w:cstheme="minorHAnsi"/>
                <w:szCs w:val="22"/>
              </w:rPr>
              <w:t xml:space="preserve"> minimis</w:t>
            </w:r>
            <w:r w:rsidR="00510438" w:rsidRPr="00D34D6D">
              <w:rPr>
                <w:rFonts w:asciiTheme="minorHAnsi" w:hAnsiTheme="minorHAnsi" w:cstheme="minorHAnsi"/>
                <w:szCs w:val="22"/>
              </w:rPr>
              <w:t>ation</w:t>
            </w:r>
            <w:r w:rsidR="006B3517" w:rsidRPr="00D34D6D">
              <w:rPr>
                <w:rFonts w:asciiTheme="minorHAnsi" w:hAnsiTheme="minorHAnsi" w:cstheme="minorHAnsi"/>
                <w:szCs w:val="22"/>
              </w:rPr>
              <w:t xml:space="preserve"> </w:t>
            </w:r>
            <w:r w:rsidR="00E92B9B" w:rsidRPr="00D34D6D">
              <w:rPr>
                <w:rFonts w:asciiTheme="minorHAnsi" w:hAnsiTheme="minorHAnsi" w:cstheme="minorHAnsi"/>
                <w:szCs w:val="22"/>
              </w:rPr>
              <w:t xml:space="preserve">of </w:t>
            </w:r>
            <w:r w:rsidR="006B3517" w:rsidRPr="00D34D6D">
              <w:rPr>
                <w:rFonts w:asciiTheme="minorHAnsi" w:hAnsiTheme="minorHAnsi" w:cstheme="minorHAnsi"/>
                <w:szCs w:val="22"/>
              </w:rPr>
              <w:t>all forms of waste</w:t>
            </w:r>
            <w:r w:rsidRPr="00D34D6D">
              <w:rPr>
                <w:rFonts w:asciiTheme="minorHAnsi" w:hAnsiTheme="minorHAnsi" w:cstheme="minorHAnsi"/>
                <w:szCs w:val="22"/>
              </w:rPr>
              <w:t>,</w:t>
            </w:r>
            <w:r w:rsidR="006B3517" w:rsidRPr="00D34D6D">
              <w:rPr>
                <w:rFonts w:asciiTheme="minorHAnsi" w:hAnsiTheme="minorHAnsi" w:cstheme="minorHAnsi"/>
                <w:szCs w:val="22"/>
              </w:rPr>
              <w:t xml:space="preserve"> </w:t>
            </w:r>
            <w:r w:rsidRPr="00D34D6D">
              <w:rPr>
                <w:rFonts w:asciiTheme="minorHAnsi" w:hAnsiTheme="minorHAnsi" w:cstheme="minorHAnsi"/>
                <w:szCs w:val="22"/>
              </w:rPr>
              <w:t>w</w:t>
            </w:r>
            <w:r w:rsidR="00CD71D9" w:rsidRPr="00D34D6D">
              <w:rPr>
                <w:rFonts w:asciiTheme="minorHAnsi" w:hAnsiTheme="minorHAnsi" w:cstheme="minorHAnsi"/>
                <w:szCs w:val="22"/>
              </w:rPr>
              <w:t>ith a specific focus on</w:t>
            </w:r>
            <w:r w:rsidR="006105AD" w:rsidRPr="00D34D6D">
              <w:rPr>
                <w:rFonts w:asciiTheme="minorHAnsi" w:hAnsiTheme="minorHAnsi" w:cstheme="minorHAnsi"/>
                <w:szCs w:val="22"/>
              </w:rPr>
              <w:t xml:space="preserve"> </w:t>
            </w:r>
            <w:r w:rsidR="00CD71D9" w:rsidRPr="00D34D6D">
              <w:rPr>
                <w:rFonts w:asciiTheme="minorHAnsi" w:hAnsiTheme="minorHAnsi" w:cstheme="minorHAnsi"/>
                <w:szCs w:val="22"/>
              </w:rPr>
              <w:t>food waste prevention, taking into account Ireland’s</w:t>
            </w:r>
            <w:r w:rsidR="006105AD" w:rsidRPr="00D34D6D">
              <w:rPr>
                <w:rFonts w:asciiTheme="minorHAnsi" w:hAnsiTheme="minorHAnsi" w:cstheme="minorHAnsi"/>
                <w:szCs w:val="22"/>
              </w:rPr>
              <w:t xml:space="preserve"> </w:t>
            </w:r>
            <w:r w:rsidR="00CD71D9" w:rsidRPr="00D34D6D">
              <w:rPr>
                <w:rFonts w:asciiTheme="minorHAnsi" w:hAnsiTheme="minorHAnsi" w:cstheme="minorHAnsi"/>
                <w:szCs w:val="22"/>
              </w:rPr>
              <w:t>commitment to reduce food waste by 50% by 2030,</w:t>
            </w:r>
            <w:r w:rsidR="006105AD" w:rsidRPr="00D34D6D">
              <w:rPr>
                <w:rFonts w:asciiTheme="minorHAnsi" w:hAnsiTheme="minorHAnsi" w:cstheme="minorHAnsi"/>
                <w:szCs w:val="22"/>
              </w:rPr>
              <w:t xml:space="preserve"> </w:t>
            </w:r>
            <w:r w:rsidR="00CD71D9" w:rsidRPr="00D34D6D">
              <w:rPr>
                <w:rFonts w:asciiTheme="minorHAnsi" w:hAnsiTheme="minorHAnsi" w:cstheme="minorHAnsi"/>
                <w:szCs w:val="22"/>
              </w:rPr>
              <w:t>(in line with target T3 in</w:t>
            </w:r>
            <w:r w:rsidR="00410061" w:rsidRPr="00D34D6D">
              <w:rPr>
                <w:rFonts w:asciiTheme="minorHAnsi" w:hAnsiTheme="minorHAnsi" w:cstheme="minorHAnsi"/>
                <w:szCs w:val="22"/>
              </w:rPr>
              <w:t xml:space="preserve"> </w:t>
            </w:r>
            <w:hyperlink r:id="rId26" w:history="1">
              <w:r w:rsidR="00CD71D9" w:rsidRPr="00D34D6D">
                <w:rPr>
                  <w:rStyle w:val="Hyperlink"/>
                  <w:rFonts w:asciiTheme="minorHAnsi" w:hAnsiTheme="minorHAnsi" w:cstheme="minorHAnsi"/>
                  <w:color w:val="auto"/>
                  <w:szCs w:val="22"/>
                </w:rPr>
                <w:t>Buying Greener</w:t>
              </w:r>
            </w:hyperlink>
            <w:r w:rsidR="00CD71D9" w:rsidRPr="00D34D6D">
              <w:rPr>
                <w:rFonts w:asciiTheme="minorHAnsi" w:hAnsiTheme="minorHAnsi" w:cstheme="minorHAnsi"/>
                <w:szCs w:val="22"/>
              </w:rPr>
              <w:t>)</w:t>
            </w:r>
            <w:r w:rsidRPr="00D34D6D">
              <w:rPr>
                <w:rFonts w:asciiTheme="minorHAnsi" w:hAnsiTheme="minorHAnsi" w:cstheme="minorHAnsi"/>
                <w:szCs w:val="22"/>
              </w:rPr>
              <w:t xml:space="preserve">; </w:t>
            </w:r>
          </w:p>
          <w:p w14:paraId="1889F1C0" w14:textId="77777777" w:rsidR="0024669D" w:rsidRPr="00D34D6D" w:rsidRDefault="0024669D" w:rsidP="00493A42">
            <w:pPr>
              <w:spacing w:after="0"/>
              <w:rPr>
                <w:rFonts w:asciiTheme="minorHAnsi" w:hAnsiTheme="minorHAnsi" w:cstheme="minorHAnsi"/>
                <w:szCs w:val="22"/>
              </w:rPr>
            </w:pPr>
            <w:r w:rsidRPr="00D34D6D">
              <w:rPr>
                <w:rFonts w:asciiTheme="minorHAnsi" w:hAnsiTheme="minorHAnsi" w:cstheme="minorHAnsi"/>
                <w:szCs w:val="22"/>
              </w:rPr>
              <w:t>- their commitment to reducing plastics</w:t>
            </w:r>
            <w:r w:rsidR="006105AD" w:rsidRPr="00D34D6D">
              <w:rPr>
                <w:rFonts w:asciiTheme="minorHAnsi" w:hAnsiTheme="minorHAnsi" w:cstheme="minorHAnsi"/>
                <w:szCs w:val="22"/>
              </w:rPr>
              <w:t xml:space="preserve"> </w:t>
            </w:r>
            <w:r w:rsidRPr="00D34D6D">
              <w:rPr>
                <w:rFonts w:asciiTheme="minorHAnsi" w:hAnsiTheme="minorHAnsi" w:cstheme="minorHAnsi"/>
                <w:szCs w:val="22"/>
              </w:rPr>
              <w:t>and non-recyclable materials in packaging and food</w:t>
            </w:r>
            <w:r w:rsidR="006105AD" w:rsidRPr="00D34D6D">
              <w:rPr>
                <w:rFonts w:asciiTheme="minorHAnsi" w:hAnsiTheme="minorHAnsi" w:cstheme="minorHAnsi"/>
                <w:szCs w:val="22"/>
              </w:rPr>
              <w:t xml:space="preserve"> </w:t>
            </w:r>
            <w:r w:rsidRPr="00D34D6D">
              <w:rPr>
                <w:rFonts w:asciiTheme="minorHAnsi" w:hAnsiTheme="minorHAnsi" w:cstheme="minorHAnsi"/>
                <w:szCs w:val="22"/>
              </w:rPr>
              <w:t>service</w:t>
            </w:r>
            <w:r w:rsidR="00410061" w:rsidRPr="00D34D6D">
              <w:rPr>
                <w:rFonts w:asciiTheme="minorHAnsi" w:hAnsiTheme="minorHAnsi" w:cstheme="minorHAnsi"/>
                <w:szCs w:val="22"/>
              </w:rPr>
              <w:t>.</w:t>
            </w:r>
          </w:p>
          <w:p w14:paraId="6A43EDDE" w14:textId="6AE2F7EF" w:rsidR="00D34D6D" w:rsidRPr="00D34D6D" w:rsidRDefault="00D34D6D" w:rsidP="00493A42">
            <w:pPr>
              <w:spacing w:after="0"/>
              <w:rPr>
                <w:rFonts w:asciiTheme="minorHAnsi" w:hAnsiTheme="minorHAnsi" w:cstheme="minorHAnsi"/>
                <w:szCs w:val="22"/>
              </w:rPr>
            </w:pPr>
            <w:r w:rsidRPr="00D34D6D">
              <w:rPr>
                <w:rFonts w:asciiTheme="minorHAnsi" w:hAnsiTheme="minorHAnsi" w:cstheme="minorHAnsi"/>
                <w:szCs w:val="22"/>
              </w:rPr>
              <w:t>Tenderers should describe how waste minimisation practices adapt to fluctuating daily catering volumes and mixed catering formats.</w:t>
            </w:r>
          </w:p>
        </w:tc>
        <w:tc>
          <w:tcPr>
            <w:tcW w:w="762" w:type="pct"/>
            <w:shd w:val="clear" w:color="auto" w:fill="D9E2F3" w:themeFill="accent5" w:themeFillTint="33"/>
            <w:vAlign w:val="center"/>
          </w:tcPr>
          <w:p w14:paraId="4B094499" w14:textId="157CA2B0" w:rsidR="006B3517" w:rsidRPr="00D34D6D" w:rsidRDefault="002421D8" w:rsidP="00493A42">
            <w:pPr>
              <w:spacing w:after="0"/>
              <w:jc w:val="center"/>
              <w:rPr>
                <w:rFonts w:asciiTheme="minorHAnsi" w:hAnsiTheme="minorHAnsi" w:cstheme="minorHAnsi"/>
                <w:szCs w:val="22"/>
                <w:lang w:val="en-IE"/>
              </w:rPr>
            </w:pPr>
            <w:r>
              <w:rPr>
                <w:rFonts w:asciiTheme="minorHAnsi" w:hAnsiTheme="minorHAnsi" w:cstheme="minorHAnsi"/>
                <w:szCs w:val="22"/>
                <w:lang w:val="en-IE"/>
              </w:rPr>
              <w:t>37.5</w:t>
            </w:r>
            <w:r w:rsidR="006B3517" w:rsidRPr="00D34D6D">
              <w:rPr>
                <w:rFonts w:asciiTheme="minorHAnsi" w:hAnsiTheme="minorHAnsi" w:cstheme="minorHAnsi"/>
                <w:szCs w:val="22"/>
                <w:lang w:val="en-IE"/>
              </w:rPr>
              <w:t xml:space="preserve"> marks</w:t>
            </w:r>
          </w:p>
        </w:tc>
        <w:tc>
          <w:tcPr>
            <w:tcW w:w="1102" w:type="pct"/>
            <w:shd w:val="clear" w:color="auto" w:fill="D9E2F3" w:themeFill="accent5" w:themeFillTint="33"/>
            <w:vAlign w:val="center"/>
          </w:tcPr>
          <w:p w14:paraId="3D999173" w14:textId="40B94E8B" w:rsidR="006B3517" w:rsidRPr="00D34D6D" w:rsidRDefault="002421D8" w:rsidP="00493A42">
            <w:pPr>
              <w:spacing w:after="0"/>
              <w:jc w:val="center"/>
              <w:rPr>
                <w:rFonts w:asciiTheme="minorHAnsi" w:hAnsiTheme="minorHAnsi" w:cstheme="minorHAnsi"/>
                <w:szCs w:val="22"/>
                <w:lang w:val="en-IE"/>
              </w:rPr>
            </w:pPr>
            <w:r>
              <w:rPr>
                <w:rFonts w:asciiTheme="minorHAnsi" w:hAnsiTheme="minorHAnsi" w:cstheme="minorHAnsi"/>
                <w:szCs w:val="22"/>
                <w:lang w:val="en-IE"/>
              </w:rPr>
              <w:t>26.2</w:t>
            </w:r>
            <w:r w:rsidR="006B3517" w:rsidRPr="00D34D6D">
              <w:rPr>
                <w:rFonts w:asciiTheme="minorHAnsi" w:hAnsiTheme="minorHAnsi" w:cstheme="minorHAnsi"/>
                <w:szCs w:val="22"/>
                <w:lang w:val="en-IE"/>
              </w:rPr>
              <w:t xml:space="preserve">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D34D6D" w:rsidRDefault="00C671D1" w:rsidP="00493A42">
            <w:pPr>
              <w:spacing w:after="0"/>
              <w:jc w:val="both"/>
              <w:rPr>
                <w:rFonts w:asciiTheme="minorHAnsi" w:hAnsiTheme="minorHAnsi" w:cstheme="minorHAnsi"/>
                <w:b/>
                <w:bCs/>
                <w:szCs w:val="22"/>
              </w:rPr>
            </w:pPr>
            <w:r w:rsidRPr="00D34D6D">
              <w:rPr>
                <w:rFonts w:asciiTheme="minorHAnsi" w:hAnsiTheme="minorHAnsi" w:cstheme="minorHAnsi"/>
                <w:b/>
                <w:bCs/>
                <w:szCs w:val="22"/>
              </w:rPr>
              <w:t xml:space="preserve">Sub-Sub Criterion D.1.2 </w:t>
            </w:r>
            <w:r w:rsidR="006B3517" w:rsidRPr="00D34D6D">
              <w:rPr>
                <w:rFonts w:asciiTheme="minorHAnsi" w:hAnsiTheme="minorHAnsi" w:cstheme="minorHAnsi"/>
                <w:b/>
                <w:bCs/>
                <w:szCs w:val="22"/>
              </w:rPr>
              <w:t xml:space="preserve">Waste </w:t>
            </w:r>
            <w:r w:rsidR="00F961F4" w:rsidRPr="00D34D6D">
              <w:rPr>
                <w:rFonts w:asciiTheme="minorHAnsi" w:hAnsiTheme="minorHAnsi" w:cstheme="minorHAnsi"/>
                <w:b/>
                <w:bCs/>
                <w:szCs w:val="22"/>
              </w:rPr>
              <w:t>M</w:t>
            </w:r>
            <w:r w:rsidR="006B3517" w:rsidRPr="00D34D6D">
              <w:rPr>
                <w:rFonts w:asciiTheme="minorHAnsi" w:hAnsiTheme="minorHAnsi" w:cstheme="minorHAnsi"/>
                <w:b/>
                <w:bCs/>
                <w:szCs w:val="22"/>
              </w:rPr>
              <w:t xml:space="preserve">anagement </w:t>
            </w:r>
            <w:r w:rsidR="00F961F4" w:rsidRPr="00D34D6D">
              <w:rPr>
                <w:rFonts w:asciiTheme="minorHAnsi" w:hAnsiTheme="minorHAnsi" w:cstheme="minorHAnsi"/>
                <w:b/>
                <w:bCs/>
                <w:szCs w:val="22"/>
              </w:rPr>
              <w:t>P</w:t>
            </w:r>
            <w:r w:rsidR="006B3517" w:rsidRPr="00D34D6D">
              <w:rPr>
                <w:rFonts w:asciiTheme="minorHAnsi" w:hAnsiTheme="minorHAnsi" w:cstheme="minorHAnsi"/>
                <w:b/>
                <w:bCs/>
                <w:szCs w:val="22"/>
              </w:rPr>
              <w:t>lan</w:t>
            </w:r>
          </w:p>
          <w:p w14:paraId="06412054" w14:textId="504212CF" w:rsidR="00CD71D9" w:rsidRPr="00D34D6D" w:rsidRDefault="006B3517" w:rsidP="00493A42">
            <w:pPr>
              <w:spacing w:after="0"/>
              <w:rPr>
                <w:rFonts w:asciiTheme="minorHAnsi" w:hAnsiTheme="minorHAnsi" w:cstheme="minorHAnsi"/>
                <w:szCs w:val="22"/>
              </w:rPr>
            </w:pPr>
            <w:r w:rsidRPr="00D34D6D">
              <w:rPr>
                <w:rFonts w:asciiTheme="minorHAnsi" w:hAnsiTheme="minorHAnsi" w:cstheme="minorHAnsi"/>
                <w:szCs w:val="22"/>
              </w:rPr>
              <w:t>Tenderers are required to set out their proposed waste management plan</w:t>
            </w:r>
            <w:r w:rsidR="00CD71D9" w:rsidRPr="00D34D6D">
              <w:rPr>
                <w:rFonts w:asciiTheme="minorHAnsi" w:hAnsiTheme="minorHAnsi" w:cstheme="minorHAnsi"/>
                <w:szCs w:val="22"/>
              </w:rPr>
              <w:t xml:space="preserve"> for the </w:t>
            </w:r>
            <w:r w:rsidR="00333E1F" w:rsidRPr="00D34D6D">
              <w:rPr>
                <w:rFonts w:asciiTheme="minorHAnsi" w:hAnsiTheme="minorHAnsi" w:cstheme="minorHAnsi"/>
                <w:szCs w:val="22"/>
              </w:rPr>
              <w:t>Centre</w:t>
            </w:r>
            <w:r w:rsidR="00CD71D9" w:rsidRPr="00D34D6D">
              <w:rPr>
                <w:rFonts w:asciiTheme="minorHAnsi" w:hAnsiTheme="minorHAnsi" w:cstheme="minorHAnsi"/>
                <w:szCs w:val="22"/>
              </w:rPr>
              <w:t xml:space="preserve"> campus</w:t>
            </w:r>
            <w:r w:rsidRPr="00D34D6D">
              <w:rPr>
                <w:rFonts w:asciiTheme="minorHAnsi" w:hAnsiTheme="minorHAnsi" w:cstheme="minorHAnsi"/>
                <w:szCs w:val="22"/>
              </w:rPr>
              <w:t xml:space="preserve">, including but not limited to: the process for daily collection of </w:t>
            </w:r>
            <w:r w:rsidR="00410061" w:rsidRPr="00D34D6D">
              <w:rPr>
                <w:rFonts w:asciiTheme="minorHAnsi" w:hAnsiTheme="minorHAnsi" w:cstheme="minorHAnsi"/>
                <w:szCs w:val="22"/>
              </w:rPr>
              <w:t xml:space="preserve">food </w:t>
            </w:r>
            <w:r w:rsidRPr="00D34D6D">
              <w:rPr>
                <w:rFonts w:asciiTheme="minorHAnsi" w:hAnsiTheme="minorHAnsi" w:cstheme="minorHAnsi"/>
                <w:szCs w:val="22"/>
              </w:rPr>
              <w:t>waste</w:t>
            </w:r>
            <w:r w:rsidR="00410061" w:rsidRPr="00D34D6D">
              <w:rPr>
                <w:rFonts w:asciiTheme="minorHAnsi" w:hAnsiTheme="minorHAnsi" w:cstheme="minorHAnsi"/>
                <w:szCs w:val="22"/>
              </w:rPr>
              <w:t>, packaging</w:t>
            </w:r>
            <w:r w:rsidR="00B17D5E" w:rsidRPr="00D34D6D">
              <w:rPr>
                <w:rFonts w:asciiTheme="minorHAnsi" w:hAnsiTheme="minorHAnsi" w:cstheme="minorHAnsi"/>
                <w:szCs w:val="22"/>
              </w:rPr>
              <w:t>,</w:t>
            </w:r>
            <w:r w:rsidR="00410061" w:rsidRPr="00D34D6D">
              <w:rPr>
                <w:rFonts w:asciiTheme="minorHAnsi" w:hAnsiTheme="minorHAnsi" w:cstheme="minorHAnsi"/>
                <w:szCs w:val="22"/>
              </w:rPr>
              <w:t xml:space="preserve"> </w:t>
            </w:r>
            <w:r w:rsidR="0024669D" w:rsidRPr="00D34D6D">
              <w:rPr>
                <w:rFonts w:asciiTheme="minorHAnsi" w:hAnsiTheme="minorHAnsi" w:cstheme="minorHAnsi"/>
                <w:szCs w:val="22"/>
              </w:rPr>
              <w:t>and the proposed p</w:t>
            </w:r>
            <w:r w:rsidR="00CD71D9" w:rsidRPr="00D34D6D">
              <w:t xml:space="preserve">est control </w:t>
            </w:r>
            <w:r w:rsidR="0024669D" w:rsidRPr="00D34D6D">
              <w:t>measures for</w:t>
            </w:r>
            <w:r w:rsidR="00CD71D9" w:rsidRPr="00D34D6D">
              <w:t xml:space="preserve"> </w:t>
            </w:r>
            <w:r w:rsidR="0024669D" w:rsidRPr="00D34D6D">
              <w:t xml:space="preserve">waste areas, </w:t>
            </w:r>
            <w:r w:rsidR="00CD71D9" w:rsidRPr="00D34D6D">
              <w:t>food storage, preparation and service areas.</w:t>
            </w:r>
          </w:p>
        </w:tc>
        <w:tc>
          <w:tcPr>
            <w:tcW w:w="762" w:type="pct"/>
            <w:shd w:val="clear" w:color="auto" w:fill="D9E2F3" w:themeFill="accent5" w:themeFillTint="33"/>
            <w:vAlign w:val="center"/>
          </w:tcPr>
          <w:p w14:paraId="0B81DC5C" w14:textId="3BF3746C" w:rsidR="006B3517" w:rsidRPr="00D34D6D" w:rsidRDefault="002421D8" w:rsidP="00493A42">
            <w:pPr>
              <w:spacing w:after="0"/>
              <w:jc w:val="center"/>
              <w:rPr>
                <w:rFonts w:asciiTheme="minorHAnsi" w:hAnsiTheme="minorHAnsi" w:cstheme="minorHAnsi"/>
                <w:szCs w:val="22"/>
                <w:lang w:val="en-IE"/>
              </w:rPr>
            </w:pPr>
            <w:r>
              <w:rPr>
                <w:rFonts w:asciiTheme="minorHAnsi" w:hAnsiTheme="minorHAnsi" w:cstheme="minorHAnsi"/>
                <w:szCs w:val="22"/>
                <w:lang w:val="en-IE"/>
              </w:rPr>
              <w:t>37.</w:t>
            </w:r>
            <w:r w:rsidR="006B3517" w:rsidRPr="00D34D6D">
              <w:rPr>
                <w:rFonts w:asciiTheme="minorHAnsi" w:hAnsiTheme="minorHAnsi" w:cstheme="minorHAnsi"/>
                <w:szCs w:val="22"/>
                <w:lang w:val="en-IE"/>
              </w:rPr>
              <w:t>5 marks</w:t>
            </w:r>
          </w:p>
        </w:tc>
        <w:tc>
          <w:tcPr>
            <w:tcW w:w="1102" w:type="pct"/>
            <w:shd w:val="clear" w:color="auto" w:fill="D9E2F3" w:themeFill="accent5" w:themeFillTint="33"/>
            <w:vAlign w:val="center"/>
          </w:tcPr>
          <w:p w14:paraId="0FEF5E7C" w14:textId="0FC0FC45" w:rsidR="006B3517" w:rsidRPr="00D34D6D" w:rsidRDefault="002421D8" w:rsidP="00493A42">
            <w:pPr>
              <w:spacing w:after="0"/>
              <w:jc w:val="center"/>
              <w:rPr>
                <w:rFonts w:asciiTheme="minorHAnsi" w:hAnsiTheme="minorHAnsi" w:cstheme="minorHAnsi"/>
                <w:szCs w:val="22"/>
                <w:lang w:val="en-IE"/>
              </w:rPr>
            </w:pPr>
            <w:r>
              <w:rPr>
                <w:rFonts w:asciiTheme="minorHAnsi" w:hAnsiTheme="minorHAnsi" w:cstheme="minorHAnsi"/>
                <w:szCs w:val="22"/>
                <w:lang w:val="en-IE"/>
              </w:rPr>
              <w:t>26.2</w:t>
            </w:r>
            <w:r w:rsidR="006B3517" w:rsidRPr="00D34D6D">
              <w:rPr>
                <w:rFonts w:asciiTheme="minorHAnsi" w:hAnsiTheme="minorHAnsi" w:cstheme="minorHAnsi"/>
                <w:szCs w:val="22"/>
                <w:lang w:val="en-IE"/>
              </w:rPr>
              <w:t xml:space="preserve">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D34D6D" w:rsidRDefault="006B3517" w:rsidP="00493A42">
            <w:pPr>
              <w:spacing w:after="0"/>
              <w:jc w:val="both"/>
              <w:rPr>
                <w:rFonts w:asciiTheme="minorHAnsi" w:hAnsiTheme="minorHAnsi" w:cstheme="minorHAnsi"/>
                <w:szCs w:val="22"/>
                <w:lang w:val="en-IE"/>
              </w:rPr>
            </w:pPr>
            <w:r w:rsidRPr="00D34D6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D34D6D" w:rsidRDefault="00C671D1" w:rsidP="00493A42">
            <w:pPr>
              <w:spacing w:after="0"/>
              <w:rPr>
                <w:rFonts w:asciiTheme="minorHAnsi" w:hAnsiTheme="minorHAnsi" w:cstheme="minorHAnsi"/>
                <w:b/>
                <w:bCs/>
                <w:szCs w:val="22"/>
              </w:rPr>
            </w:pPr>
            <w:r w:rsidRPr="00D34D6D">
              <w:rPr>
                <w:rFonts w:asciiTheme="minorHAnsi" w:hAnsiTheme="minorHAnsi" w:cstheme="minorHAnsi"/>
                <w:b/>
                <w:bCs/>
                <w:szCs w:val="22"/>
              </w:rPr>
              <w:t>Sub-Criterion D.2 Sustainable Purchasing Policy</w:t>
            </w:r>
          </w:p>
          <w:p w14:paraId="2E665998" w14:textId="77777777" w:rsidR="006B3517" w:rsidRPr="00D34D6D" w:rsidRDefault="006B3517" w:rsidP="00493A42">
            <w:pPr>
              <w:spacing w:after="0"/>
              <w:rPr>
                <w:rFonts w:asciiTheme="minorHAnsi" w:hAnsiTheme="minorHAnsi" w:cstheme="minorHAnsi"/>
                <w:szCs w:val="22"/>
              </w:rPr>
            </w:pPr>
            <w:r w:rsidRPr="00D34D6D">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w:t>
            </w:r>
            <w:r w:rsidRPr="00D34D6D">
              <w:rPr>
                <w:rFonts w:asciiTheme="minorHAnsi" w:hAnsiTheme="minorHAnsi" w:cstheme="minorHAnsi"/>
                <w:szCs w:val="22"/>
              </w:rPr>
              <w:lastRenderedPageBreak/>
              <w:t xml:space="preserve">suppliers to reduce transport miles and to support the local economy, favouring seasonal and local produce. </w:t>
            </w:r>
          </w:p>
        </w:tc>
        <w:tc>
          <w:tcPr>
            <w:tcW w:w="762" w:type="pct"/>
            <w:shd w:val="clear" w:color="auto" w:fill="D9E2F3" w:themeFill="accent5" w:themeFillTint="33"/>
            <w:vAlign w:val="center"/>
          </w:tcPr>
          <w:p w14:paraId="2787DBAF" w14:textId="679F09F4" w:rsidR="006B3517" w:rsidRPr="00D34D6D" w:rsidRDefault="002421D8" w:rsidP="00493A42">
            <w:pPr>
              <w:spacing w:after="0"/>
              <w:jc w:val="center"/>
              <w:rPr>
                <w:rFonts w:asciiTheme="minorHAnsi" w:hAnsiTheme="minorHAnsi" w:cstheme="minorHAnsi"/>
                <w:szCs w:val="22"/>
                <w:lang w:val="en-IE"/>
              </w:rPr>
            </w:pPr>
            <w:r>
              <w:rPr>
                <w:rFonts w:asciiTheme="minorHAnsi" w:hAnsiTheme="minorHAnsi" w:cstheme="minorHAnsi"/>
                <w:szCs w:val="22"/>
                <w:lang w:val="en-IE"/>
              </w:rPr>
              <w:lastRenderedPageBreak/>
              <w:t>25</w:t>
            </w:r>
            <w:r w:rsidR="006B3517" w:rsidRPr="00D34D6D">
              <w:rPr>
                <w:rFonts w:asciiTheme="minorHAnsi" w:hAnsiTheme="minorHAnsi" w:cstheme="minorHAnsi"/>
                <w:szCs w:val="22"/>
                <w:lang w:val="en-IE"/>
              </w:rPr>
              <w:t xml:space="preserve"> marks</w:t>
            </w:r>
          </w:p>
        </w:tc>
        <w:tc>
          <w:tcPr>
            <w:tcW w:w="1102" w:type="pct"/>
            <w:shd w:val="clear" w:color="auto" w:fill="D9E2F3" w:themeFill="accent5" w:themeFillTint="33"/>
            <w:vAlign w:val="center"/>
          </w:tcPr>
          <w:p w14:paraId="22039CA5" w14:textId="06640EA3" w:rsidR="006B3517" w:rsidRPr="00D34D6D" w:rsidRDefault="002421D8" w:rsidP="00493A42">
            <w:pPr>
              <w:spacing w:after="0"/>
              <w:jc w:val="center"/>
              <w:rPr>
                <w:rFonts w:asciiTheme="minorHAnsi" w:hAnsiTheme="minorHAnsi" w:cstheme="minorHAnsi"/>
                <w:szCs w:val="22"/>
                <w:lang w:val="en-IE"/>
              </w:rPr>
            </w:pPr>
            <w:r>
              <w:rPr>
                <w:rFonts w:asciiTheme="minorHAnsi" w:hAnsiTheme="minorHAnsi" w:cstheme="minorHAnsi"/>
                <w:szCs w:val="22"/>
                <w:lang w:val="en-IE"/>
              </w:rPr>
              <w:t>17.5</w:t>
            </w:r>
            <w:r w:rsidR="006B3517" w:rsidRPr="00D34D6D">
              <w:rPr>
                <w:rFonts w:asciiTheme="minorHAnsi" w:hAnsiTheme="minorHAnsi" w:cstheme="minorHAnsi"/>
                <w:szCs w:val="22"/>
                <w:lang w:val="en-IE"/>
              </w:rPr>
              <w:t xml:space="preserve"> marks</w:t>
            </w:r>
          </w:p>
        </w:tc>
      </w:tr>
      <w:tr w:rsidR="00053A47" w:rsidRPr="002C03E4" w14:paraId="2996363D" w14:textId="77777777" w:rsidTr="00053A47">
        <w:trPr>
          <w:trHeight w:val="300"/>
          <w:jc w:val="right"/>
        </w:trPr>
        <w:tc>
          <w:tcPr>
            <w:tcW w:w="5000" w:type="pct"/>
            <w:gridSpan w:val="3"/>
            <w:shd w:val="clear" w:color="auto" w:fill="D9E2F3" w:themeFill="accent5" w:themeFillTint="33"/>
          </w:tcPr>
          <w:p w14:paraId="749C41D3" w14:textId="60C50AB6" w:rsidR="00053A47" w:rsidRPr="00D34D6D" w:rsidRDefault="00053A47" w:rsidP="00053A47">
            <w:pPr>
              <w:spacing w:after="0"/>
              <w:jc w:val="both"/>
              <w:rPr>
                <w:rFonts w:asciiTheme="minorHAnsi" w:hAnsiTheme="minorHAnsi" w:cstheme="minorHAnsi"/>
                <w:szCs w:val="22"/>
                <w:lang w:val="en-IE"/>
              </w:rPr>
            </w:pPr>
            <w:r w:rsidRPr="00D34D6D">
              <w:rPr>
                <w:rFonts w:asciiTheme="minorHAnsi" w:hAnsiTheme="minorHAnsi" w:cstheme="minorHAnsi"/>
                <w:b/>
                <w:bCs/>
                <w:szCs w:val="22"/>
              </w:rPr>
              <w:t>Tenderers should note all award Criteria including sub criteria and sub-sub criteria where applicable, will be evaluated holistically.</w:t>
            </w:r>
          </w:p>
        </w:tc>
      </w:tr>
      <w:tr w:rsidR="000C6CC6" w:rsidRPr="002C03E4" w14:paraId="063049EF" w14:textId="77777777" w:rsidTr="000C6CC6">
        <w:trPr>
          <w:trHeight w:val="300"/>
          <w:jc w:val="right"/>
        </w:trPr>
        <w:tc>
          <w:tcPr>
            <w:tcW w:w="3136" w:type="pct"/>
            <w:shd w:val="clear" w:color="auto" w:fill="2F5496" w:themeFill="accent5" w:themeFillShade="BF"/>
          </w:tcPr>
          <w:p w14:paraId="2BFD9D84" w14:textId="197CAA63" w:rsidR="000C6CC6" w:rsidRPr="000C6CC6" w:rsidRDefault="000C6CC6" w:rsidP="00493A42">
            <w:pPr>
              <w:spacing w:after="0"/>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E. Financial Proposal</w:t>
            </w:r>
          </w:p>
        </w:tc>
        <w:tc>
          <w:tcPr>
            <w:tcW w:w="762" w:type="pct"/>
            <w:shd w:val="clear" w:color="auto" w:fill="2F5496" w:themeFill="accent5" w:themeFillShade="BF"/>
            <w:vAlign w:val="center"/>
          </w:tcPr>
          <w:p w14:paraId="3B90A639" w14:textId="2A11CDFD" w:rsidR="000C6CC6" w:rsidRPr="000C6CC6" w:rsidRDefault="002421D8" w:rsidP="00493A42">
            <w:pPr>
              <w:spacing w:after="0"/>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200 marks</w:t>
            </w:r>
          </w:p>
        </w:tc>
        <w:tc>
          <w:tcPr>
            <w:tcW w:w="1102" w:type="pct"/>
            <w:shd w:val="clear" w:color="auto" w:fill="2F5496" w:themeFill="accent5" w:themeFillShade="BF"/>
            <w:vAlign w:val="center"/>
          </w:tcPr>
          <w:p w14:paraId="3745A74F" w14:textId="65D0BD17" w:rsidR="000C6CC6" w:rsidRPr="000C6CC6" w:rsidRDefault="002421D8" w:rsidP="00493A42">
            <w:pPr>
              <w:spacing w:after="0"/>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According formula below</w:t>
            </w:r>
          </w:p>
        </w:tc>
      </w:tr>
      <w:tr w:rsidR="00053A47" w:rsidRPr="002C03E4" w14:paraId="6518390B" w14:textId="77777777" w:rsidTr="001029B3">
        <w:trPr>
          <w:trHeight w:val="300"/>
          <w:jc w:val="right"/>
        </w:trPr>
        <w:tc>
          <w:tcPr>
            <w:tcW w:w="5000" w:type="pct"/>
            <w:gridSpan w:val="3"/>
            <w:shd w:val="clear" w:color="auto" w:fill="D9E2F3" w:themeFill="accent5" w:themeFillTint="33"/>
            <w:vAlign w:val="center"/>
          </w:tcPr>
          <w:p w14:paraId="65634932" w14:textId="77777777" w:rsidR="00053A47" w:rsidRDefault="00053A47" w:rsidP="00053A47">
            <w:r w:rsidRPr="004F162F">
              <w:rPr>
                <w:lang w:val="en-IE"/>
              </w:rPr>
              <w:t>All costs must be quoted in Euro and exclusive of VAT</w:t>
            </w:r>
            <w:r>
              <w:rPr>
                <w:lang w:val="en-IE"/>
              </w:rPr>
              <w:t xml:space="preserve">. </w:t>
            </w:r>
            <w:r w:rsidRPr="00AD5865">
              <w:rPr>
                <w:lang w:val="en-IE"/>
              </w:rPr>
              <w:t>The lowest offer received will receive 100% of available marks and the other bids will score a percentage of the total available marks based on the percentage price difference from the best offer</w:t>
            </w:r>
          </w:p>
          <w:p w14:paraId="2CFBE120" w14:textId="77777777" w:rsidR="00053A47" w:rsidRPr="00BE0E17" w:rsidRDefault="00053A47" w:rsidP="00053A47">
            <w:r w:rsidRPr="00BE0E17">
              <w:t>Marks for Cost Criteria will be allocated using the following formula:</w:t>
            </w:r>
          </w:p>
          <w:tbl>
            <w:tblPr>
              <w:tblW w:w="6931" w:type="dxa"/>
              <w:tblInd w:w="442" w:type="dxa"/>
              <w:tblLayout w:type="fixed"/>
              <w:tblLook w:val="04A0" w:firstRow="1" w:lastRow="0" w:firstColumn="1" w:lastColumn="0" w:noHBand="0" w:noVBand="1"/>
            </w:tblPr>
            <w:tblGrid>
              <w:gridCol w:w="1169"/>
              <w:gridCol w:w="432"/>
              <w:gridCol w:w="2238"/>
              <w:gridCol w:w="278"/>
              <w:gridCol w:w="2814"/>
            </w:tblGrid>
            <w:tr w:rsidR="00053A47" w:rsidRPr="009E22B9" w14:paraId="2E8FC95A" w14:textId="77777777" w:rsidTr="00053A47">
              <w:trPr>
                <w:trHeight w:val="51"/>
              </w:trPr>
              <w:tc>
                <w:tcPr>
                  <w:tcW w:w="1169" w:type="dxa"/>
                  <w:vMerge w:val="restart"/>
                  <w:tcBorders>
                    <w:top w:val="single" w:sz="8" w:space="0" w:color="auto"/>
                    <w:left w:val="single" w:sz="8" w:space="0" w:color="auto"/>
                    <w:bottom w:val="single" w:sz="8" w:space="0" w:color="000000"/>
                    <w:right w:val="nil"/>
                  </w:tcBorders>
                  <w:shd w:val="clear" w:color="auto" w:fill="EBF2F0"/>
                  <w:noWrap/>
                  <w:vAlign w:val="center"/>
                  <w:hideMark/>
                </w:tcPr>
                <w:p w14:paraId="008226B2" w14:textId="77777777" w:rsidR="00053A47" w:rsidRPr="00BE0E17" w:rsidRDefault="00053A47" w:rsidP="00053A47">
                  <w:pPr>
                    <w:jc w:val="center"/>
                    <w:rPr>
                      <w:b/>
                      <w:bCs/>
                      <w:i/>
                      <w:iCs/>
                    </w:rPr>
                  </w:pPr>
                  <w:r w:rsidRPr="00BE0E17">
                    <w:rPr>
                      <w:b/>
                      <w:bCs/>
                      <w:i/>
                      <w:iCs/>
                    </w:rPr>
                    <w:t>Cost Score</w:t>
                  </w:r>
                </w:p>
              </w:tc>
              <w:tc>
                <w:tcPr>
                  <w:tcW w:w="432" w:type="dxa"/>
                  <w:vMerge w:val="restart"/>
                  <w:tcBorders>
                    <w:top w:val="single" w:sz="8" w:space="0" w:color="auto"/>
                    <w:left w:val="nil"/>
                    <w:bottom w:val="single" w:sz="8" w:space="0" w:color="000000"/>
                    <w:right w:val="nil"/>
                  </w:tcBorders>
                  <w:shd w:val="clear" w:color="auto" w:fill="EBF2F0"/>
                  <w:noWrap/>
                  <w:vAlign w:val="center"/>
                  <w:hideMark/>
                </w:tcPr>
                <w:p w14:paraId="1C132A2C" w14:textId="77777777" w:rsidR="00053A47" w:rsidRPr="00BE0E17" w:rsidRDefault="00053A47" w:rsidP="00053A47">
                  <w:pPr>
                    <w:jc w:val="center"/>
                    <w:rPr>
                      <w:b/>
                      <w:bCs/>
                      <w:i/>
                      <w:iCs/>
                    </w:rPr>
                  </w:pPr>
                  <w:r w:rsidRPr="00BE0E17">
                    <w:rPr>
                      <w:b/>
                      <w:bCs/>
                      <w:i/>
                      <w:iCs/>
                    </w:rPr>
                    <w:t>=</w:t>
                  </w:r>
                </w:p>
              </w:tc>
              <w:tc>
                <w:tcPr>
                  <w:tcW w:w="2238" w:type="dxa"/>
                  <w:tcBorders>
                    <w:top w:val="single" w:sz="8" w:space="0" w:color="auto"/>
                    <w:left w:val="nil"/>
                    <w:bottom w:val="nil"/>
                    <w:right w:val="nil"/>
                  </w:tcBorders>
                  <w:shd w:val="clear" w:color="auto" w:fill="EBF2F0"/>
                  <w:noWrap/>
                  <w:vAlign w:val="bottom"/>
                  <w:hideMark/>
                </w:tcPr>
                <w:p w14:paraId="2645939B" w14:textId="77777777" w:rsidR="00053A47" w:rsidRPr="009E22B9" w:rsidRDefault="00053A47" w:rsidP="00053A47">
                  <w:pPr>
                    <w:jc w:val="center"/>
                    <w:rPr>
                      <w:b/>
                      <w:bCs/>
                      <w:i/>
                      <w:iCs/>
                    </w:rPr>
                  </w:pPr>
                </w:p>
                <w:p w14:paraId="563C7A6F" w14:textId="77777777" w:rsidR="00053A47" w:rsidRPr="00BE0E17" w:rsidRDefault="00053A47" w:rsidP="00053A47">
                  <w:pPr>
                    <w:jc w:val="center"/>
                    <w:rPr>
                      <w:b/>
                      <w:bCs/>
                      <w:i/>
                      <w:iCs/>
                    </w:rPr>
                  </w:pPr>
                  <w:r w:rsidRPr="00BE0E17">
                    <w:rPr>
                      <w:b/>
                      <w:bCs/>
                      <w:i/>
                      <w:iCs/>
                    </w:rPr>
                    <w:t>Lowest Tendered Rate</w:t>
                  </w:r>
                </w:p>
              </w:tc>
              <w:tc>
                <w:tcPr>
                  <w:tcW w:w="278" w:type="dxa"/>
                  <w:vMerge w:val="restart"/>
                  <w:tcBorders>
                    <w:top w:val="single" w:sz="8" w:space="0" w:color="auto"/>
                    <w:left w:val="nil"/>
                    <w:bottom w:val="single" w:sz="8" w:space="0" w:color="000000"/>
                    <w:right w:val="nil"/>
                  </w:tcBorders>
                  <w:shd w:val="clear" w:color="auto" w:fill="EBF2F0"/>
                  <w:noWrap/>
                  <w:vAlign w:val="center"/>
                  <w:hideMark/>
                </w:tcPr>
                <w:p w14:paraId="6931E3B4" w14:textId="77777777" w:rsidR="00053A47" w:rsidRPr="00BE0E17" w:rsidRDefault="00053A47" w:rsidP="00053A47">
                  <w:pPr>
                    <w:jc w:val="center"/>
                    <w:rPr>
                      <w:b/>
                      <w:bCs/>
                      <w:i/>
                      <w:iCs/>
                    </w:rPr>
                  </w:pPr>
                  <w:r w:rsidRPr="00BE0E17">
                    <w:rPr>
                      <w:b/>
                      <w:bCs/>
                      <w:i/>
                      <w:iCs/>
                    </w:rPr>
                    <w:t>x</w:t>
                  </w:r>
                </w:p>
              </w:tc>
              <w:tc>
                <w:tcPr>
                  <w:tcW w:w="2814" w:type="dxa"/>
                  <w:vMerge w:val="restart"/>
                  <w:tcBorders>
                    <w:top w:val="single" w:sz="8" w:space="0" w:color="auto"/>
                    <w:left w:val="nil"/>
                    <w:bottom w:val="single" w:sz="8" w:space="0" w:color="000000"/>
                    <w:right w:val="single" w:sz="8" w:space="0" w:color="auto"/>
                  </w:tcBorders>
                  <w:shd w:val="clear" w:color="auto" w:fill="EBF2F0"/>
                  <w:vAlign w:val="center"/>
                  <w:hideMark/>
                </w:tcPr>
                <w:p w14:paraId="39F95DC9" w14:textId="77777777" w:rsidR="00053A47" w:rsidRPr="00BE0E17" w:rsidRDefault="00053A47" w:rsidP="00053A47">
                  <w:pPr>
                    <w:jc w:val="center"/>
                    <w:rPr>
                      <w:b/>
                      <w:bCs/>
                      <w:i/>
                      <w:iCs/>
                    </w:rPr>
                  </w:pPr>
                  <w:r w:rsidRPr="00BE0E17">
                    <w:rPr>
                      <w:b/>
                      <w:bCs/>
                      <w:i/>
                      <w:iCs/>
                    </w:rPr>
                    <w:t>Maximum Number of Marks Available</w:t>
                  </w:r>
                </w:p>
              </w:tc>
            </w:tr>
            <w:tr w:rsidR="00053A47" w:rsidRPr="009E22B9" w14:paraId="20C9A60C" w14:textId="77777777" w:rsidTr="00053A47">
              <w:trPr>
                <w:trHeight w:val="144"/>
              </w:trPr>
              <w:tc>
                <w:tcPr>
                  <w:tcW w:w="1169" w:type="dxa"/>
                  <w:vMerge/>
                  <w:tcBorders>
                    <w:top w:val="single" w:sz="8" w:space="0" w:color="auto"/>
                    <w:left w:val="single" w:sz="8" w:space="0" w:color="auto"/>
                    <w:bottom w:val="single" w:sz="8" w:space="0" w:color="000000"/>
                    <w:right w:val="nil"/>
                  </w:tcBorders>
                  <w:vAlign w:val="center"/>
                  <w:hideMark/>
                </w:tcPr>
                <w:p w14:paraId="5D2C59A9" w14:textId="77777777" w:rsidR="00053A47" w:rsidRPr="00BE0E17" w:rsidRDefault="00053A47" w:rsidP="00053A47">
                  <w:pPr>
                    <w:jc w:val="center"/>
                    <w:rPr>
                      <w:b/>
                      <w:bCs/>
                      <w:i/>
                      <w:iCs/>
                    </w:rPr>
                  </w:pPr>
                </w:p>
              </w:tc>
              <w:tc>
                <w:tcPr>
                  <w:tcW w:w="432" w:type="dxa"/>
                  <w:vMerge/>
                  <w:tcBorders>
                    <w:top w:val="single" w:sz="8" w:space="0" w:color="auto"/>
                    <w:left w:val="nil"/>
                    <w:bottom w:val="single" w:sz="8" w:space="0" w:color="000000"/>
                    <w:right w:val="nil"/>
                  </w:tcBorders>
                  <w:vAlign w:val="center"/>
                  <w:hideMark/>
                </w:tcPr>
                <w:p w14:paraId="09788BAE" w14:textId="77777777" w:rsidR="00053A47" w:rsidRPr="00BE0E17" w:rsidRDefault="00053A47" w:rsidP="00053A47">
                  <w:pPr>
                    <w:jc w:val="center"/>
                    <w:rPr>
                      <w:b/>
                      <w:bCs/>
                      <w:i/>
                      <w:iCs/>
                    </w:rPr>
                  </w:pPr>
                </w:p>
              </w:tc>
              <w:tc>
                <w:tcPr>
                  <w:tcW w:w="2238" w:type="dxa"/>
                  <w:tcBorders>
                    <w:top w:val="single" w:sz="8" w:space="0" w:color="auto"/>
                    <w:left w:val="nil"/>
                    <w:bottom w:val="single" w:sz="8" w:space="0" w:color="auto"/>
                    <w:right w:val="nil"/>
                  </w:tcBorders>
                  <w:shd w:val="clear" w:color="auto" w:fill="EBF2F0"/>
                  <w:noWrap/>
                  <w:vAlign w:val="center"/>
                  <w:hideMark/>
                </w:tcPr>
                <w:p w14:paraId="7093392C" w14:textId="77777777" w:rsidR="00053A47" w:rsidRPr="00BE0E17" w:rsidRDefault="00053A47" w:rsidP="00053A47">
                  <w:pPr>
                    <w:jc w:val="center"/>
                    <w:rPr>
                      <w:b/>
                      <w:bCs/>
                      <w:i/>
                      <w:iCs/>
                    </w:rPr>
                  </w:pPr>
                  <w:r w:rsidRPr="007D436F">
                    <w:rPr>
                      <w:b/>
                      <w:bCs/>
                      <w:i/>
                      <w:iCs/>
                    </w:rPr>
                    <w:t>Tendered Rate under evaluation</w:t>
                  </w:r>
                </w:p>
              </w:tc>
              <w:tc>
                <w:tcPr>
                  <w:tcW w:w="278" w:type="dxa"/>
                  <w:vMerge/>
                  <w:tcBorders>
                    <w:top w:val="single" w:sz="8" w:space="0" w:color="auto"/>
                    <w:left w:val="nil"/>
                    <w:bottom w:val="single" w:sz="8" w:space="0" w:color="000000"/>
                    <w:right w:val="nil"/>
                  </w:tcBorders>
                  <w:shd w:val="clear" w:color="auto" w:fill="EBF2F0"/>
                  <w:vAlign w:val="center"/>
                  <w:hideMark/>
                </w:tcPr>
                <w:p w14:paraId="5B053835" w14:textId="77777777" w:rsidR="00053A47" w:rsidRPr="00BE0E17" w:rsidRDefault="00053A47" w:rsidP="00053A47">
                  <w:pPr>
                    <w:jc w:val="center"/>
                    <w:rPr>
                      <w:b/>
                      <w:bCs/>
                      <w:i/>
                      <w:iCs/>
                    </w:rPr>
                  </w:pPr>
                </w:p>
              </w:tc>
              <w:tc>
                <w:tcPr>
                  <w:tcW w:w="2814" w:type="dxa"/>
                  <w:vMerge/>
                  <w:tcBorders>
                    <w:top w:val="single" w:sz="8" w:space="0" w:color="auto"/>
                    <w:left w:val="nil"/>
                    <w:bottom w:val="single" w:sz="8" w:space="0" w:color="000000"/>
                    <w:right w:val="single" w:sz="8" w:space="0" w:color="auto"/>
                  </w:tcBorders>
                  <w:shd w:val="clear" w:color="auto" w:fill="EBF2F0"/>
                  <w:vAlign w:val="center"/>
                  <w:hideMark/>
                </w:tcPr>
                <w:p w14:paraId="724A2065" w14:textId="77777777" w:rsidR="00053A47" w:rsidRPr="00BE0E17" w:rsidRDefault="00053A47" w:rsidP="00053A47">
                  <w:pPr>
                    <w:jc w:val="center"/>
                    <w:rPr>
                      <w:b/>
                      <w:bCs/>
                      <w:i/>
                      <w:iCs/>
                    </w:rPr>
                  </w:pPr>
                </w:p>
              </w:tc>
            </w:tr>
          </w:tbl>
          <w:p w14:paraId="79AF7B91" w14:textId="77777777" w:rsidR="00053A47" w:rsidRPr="009E22B9" w:rsidRDefault="00053A47" w:rsidP="00053A47">
            <w:pPr>
              <w:rPr>
                <w:b/>
                <w:bCs/>
                <w:i/>
                <w:iCs/>
              </w:rPr>
            </w:pPr>
          </w:p>
          <w:p w14:paraId="5C245B0A" w14:textId="77777777" w:rsidR="00053A47" w:rsidRPr="00FA1671" w:rsidRDefault="00053A47" w:rsidP="00053A47">
            <w:pPr>
              <w:rPr>
                <w:b/>
              </w:rPr>
            </w:pPr>
            <w:r w:rsidRPr="00FA1671">
              <w:rPr>
                <w:b/>
              </w:rPr>
              <w:t xml:space="preserve">It is a matter for Tenderers to exercise their commercial judgment in </w:t>
            </w:r>
            <w:r>
              <w:rPr>
                <w:b/>
              </w:rPr>
              <w:t>proposing meal options and determining</w:t>
            </w:r>
            <w:r w:rsidRPr="00FA1671">
              <w:rPr>
                <w:b/>
              </w:rPr>
              <w:t xml:space="preserve"> the </w:t>
            </w:r>
            <w:r>
              <w:rPr>
                <w:b/>
              </w:rPr>
              <w:t>prices quoted in Appendix 2: Pricing Schedule (attached separately)</w:t>
            </w:r>
            <w:r w:rsidRPr="00FA1671">
              <w:rPr>
                <w:b/>
              </w:rPr>
              <w:t>.</w:t>
            </w:r>
          </w:p>
          <w:p w14:paraId="15DD47CD" w14:textId="0238CC3A" w:rsidR="00053A47" w:rsidRPr="00D34D6D" w:rsidRDefault="00053A47" w:rsidP="00053A47">
            <w:pPr>
              <w:spacing w:after="0"/>
              <w:jc w:val="both"/>
              <w:rPr>
                <w:rFonts w:asciiTheme="minorHAnsi" w:hAnsiTheme="minorHAnsi" w:cstheme="minorHAnsi"/>
                <w:szCs w:val="22"/>
                <w:lang w:val="en-IE"/>
              </w:rPr>
            </w:pPr>
          </w:p>
        </w:tc>
      </w:tr>
    </w:tbl>
    <w:p w14:paraId="4D7F7A85" w14:textId="77777777" w:rsidR="002A620E" w:rsidRDefault="002A620E" w:rsidP="00493A42">
      <w:pPr>
        <w:spacing w:after="0"/>
        <w:ind w:left="851"/>
        <w:jc w:val="both"/>
      </w:pPr>
    </w:p>
    <w:p w14:paraId="2E8C180F" w14:textId="21308FEB" w:rsidR="00543400" w:rsidRDefault="00EC6A5D" w:rsidP="00493A42">
      <w:pPr>
        <w:spacing w:after="0"/>
        <w:jc w:val="both"/>
      </w:pPr>
      <w:r>
        <w:tab/>
      </w:r>
      <w:r w:rsidRPr="00CB7CA7">
        <w:rPr>
          <w:b/>
          <w:bCs/>
        </w:rPr>
        <w:t>Methodology for calculating Scores</w:t>
      </w:r>
    </w:p>
    <w:p w14:paraId="4F83C5D3" w14:textId="2467CF24" w:rsidR="00517804" w:rsidRDefault="00517804" w:rsidP="00493A42">
      <w:pPr>
        <w:spacing w:after="0"/>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rsidP="00493A42">
      <w:pPr>
        <w:spacing w:after="0"/>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493A42">
      <w:pPr>
        <w:spacing w:after="0"/>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rsidP="00493A42">
      <w:pPr>
        <w:spacing w:after="0"/>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93A42">
      <w:pPr>
        <w:spacing w:after="0"/>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493A42">
            <w:pPr>
              <w:spacing w:after="0"/>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493A42">
            <w:pPr>
              <w:spacing w:after="0"/>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493A42">
            <w:pPr>
              <w:spacing w:after="0"/>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493A42">
            <w:pPr>
              <w:spacing w:after="0"/>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93A42">
            <w:pPr>
              <w:spacing w:after="0"/>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93A42">
            <w:pPr>
              <w:spacing w:after="0"/>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493A42">
            <w:pPr>
              <w:spacing w:after="0"/>
              <w:jc w:val="center"/>
              <w:rPr>
                <w:rFonts w:asciiTheme="minorHAnsi" w:hAnsiTheme="minorHAnsi" w:cstheme="minorHAnsi"/>
                <w:sz w:val="20"/>
                <w:szCs w:val="20"/>
              </w:rPr>
            </w:pPr>
            <w:r w:rsidRPr="009A2A5D">
              <w:rPr>
                <w:rFonts w:asciiTheme="minorHAnsi" w:hAnsiTheme="minorHAnsi" w:cstheme="minorHAnsi"/>
                <w:sz w:val="20"/>
                <w:szCs w:val="20"/>
              </w:rPr>
              <w:lastRenderedPageBreak/>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93A42">
            <w:pPr>
              <w:spacing w:after="0"/>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93A42">
            <w:pPr>
              <w:spacing w:after="0"/>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493A42">
            <w:pPr>
              <w:spacing w:after="0"/>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93A42">
            <w:pPr>
              <w:spacing w:after="0"/>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93A42">
            <w:pPr>
              <w:spacing w:after="0"/>
              <w:rPr>
                <w:rFonts w:asciiTheme="minorHAnsi" w:hAnsiTheme="minorHAnsi" w:cstheme="minorHAnsi"/>
                <w:sz w:val="20"/>
                <w:szCs w:val="20"/>
              </w:rPr>
            </w:pPr>
            <w:r w:rsidRPr="009A2A5D">
              <w:rPr>
                <w:rFonts w:asciiTheme="minorHAnsi" w:hAnsiTheme="minorHAnsi" w:cstheme="minorHAnsi"/>
                <w:b/>
                <w:sz w:val="20"/>
                <w:szCs w:val="20"/>
              </w:rPr>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493A42">
            <w:pPr>
              <w:spacing w:after="0"/>
              <w:jc w:val="center"/>
              <w:rPr>
                <w:rFonts w:asciiTheme="minorHAnsi" w:hAnsiTheme="minorHAnsi" w:cstheme="minorHAnsi"/>
                <w:sz w:val="20"/>
                <w:szCs w:val="20"/>
              </w:rPr>
            </w:pPr>
            <w:r w:rsidRPr="009A2A5D">
              <w:rPr>
                <w:rFonts w:asciiTheme="minorHAnsi" w:hAnsiTheme="minorHAnsi" w:cstheme="minorHAnsi"/>
                <w:sz w:val="20"/>
                <w:szCs w:val="20"/>
              </w:rPr>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93A42">
            <w:pPr>
              <w:spacing w:after="0"/>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93A42">
            <w:pPr>
              <w:spacing w:after="0"/>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493A42">
            <w:pPr>
              <w:spacing w:after="0"/>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93A42">
            <w:pPr>
              <w:spacing w:after="0"/>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93A42">
            <w:pPr>
              <w:spacing w:after="0"/>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493A42">
            <w:pPr>
              <w:spacing w:after="0"/>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93A42">
            <w:pPr>
              <w:spacing w:after="0"/>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493A42">
      <w:pPr>
        <w:pBdr>
          <w:top w:val="nil"/>
          <w:left w:val="nil"/>
          <w:bottom w:val="nil"/>
          <w:right w:val="nil"/>
          <w:between w:val="nil"/>
        </w:pBdr>
        <w:spacing w:after="0"/>
        <w:ind w:hanging="33"/>
        <w:jc w:val="both"/>
        <w:rPr>
          <w:rFonts w:asciiTheme="majorHAnsi" w:hAnsiTheme="majorHAnsi" w:cstheme="majorHAnsi"/>
        </w:rPr>
      </w:pPr>
    </w:p>
    <w:p w14:paraId="6AD0B8EC" w14:textId="3F787521" w:rsidR="00921977" w:rsidRPr="00795FB6" w:rsidRDefault="00643266" w:rsidP="00493A42">
      <w:pPr>
        <w:spacing w:after="0"/>
        <w:jc w:val="both"/>
        <w:rPr>
          <w:color w:val="0000FF"/>
        </w:rPr>
      </w:pPr>
      <w:r w:rsidRPr="00795FB6">
        <w:rPr>
          <w:color w:val="0000FF"/>
        </w:rPr>
        <w:tab/>
      </w:r>
      <w:r w:rsidR="00921977" w:rsidRPr="00795FB6">
        <w:rPr>
          <w:b/>
          <w:bCs/>
        </w:rPr>
        <w:t>Tie Break Rule</w:t>
      </w:r>
    </w:p>
    <w:p w14:paraId="52257F5B" w14:textId="77777777" w:rsidR="00795FB6" w:rsidRDefault="00921977" w:rsidP="00493A42">
      <w:pPr>
        <w:spacing w:after="0"/>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493A42">
      <w:pPr>
        <w:spacing w:after="0"/>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493A42">
      <w:pPr>
        <w:keepNext/>
        <w:spacing w:after="0"/>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69309E">
      <w:pPr>
        <w:pStyle w:val="ListParagraph"/>
        <w:keepNext/>
        <w:numPr>
          <w:ilvl w:val="0"/>
          <w:numId w:val="10"/>
        </w:numPr>
        <w:spacing w:after="0"/>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69309E">
      <w:pPr>
        <w:pStyle w:val="ListParagraph"/>
        <w:keepNext/>
        <w:numPr>
          <w:ilvl w:val="0"/>
          <w:numId w:val="10"/>
        </w:numPr>
        <w:spacing w:after="0"/>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69309E">
      <w:pPr>
        <w:pStyle w:val="ListParagraph"/>
        <w:keepNext/>
        <w:numPr>
          <w:ilvl w:val="0"/>
          <w:numId w:val="10"/>
        </w:numPr>
        <w:spacing w:after="0"/>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7777777" w:rsidR="007D6CEB" w:rsidRDefault="007D6CEB" w:rsidP="0069309E">
      <w:pPr>
        <w:pStyle w:val="ListParagraph"/>
        <w:keepNext/>
        <w:numPr>
          <w:ilvl w:val="0"/>
          <w:numId w:val="10"/>
        </w:numPr>
        <w:spacing w:after="0"/>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container and the successful </w:t>
      </w:r>
      <w:r>
        <w:rPr>
          <w:rFonts w:asciiTheme="minorHAnsi" w:hAnsiTheme="minorHAnsi" w:cstheme="minorBidi"/>
          <w:szCs w:val="22"/>
        </w:rPr>
        <w:lastRenderedPageBreak/>
        <w:t xml:space="preserve">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Default="00921977" w:rsidP="00493A42">
      <w:pPr>
        <w:pStyle w:val="ListParagraph"/>
        <w:keepNext/>
        <w:spacing w:after="0"/>
        <w:ind w:left="1080" w:right="26"/>
        <w:jc w:val="both"/>
        <w:rPr>
          <w:rFonts w:asciiTheme="minorHAnsi" w:hAnsiTheme="minorHAnsi" w:cstheme="minorBidi"/>
          <w:szCs w:val="22"/>
        </w:rPr>
      </w:pPr>
      <w:r w:rsidRPr="00FB0BD6">
        <w:rPr>
          <w:rFonts w:asciiTheme="minorHAnsi" w:hAnsiTheme="minorHAnsi" w:cstheme="minorBidi"/>
          <w:szCs w:val="22"/>
        </w:rPr>
        <w:t xml:space="preserve">For the avoidance of doubt the Contracting Authority will only </w:t>
      </w:r>
      <w:r w:rsidR="00546487" w:rsidRPr="00FB0BD6">
        <w:rPr>
          <w:rFonts w:asciiTheme="minorHAnsi" w:hAnsiTheme="minorHAnsi" w:cstheme="minorBidi"/>
          <w:szCs w:val="22"/>
        </w:rPr>
        <w:t xml:space="preserve">award the </w:t>
      </w:r>
      <w:r w:rsidR="00FA0B4D" w:rsidRPr="00FB0BD6">
        <w:rPr>
          <w:rFonts w:asciiTheme="minorHAnsi" w:hAnsiTheme="minorHAnsi" w:cstheme="minorBidi"/>
          <w:szCs w:val="22"/>
        </w:rPr>
        <w:t>C</w:t>
      </w:r>
      <w:r w:rsidR="00546487" w:rsidRPr="00FB0BD6">
        <w:rPr>
          <w:rFonts w:asciiTheme="minorHAnsi" w:hAnsiTheme="minorHAnsi" w:cstheme="minorBidi"/>
          <w:szCs w:val="22"/>
        </w:rPr>
        <w:t>ont</w:t>
      </w:r>
      <w:r w:rsidR="00FA0B4D" w:rsidRPr="00FB0BD6">
        <w:rPr>
          <w:rFonts w:asciiTheme="minorHAnsi" w:hAnsiTheme="minorHAnsi" w:cstheme="minorBidi"/>
          <w:szCs w:val="22"/>
        </w:rPr>
        <w:t>r</w:t>
      </w:r>
      <w:r w:rsidR="00546487" w:rsidRPr="00FB0BD6">
        <w:rPr>
          <w:rFonts w:asciiTheme="minorHAnsi" w:hAnsiTheme="minorHAnsi" w:cstheme="minorBidi"/>
          <w:szCs w:val="22"/>
        </w:rPr>
        <w:t>act to one Tenderer.</w:t>
      </w:r>
    </w:p>
    <w:p w14:paraId="0BBD7E20" w14:textId="77777777" w:rsidR="00FB0BD6" w:rsidRPr="00FB0BD6" w:rsidRDefault="00FB0BD6" w:rsidP="00493A42">
      <w:pPr>
        <w:pStyle w:val="ListParagraph"/>
        <w:keepNext/>
        <w:spacing w:after="0"/>
        <w:ind w:left="1080" w:right="26"/>
        <w:jc w:val="both"/>
      </w:pP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435D84BB" w:rsidR="003C0FB1" w:rsidRPr="00810B05" w:rsidRDefault="009127E9" w:rsidP="00493A42">
            <w:pPr>
              <w:spacing w:after="0"/>
              <w:jc w:val="both"/>
              <w:rPr>
                <w:color w:val="0000FF"/>
              </w:rPr>
            </w:pPr>
            <w:r w:rsidRPr="006105AD">
              <w:rPr>
                <w:color w:val="0000FF"/>
              </w:rPr>
              <w:t>3.3.</w:t>
            </w:r>
            <w:r w:rsidR="00E05DE9">
              <w:rPr>
                <w:color w:val="0000FF"/>
              </w:rPr>
              <w:t>3</w:t>
            </w:r>
          </w:p>
        </w:tc>
        <w:tc>
          <w:tcPr>
            <w:tcW w:w="4572" w:type="pct"/>
          </w:tcPr>
          <w:p w14:paraId="19E2B27A" w14:textId="77777777" w:rsidR="0082787B" w:rsidRPr="00FB0BD6" w:rsidRDefault="0082787B" w:rsidP="00493A42">
            <w:pPr>
              <w:pStyle w:val="western"/>
              <w:suppressAutoHyphens w:val="0"/>
              <w:spacing w:before="0" w:after="0"/>
              <w:rPr>
                <w:rFonts w:ascii="Calibri" w:eastAsia="Times New Roman" w:hAnsi="Calibri"/>
                <w:b/>
                <w:bCs/>
                <w:lang w:val="en-IE" w:eastAsia="en-US"/>
              </w:rPr>
            </w:pPr>
            <w:r w:rsidRPr="00FB0BD6">
              <w:rPr>
                <w:rFonts w:ascii="Calibri" w:eastAsia="Times New Roman" w:hAnsi="Calibri"/>
                <w:b/>
                <w:bCs/>
                <w:lang w:val="en-IE" w:eastAsia="en-US"/>
              </w:rPr>
              <w:t>Conditions for Award</w:t>
            </w:r>
          </w:p>
          <w:p w14:paraId="201D4A07" w14:textId="00E2AFFD" w:rsidR="003C0FB1" w:rsidRPr="00507FE4" w:rsidRDefault="003C0FB1" w:rsidP="00493A42">
            <w:pPr>
              <w:pStyle w:val="western"/>
              <w:suppressAutoHyphens w:val="0"/>
              <w:spacing w:before="0" w:after="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977385">
              <w:rPr>
                <w:rFonts w:ascii="Calibri" w:eastAsia="Times New Roman" w:hAnsi="Calibri"/>
                <w:lang w:val="en-IE" w:eastAsia="en-US"/>
              </w:rPr>
              <w:t>RFT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493A42">
            <w:pPr>
              <w:pStyle w:val="western"/>
              <w:numPr>
                <w:ilvl w:val="0"/>
                <w:numId w:val="8"/>
              </w:numPr>
              <w:suppressAutoHyphens w:val="0"/>
              <w:spacing w:before="0" w:after="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496B9A92" w14:textId="77777777" w:rsidR="003C0FB1" w:rsidRDefault="003C0FB1" w:rsidP="00493A42">
            <w:pPr>
              <w:pStyle w:val="ListParagraph"/>
              <w:numPr>
                <w:ilvl w:val="0"/>
                <w:numId w:val="8"/>
              </w:numPr>
              <w:spacing w:after="0"/>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w:t>
            </w:r>
            <w:r w:rsidRPr="00507FE4">
              <w:t xml:space="preserve">. </w:t>
            </w:r>
          </w:p>
          <w:p w14:paraId="024AFC22" w14:textId="77777777" w:rsidR="00C46AB4" w:rsidRDefault="00C46AB4" w:rsidP="00C46AB4">
            <w:pPr>
              <w:spacing w:after="0"/>
              <w:jc w:val="both"/>
              <w:rPr>
                <w:szCs w:val="22"/>
                <w:lang w:val="en-IE"/>
              </w:rPr>
            </w:pPr>
          </w:p>
          <w:p w14:paraId="0F028669" w14:textId="4F7CD02C" w:rsidR="00C46AB4" w:rsidRPr="008017B4" w:rsidRDefault="00C46AB4" w:rsidP="00C46AB4">
            <w:pPr>
              <w:spacing w:after="0"/>
              <w:jc w:val="both"/>
            </w:pPr>
            <w:r w:rsidRPr="008017B4">
              <w:rPr>
                <w:szCs w:val="22"/>
                <w:lang w:val="en-IE"/>
              </w:rPr>
              <w:t xml:space="preserve">For the avoidance of doubt </w:t>
            </w:r>
            <w:r w:rsidRPr="008017B4">
              <w:t>note Subcontracting prohibition clause 2.5.X</w:t>
            </w:r>
          </w:p>
          <w:p w14:paraId="097A8578" w14:textId="77777777" w:rsidR="00C46AB4" w:rsidRPr="00507FE4" w:rsidRDefault="00C46AB4" w:rsidP="00C46AB4">
            <w:pPr>
              <w:spacing w:after="0"/>
              <w:jc w:val="both"/>
            </w:pPr>
          </w:p>
        </w:tc>
      </w:tr>
    </w:tbl>
    <w:p w14:paraId="34921A88" w14:textId="77777777" w:rsidR="00FE795C" w:rsidRPr="00FE795C" w:rsidRDefault="00FE795C" w:rsidP="00493A42">
      <w:pPr>
        <w:spacing w:after="0"/>
      </w:pPr>
    </w:p>
    <w:p w14:paraId="25E86950" w14:textId="40DE8B48" w:rsidR="003C0FB1" w:rsidRDefault="003C0FB1" w:rsidP="00493A42">
      <w:pPr>
        <w:pStyle w:val="Heading2"/>
        <w:spacing w:before="0" w:after="0"/>
        <w:jc w:val="both"/>
      </w:pPr>
      <w:bookmarkStart w:id="32" w:name="_Toc221628592"/>
      <w:r>
        <w:t>3.4</w:t>
      </w:r>
      <w:r w:rsidRPr="000E5DB7">
        <w:tab/>
        <w:t>Presentation of Proposals</w:t>
      </w:r>
      <w:bookmarkEnd w:id="32"/>
    </w:p>
    <w:p w14:paraId="601CEE43" w14:textId="77777777" w:rsidR="003C0FB1" w:rsidRDefault="003C0FB1" w:rsidP="00493A42">
      <w:pPr>
        <w:spacing w:after="0"/>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493A42">
      <w:pPr>
        <w:spacing w:after="0"/>
        <w:jc w:val="both"/>
      </w:pPr>
    </w:p>
    <w:p w14:paraId="50ED7620" w14:textId="42FF90B7" w:rsidR="003C0FB1" w:rsidRDefault="003C0FB1" w:rsidP="00493A42">
      <w:pPr>
        <w:pStyle w:val="Heading2"/>
        <w:spacing w:before="0" w:after="0"/>
        <w:jc w:val="both"/>
      </w:pPr>
      <w:bookmarkStart w:id="33" w:name="_Toc221628593"/>
      <w:r w:rsidRPr="000E5DB7">
        <w:t>3.5</w:t>
      </w:r>
      <w:r w:rsidRPr="000E5DB7">
        <w:tab/>
      </w:r>
      <w:r w:rsidR="00F76984">
        <w:t>V</w:t>
      </w:r>
      <w:r w:rsidR="00012438">
        <w:t>ol</w:t>
      </w:r>
      <w:r w:rsidR="00F76984">
        <w:t xml:space="preserve">untary </w:t>
      </w:r>
      <w:r w:rsidRPr="000E5DB7">
        <w:t>Standstill Period</w:t>
      </w:r>
      <w:bookmarkEnd w:id="33"/>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493A42">
            <w:pPr>
              <w:spacing w:after="0"/>
              <w:jc w:val="both"/>
              <w:rPr>
                <w:color w:val="0000FF"/>
              </w:rPr>
            </w:pPr>
            <w:r w:rsidRPr="000E5DB7">
              <w:rPr>
                <w:color w:val="0000FF"/>
              </w:rPr>
              <w:t>3.5.1</w:t>
            </w:r>
          </w:p>
        </w:tc>
        <w:tc>
          <w:tcPr>
            <w:tcW w:w="9540" w:type="dxa"/>
          </w:tcPr>
          <w:p w14:paraId="76AE9A35" w14:textId="74439E5B" w:rsidR="003C0FB1" w:rsidRPr="004803A3" w:rsidRDefault="0030241C" w:rsidP="00493A42">
            <w:pPr>
              <w:spacing w:after="0"/>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493A42">
            <w:pPr>
              <w:spacing w:after="0"/>
              <w:jc w:val="both"/>
              <w:rPr>
                <w:color w:val="0000FF"/>
              </w:rPr>
            </w:pPr>
            <w:r w:rsidRPr="000E5DB7">
              <w:rPr>
                <w:color w:val="0000FF"/>
              </w:rPr>
              <w:t>3.5.2</w:t>
            </w:r>
          </w:p>
        </w:tc>
        <w:tc>
          <w:tcPr>
            <w:tcW w:w="9540" w:type="dxa"/>
          </w:tcPr>
          <w:p w14:paraId="0D989591" w14:textId="77777777" w:rsidR="003C0FB1" w:rsidRDefault="003C0FB1" w:rsidP="00493A42">
            <w:pPr>
              <w:pStyle w:val="Header"/>
              <w:tabs>
                <w:tab w:val="clear" w:pos="4153"/>
                <w:tab w:val="clear" w:pos="8306"/>
              </w:tabs>
              <w:spacing w:after="0"/>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493A42">
      <w:pPr>
        <w:spacing w:after="0"/>
      </w:pPr>
    </w:p>
    <w:p w14:paraId="126009B4" w14:textId="641090EC" w:rsidR="003C0FB1" w:rsidRDefault="003C0FB1" w:rsidP="00493A42">
      <w:pPr>
        <w:pStyle w:val="Heading2"/>
        <w:spacing w:before="0" w:after="0"/>
        <w:jc w:val="both"/>
      </w:pPr>
      <w:bookmarkStart w:id="34" w:name="_Toc221628594"/>
      <w:r w:rsidRPr="000E5DB7">
        <w:lastRenderedPageBreak/>
        <w:t>3.6</w:t>
      </w:r>
      <w:r w:rsidRPr="000E5DB7">
        <w:tab/>
        <w:t>Return of Signed Contracts</w:t>
      </w:r>
      <w:r w:rsidR="00996B16">
        <w:t xml:space="preserve"> </w:t>
      </w:r>
      <w:r w:rsidR="00181F2C">
        <w:t>and Licence</w:t>
      </w:r>
      <w:bookmarkEnd w:id="34"/>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493A42">
            <w:pPr>
              <w:keepNext/>
              <w:spacing w:after="0"/>
              <w:rPr>
                <w:color w:val="0000FF"/>
              </w:rPr>
            </w:pPr>
            <w:r w:rsidRPr="000E5DB7">
              <w:rPr>
                <w:color w:val="0000FF"/>
              </w:rPr>
              <w:t>3.6.1</w:t>
            </w:r>
          </w:p>
        </w:tc>
        <w:tc>
          <w:tcPr>
            <w:tcW w:w="9540" w:type="dxa"/>
          </w:tcPr>
          <w:p w14:paraId="67AFDD5F" w14:textId="77777777" w:rsidR="003C0FB1" w:rsidRDefault="003C0FB1" w:rsidP="00493A42">
            <w:pPr>
              <w:spacing w:after="0"/>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493A42">
            <w:pPr>
              <w:spacing w:after="0"/>
              <w:jc w:val="both"/>
              <w:rPr>
                <w:color w:val="0000FF"/>
              </w:rPr>
            </w:pPr>
            <w:r w:rsidRPr="000E5DB7">
              <w:rPr>
                <w:color w:val="0000FF"/>
              </w:rPr>
              <w:t>3.6.2</w:t>
            </w:r>
          </w:p>
        </w:tc>
        <w:tc>
          <w:tcPr>
            <w:tcW w:w="9540" w:type="dxa"/>
          </w:tcPr>
          <w:p w14:paraId="7570C9E9" w14:textId="77777777" w:rsidR="003C0FB1" w:rsidRDefault="003C0FB1" w:rsidP="00493A42">
            <w:pPr>
              <w:spacing w:after="0"/>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493A42">
      <w:pPr>
        <w:pStyle w:val="Heading1"/>
        <w:spacing w:before="0" w:after="0"/>
        <w:rPr>
          <w:rFonts w:ascii="Calibri" w:hAnsi="Calibri"/>
        </w:rPr>
        <w:sectPr w:rsidR="003C0FB1" w:rsidRPr="00CB5B77" w:rsidSect="00926F67">
          <w:footerReference w:type="default" r:id="rId27"/>
          <w:type w:val="continuous"/>
          <w:pgSz w:w="11907" w:h="16840" w:code="9"/>
          <w:pgMar w:top="1134" w:right="1418" w:bottom="851" w:left="1418" w:header="709" w:footer="709" w:gutter="0"/>
          <w:cols w:space="708"/>
          <w:docGrid w:linePitch="360"/>
        </w:sectPr>
      </w:pPr>
      <w:bookmarkStart w:id="35" w:name="_Toc221628595"/>
      <w:r w:rsidRPr="000E5DB7">
        <w:rPr>
          <w:rFonts w:ascii="Calibri" w:hAnsi="Calibri"/>
        </w:rPr>
        <w:lastRenderedPageBreak/>
        <w:t>Appendix 1: Requirements and Specifications</w:t>
      </w:r>
      <w:bookmarkEnd w:id="35"/>
    </w:p>
    <w:p w14:paraId="03589916" w14:textId="77777777" w:rsidR="00B1490E" w:rsidRDefault="007D6CEB" w:rsidP="00493A42">
      <w:pPr>
        <w:spacing w:after="0"/>
      </w:pPr>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493A42">
      <w:pPr>
        <w:spacing w:after="0"/>
      </w:pPr>
    </w:p>
    <w:p w14:paraId="78F592BB" w14:textId="77777777" w:rsidR="002408C0" w:rsidRPr="002656DE" w:rsidRDefault="006B50BD" w:rsidP="0069309E">
      <w:pPr>
        <w:pStyle w:val="Heading2"/>
        <w:numPr>
          <w:ilvl w:val="0"/>
          <w:numId w:val="11"/>
        </w:numPr>
        <w:spacing w:before="0" w:after="0"/>
        <w:jc w:val="both"/>
      </w:pPr>
      <w:bookmarkStart w:id="36" w:name="_Toc221628596"/>
      <w:r w:rsidRPr="00F17E59">
        <w:t>Background</w:t>
      </w:r>
      <w:bookmarkEnd w:id="36"/>
    </w:p>
    <w:p w14:paraId="18C63F5E" w14:textId="77777777" w:rsidR="00F86E6A" w:rsidRPr="00FE2499" w:rsidRDefault="00F86E6A" w:rsidP="00757200">
      <w:pPr>
        <w:pStyle w:val="NormalWeb"/>
        <w:spacing w:before="0" w:after="0"/>
        <w:jc w:val="both"/>
        <w:rPr>
          <w:b/>
          <w:bCs/>
        </w:rPr>
      </w:pPr>
      <w:r w:rsidRPr="00FE2499">
        <w:rPr>
          <w:b/>
          <w:bCs/>
        </w:rPr>
        <w:t>Operating Environment &amp; Service Context</w:t>
      </w:r>
    </w:p>
    <w:p w14:paraId="7E81AFDB" w14:textId="06DE5CCA" w:rsidR="00CF0511" w:rsidRPr="00CF0511" w:rsidRDefault="001474F1" w:rsidP="00757200">
      <w:pPr>
        <w:spacing w:after="0"/>
        <w:jc w:val="both"/>
        <w:rPr>
          <w:lang w:val="en-IE" w:eastAsia="ar-SA"/>
        </w:rPr>
      </w:pPr>
      <w:r>
        <w:rPr>
          <w:lang w:val="en-IE" w:eastAsia="ar-SA"/>
        </w:rPr>
        <w:t>Laois</w:t>
      </w:r>
      <w:r w:rsidR="00CF0511" w:rsidRPr="00CF0511">
        <w:rPr>
          <w:lang w:val="en-IE" w:eastAsia="ar-SA"/>
        </w:rPr>
        <w:t xml:space="preserve"> Education Support Centre</w:t>
      </w:r>
      <w:r w:rsidR="00C31381">
        <w:rPr>
          <w:lang w:val="en-IE" w:eastAsia="ar-SA"/>
        </w:rPr>
        <w:t xml:space="preserve">, </w:t>
      </w:r>
      <w:r w:rsidR="00C31381">
        <w:rPr>
          <w:rFonts w:hAnsiTheme="minorHAnsi" w:cstheme="minorHAnsi"/>
          <w:lang w:val="en-IE"/>
        </w:rPr>
        <w:t>Block Rd., Portlaoise, Co.</w:t>
      </w:r>
      <w:r w:rsidR="00C31381" w:rsidRPr="007932F7">
        <w:rPr>
          <w:rFonts w:hAnsiTheme="minorHAnsi" w:cstheme="minorHAnsi"/>
          <w:lang w:val="en-IE"/>
        </w:rPr>
        <w:t xml:space="preserve"> </w:t>
      </w:r>
      <w:r w:rsidR="00C31381">
        <w:rPr>
          <w:rFonts w:hAnsiTheme="minorHAnsi" w:cstheme="minorHAnsi"/>
          <w:lang w:val="en-IE"/>
        </w:rPr>
        <w:t>Laois</w:t>
      </w:r>
      <w:r w:rsidR="00C31381" w:rsidRPr="007932F7">
        <w:rPr>
          <w:rFonts w:hAnsiTheme="minorHAnsi" w:cstheme="minorHAnsi"/>
          <w:lang w:val="en-IE"/>
        </w:rPr>
        <w:t xml:space="preserve">, </w:t>
      </w:r>
      <w:r w:rsidR="00C31381">
        <w:rPr>
          <w:rFonts w:hAnsiTheme="minorHAnsi" w:cstheme="minorHAnsi"/>
          <w:lang w:val="en-IE"/>
        </w:rPr>
        <w:t>R32 CP26</w:t>
      </w:r>
      <w:r w:rsidR="00CF0511" w:rsidRPr="00CF0511">
        <w:rPr>
          <w:lang w:val="en-IE" w:eastAsia="ar-SA"/>
        </w:rPr>
        <w:t xml:space="preserve"> (</w:t>
      </w:r>
      <w:r>
        <w:rPr>
          <w:lang w:val="en-IE" w:eastAsia="ar-SA"/>
        </w:rPr>
        <w:t>LESC</w:t>
      </w:r>
      <w:r w:rsidR="00CF0511" w:rsidRPr="00CF0511">
        <w:rPr>
          <w:lang w:val="en-IE" w:eastAsia="ar-SA"/>
        </w:rPr>
        <w:t>) operates as a professional learning and event venue, primarily supporting programmes for the Department of Education, while also facilitating a wide range of public</w:t>
      </w:r>
      <w:r w:rsidR="00CF0511" w:rsidRPr="00CF0511">
        <w:rPr>
          <w:lang w:val="en-IE" w:eastAsia="ar-SA"/>
        </w:rPr>
        <w:noBreakHyphen/>
        <w:t>sector and community organisations such as the HSE, Tusla, NCSE and other approved bodies.</w:t>
      </w:r>
    </w:p>
    <w:p w14:paraId="50444D9B" w14:textId="2251D6BF" w:rsidR="00CF0511" w:rsidRDefault="00CF0511" w:rsidP="00757200">
      <w:pPr>
        <w:spacing w:after="0"/>
        <w:jc w:val="both"/>
        <w:rPr>
          <w:lang w:val="en-IE" w:eastAsia="ar-SA"/>
        </w:rPr>
      </w:pPr>
      <w:r w:rsidRPr="00CF0511">
        <w:rPr>
          <w:lang w:val="en-IE" w:eastAsia="ar-SA"/>
        </w:rPr>
        <w:t>Centre activity is event</w:t>
      </w:r>
      <w:r w:rsidRPr="00CF0511">
        <w:rPr>
          <w:lang w:val="en-IE" w:eastAsia="ar-SA"/>
        </w:rPr>
        <w:noBreakHyphen/>
        <w:t>based and varies throughout the year. Catering is required only for scheduled training courses, meetings, seminars and professional development events. Attendance numbers provided at booking are indicative and may increase or decrease as the event date approaches</w:t>
      </w:r>
      <w:r w:rsidR="00E211A9">
        <w:rPr>
          <w:lang w:val="en-IE" w:eastAsia="ar-SA"/>
        </w:rPr>
        <w:t>.</w:t>
      </w:r>
      <w:r w:rsidRPr="00CF0511">
        <w:rPr>
          <w:lang w:val="en-IE" w:eastAsia="ar-SA"/>
        </w:rPr>
        <w:t xml:space="preserve"> </w:t>
      </w:r>
      <w:r w:rsidR="00E211A9">
        <w:rPr>
          <w:lang w:val="en-IE" w:eastAsia="ar-SA"/>
        </w:rPr>
        <w:t xml:space="preserve">Provisional numbers are delivered to the caterer </w:t>
      </w:r>
      <w:r w:rsidR="004C7FF0">
        <w:rPr>
          <w:lang w:val="en-IE" w:eastAsia="ar-SA"/>
        </w:rPr>
        <w:t>each</w:t>
      </w:r>
      <w:r w:rsidR="00E211A9">
        <w:rPr>
          <w:lang w:val="en-IE" w:eastAsia="ar-SA"/>
        </w:rPr>
        <w:t xml:space="preserve"> Friday for the week ahead and</w:t>
      </w:r>
      <w:r w:rsidR="004C7FF0">
        <w:rPr>
          <w:lang w:val="en-IE" w:eastAsia="ar-SA"/>
        </w:rPr>
        <w:t>,</w:t>
      </w:r>
      <w:r w:rsidR="00E211A9">
        <w:rPr>
          <w:lang w:val="en-IE" w:eastAsia="ar-SA"/>
        </w:rPr>
        <w:t xml:space="preserve"> subsequently, f</w:t>
      </w:r>
      <w:r w:rsidRPr="00CF0511">
        <w:rPr>
          <w:lang w:val="en-IE" w:eastAsia="ar-SA"/>
        </w:rPr>
        <w:t xml:space="preserve">inal confirmed catering numbers </w:t>
      </w:r>
      <w:r w:rsidR="004C7FF0">
        <w:rPr>
          <w:lang w:val="en-IE" w:eastAsia="ar-SA"/>
        </w:rPr>
        <w:t xml:space="preserve">provided </w:t>
      </w:r>
      <w:r w:rsidRPr="00CF0511">
        <w:rPr>
          <w:lang w:val="en-IE" w:eastAsia="ar-SA"/>
        </w:rPr>
        <w:t>up to 10:</w:t>
      </w:r>
      <w:r w:rsidR="00E211A9">
        <w:rPr>
          <w:lang w:val="en-IE" w:eastAsia="ar-SA"/>
        </w:rPr>
        <w:t>3</w:t>
      </w:r>
      <w:r w:rsidRPr="00CF0511">
        <w:rPr>
          <w:lang w:val="en-IE" w:eastAsia="ar-SA"/>
        </w:rPr>
        <w:t>0 AM on the day of service</w:t>
      </w:r>
      <w:r w:rsidR="004C7FF0">
        <w:rPr>
          <w:lang w:val="en-IE" w:eastAsia="ar-SA"/>
        </w:rPr>
        <w:t>, including identified d</w:t>
      </w:r>
      <w:r w:rsidR="00E211A9" w:rsidRPr="004C7FF0">
        <w:rPr>
          <w:lang w:val="en-IE" w:eastAsia="ar-SA"/>
        </w:rPr>
        <w:t>ietary requirements</w:t>
      </w:r>
      <w:r w:rsidR="004C7FF0" w:rsidRPr="004C7FF0">
        <w:rPr>
          <w:lang w:val="en-IE" w:eastAsia="ar-SA"/>
        </w:rPr>
        <w:t xml:space="preserve"> on the day.</w:t>
      </w:r>
    </w:p>
    <w:p w14:paraId="38A80F84" w14:textId="77777777" w:rsidR="004C7FF0" w:rsidRPr="004C7FF0" w:rsidRDefault="004C7FF0" w:rsidP="00757200">
      <w:pPr>
        <w:spacing w:after="0"/>
        <w:jc w:val="both"/>
        <w:rPr>
          <w:lang w:val="en-IE" w:eastAsia="ar-SA"/>
        </w:rPr>
      </w:pPr>
    </w:p>
    <w:p w14:paraId="6762269F" w14:textId="70FBD6D8" w:rsidR="00CF0511" w:rsidRPr="00CF0511" w:rsidRDefault="00CF0511" w:rsidP="00757200">
      <w:pPr>
        <w:spacing w:after="0"/>
        <w:jc w:val="both"/>
        <w:rPr>
          <w:lang w:val="en-IE" w:eastAsia="ar-SA"/>
        </w:rPr>
      </w:pPr>
      <w:r w:rsidRPr="00CF0511">
        <w:rPr>
          <w:lang w:val="en-IE" w:eastAsia="ar-SA"/>
        </w:rPr>
        <w:t xml:space="preserve">The Centre experiences both peak activity and quiet periods depending on its programme calendar. No minimum catering volume or minimum spend is guaranteed. Catering is funded by the organisations booking events; </w:t>
      </w:r>
      <w:r w:rsidR="001474F1">
        <w:rPr>
          <w:lang w:val="en-IE" w:eastAsia="ar-SA"/>
        </w:rPr>
        <w:t>LESC</w:t>
      </w:r>
      <w:r w:rsidRPr="00CF0511">
        <w:rPr>
          <w:lang w:val="en-IE" w:eastAsia="ar-SA"/>
        </w:rPr>
        <w:t xml:space="preserve"> facilitates the service but does not guarantee usage levels.</w:t>
      </w:r>
    </w:p>
    <w:p w14:paraId="3B709082" w14:textId="77777777" w:rsidR="00CF0511" w:rsidRPr="00CF0511" w:rsidRDefault="00CF0511" w:rsidP="00757200">
      <w:pPr>
        <w:spacing w:after="0"/>
        <w:jc w:val="both"/>
        <w:rPr>
          <w:lang w:val="en-IE" w:eastAsia="ar-SA"/>
        </w:rPr>
      </w:pPr>
      <w:r w:rsidRPr="00CF0511">
        <w:rPr>
          <w:lang w:val="en-IE" w:eastAsia="ar-SA"/>
        </w:rPr>
        <w:t>The successful Tenderer must demonstrate the operational capacity, flexibility and responsiveness required for a variable</w:t>
      </w:r>
      <w:r w:rsidRPr="00CF0511">
        <w:rPr>
          <w:lang w:val="en-IE" w:eastAsia="ar-SA"/>
        </w:rPr>
        <w:noBreakHyphen/>
        <w:t>demand, adult</w:t>
      </w:r>
      <w:r w:rsidRPr="00CF0511">
        <w:rPr>
          <w:lang w:val="en-IE" w:eastAsia="ar-SA"/>
        </w:rPr>
        <w:noBreakHyphen/>
        <w:t>focused professional environment.</w:t>
      </w:r>
    </w:p>
    <w:p w14:paraId="5B860186" w14:textId="33BB7C1E" w:rsidR="00F86E6A" w:rsidRDefault="00F86E6A" w:rsidP="00757200">
      <w:pPr>
        <w:spacing w:after="0"/>
        <w:jc w:val="both"/>
      </w:pPr>
    </w:p>
    <w:p w14:paraId="3EF551AA" w14:textId="77777777" w:rsidR="00F86E6A" w:rsidRPr="00FE2499" w:rsidRDefault="00F86E6A" w:rsidP="00757200">
      <w:pPr>
        <w:pStyle w:val="NormalWeb"/>
        <w:spacing w:before="0" w:after="0"/>
        <w:jc w:val="both"/>
        <w:rPr>
          <w:b/>
          <w:bCs/>
        </w:rPr>
      </w:pPr>
      <w:r w:rsidRPr="00FE2499">
        <w:rPr>
          <w:b/>
          <w:bCs/>
        </w:rPr>
        <w:t>Scope of Catering Services</w:t>
      </w:r>
    </w:p>
    <w:p w14:paraId="7A40BB62" w14:textId="0E3B90AA" w:rsidR="00CF0511" w:rsidRPr="00CF0511" w:rsidRDefault="00CF0511" w:rsidP="00757200">
      <w:pPr>
        <w:spacing w:after="0"/>
        <w:jc w:val="both"/>
        <w:rPr>
          <w:lang w:val="en-IE" w:eastAsia="ar-SA"/>
        </w:rPr>
      </w:pPr>
      <w:r w:rsidRPr="00CF0511">
        <w:rPr>
          <w:lang w:val="en-IE" w:eastAsia="ar-SA"/>
        </w:rPr>
        <w:t xml:space="preserve">The contract covers the supply, delivery and service of hot and cold prepared food, together with </w:t>
      </w:r>
      <w:r w:rsidRPr="004C7FF0">
        <w:rPr>
          <w:lang w:val="en-IE" w:eastAsia="ar-SA"/>
        </w:rPr>
        <w:t>associated catering services</w:t>
      </w:r>
      <w:r w:rsidR="00324DE6" w:rsidRPr="004C7FF0">
        <w:rPr>
          <w:lang w:val="en-IE" w:eastAsia="ar-SA"/>
        </w:rPr>
        <w:t xml:space="preserve"> including post-service cleaning of serving area and dining areas</w:t>
      </w:r>
      <w:r w:rsidR="00C31381">
        <w:rPr>
          <w:lang w:val="en-IE" w:eastAsia="ar-SA"/>
        </w:rPr>
        <w:t>,</w:t>
      </w:r>
      <w:r w:rsidRPr="004C7FF0">
        <w:rPr>
          <w:lang w:val="en-IE" w:eastAsia="ar-SA"/>
        </w:rPr>
        <w:t xml:space="preserve"> </w:t>
      </w:r>
      <w:r w:rsidRPr="00CF0511">
        <w:rPr>
          <w:lang w:val="en-IE" w:eastAsia="ar-SA"/>
        </w:rPr>
        <w:t xml:space="preserve">primarily at the </w:t>
      </w:r>
      <w:r w:rsidR="001474F1">
        <w:rPr>
          <w:lang w:val="en-IE" w:eastAsia="ar-SA"/>
        </w:rPr>
        <w:t>LESC</w:t>
      </w:r>
      <w:r w:rsidRPr="00CF0511">
        <w:rPr>
          <w:lang w:val="en-IE" w:eastAsia="ar-SA"/>
        </w:rPr>
        <w:t xml:space="preserve"> premises in </w:t>
      </w:r>
      <w:r w:rsidR="001474F1">
        <w:rPr>
          <w:lang w:val="en-IE" w:eastAsia="ar-SA"/>
        </w:rPr>
        <w:t>Laois</w:t>
      </w:r>
      <w:r w:rsidRPr="00CF0511">
        <w:rPr>
          <w:lang w:val="en-IE" w:eastAsia="ar-SA"/>
        </w:rPr>
        <w:t xml:space="preserve">. From time to time, events may take place at outreach locations within </w:t>
      </w:r>
      <w:r w:rsidR="001474F1">
        <w:rPr>
          <w:lang w:val="en-IE" w:eastAsia="ar-SA"/>
        </w:rPr>
        <w:t>Laois</w:t>
      </w:r>
      <w:r w:rsidRPr="00CF0511">
        <w:rPr>
          <w:lang w:val="en-IE" w:eastAsia="ar-SA"/>
        </w:rPr>
        <w:t>. Catering for such locations must be delivered safely in appropriate insulated containers.</w:t>
      </w:r>
    </w:p>
    <w:p w14:paraId="20618FF8" w14:textId="77777777" w:rsidR="00CF0511" w:rsidRPr="00CF0511" w:rsidRDefault="00CF0511" w:rsidP="00757200">
      <w:pPr>
        <w:spacing w:after="0"/>
        <w:jc w:val="both"/>
        <w:rPr>
          <w:lang w:val="en-IE" w:eastAsia="ar-SA"/>
        </w:rPr>
      </w:pPr>
      <w:r w:rsidRPr="00CF0511">
        <w:rPr>
          <w:lang w:val="en-IE" w:eastAsia="ar-SA"/>
        </w:rPr>
        <w:t>Meals must be prepared, transported and served in full compliance with all applicable food safety, hygiene, health and safety and employment legislation.</w:t>
      </w:r>
    </w:p>
    <w:p w14:paraId="59DCF030" w14:textId="4B23D97B" w:rsidR="00CF0511" w:rsidRPr="00CF0511" w:rsidRDefault="00CF0511" w:rsidP="00757200">
      <w:pPr>
        <w:spacing w:after="0"/>
        <w:jc w:val="both"/>
        <w:rPr>
          <w:lang w:val="en-IE" w:eastAsia="ar-SA"/>
        </w:rPr>
      </w:pPr>
      <w:r w:rsidRPr="00CF0511">
        <w:rPr>
          <w:lang w:val="en-IE" w:eastAsia="ar-SA"/>
        </w:rPr>
        <w:t xml:space="preserve">The Centre operates approximately </w:t>
      </w:r>
      <w:r w:rsidRPr="004C7FF0">
        <w:rPr>
          <w:lang w:val="en-IE" w:eastAsia="ar-SA"/>
        </w:rPr>
        <w:t>2</w:t>
      </w:r>
      <w:r w:rsidR="004C7FF0" w:rsidRPr="004C7FF0">
        <w:rPr>
          <w:lang w:val="en-IE" w:eastAsia="ar-SA"/>
        </w:rPr>
        <w:t>5</w:t>
      </w:r>
      <w:r w:rsidRPr="004C7FF0">
        <w:rPr>
          <w:lang w:val="en-IE" w:eastAsia="ar-SA"/>
        </w:rPr>
        <w:t xml:space="preserve">0 </w:t>
      </w:r>
      <w:r w:rsidRPr="00CF0511">
        <w:rPr>
          <w:lang w:val="en-IE" w:eastAsia="ar-SA"/>
        </w:rPr>
        <w:t>days per year, but catering is only required on days where events are scheduled. There is no guarantee of minimum orders. Payment will only be made for meals confirmed and delivered.</w:t>
      </w:r>
    </w:p>
    <w:p w14:paraId="0BF74C24" w14:textId="77777777" w:rsidR="00CF0511" w:rsidRPr="00CF0511" w:rsidRDefault="00CF0511" w:rsidP="00757200">
      <w:pPr>
        <w:spacing w:after="0"/>
        <w:jc w:val="both"/>
        <w:rPr>
          <w:lang w:val="en-IE" w:eastAsia="ar-SA"/>
        </w:rPr>
      </w:pPr>
      <w:r w:rsidRPr="00CF0511">
        <w:rPr>
          <w:lang w:val="en-IE" w:eastAsia="ar-SA"/>
        </w:rPr>
        <w:t>The successful Tenderer is responsible for maintaining accurate meal counts and for providing reporting as set out in Section 6.9.</w:t>
      </w:r>
    </w:p>
    <w:p w14:paraId="140FF977" w14:textId="7AFB721A" w:rsidR="00F86E6A" w:rsidRDefault="00F86E6A" w:rsidP="00757200">
      <w:pPr>
        <w:spacing w:after="0"/>
        <w:jc w:val="both"/>
      </w:pPr>
    </w:p>
    <w:p w14:paraId="43E204E7" w14:textId="77777777" w:rsidR="00F86E6A" w:rsidRPr="00FE2499" w:rsidRDefault="00F86E6A" w:rsidP="00757200">
      <w:pPr>
        <w:pStyle w:val="NormalWeb"/>
        <w:spacing w:before="0" w:after="0"/>
        <w:jc w:val="both"/>
        <w:rPr>
          <w:b/>
          <w:bCs/>
        </w:rPr>
      </w:pPr>
      <w:r w:rsidRPr="00FE2499">
        <w:rPr>
          <w:b/>
          <w:bCs/>
        </w:rPr>
        <w:t>Compliance Requirements</w:t>
      </w:r>
    </w:p>
    <w:p w14:paraId="50E2E503" w14:textId="77777777" w:rsidR="00F86E6A" w:rsidRDefault="00F86E6A" w:rsidP="00757200">
      <w:pPr>
        <w:pStyle w:val="NormalWeb"/>
        <w:spacing w:before="0" w:after="0"/>
        <w:jc w:val="both"/>
      </w:pPr>
      <w:r>
        <w:t>Tenderers must be registered with the Health Service Executive (HSE) or the Department of Agriculture, Food and the Marine, as appropriate, and are responsible for full compliance with all food safety, hygiene, health and safety, employment and other applicable legislation.</w:t>
      </w:r>
    </w:p>
    <w:p w14:paraId="2B788ECA" w14:textId="77777777" w:rsidR="00F86E6A" w:rsidRDefault="00F86E6A" w:rsidP="00757200">
      <w:pPr>
        <w:pStyle w:val="NormalWeb"/>
        <w:spacing w:before="0" w:after="0"/>
        <w:jc w:val="both"/>
      </w:pPr>
      <w:r>
        <w:t>The Contracting Authority accepts no liability for any breach of such legislation in the provision of the Services.</w:t>
      </w:r>
    </w:p>
    <w:p w14:paraId="4B0AA809" w14:textId="77777777" w:rsidR="00F86E6A" w:rsidRDefault="00F86E6A" w:rsidP="00757200">
      <w:pPr>
        <w:pStyle w:val="NormalWeb"/>
        <w:spacing w:before="0" w:after="0"/>
        <w:jc w:val="both"/>
      </w:pPr>
      <w:r>
        <w:t>The Contracting Authority reserves the right to cancel this Competition at any time prior to execution of a formal Services Contract.</w:t>
      </w:r>
    </w:p>
    <w:p w14:paraId="63F9C3CC" w14:textId="77777777" w:rsidR="000F1980" w:rsidRDefault="000F1980" w:rsidP="00493A42">
      <w:pPr>
        <w:spacing w:after="0"/>
        <w:jc w:val="both"/>
      </w:pPr>
    </w:p>
    <w:p w14:paraId="208D5193" w14:textId="4B2E33FE" w:rsidR="00D400B5" w:rsidRPr="00220BB7" w:rsidRDefault="00333E1F" w:rsidP="0069309E">
      <w:pPr>
        <w:pStyle w:val="Heading2"/>
        <w:numPr>
          <w:ilvl w:val="0"/>
          <w:numId w:val="11"/>
        </w:numPr>
        <w:spacing w:before="0" w:after="0"/>
        <w:jc w:val="both"/>
      </w:pPr>
      <w:bookmarkStart w:id="37" w:name="_Toc221628597"/>
      <w:r>
        <w:lastRenderedPageBreak/>
        <w:t>C</w:t>
      </w:r>
      <w:r w:rsidR="001E08A0">
        <w:t>ATERING PROVISION AND PAYMENT</w:t>
      </w:r>
      <w:bookmarkEnd w:id="37"/>
    </w:p>
    <w:p w14:paraId="2D46E652" w14:textId="4744AF34" w:rsidR="00026138" w:rsidRDefault="00026138" w:rsidP="00493A42">
      <w:pPr>
        <w:spacing w:after="0"/>
        <w:jc w:val="both"/>
        <w:rPr>
          <w:lang w:val="en-IE"/>
        </w:rPr>
      </w:pPr>
      <w:r w:rsidRPr="00026138">
        <w:rPr>
          <w:lang w:val="en-IE"/>
        </w:rPr>
        <w:t xml:space="preserve">The Contracting Authority will facilitate the provision of catering services for Event attendees only on days where events, training sessions or meetings requiring catering are scheduled. While the Centre operates approximately </w:t>
      </w:r>
      <w:r w:rsidRPr="004C7FF0">
        <w:rPr>
          <w:lang w:val="en-IE"/>
        </w:rPr>
        <w:t>2</w:t>
      </w:r>
      <w:r w:rsidR="004C7FF0" w:rsidRPr="004C7FF0">
        <w:rPr>
          <w:lang w:val="en-IE"/>
        </w:rPr>
        <w:t>5</w:t>
      </w:r>
      <w:r w:rsidRPr="004C7FF0">
        <w:rPr>
          <w:lang w:val="en-IE"/>
        </w:rPr>
        <w:t xml:space="preserve">0 </w:t>
      </w:r>
      <w:r w:rsidRPr="00026138">
        <w:rPr>
          <w:lang w:val="en-IE"/>
        </w:rPr>
        <w:t>days per year, catering is required solely in line with event activity, and therefore no minimum usage, quantity or spend is guaranteed.</w:t>
      </w:r>
    </w:p>
    <w:p w14:paraId="56AA4313" w14:textId="77777777" w:rsidR="00026138" w:rsidRPr="00026138" w:rsidRDefault="00026138" w:rsidP="00493A42">
      <w:pPr>
        <w:spacing w:after="0"/>
        <w:jc w:val="both"/>
        <w:rPr>
          <w:lang w:val="en-IE"/>
        </w:rPr>
      </w:pPr>
    </w:p>
    <w:p w14:paraId="13FEB201" w14:textId="1B29981A" w:rsidR="00026138" w:rsidRDefault="00026138" w:rsidP="00493A42">
      <w:pPr>
        <w:spacing w:after="0"/>
        <w:jc w:val="both"/>
        <w:rPr>
          <w:lang w:val="en-IE"/>
        </w:rPr>
      </w:pPr>
      <w:r w:rsidRPr="00026138">
        <w:rPr>
          <w:lang w:val="en-IE"/>
        </w:rPr>
        <w:t xml:space="preserve">Estimated catering volumes referenced in this </w:t>
      </w:r>
      <w:r w:rsidR="00977385">
        <w:rPr>
          <w:lang w:val="en-IE"/>
        </w:rPr>
        <w:t>RFT</w:t>
      </w:r>
      <w:r w:rsidRPr="00026138">
        <w:rPr>
          <w:lang w:val="en-IE"/>
        </w:rPr>
        <w:t xml:space="preserve"> (including those in Table 1 and Appendix 1) are indicative only. Actual usage will fluctuate week</w:t>
      </w:r>
      <w:r w:rsidRPr="00026138">
        <w:rPr>
          <w:lang w:val="en-IE"/>
        </w:rPr>
        <w:noBreakHyphen/>
        <w:t>to</w:t>
      </w:r>
      <w:r w:rsidRPr="00026138">
        <w:rPr>
          <w:lang w:val="en-IE"/>
        </w:rPr>
        <w:noBreakHyphen/>
        <w:t>week depending on programme demand, seasonal activity and external bookings. The Contracting Authority does not guarantee that any level of catering service will be required on any given week.</w:t>
      </w:r>
    </w:p>
    <w:p w14:paraId="7FFE8033" w14:textId="77777777" w:rsidR="00026138" w:rsidRPr="00026138" w:rsidRDefault="00026138" w:rsidP="00493A42">
      <w:pPr>
        <w:spacing w:after="0"/>
        <w:jc w:val="both"/>
        <w:rPr>
          <w:lang w:val="en-IE"/>
        </w:rPr>
      </w:pPr>
    </w:p>
    <w:p w14:paraId="2CFF9E84" w14:textId="688C9C40" w:rsidR="00026138" w:rsidRDefault="00026138" w:rsidP="00493A42">
      <w:pPr>
        <w:spacing w:after="0"/>
        <w:jc w:val="both"/>
        <w:rPr>
          <w:lang w:val="en-IE"/>
        </w:rPr>
      </w:pPr>
      <w:r w:rsidRPr="00026138">
        <w:rPr>
          <w:lang w:val="en-IE"/>
        </w:rPr>
        <w:t>The successful Tenderer will be paid only for catering that is both confirmed and delivered, and only in accordance with the agreed ordering procedures, including final confirmed numbers provided no later than 10:</w:t>
      </w:r>
      <w:r w:rsidR="00324DE6">
        <w:rPr>
          <w:lang w:val="en-IE"/>
        </w:rPr>
        <w:t>3</w:t>
      </w:r>
      <w:r w:rsidRPr="00026138">
        <w:rPr>
          <w:lang w:val="en-IE"/>
        </w:rPr>
        <w:t>0 AM on the day of service.</w:t>
      </w:r>
    </w:p>
    <w:p w14:paraId="6524EDBF" w14:textId="77777777" w:rsidR="00026138" w:rsidRPr="00026138" w:rsidRDefault="00026138" w:rsidP="00493A42">
      <w:pPr>
        <w:spacing w:after="0"/>
        <w:jc w:val="both"/>
        <w:rPr>
          <w:lang w:val="en-IE"/>
        </w:rPr>
      </w:pPr>
    </w:p>
    <w:p w14:paraId="6570F2BC" w14:textId="77777777" w:rsidR="00026138" w:rsidRDefault="00026138" w:rsidP="00493A42">
      <w:pPr>
        <w:spacing w:after="0"/>
        <w:jc w:val="both"/>
        <w:rPr>
          <w:lang w:val="en-IE"/>
        </w:rPr>
      </w:pPr>
      <w:r w:rsidRPr="00026138">
        <w:rPr>
          <w:lang w:val="en-IE"/>
        </w:rPr>
        <w:t>The Contracting Authority is under no obligation to purchase any minimum volume, quantity or value of Services at any time during the Term of the contract.</w:t>
      </w:r>
    </w:p>
    <w:p w14:paraId="262F71E7" w14:textId="77777777" w:rsidR="00026138" w:rsidRPr="00026138" w:rsidRDefault="00026138" w:rsidP="00493A42">
      <w:pPr>
        <w:spacing w:after="0"/>
        <w:jc w:val="both"/>
        <w:rPr>
          <w:lang w:val="en-IE"/>
        </w:rPr>
      </w:pPr>
    </w:p>
    <w:p w14:paraId="391D0CC2" w14:textId="77777777" w:rsidR="00026138" w:rsidRPr="00026138" w:rsidRDefault="00026138" w:rsidP="00493A42">
      <w:pPr>
        <w:spacing w:after="0"/>
        <w:jc w:val="both"/>
        <w:rPr>
          <w:lang w:val="en-IE"/>
        </w:rPr>
      </w:pPr>
      <w:r w:rsidRPr="00026138">
        <w:rPr>
          <w:lang w:val="en-IE"/>
        </w:rPr>
        <w:t>The successful Tenderer must maintain accurate and auditable records of all catering volumes delivered and invoiced. Further reporting requirements are set out in Section 6.9.</w:t>
      </w:r>
    </w:p>
    <w:p w14:paraId="61B37823" w14:textId="77777777" w:rsidR="005430B8" w:rsidRPr="006B50BD" w:rsidRDefault="005430B8" w:rsidP="00493A42">
      <w:pPr>
        <w:pStyle w:val="NoSpacing"/>
        <w:spacing w:after="0"/>
        <w:jc w:val="both"/>
      </w:pPr>
    </w:p>
    <w:p w14:paraId="6A68FADE" w14:textId="77777777" w:rsidR="002408C0" w:rsidRPr="00F17E59" w:rsidRDefault="002408C0" w:rsidP="0069309E">
      <w:pPr>
        <w:pStyle w:val="Heading2"/>
        <w:numPr>
          <w:ilvl w:val="0"/>
          <w:numId w:val="11"/>
        </w:numPr>
        <w:spacing w:before="0" w:after="0"/>
        <w:jc w:val="both"/>
      </w:pPr>
      <w:bookmarkStart w:id="38" w:name="_Toc221628598"/>
      <w:r w:rsidRPr="00F17E59">
        <w:t>Executive Summary of the Services to be provided</w:t>
      </w:r>
      <w:bookmarkEnd w:id="38"/>
    </w:p>
    <w:p w14:paraId="7ACFBE61" w14:textId="77777777" w:rsidR="00334E0B" w:rsidRPr="00334E0B" w:rsidRDefault="00334E0B" w:rsidP="00493A42">
      <w:pPr>
        <w:spacing w:after="0"/>
        <w:jc w:val="both"/>
        <w:rPr>
          <w:lang w:val="en-IE"/>
        </w:rPr>
      </w:pPr>
      <w:r w:rsidRPr="00334E0B">
        <w:rPr>
          <w:lang w:val="en-IE"/>
        </w:rPr>
        <w:t>Under the selected service delivery model, the successful Tenderer will be responsible for:</w:t>
      </w:r>
    </w:p>
    <w:p w14:paraId="0EC798F6" w14:textId="77777777" w:rsidR="00334E0B" w:rsidRPr="00334E0B" w:rsidRDefault="00334E0B" w:rsidP="0069309E">
      <w:pPr>
        <w:numPr>
          <w:ilvl w:val="0"/>
          <w:numId w:val="25"/>
        </w:numPr>
        <w:spacing w:after="0"/>
        <w:jc w:val="both"/>
        <w:rPr>
          <w:lang w:val="en-IE"/>
        </w:rPr>
      </w:pPr>
      <w:r w:rsidRPr="00334E0B">
        <w:rPr>
          <w:lang w:val="en-IE"/>
        </w:rPr>
        <w:t>Ensuring all staff involved in the service are appropriately trained in food hygiene and operational procedures.</w:t>
      </w:r>
    </w:p>
    <w:p w14:paraId="1A43C373" w14:textId="77777777" w:rsidR="00334E0B" w:rsidRPr="00334E0B" w:rsidRDefault="00334E0B" w:rsidP="0069309E">
      <w:pPr>
        <w:numPr>
          <w:ilvl w:val="0"/>
          <w:numId w:val="25"/>
        </w:numPr>
        <w:spacing w:after="0"/>
        <w:jc w:val="both"/>
        <w:rPr>
          <w:lang w:val="en-IE"/>
        </w:rPr>
      </w:pPr>
      <w:r w:rsidRPr="00334E0B">
        <w:rPr>
          <w:lang w:val="en-IE"/>
        </w:rPr>
        <w:t xml:space="preserve">Compliance with all food legislation and the Department of Education Technical Note </w:t>
      </w:r>
      <w:r w:rsidRPr="00334E0B">
        <w:rPr>
          <w:b/>
          <w:bCs/>
          <w:lang w:val="en-IE"/>
        </w:rPr>
        <w:t>SDG02 TN</w:t>
      </w:r>
      <w:r w:rsidRPr="00334E0B">
        <w:rPr>
          <w:b/>
          <w:bCs/>
          <w:lang w:val="en-IE"/>
        </w:rPr>
        <w:noBreakHyphen/>
        <w:t>06</w:t>
      </w:r>
      <w:r w:rsidRPr="00334E0B">
        <w:rPr>
          <w:lang w:val="en-IE"/>
        </w:rPr>
        <w:t xml:space="preserve"> (Guidance for Existing Education Centres in Relation to Facilities for Provision of Catering Services).</w:t>
      </w:r>
    </w:p>
    <w:p w14:paraId="34ADE174" w14:textId="77777777" w:rsidR="00334E0B" w:rsidRPr="00334E0B" w:rsidRDefault="00334E0B" w:rsidP="0069309E">
      <w:pPr>
        <w:numPr>
          <w:ilvl w:val="0"/>
          <w:numId w:val="25"/>
        </w:numPr>
        <w:spacing w:after="0"/>
        <w:jc w:val="both"/>
        <w:rPr>
          <w:lang w:val="en-IE"/>
        </w:rPr>
      </w:pPr>
      <w:r w:rsidRPr="00334E0B">
        <w:rPr>
          <w:lang w:val="en-IE"/>
        </w:rPr>
        <w:t>Supplying, operating and maintaining all necessary food preparation, serving and delivery equipment.</w:t>
      </w:r>
    </w:p>
    <w:p w14:paraId="0DAEEE58" w14:textId="77777777" w:rsidR="00334E0B" w:rsidRPr="00334E0B" w:rsidRDefault="00334E0B" w:rsidP="0069309E">
      <w:pPr>
        <w:numPr>
          <w:ilvl w:val="0"/>
          <w:numId w:val="25"/>
        </w:numPr>
        <w:spacing w:after="0"/>
        <w:jc w:val="both"/>
        <w:rPr>
          <w:lang w:val="en-IE"/>
        </w:rPr>
      </w:pPr>
      <w:r w:rsidRPr="00334E0B">
        <w:rPr>
          <w:lang w:val="en-IE"/>
        </w:rPr>
        <w:t>Providing a high</w:t>
      </w:r>
      <w:r w:rsidRPr="00334E0B">
        <w:rPr>
          <w:lang w:val="en-IE"/>
        </w:rPr>
        <w:noBreakHyphen/>
        <w:t>quality, nutritionally balanced menu suitable for adult participants.</w:t>
      </w:r>
    </w:p>
    <w:p w14:paraId="0AFA5939" w14:textId="77777777" w:rsidR="00334E0B" w:rsidRPr="00334E0B" w:rsidRDefault="00334E0B" w:rsidP="0069309E">
      <w:pPr>
        <w:numPr>
          <w:ilvl w:val="0"/>
          <w:numId w:val="25"/>
        </w:numPr>
        <w:spacing w:after="0"/>
        <w:jc w:val="both"/>
        <w:rPr>
          <w:lang w:val="en-IE"/>
        </w:rPr>
      </w:pPr>
      <w:r w:rsidRPr="00334E0B">
        <w:rPr>
          <w:lang w:val="en-IE"/>
        </w:rPr>
        <w:t>Ensuring correct food temperatures are maintained from preparation through service.</w:t>
      </w:r>
    </w:p>
    <w:p w14:paraId="413D9C79" w14:textId="77777777" w:rsidR="00334E0B" w:rsidRPr="00334E0B" w:rsidRDefault="00334E0B" w:rsidP="0069309E">
      <w:pPr>
        <w:numPr>
          <w:ilvl w:val="0"/>
          <w:numId w:val="25"/>
        </w:numPr>
        <w:spacing w:after="0"/>
        <w:jc w:val="both"/>
        <w:rPr>
          <w:lang w:val="en-IE"/>
        </w:rPr>
      </w:pPr>
      <w:r w:rsidRPr="00334E0B">
        <w:rPr>
          <w:lang w:val="en-IE"/>
        </w:rPr>
        <w:t>Delivering and distributing catering services to designated areas within the Centre.</w:t>
      </w:r>
    </w:p>
    <w:p w14:paraId="73A8B3B5" w14:textId="77777777" w:rsidR="00334E0B" w:rsidRPr="00334E0B" w:rsidRDefault="00334E0B" w:rsidP="0069309E">
      <w:pPr>
        <w:numPr>
          <w:ilvl w:val="0"/>
          <w:numId w:val="25"/>
        </w:numPr>
        <w:spacing w:after="0"/>
        <w:jc w:val="both"/>
        <w:rPr>
          <w:lang w:val="en-IE"/>
        </w:rPr>
      </w:pPr>
      <w:r w:rsidRPr="00334E0B">
        <w:rPr>
          <w:lang w:val="en-IE"/>
        </w:rPr>
        <w:t>Daily cleaning and disinfection of all catering</w:t>
      </w:r>
      <w:r w:rsidRPr="00334E0B">
        <w:rPr>
          <w:lang w:val="en-IE"/>
        </w:rPr>
        <w:noBreakHyphen/>
        <w:t>related spaces and equipment.</w:t>
      </w:r>
    </w:p>
    <w:p w14:paraId="2A031A38" w14:textId="77777777" w:rsidR="00334E0B" w:rsidRPr="00334E0B" w:rsidRDefault="00334E0B" w:rsidP="0069309E">
      <w:pPr>
        <w:numPr>
          <w:ilvl w:val="0"/>
          <w:numId w:val="25"/>
        </w:numPr>
        <w:spacing w:after="0"/>
        <w:jc w:val="both"/>
        <w:rPr>
          <w:lang w:val="en-IE"/>
        </w:rPr>
      </w:pPr>
      <w:r w:rsidRPr="00334E0B">
        <w:rPr>
          <w:lang w:val="en-IE"/>
        </w:rPr>
        <w:t>Implementing waste</w:t>
      </w:r>
      <w:r w:rsidRPr="00334E0B">
        <w:rPr>
          <w:lang w:val="en-IE"/>
        </w:rPr>
        <w:noBreakHyphen/>
        <w:t>prevention and waste</w:t>
      </w:r>
      <w:r w:rsidRPr="00334E0B">
        <w:rPr>
          <w:lang w:val="en-IE"/>
        </w:rPr>
        <w:noBreakHyphen/>
        <w:t>management practices, including daily removal of all waste from the Centre campus.</w:t>
      </w:r>
    </w:p>
    <w:p w14:paraId="5411ACBC" w14:textId="77777777" w:rsidR="00334E0B" w:rsidRPr="00334E0B" w:rsidRDefault="00334E0B" w:rsidP="0069309E">
      <w:pPr>
        <w:numPr>
          <w:ilvl w:val="0"/>
          <w:numId w:val="25"/>
        </w:numPr>
        <w:spacing w:after="0"/>
        <w:jc w:val="both"/>
        <w:rPr>
          <w:lang w:val="en-IE"/>
        </w:rPr>
      </w:pPr>
      <w:r w:rsidRPr="00334E0B">
        <w:rPr>
          <w:lang w:val="en-IE"/>
        </w:rPr>
        <w:t>Implementing pest</w:t>
      </w:r>
      <w:r w:rsidRPr="00334E0B">
        <w:rPr>
          <w:lang w:val="en-IE"/>
        </w:rPr>
        <w:noBreakHyphen/>
        <w:t>control measures for food storage, preparation, service and waste areas.</w:t>
      </w:r>
    </w:p>
    <w:p w14:paraId="451C92B2" w14:textId="77777777" w:rsidR="00334E0B" w:rsidRPr="00334E0B" w:rsidRDefault="00334E0B" w:rsidP="0069309E">
      <w:pPr>
        <w:numPr>
          <w:ilvl w:val="0"/>
          <w:numId w:val="25"/>
        </w:numPr>
        <w:spacing w:after="0"/>
        <w:jc w:val="both"/>
        <w:rPr>
          <w:lang w:val="en-IE"/>
        </w:rPr>
      </w:pPr>
      <w:r w:rsidRPr="00334E0B">
        <w:rPr>
          <w:lang w:val="en-IE"/>
        </w:rPr>
        <w:t>Managing all utility usage related to food preparation and service as set out in Section 6.11.</w:t>
      </w:r>
    </w:p>
    <w:p w14:paraId="62779333" w14:textId="77777777" w:rsidR="005430B8" w:rsidRDefault="005430B8" w:rsidP="00493A42">
      <w:pPr>
        <w:spacing w:after="0"/>
        <w:jc w:val="both"/>
      </w:pPr>
    </w:p>
    <w:p w14:paraId="3CEC53C7" w14:textId="77777777" w:rsidR="00623BE8" w:rsidRPr="002656DE" w:rsidRDefault="006B50BD" w:rsidP="0069309E">
      <w:pPr>
        <w:pStyle w:val="Heading2"/>
        <w:numPr>
          <w:ilvl w:val="0"/>
          <w:numId w:val="11"/>
        </w:numPr>
        <w:spacing w:before="0" w:after="0"/>
        <w:jc w:val="both"/>
      </w:pPr>
      <w:bookmarkStart w:id="39" w:name="_Toc221628599"/>
      <w:r w:rsidRPr="00F17E59">
        <w:t>Food Business Operators</w:t>
      </w:r>
      <w:bookmarkEnd w:id="39"/>
    </w:p>
    <w:p w14:paraId="33386016" w14:textId="51DA395B" w:rsidR="00B146A8" w:rsidRPr="00B146A8" w:rsidRDefault="00B146A8" w:rsidP="00493A42">
      <w:pPr>
        <w:spacing w:after="0"/>
        <w:jc w:val="both"/>
        <w:rPr>
          <w:lang w:val="en-US"/>
        </w:rPr>
      </w:pPr>
      <w:r w:rsidRPr="00B146A8">
        <w:rPr>
          <w:lang w:val="en-US"/>
        </w:rPr>
        <w:t>The successful Tenderer must be registered as a Food Business Operator (FBO) with the HSE or the Department of Agriculture, Food and the Marine, as appropriate. Registration details must remain accurate and up to date throughout the contract.</w:t>
      </w:r>
    </w:p>
    <w:p w14:paraId="486024B6" w14:textId="77777777" w:rsidR="00B146A8" w:rsidRPr="00B146A8" w:rsidRDefault="00B146A8" w:rsidP="00493A42">
      <w:pPr>
        <w:pStyle w:val="ListParagraph"/>
        <w:spacing w:after="0"/>
        <w:ind w:left="417"/>
        <w:rPr>
          <w:rFonts w:ascii="Times New Roman" w:hAnsi="Times New Roman"/>
          <w:sz w:val="24"/>
          <w:lang w:val="en-IE" w:eastAsia="en-IE"/>
        </w:rPr>
      </w:pPr>
    </w:p>
    <w:p w14:paraId="522AED29" w14:textId="77777777" w:rsidR="00181D31" w:rsidRPr="002656DE" w:rsidRDefault="006B50BD" w:rsidP="0069309E">
      <w:pPr>
        <w:pStyle w:val="Heading2"/>
        <w:numPr>
          <w:ilvl w:val="0"/>
          <w:numId w:val="11"/>
        </w:numPr>
        <w:spacing w:before="0" w:after="0"/>
        <w:jc w:val="both"/>
      </w:pPr>
      <w:bookmarkStart w:id="40" w:name="_Toc221628600"/>
      <w:r w:rsidRPr="00F17E59">
        <w:lastRenderedPageBreak/>
        <w:t>Service Operation Times</w:t>
      </w:r>
      <w:bookmarkEnd w:id="40"/>
    </w:p>
    <w:p w14:paraId="24E9B8DA" w14:textId="66AC00AA" w:rsidR="00E8017D" w:rsidRPr="00E8017D" w:rsidRDefault="00E8017D" w:rsidP="00493A42">
      <w:pPr>
        <w:spacing w:after="0"/>
        <w:jc w:val="both"/>
        <w:rPr>
          <w:lang w:val="en-US"/>
        </w:rPr>
      </w:pPr>
      <w:r w:rsidRPr="00E8017D">
        <w:rPr>
          <w:lang w:val="en-US"/>
        </w:rPr>
        <w:t xml:space="preserve">Catering service must be available during the service window set out in Table 1 of the </w:t>
      </w:r>
      <w:r w:rsidR="00977385">
        <w:rPr>
          <w:lang w:val="en-US"/>
        </w:rPr>
        <w:t>RFT</w:t>
      </w:r>
      <w:r w:rsidRPr="00E8017D">
        <w:rPr>
          <w:lang w:val="en-US"/>
        </w:rPr>
        <w:t>. The Centre operates approximately 2</w:t>
      </w:r>
      <w:r w:rsidR="004C7FF0">
        <w:rPr>
          <w:lang w:val="en-US"/>
        </w:rPr>
        <w:t>5</w:t>
      </w:r>
      <w:r w:rsidRPr="00E8017D">
        <w:rPr>
          <w:lang w:val="en-US"/>
        </w:rPr>
        <w:t>0 days per year; catering is required only for event days.</w:t>
      </w:r>
    </w:p>
    <w:p w14:paraId="3565480E" w14:textId="77777777" w:rsidR="00E8017D" w:rsidRPr="00E8017D" w:rsidRDefault="00E8017D" w:rsidP="00493A42">
      <w:pPr>
        <w:spacing w:after="0"/>
        <w:jc w:val="both"/>
        <w:rPr>
          <w:lang w:val="en-US"/>
        </w:rPr>
      </w:pPr>
      <w:r w:rsidRPr="00E8017D">
        <w:rPr>
          <w:lang w:val="en-US"/>
        </w:rPr>
        <w:t>Service times may vary occasionally due to operational requirements, and the successful Tenderer must cooperate with such adjustments.</w:t>
      </w:r>
    </w:p>
    <w:p w14:paraId="66D29D01" w14:textId="77777777" w:rsidR="007D46A9" w:rsidRDefault="007D46A9" w:rsidP="00493A42">
      <w:pPr>
        <w:spacing w:after="0"/>
        <w:jc w:val="both"/>
        <w:rPr>
          <w:rFonts w:asciiTheme="majorHAnsi" w:hAnsiTheme="majorHAnsi" w:cstheme="majorHAnsi"/>
          <w:b/>
        </w:rPr>
      </w:pPr>
    </w:p>
    <w:p w14:paraId="368E7D8D" w14:textId="77777777" w:rsidR="00ED3EF0" w:rsidRDefault="00ED3EF0" w:rsidP="00493A42">
      <w:pPr>
        <w:spacing w:after="0"/>
        <w:jc w:val="both"/>
        <w:rPr>
          <w:rFonts w:asciiTheme="majorHAnsi" w:hAnsiTheme="majorHAnsi" w:cstheme="majorHAnsi"/>
          <w:b/>
        </w:rPr>
      </w:pPr>
    </w:p>
    <w:p w14:paraId="3E01C8CA" w14:textId="372889CF" w:rsidR="002A620E" w:rsidRPr="00AA4262" w:rsidRDefault="006B50BD" w:rsidP="0069309E">
      <w:pPr>
        <w:pStyle w:val="Heading2"/>
        <w:numPr>
          <w:ilvl w:val="1"/>
          <w:numId w:val="25"/>
        </w:numPr>
        <w:tabs>
          <w:tab w:val="clear" w:pos="567"/>
          <w:tab w:val="clear" w:pos="907"/>
          <w:tab w:val="clear" w:pos="1134"/>
        </w:tabs>
        <w:spacing w:before="0" w:after="0"/>
        <w:ind w:left="0" w:firstLine="142"/>
        <w:jc w:val="both"/>
      </w:pPr>
      <w:bookmarkStart w:id="41" w:name="_Toc221628601"/>
      <w:r w:rsidRPr="00AA4262">
        <w:t>Individual Service Requirements</w:t>
      </w:r>
      <w:bookmarkEnd w:id="41"/>
    </w:p>
    <w:p w14:paraId="61392D03" w14:textId="207818DE" w:rsidR="00BD710E" w:rsidRPr="000F7364" w:rsidRDefault="00BD710E" w:rsidP="00640C63">
      <w:pPr>
        <w:pStyle w:val="Heading3"/>
        <w:rPr>
          <w:lang w:val="en-IE"/>
        </w:rPr>
      </w:pPr>
      <w:r w:rsidRPr="000F7364">
        <w:rPr>
          <w:lang w:val="en-IE"/>
        </w:rPr>
        <w:t>6.1 Scope of Services</w:t>
      </w:r>
    </w:p>
    <w:p w14:paraId="28CE6CFF" w14:textId="1325EC4D" w:rsidR="003F18B0" w:rsidRDefault="001474F1" w:rsidP="00493A42">
      <w:pPr>
        <w:spacing w:after="0"/>
        <w:rPr>
          <w:lang w:val="en-US"/>
        </w:rPr>
      </w:pPr>
      <w:r>
        <w:rPr>
          <w:lang w:val="en-US"/>
        </w:rPr>
        <w:t>LESC</w:t>
      </w:r>
      <w:r w:rsidR="003F18B0" w:rsidRPr="003F18B0">
        <w:rPr>
          <w:lang w:val="en-US"/>
        </w:rPr>
        <w:t>’s activity levels fluctuate throughout the year. Catering requirements may be high during peak training periods and minimal during quieter intervals. No payment will be made for periods of inactivity.</w:t>
      </w:r>
    </w:p>
    <w:p w14:paraId="09ED52B8" w14:textId="77777777" w:rsidR="00C718A1" w:rsidRPr="003F18B0" w:rsidRDefault="00C718A1" w:rsidP="00493A42">
      <w:pPr>
        <w:spacing w:after="0"/>
        <w:rPr>
          <w:lang w:val="en-US"/>
        </w:rPr>
      </w:pPr>
    </w:p>
    <w:p w14:paraId="12383819" w14:textId="77777777" w:rsidR="003F18B0" w:rsidRPr="003F18B0" w:rsidRDefault="003F18B0" w:rsidP="00493A42">
      <w:pPr>
        <w:spacing w:after="0"/>
        <w:rPr>
          <w:lang w:val="en-US"/>
        </w:rPr>
      </w:pPr>
      <w:r w:rsidRPr="003F18B0">
        <w:rPr>
          <w:lang w:val="en-US"/>
        </w:rPr>
        <w:t>Ordering Procedures:</w:t>
      </w:r>
    </w:p>
    <w:p w14:paraId="11CCD92C" w14:textId="7391EEF6" w:rsidR="003F18B0" w:rsidRPr="003F18B0" w:rsidRDefault="003F18B0" w:rsidP="0069309E">
      <w:pPr>
        <w:numPr>
          <w:ilvl w:val="0"/>
          <w:numId w:val="26"/>
        </w:numPr>
        <w:spacing w:after="0"/>
        <w:rPr>
          <w:lang w:val="en-US"/>
        </w:rPr>
      </w:pPr>
      <w:r w:rsidRPr="003F18B0">
        <w:rPr>
          <w:lang w:val="en-US"/>
        </w:rPr>
        <w:t xml:space="preserve">A preliminary food order for the following week is issued by close of business each </w:t>
      </w:r>
      <w:r w:rsidR="00324DE6">
        <w:rPr>
          <w:lang w:val="en-US"/>
        </w:rPr>
        <w:t>Friday</w:t>
      </w:r>
      <w:r w:rsidRPr="003F18B0">
        <w:rPr>
          <w:lang w:val="en-US"/>
        </w:rPr>
        <w:t>.</w:t>
      </w:r>
    </w:p>
    <w:p w14:paraId="7AB42866" w14:textId="406FA1CD" w:rsidR="003F18B0" w:rsidRPr="003F18B0" w:rsidRDefault="003F18B0" w:rsidP="0069309E">
      <w:pPr>
        <w:numPr>
          <w:ilvl w:val="0"/>
          <w:numId w:val="26"/>
        </w:numPr>
        <w:spacing w:after="0"/>
        <w:rPr>
          <w:lang w:val="en-US"/>
        </w:rPr>
      </w:pPr>
      <w:r w:rsidRPr="003F18B0">
        <w:rPr>
          <w:lang w:val="en-US"/>
        </w:rPr>
        <w:t xml:space="preserve">Final confirmed numbers </w:t>
      </w:r>
      <w:r w:rsidR="00C31381">
        <w:rPr>
          <w:lang w:val="en-US"/>
        </w:rPr>
        <w:t xml:space="preserve">for that day </w:t>
      </w:r>
      <w:r w:rsidRPr="003F18B0">
        <w:rPr>
          <w:lang w:val="en-US"/>
        </w:rPr>
        <w:t xml:space="preserve">are provided by phone </w:t>
      </w:r>
      <w:r w:rsidR="00324DE6">
        <w:rPr>
          <w:lang w:val="en-US"/>
        </w:rPr>
        <w:t xml:space="preserve">or email </w:t>
      </w:r>
      <w:r w:rsidRPr="003F18B0">
        <w:rPr>
          <w:lang w:val="en-US"/>
        </w:rPr>
        <w:t>no later than 10:</w:t>
      </w:r>
      <w:r w:rsidR="00324DE6">
        <w:rPr>
          <w:lang w:val="en-US"/>
        </w:rPr>
        <w:t>3</w:t>
      </w:r>
      <w:r w:rsidRPr="003F18B0">
        <w:rPr>
          <w:lang w:val="en-US"/>
        </w:rPr>
        <w:t>0 AM on the day of service.</w:t>
      </w:r>
    </w:p>
    <w:p w14:paraId="6C7ED2D4" w14:textId="56732AC6" w:rsidR="003F18B0" w:rsidRPr="003F18B0" w:rsidRDefault="001474F1" w:rsidP="0069309E">
      <w:pPr>
        <w:numPr>
          <w:ilvl w:val="0"/>
          <w:numId w:val="26"/>
        </w:numPr>
        <w:spacing w:after="0"/>
        <w:rPr>
          <w:lang w:val="en-US"/>
        </w:rPr>
      </w:pPr>
      <w:r>
        <w:rPr>
          <w:lang w:val="en-US"/>
        </w:rPr>
        <w:t>LESC</w:t>
      </w:r>
      <w:r w:rsidR="003F18B0" w:rsidRPr="003F18B0">
        <w:rPr>
          <w:lang w:val="en-US"/>
        </w:rPr>
        <w:t xml:space="preserve"> will pay for the number of meals confirmed at 10:</w:t>
      </w:r>
      <w:r w:rsidR="00324DE6">
        <w:rPr>
          <w:lang w:val="en-US"/>
        </w:rPr>
        <w:t>3</w:t>
      </w:r>
      <w:r w:rsidR="003F18B0" w:rsidRPr="003F18B0">
        <w:rPr>
          <w:lang w:val="en-US"/>
        </w:rPr>
        <w:t>0 AM plus any additional meals actually used.</w:t>
      </w:r>
    </w:p>
    <w:p w14:paraId="586AFFEE" w14:textId="680DE52C" w:rsidR="003F18B0" w:rsidRDefault="003F18B0" w:rsidP="0069309E">
      <w:pPr>
        <w:numPr>
          <w:ilvl w:val="0"/>
          <w:numId w:val="26"/>
        </w:numPr>
        <w:spacing w:after="0"/>
        <w:rPr>
          <w:lang w:val="en-US"/>
        </w:rPr>
      </w:pPr>
      <w:r w:rsidRPr="003F18B0">
        <w:rPr>
          <w:lang w:val="en-US"/>
        </w:rPr>
        <w:t xml:space="preserve">The Tenderer should allow for a small buffer </w:t>
      </w:r>
      <w:r w:rsidR="00324DE6">
        <w:rPr>
          <w:lang w:val="en-US"/>
        </w:rPr>
        <w:t>(</w:t>
      </w:r>
      <w:r w:rsidRPr="003F18B0">
        <w:rPr>
          <w:lang w:val="en-US"/>
        </w:rPr>
        <w:t>10%) to accommodate minor same</w:t>
      </w:r>
      <w:r w:rsidRPr="003F18B0">
        <w:rPr>
          <w:lang w:val="en-US"/>
        </w:rPr>
        <w:noBreakHyphen/>
        <w:t>day fluctuations.</w:t>
      </w:r>
    </w:p>
    <w:p w14:paraId="22FAE015" w14:textId="77777777" w:rsidR="00C718A1" w:rsidRPr="003F18B0" w:rsidRDefault="00C718A1" w:rsidP="00493A42">
      <w:pPr>
        <w:spacing w:after="0"/>
        <w:ind w:left="720"/>
        <w:rPr>
          <w:lang w:val="en-US"/>
        </w:rPr>
      </w:pPr>
    </w:p>
    <w:p w14:paraId="2CC6C839" w14:textId="41792B5A" w:rsidR="003F18B0" w:rsidRPr="00BA2C79" w:rsidRDefault="003F18B0" w:rsidP="00674379">
      <w:pPr>
        <w:spacing w:after="0"/>
        <w:rPr>
          <w:lang w:val="en-US"/>
        </w:rPr>
      </w:pPr>
      <w:r w:rsidRPr="003F18B0">
        <w:rPr>
          <w:lang w:val="en-US"/>
        </w:rPr>
        <w:t>Estimated Contract Value:</w:t>
      </w:r>
      <w:r w:rsidR="00674379">
        <w:rPr>
          <w:lang w:val="en-US"/>
        </w:rPr>
        <w:t xml:space="preserve"> </w:t>
      </w:r>
      <w:r w:rsidRPr="00BA2C79">
        <w:rPr>
          <w:lang w:val="en-US"/>
        </w:rPr>
        <w:t xml:space="preserve">3 years </w:t>
      </w:r>
      <w:r w:rsidRPr="00757200">
        <w:rPr>
          <w:lang w:val="en-US"/>
        </w:rPr>
        <w:t>= €</w:t>
      </w:r>
      <w:r w:rsidR="00757200" w:rsidRPr="00757200">
        <w:rPr>
          <w:lang w:val="en-US"/>
        </w:rPr>
        <w:t>300,000.00</w:t>
      </w:r>
      <w:r w:rsidRPr="00757200">
        <w:rPr>
          <w:lang w:val="en-US"/>
        </w:rPr>
        <w:t xml:space="preserve"> ex VAT.</w:t>
      </w:r>
    </w:p>
    <w:p w14:paraId="60FBF458" w14:textId="54612CD0" w:rsidR="003F18B0" w:rsidRPr="003F18B0" w:rsidRDefault="003F18B0" w:rsidP="00BA2C79">
      <w:pPr>
        <w:spacing w:after="0"/>
        <w:rPr>
          <w:highlight w:val="yellow"/>
          <w:lang w:val="en-US"/>
        </w:rPr>
      </w:pPr>
    </w:p>
    <w:p w14:paraId="73F0232C" w14:textId="77777777" w:rsidR="00BD710E" w:rsidRPr="00BD710E" w:rsidRDefault="00BD710E" w:rsidP="00493A42">
      <w:pPr>
        <w:spacing w:after="0"/>
      </w:pPr>
    </w:p>
    <w:p w14:paraId="0B4E7349" w14:textId="610725B9" w:rsidR="00BD710E" w:rsidRPr="000F7364" w:rsidRDefault="00BD710E" w:rsidP="00640C63">
      <w:pPr>
        <w:pStyle w:val="Heading4"/>
        <w:rPr>
          <w:lang w:val="en-IE"/>
        </w:rPr>
      </w:pPr>
      <w:r w:rsidRPr="000F7364">
        <w:rPr>
          <w:lang w:val="en-IE"/>
        </w:rPr>
        <w:t>6.1.</w:t>
      </w:r>
      <w:r w:rsidR="00547C10" w:rsidRPr="000F7364">
        <w:rPr>
          <w:lang w:val="en-IE"/>
        </w:rPr>
        <w:t>1</w:t>
      </w:r>
      <w:r w:rsidRPr="000F7364">
        <w:rPr>
          <w:lang w:val="en-IE"/>
        </w:rPr>
        <w:t xml:space="preserve"> Previous Net Sales</w:t>
      </w:r>
    </w:p>
    <w:p w14:paraId="0B121973" w14:textId="47C0BD0E" w:rsidR="00B003AC" w:rsidRPr="00B003AC" w:rsidRDefault="00BD710E" w:rsidP="00493A42">
      <w:pPr>
        <w:spacing w:after="0"/>
        <w:jc w:val="both"/>
        <w:rPr>
          <w:lang w:val="en-IE"/>
        </w:rPr>
      </w:pPr>
      <w:r w:rsidRPr="00B003AC">
        <w:t>The following table provides an indicative breakdown of catering activity by month, based on historical numbers from July 202</w:t>
      </w:r>
      <w:r w:rsidR="00E3590B">
        <w:t>5</w:t>
      </w:r>
      <w:r w:rsidRPr="00B003AC">
        <w:t xml:space="preserve"> to June 202</w:t>
      </w:r>
      <w:r w:rsidR="00E3590B">
        <w:t>6</w:t>
      </w:r>
      <w:r w:rsidR="0039019E">
        <w:t>.</w:t>
      </w:r>
    </w:p>
    <w:p w14:paraId="0F4E2DDC" w14:textId="6C849598" w:rsidR="00BD710E" w:rsidRPr="00BD710E" w:rsidRDefault="00BD710E" w:rsidP="00E427A1">
      <w:pPr>
        <w:spacing w:after="0"/>
        <w:jc w:val="both"/>
      </w:pPr>
    </w:p>
    <w:p w14:paraId="096B6C68" w14:textId="77777777" w:rsidR="006E7515" w:rsidRDefault="006E7515" w:rsidP="00493A42">
      <w:pPr>
        <w:spacing w:after="0"/>
        <w:jc w:val="both"/>
      </w:pPr>
    </w:p>
    <w:p w14:paraId="6F698518" w14:textId="77777777" w:rsidR="006E7515" w:rsidRDefault="006E7515" w:rsidP="00493A42">
      <w:pPr>
        <w:spacing w:after="0"/>
        <w:jc w:val="both"/>
      </w:pPr>
    </w:p>
    <w:tbl>
      <w:tblPr>
        <w:tblW w:w="8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203"/>
        <w:gridCol w:w="1340"/>
        <w:gridCol w:w="1480"/>
        <w:gridCol w:w="1720"/>
        <w:gridCol w:w="1900"/>
      </w:tblGrid>
      <w:tr w:rsidR="00A23B2B" w:rsidRPr="006E7515" w14:paraId="2757815F" w14:textId="77777777" w:rsidTr="00A23B2B">
        <w:trPr>
          <w:trHeight w:val="900"/>
        </w:trPr>
        <w:tc>
          <w:tcPr>
            <w:tcW w:w="960" w:type="dxa"/>
            <w:shd w:val="clear" w:color="auto" w:fill="D9D9D9" w:themeFill="background1" w:themeFillShade="D9"/>
            <w:noWrap/>
            <w:vAlign w:val="bottom"/>
            <w:hideMark/>
          </w:tcPr>
          <w:p w14:paraId="54F11B69" w14:textId="77777777" w:rsidR="006E7515" w:rsidRPr="006E7515" w:rsidRDefault="006E7515" w:rsidP="006E7515">
            <w:pPr>
              <w:spacing w:after="0" w:line="240" w:lineRule="auto"/>
              <w:rPr>
                <w:rFonts w:ascii="Times New Roman" w:hAnsi="Times New Roman"/>
                <w:sz w:val="24"/>
                <w:szCs w:val="20"/>
                <w:lang w:val="en-IE" w:eastAsia="en-IE"/>
              </w:rPr>
            </w:pPr>
          </w:p>
        </w:tc>
        <w:tc>
          <w:tcPr>
            <w:tcW w:w="1140" w:type="dxa"/>
            <w:shd w:val="clear" w:color="auto" w:fill="D9D9D9" w:themeFill="background1" w:themeFillShade="D9"/>
            <w:noWrap/>
            <w:hideMark/>
          </w:tcPr>
          <w:p w14:paraId="40B57F5C" w14:textId="77777777" w:rsidR="006E7515" w:rsidRPr="006E7515" w:rsidRDefault="006E7515" w:rsidP="006E7515">
            <w:pPr>
              <w:spacing w:after="0" w:line="240" w:lineRule="auto"/>
              <w:rPr>
                <w:rFonts w:cs="Calibri"/>
                <w:b/>
                <w:bCs/>
                <w:color w:val="000000"/>
                <w:szCs w:val="22"/>
                <w:lang w:val="en-IE" w:eastAsia="en-IE"/>
              </w:rPr>
            </w:pPr>
            <w:r w:rsidRPr="006E7515">
              <w:rPr>
                <w:rFonts w:cs="Calibri"/>
                <w:b/>
                <w:bCs/>
                <w:color w:val="000000"/>
                <w:szCs w:val="22"/>
                <w:lang w:val="en-IE" w:eastAsia="en-IE"/>
              </w:rPr>
              <w:t>Month</w:t>
            </w:r>
          </w:p>
        </w:tc>
        <w:tc>
          <w:tcPr>
            <w:tcW w:w="1340" w:type="dxa"/>
            <w:shd w:val="clear" w:color="auto" w:fill="D9D9D9" w:themeFill="background1" w:themeFillShade="D9"/>
            <w:hideMark/>
          </w:tcPr>
          <w:p w14:paraId="0DE3BBB3" w14:textId="77777777" w:rsidR="006E7515" w:rsidRPr="006E7515" w:rsidRDefault="006E7515" w:rsidP="006E7515">
            <w:pPr>
              <w:spacing w:after="0" w:line="240" w:lineRule="auto"/>
              <w:rPr>
                <w:rFonts w:cs="Calibri"/>
                <w:b/>
                <w:bCs/>
                <w:color w:val="000000"/>
                <w:szCs w:val="22"/>
                <w:lang w:val="en-IE" w:eastAsia="en-IE"/>
              </w:rPr>
            </w:pPr>
            <w:r w:rsidRPr="006E7515">
              <w:rPr>
                <w:rFonts w:cs="Calibri"/>
                <w:b/>
                <w:bCs/>
                <w:color w:val="000000"/>
                <w:szCs w:val="22"/>
                <w:lang w:val="en-IE" w:eastAsia="en-IE"/>
              </w:rPr>
              <w:t>Numbers served Lunch</w:t>
            </w:r>
          </w:p>
        </w:tc>
        <w:tc>
          <w:tcPr>
            <w:tcW w:w="1480" w:type="dxa"/>
            <w:shd w:val="clear" w:color="auto" w:fill="D9D9D9" w:themeFill="background1" w:themeFillShade="D9"/>
            <w:hideMark/>
          </w:tcPr>
          <w:p w14:paraId="74A47C3E" w14:textId="77777777" w:rsidR="006E7515" w:rsidRPr="006E7515" w:rsidRDefault="006E7515" w:rsidP="006E7515">
            <w:pPr>
              <w:spacing w:after="0" w:line="240" w:lineRule="auto"/>
              <w:rPr>
                <w:rFonts w:cs="Calibri"/>
                <w:b/>
                <w:bCs/>
                <w:color w:val="000000"/>
                <w:szCs w:val="22"/>
                <w:lang w:val="en-IE" w:eastAsia="en-IE"/>
              </w:rPr>
            </w:pPr>
            <w:r w:rsidRPr="006E7515">
              <w:rPr>
                <w:rFonts w:cs="Calibri"/>
                <w:b/>
                <w:bCs/>
                <w:color w:val="000000"/>
                <w:szCs w:val="22"/>
                <w:lang w:val="en-IE" w:eastAsia="en-IE"/>
              </w:rPr>
              <w:t>Numbers served Scones</w:t>
            </w:r>
          </w:p>
        </w:tc>
        <w:tc>
          <w:tcPr>
            <w:tcW w:w="1720" w:type="dxa"/>
            <w:shd w:val="clear" w:color="auto" w:fill="D9D9D9" w:themeFill="background1" w:themeFillShade="D9"/>
            <w:hideMark/>
          </w:tcPr>
          <w:p w14:paraId="653F5BE5" w14:textId="77777777" w:rsidR="006E7515" w:rsidRPr="006E7515" w:rsidRDefault="006E7515" w:rsidP="006E7515">
            <w:pPr>
              <w:spacing w:after="0" w:line="240" w:lineRule="auto"/>
              <w:rPr>
                <w:rFonts w:cs="Calibri"/>
                <w:b/>
                <w:bCs/>
                <w:color w:val="000000"/>
                <w:szCs w:val="22"/>
                <w:lang w:val="en-IE" w:eastAsia="en-IE"/>
              </w:rPr>
            </w:pPr>
            <w:r w:rsidRPr="006E7515">
              <w:rPr>
                <w:rFonts w:cs="Calibri"/>
                <w:b/>
                <w:bCs/>
                <w:color w:val="000000"/>
                <w:szCs w:val="22"/>
                <w:lang w:val="en-IE" w:eastAsia="en-IE"/>
              </w:rPr>
              <w:t>Numbers served Sandwiches</w:t>
            </w:r>
          </w:p>
        </w:tc>
        <w:tc>
          <w:tcPr>
            <w:tcW w:w="1900" w:type="dxa"/>
            <w:shd w:val="clear" w:color="auto" w:fill="D9D9D9" w:themeFill="background1" w:themeFillShade="D9"/>
            <w:hideMark/>
          </w:tcPr>
          <w:p w14:paraId="4AB54651" w14:textId="77777777" w:rsidR="006E7515" w:rsidRPr="006E7515" w:rsidRDefault="006E7515" w:rsidP="006E7515">
            <w:pPr>
              <w:spacing w:after="0" w:line="240" w:lineRule="auto"/>
              <w:rPr>
                <w:rFonts w:cs="Calibri"/>
                <w:b/>
                <w:bCs/>
                <w:color w:val="000000"/>
                <w:szCs w:val="22"/>
                <w:lang w:val="en-IE" w:eastAsia="en-IE"/>
              </w:rPr>
            </w:pPr>
            <w:r w:rsidRPr="006E7515">
              <w:rPr>
                <w:rFonts w:cs="Calibri"/>
                <w:b/>
                <w:bCs/>
                <w:color w:val="000000"/>
                <w:szCs w:val="22"/>
                <w:lang w:val="en-IE" w:eastAsia="en-IE"/>
              </w:rPr>
              <w:t>Percentage of Total (lunches only)</w:t>
            </w:r>
          </w:p>
        </w:tc>
      </w:tr>
      <w:tr w:rsidR="006E7515" w:rsidRPr="006E7515" w14:paraId="13491A2C" w14:textId="77777777" w:rsidTr="00A23B2B">
        <w:trPr>
          <w:trHeight w:val="300"/>
        </w:trPr>
        <w:tc>
          <w:tcPr>
            <w:tcW w:w="960" w:type="dxa"/>
            <w:vMerge w:val="restart"/>
            <w:shd w:val="clear" w:color="auto" w:fill="D9D9D9" w:themeFill="background1" w:themeFillShade="D9"/>
            <w:noWrap/>
            <w:textDirection w:val="btLr"/>
            <w:vAlign w:val="center"/>
            <w:hideMark/>
          </w:tcPr>
          <w:p w14:paraId="630ADB39" w14:textId="77777777" w:rsidR="006E7515" w:rsidRPr="006E7515" w:rsidRDefault="006E7515" w:rsidP="006E7515">
            <w:pPr>
              <w:spacing w:after="0" w:line="240" w:lineRule="auto"/>
              <w:jc w:val="center"/>
              <w:rPr>
                <w:rFonts w:cs="Calibri"/>
                <w:color w:val="000000"/>
                <w:szCs w:val="22"/>
                <w:lang w:val="en-IE" w:eastAsia="en-IE"/>
              </w:rPr>
            </w:pPr>
            <w:r w:rsidRPr="006E7515">
              <w:rPr>
                <w:rFonts w:cs="Calibri"/>
                <w:color w:val="000000"/>
                <w:szCs w:val="22"/>
                <w:lang w:val="en-IE" w:eastAsia="en-IE"/>
              </w:rPr>
              <w:t>2025</w:t>
            </w:r>
          </w:p>
        </w:tc>
        <w:tc>
          <w:tcPr>
            <w:tcW w:w="1140" w:type="dxa"/>
            <w:noWrap/>
            <w:vAlign w:val="bottom"/>
            <w:hideMark/>
          </w:tcPr>
          <w:p w14:paraId="3288FF03" w14:textId="77777777" w:rsidR="006E7515" w:rsidRPr="006E7515" w:rsidRDefault="006E7515" w:rsidP="006E7515">
            <w:pPr>
              <w:spacing w:after="0" w:line="240" w:lineRule="auto"/>
              <w:rPr>
                <w:rFonts w:cs="Calibri"/>
                <w:color w:val="000000"/>
                <w:szCs w:val="22"/>
                <w:lang w:val="en-IE" w:eastAsia="en-IE"/>
              </w:rPr>
            </w:pPr>
            <w:r w:rsidRPr="006E7515">
              <w:rPr>
                <w:rFonts w:cs="Calibri"/>
                <w:color w:val="000000"/>
                <w:szCs w:val="22"/>
                <w:lang w:val="en-IE" w:eastAsia="en-IE"/>
              </w:rPr>
              <w:t>July</w:t>
            </w:r>
          </w:p>
        </w:tc>
        <w:tc>
          <w:tcPr>
            <w:tcW w:w="1340" w:type="dxa"/>
            <w:noWrap/>
            <w:vAlign w:val="bottom"/>
            <w:hideMark/>
          </w:tcPr>
          <w:p w14:paraId="4CABDFBE"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215</w:t>
            </w:r>
          </w:p>
        </w:tc>
        <w:tc>
          <w:tcPr>
            <w:tcW w:w="1480" w:type="dxa"/>
            <w:noWrap/>
            <w:vAlign w:val="bottom"/>
            <w:hideMark/>
          </w:tcPr>
          <w:p w14:paraId="78B36B10"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34</w:t>
            </w:r>
          </w:p>
        </w:tc>
        <w:tc>
          <w:tcPr>
            <w:tcW w:w="1720" w:type="dxa"/>
            <w:noWrap/>
            <w:vAlign w:val="bottom"/>
            <w:hideMark/>
          </w:tcPr>
          <w:p w14:paraId="161F4C5C"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294</w:t>
            </w:r>
          </w:p>
        </w:tc>
        <w:tc>
          <w:tcPr>
            <w:tcW w:w="1900" w:type="dxa"/>
            <w:noWrap/>
            <w:vAlign w:val="bottom"/>
            <w:hideMark/>
          </w:tcPr>
          <w:p w14:paraId="49C12F87"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2%</w:t>
            </w:r>
          </w:p>
        </w:tc>
      </w:tr>
      <w:tr w:rsidR="006E7515" w:rsidRPr="006E7515" w14:paraId="66D91689" w14:textId="77777777" w:rsidTr="00A23B2B">
        <w:trPr>
          <w:trHeight w:val="300"/>
        </w:trPr>
        <w:tc>
          <w:tcPr>
            <w:tcW w:w="960" w:type="dxa"/>
            <w:vMerge/>
            <w:shd w:val="clear" w:color="auto" w:fill="D9D9D9" w:themeFill="background1" w:themeFillShade="D9"/>
            <w:vAlign w:val="center"/>
            <w:hideMark/>
          </w:tcPr>
          <w:p w14:paraId="767DD270" w14:textId="77777777" w:rsidR="006E7515" w:rsidRPr="006E7515" w:rsidRDefault="006E7515" w:rsidP="006E7515">
            <w:pPr>
              <w:spacing w:after="0" w:line="240" w:lineRule="auto"/>
              <w:rPr>
                <w:rFonts w:cs="Calibri"/>
                <w:color w:val="000000"/>
                <w:szCs w:val="22"/>
                <w:lang w:val="en-IE" w:eastAsia="en-IE"/>
              </w:rPr>
            </w:pPr>
          </w:p>
        </w:tc>
        <w:tc>
          <w:tcPr>
            <w:tcW w:w="1140" w:type="dxa"/>
            <w:noWrap/>
            <w:vAlign w:val="bottom"/>
            <w:hideMark/>
          </w:tcPr>
          <w:p w14:paraId="53FF0554" w14:textId="77777777" w:rsidR="006E7515" w:rsidRPr="006E7515" w:rsidRDefault="006E7515" w:rsidP="006E7515">
            <w:pPr>
              <w:spacing w:after="0" w:line="240" w:lineRule="auto"/>
              <w:rPr>
                <w:rFonts w:cs="Calibri"/>
                <w:color w:val="000000"/>
                <w:szCs w:val="22"/>
                <w:lang w:val="en-IE" w:eastAsia="en-IE"/>
              </w:rPr>
            </w:pPr>
            <w:r w:rsidRPr="006E7515">
              <w:rPr>
                <w:rFonts w:cs="Calibri"/>
                <w:color w:val="000000"/>
                <w:szCs w:val="22"/>
                <w:lang w:val="en-IE" w:eastAsia="en-IE"/>
              </w:rPr>
              <w:t xml:space="preserve">August </w:t>
            </w:r>
          </w:p>
        </w:tc>
        <w:tc>
          <w:tcPr>
            <w:tcW w:w="1340" w:type="dxa"/>
            <w:noWrap/>
            <w:vAlign w:val="bottom"/>
            <w:hideMark/>
          </w:tcPr>
          <w:p w14:paraId="797C3E0E"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87</w:t>
            </w:r>
          </w:p>
        </w:tc>
        <w:tc>
          <w:tcPr>
            <w:tcW w:w="1480" w:type="dxa"/>
            <w:noWrap/>
            <w:vAlign w:val="bottom"/>
            <w:hideMark/>
          </w:tcPr>
          <w:p w14:paraId="2E65976C"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58</w:t>
            </w:r>
          </w:p>
        </w:tc>
        <w:tc>
          <w:tcPr>
            <w:tcW w:w="1720" w:type="dxa"/>
            <w:noWrap/>
            <w:vAlign w:val="bottom"/>
            <w:hideMark/>
          </w:tcPr>
          <w:p w14:paraId="0A6ED94A"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23</w:t>
            </w:r>
          </w:p>
        </w:tc>
        <w:tc>
          <w:tcPr>
            <w:tcW w:w="1900" w:type="dxa"/>
            <w:noWrap/>
            <w:vAlign w:val="bottom"/>
            <w:hideMark/>
          </w:tcPr>
          <w:p w14:paraId="59929132"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1%</w:t>
            </w:r>
          </w:p>
        </w:tc>
      </w:tr>
      <w:tr w:rsidR="006E7515" w:rsidRPr="006E7515" w14:paraId="081CF57F" w14:textId="77777777" w:rsidTr="00A23B2B">
        <w:trPr>
          <w:trHeight w:val="300"/>
        </w:trPr>
        <w:tc>
          <w:tcPr>
            <w:tcW w:w="960" w:type="dxa"/>
            <w:vMerge/>
            <w:shd w:val="clear" w:color="auto" w:fill="D9D9D9" w:themeFill="background1" w:themeFillShade="D9"/>
            <w:vAlign w:val="center"/>
            <w:hideMark/>
          </w:tcPr>
          <w:p w14:paraId="31426AC6" w14:textId="77777777" w:rsidR="006E7515" w:rsidRPr="006E7515" w:rsidRDefault="006E7515" w:rsidP="006E7515">
            <w:pPr>
              <w:spacing w:after="0" w:line="240" w:lineRule="auto"/>
              <w:rPr>
                <w:rFonts w:cs="Calibri"/>
                <w:color w:val="000000"/>
                <w:szCs w:val="22"/>
                <w:lang w:val="en-IE" w:eastAsia="en-IE"/>
              </w:rPr>
            </w:pPr>
          </w:p>
        </w:tc>
        <w:tc>
          <w:tcPr>
            <w:tcW w:w="1140" w:type="dxa"/>
            <w:noWrap/>
            <w:vAlign w:val="bottom"/>
            <w:hideMark/>
          </w:tcPr>
          <w:p w14:paraId="5C070213" w14:textId="77777777" w:rsidR="006E7515" w:rsidRPr="006E7515" w:rsidRDefault="006E7515" w:rsidP="006E7515">
            <w:pPr>
              <w:spacing w:after="0" w:line="240" w:lineRule="auto"/>
              <w:rPr>
                <w:rFonts w:cs="Calibri"/>
                <w:color w:val="000000"/>
                <w:szCs w:val="22"/>
                <w:lang w:val="en-IE" w:eastAsia="en-IE"/>
              </w:rPr>
            </w:pPr>
            <w:r w:rsidRPr="006E7515">
              <w:rPr>
                <w:rFonts w:cs="Calibri"/>
                <w:color w:val="000000"/>
                <w:szCs w:val="22"/>
                <w:lang w:val="en-IE" w:eastAsia="en-IE"/>
              </w:rPr>
              <w:t>September</w:t>
            </w:r>
          </w:p>
        </w:tc>
        <w:tc>
          <w:tcPr>
            <w:tcW w:w="1340" w:type="dxa"/>
            <w:noWrap/>
            <w:vAlign w:val="bottom"/>
            <w:hideMark/>
          </w:tcPr>
          <w:p w14:paraId="13E76C12"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1040</w:t>
            </w:r>
          </w:p>
        </w:tc>
        <w:tc>
          <w:tcPr>
            <w:tcW w:w="1480" w:type="dxa"/>
            <w:noWrap/>
            <w:vAlign w:val="bottom"/>
            <w:hideMark/>
          </w:tcPr>
          <w:p w14:paraId="3029A7DC"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321</w:t>
            </w:r>
          </w:p>
        </w:tc>
        <w:tc>
          <w:tcPr>
            <w:tcW w:w="1720" w:type="dxa"/>
            <w:noWrap/>
            <w:vAlign w:val="bottom"/>
            <w:hideMark/>
          </w:tcPr>
          <w:p w14:paraId="49197B0A"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201</w:t>
            </w:r>
          </w:p>
        </w:tc>
        <w:tc>
          <w:tcPr>
            <w:tcW w:w="1900" w:type="dxa"/>
            <w:noWrap/>
            <w:vAlign w:val="bottom"/>
            <w:hideMark/>
          </w:tcPr>
          <w:p w14:paraId="7191F97C"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12%</w:t>
            </w:r>
          </w:p>
        </w:tc>
      </w:tr>
      <w:tr w:rsidR="006E7515" w:rsidRPr="006E7515" w14:paraId="18AF2945" w14:textId="77777777" w:rsidTr="00A23B2B">
        <w:trPr>
          <w:trHeight w:val="300"/>
        </w:trPr>
        <w:tc>
          <w:tcPr>
            <w:tcW w:w="960" w:type="dxa"/>
            <w:vMerge/>
            <w:shd w:val="clear" w:color="auto" w:fill="D9D9D9" w:themeFill="background1" w:themeFillShade="D9"/>
            <w:vAlign w:val="center"/>
            <w:hideMark/>
          </w:tcPr>
          <w:p w14:paraId="5A02CEE5" w14:textId="77777777" w:rsidR="006E7515" w:rsidRPr="006E7515" w:rsidRDefault="006E7515" w:rsidP="006E7515">
            <w:pPr>
              <w:spacing w:after="0" w:line="240" w:lineRule="auto"/>
              <w:rPr>
                <w:rFonts w:cs="Calibri"/>
                <w:color w:val="000000"/>
                <w:szCs w:val="22"/>
                <w:lang w:val="en-IE" w:eastAsia="en-IE"/>
              </w:rPr>
            </w:pPr>
          </w:p>
        </w:tc>
        <w:tc>
          <w:tcPr>
            <w:tcW w:w="1140" w:type="dxa"/>
            <w:noWrap/>
            <w:vAlign w:val="bottom"/>
            <w:hideMark/>
          </w:tcPr>
          <w:p w14:paraId="38C80527" w14:textId="77777777" w:rsidR="006E7515" w:rsidRPr="006E7515" w:rsidRDefault="006E7515" w:rsidP="006E7515">
            <w:pPr>
              <w:spacing w:after="0" w:line="240" w:lineRule="auto"/>
              <w:rPr>
                <w:rFonts w:cs="Calibri"/>
                <w:color w:val="000000"/>
                <w:szCs w:val="22"/>
                <w:lang w:val="en-IE" w:eastAsia="en-IE"/>
              </w:rPr>
            </w:pPr>
            <w:r w:rsidRPr="006E7515">
              <w:rPr>
                <w:rFonts w:cs="Calibri"/>
                <w:color w:val="000000"/>
                <w:szCs w:val="22"/>
                <w:lang w:val="en-IE" w:eastAsia="en-IE"/>
              </w:rPr>
              <w:t>October</w:t>
            </w:r>
          </w:p>
        </w:tc>
        <w:tc>
          <w:tcPr>
            <w:tcW w:w="1340" w:type="dxa"/>
            <w:noWrap/>
            <w:vAlign w:val="bottom"/>
            <w:hideMark/>
          </w:tcPr>
          <w:p w14:paraId="6C7A7A76"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454</w:t>
            </w:r>
          </w:p>
        </w:tc>
        <w:tc>
          <w:tcPr>
            <w:tcW w:w="1480" w:type="dxa"/>
            <w:noWrap/>
            <w:vAlign w:val="bottom"/>
            <w:hideMark/>
          </w:tcPr>
          <w:p w14:paraId="31B90425"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90</w:t>
            </w:r>
          </w:p>
        </w:tc>
        <w:tc>
          <w:tcPr>
            <w:tcW w:w="1720" w:type="dxa"/>
            <w:noWrap/>
            <w:vAlign w:val="bottom"/>
            <w:hideMark/>
          </w:tcPr>
          <w:p w14:paraId="21E0BBE9"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53</w:t>
            </w:r>
          </w:p>
        </w:tc>
        <w:tc>
          <w:tcPr>
            <w:tcW w:w="1900" w:type="dxa"/>
            <w:noWrap/>
            <w:vAlign w:val="bottom"/>
            <w:hideMark/>
          </w:tcPr>
          <w:p w14:paraId="4595A386"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5%</w:t>
            </w:r>
          </w:p>
        </w:tc>
      </w:tr>
      <w:tr w:rsidR="006E7515" w:rsidRPr="006E7515" w14:paraId="13BB5C3C" w14:textId="77777777" w:rsidTr="00A23B2B">
        <w:trPr>
          <w:trHeight w:val="300"/>
        </w:trPr>
        <w:tc>
          <w:tcPr>
            <w:tcW w:w="960" w:type="dxa"/>
            <w:vMerge/>
            <w:shd w:val="clear" w:color="auto" w:fill="D9D9D9" w:themeFill="background1" w:themeFillShade="D9"/>
            <w:vAlign w:val="center"/>
            <w:hideMark/>
          </w:tcPr>
          <w:p w14:paraId="12CEEA86" w14:textId="77777777" w:rsidR="006E7515" w:rsidRPr="006E7515" w:rsidRDefault="006E7515" w:rsidP="006E7515">
            <w:pPr>
              <w:spacing w:after="0" w:line="240" w:lineRule="auto"/>
              <w:rPr>
                <w:rFonts w:cs="Calibri"/>
                <w:color w:val="000000"/>
                <w:szCs w:val="22"/>
                <w:lang w:val="en-IE" w:eastAsia="en-IE"/>
              </w:rPr>
            </w:pPr>
          </w:p>
        </w:tc>
        <w:tc>
          <w:tcPr>
            <w:tcW w:w="1140" w:type="dxa"/>
            <w:noWrap/>
            <w:vAlign w:val="bottom"/>
            <w:hideMark/>
          </w:tcPr>
          <w:p w14:paraId="2707E1D6" w14:textId="77777777" w:rsidR="006E7515" w:rsidRPr="006E7515" w:rsidRDefault="006E7515" w:rsidP="006E7515">
            <w:pPr>
              <w:spacing w:after="0" w:line="240" w:lineRule="auto"/>
              <w:rPr>
                <w:rFonts w:cs="Calibri"/>
                <w:color w:val="000000"/>
                <w:szCs w:val="22"/>
                <w:lang w:val="en-IE" w:eastAsia="en-IE"/>
              </w:rPr>
            </w:pPr>
            <w:r w:rsidRPr="006E7515">
              <w:rPr>
                <w:rFonts w:cs="Calibri"/>
                <w:color w:val="000000"/>
                <w:szCs w:val="22"/>
                <w:lang w:val="en-IE" w:eastAsia="en-IE"/>
              </w:rPr>
              <w:t>November</w:t>
            </w:r>
          </w:p>
        </w:tc>
        <w:tc>
          <w:tcPr>
            <w:tcW w:w="1340" w:type="dxa"/>
            <w:noWrap/>
            <w:vAlign w:val="bottom"/>
            <w:hideMark/>
          </w:tcPr>
          <w:p w14:paraId="746F8955"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1122</w:t>
            </w:r>
          </w:p>
        </w:tc>
        <w:tc>
          <w:tcPr>
            <w:tcW w:w="1480" w:type="dxa"/>
            <w:noWrap/>
            <w:vAlign w:val="bottom"/>
            <w:hideMark/>
          </w:tcPr>
          <w:p w14:paraId="75F483BA"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211</w:t>
            </w:r>
          </w:p>
        </w:tc>
        <w:tc>
          <w:tcPr>
            <w:tcW w:w="1720" w:type="dxa"/>
            <w:noWrap/>
            <w:vAlign w:val="bottom"/>
            <w:hideMark/>
          </w:tcPr>
          <w:p w14:paraId="406E6E88"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80</w:t>
            </w:r>
          </w:p>
        </w:tc>
        <w:tc>
          <w:tcPr>
            <w:tcW w:w="1900" w:type="dxa"/>
            <w:noWrap/>
            <w:vAlign w:val="bottom"/>
            <w:hideMark/>
          </w:tcPr>
          <w:p w14:paraId="679329E6"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13%</w:t>
            </w:r>
          </w:p>
        </w:tc>
      </w:tr>
      <w:tr w:rsidR="006E7515" w:rsidRPr="006E7515" w14:paraId="2F80ECDC" w14:textId="77777777" w:rsidTr="00A23B2B">
        <w:trPr>
          <w:trHeight w:val="300"/>
        </w:trPr>
        <w:tc>
          <w:tcPr>
            <w:tcW w:w="960" w:type="dxa"/>
            <w:vMerge/>
            <w:shd w:val="clear" w:color="auto" w:fill="D9D9D9" w:themeFill="background1" w:themeFillShade="D9"/>
            <w:vAlign w:val="center"/>
            <w:hideMark/>
          </w:tcPr>
          <w:p w14:paraId="15CE310E" w14:textId="77777777" w:rsidR="006E7515" w:rsidRPr="006E7515" w:rsidRDefault="006E7515" w:rsidP="006E7515">
            <w:pPr>
              <w:spacing w:after="0" w:line="240" w:lineRule="auto"/>
              <w:rPr>
                <w:rFonts w:cs="Calibri"/>
                <w:color w:val="000000"/>
                <w:szCs w:val="22"/>
                <w:lang w:val="en-IE" w:eastAsia="en-IE"/>
              </w:rPr>
            </w:pPr>
          </w:p>
        </w:tc>
        <w:tc>
          <w:tcPr>
            <w:tcW w:w="1140" w:type="dxa"/>
            <w:noWrap/>
            <w:vAlign w:val="bottom"/>
            <w:hideMark/>
          </w:tcPr>
          <w:p w14:paraId="223CB5F6" w14:textId="77777777" w:rsidR="006E7515" w:rsidRPr="006E7515" w:rsidRDefault="006E7515" w:rsidP="006E7515">
            <w:pPr>
              <w:spacing w:after="0" w:line="240" w:lineRule="auto"/>
              <w:rPr>
                <w:rFonts w:cs="Calibri"/>
                <w:color w:val="000000"/>
                <w:szCs w:val="22"/>
                <w:lang w:val="en-IE" w:eastAsia="en-IE"/>
              </w:rPr>
            </w:pPr>
            <w:r w:rsidRPr="006E7515">
              <w:rPr>
                <w:rFonts w:cs="Calibri"/>
                <w:color w:val="000000"/>
                <w:szCs w:val="22"/>
                <w:lang w:val="en-IE" w:eastAsia="en-IE"/>
              </w:rPr>
              <w:t>December</w:t>
            </w:r>
          </w:p>
        </w:tc>
        <w:tc>
          <w:tcPr>
            <w:tcW w:w="1340" w:type="dxa"/>
            <w:noWrap/>
            <w:vAlign w:val="bottom"/>
            <w:hideMark/>
          </w:tcPr>
          <w:p w14:paraId="0E1D69F9"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523</w:t>
            </w:r>
          </w:p>
        </w:tc>
        <w:tc>
          <w:tcPr>
            <w:tcW w:w="1480" w:type="dxa"/>
            <w:noWrap/>
            <w:vAlign w:val="bottom"/>
            <w:hideMark/>
          </w:tcPr>
          <w:p w14:paraId="19773380"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109</w:t>
            </w:r>
          </w:p>
        </w:tc>
        <w:tc>
          <w:tcPr>
            <w:tcW w:w="1720" w:type="dxa"/>
            <w:noWrap/>
            <w:vAlign w:val="bottom"/>
            <w:hideMark/>
          </w:tcPr>
          <w:p w14:paraId="0CFF7844"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51</w:t>
            </w:r>
          </w:p>
        </w:tc>
        <w:tc>
          <w:tcPr>
            <w:tcW w:w="1900" w:type="dxa"/>
            <w:noWrap/>
            <w:vAlign w:val="bottom"/>
            <w:hideMark/>
          </w:tcPr>
          <w:p w14:paraId="3FB5761C"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6%</w:t>
            </w:r>
          </w:p>
        </w:tc>
      </w:tr>
      <w:tr w:rsidR="006E7515" w:rsidRPr="006E7515" w14:paraId="6F156685" w14:textId="77777777" w:rsidTr="00A23B2B">
        <w:trPr>
          <w:trHeight w:val="300"/>
        </w:trPr>
        <w:tc>
          <w:tcPr>
            <w:tcW w:w="960" w:type="dxa"/>
            <w:vMerge w:val="restart"/>
            <w:shd w:val="clear" w:color="auto" w:fill="D9D9D9" w:themeFill="background1" w:themeFillShade="D9"/>
            <w:noWrap/>
            <w:textDirection w:val="btLr"/>
            <w:vAlign w:val="center"/>
            <w:hideMark/>
          </w:tcPr>
          <w:p w14:paraId="000B81DA" w14:textId="77777777" w:rsidR="006E7515" w:rsidRPr="006E7515" w:rsidRDefault="006E7515" w:rsidP="006E7515">
            <w:pPr>
              <w:spacing w:after="0" w:line="240" w:lineRule="auto"/>
              <w:jc w:val="center"/>
              <w:rPr>
                <w:rFonts w:cs="Calibri"/>
                <w:color w:val="000000"/>
                <w:szCs w:val="22"/>
                <w:lang w:val="en-IE" w:eastAsia="en-IE"/>
              </w:rPr>
            </w:pPr>
            <w:r w:rsidRPr="006E7515">
              <w:rPr>
                <w:rFonts w:cs="Calibri"/>
                <w:color w:val="000000"/>
                <w:szCs w:val="22"/>
                <w:lang w:val="en-IE" w:eastAsia="en-IE"/>
              </w:rPr>
              <w:t>2026</w:t>
            </w:r>
          </w:p>
        </w:tc>
        <w:tc>
          <w:tcPr>
            <w:tcW w:w="1140" w:type="dxa"/>
            <w:noWrap/>
            <w:vAlign w:val="bottom"/>
            <w:hideMark/>
          </w:tcPr>
          <w:p w14:paraId="54813813" w14:textId="77777777" w:rsidR="006E7515" w:rsidRPr="006E7515" w:rsidRDefault="006E7515" w:rsidP="006E7515">
            <w:pPr>
              <w:spacing w:after="0" w:line="240" w:lineRule="auto"/>
              <w:rPr>
                <w:rFonts w:cs="Calibri"/>
                <w:color w:val="000000"/>
                <w:szCs w:val="22"/>
                <w:lang w:val="en-IE" w:eastAsia="en-IE"/>
              </w:rPr>
            </w:pPr>
            <w:r w:rsidRPr="006E7515">
              <w:rPr>
                <w:rFonts w:cs="Calibri"/>
                <w:color w:val="000000"/>
                <w:szCs w:val="22"/>
                <w:lang w:val="en-IE" w:eastAsia="en-IE"/>
              </w:rPr>
              <w:t>January</w:t>
            </w:r>
          </w:p>
        </w:tc>
        <w:tc>
          <w:tcPr>
            <w:tcW w:w="1340" w:type="dxa"/>
            <w:noWrap/>
            <w:vAlign w:val="bottom"/>
            <w:hideMark/>
          </w:tcPr>
          <w:p w14:paraId="7C510D5D"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1049</w:t>
            </w:r>
          </w:p>
        </w:tc>
        <w:tc>
          <w:tcPr>
            <w:tcW w:w="1480" w:type="dxa"/>
            <w:noWrap/>
            <w:vAlign w:val="bottom"/>
            <w:hideMark/>
          </w:tcPr>
          <w:p w14:paraId="4C7A95CE"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122</w:t>
            </w:r>
          </w:p>
        </w:tc>
        <w:tc>
          <w:tcPr>
            <w:tcW w:w="1720" w:type="dxa"/>
            <w:noWrap/>
            <w:vAlign w:val="bottom"/>
            <w:hideMark/>
          </w:tcPr>
          <w:p w14:paraId="15D1E4C4"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15</w:t>
            </w:r>
          </w:p>
        </w:tc>
        <w:tc>
          <w:tcPr>
            <w:tcW w:w="1900" w:type="dxa"/>
            <w:noWrap/>
            <w:vAlign w:val="bottom"/>
            <w:hideMark/>
          </w:tcPr>
          <w:p w14:paraId="30420061"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12%</w:t>
            </w:r>
          </w:p>
        </w:tc>
      </w:tr>
      <w:tr w:rsidR="006E7515" w:rsidRPr="006E7515" w14:paraId="51AE2CEA" w14:textId="77777777" w:rsidTr="00A23B2B">
        <w:trPr>
          <w:trHeight w:val="300"/>
        </w:trPr>
        <w:tc>
          <w:tcPr>
            <w:tcW w:w="960" w:type="dxa"/>
            <w:vMerge/>
            <w:shd w:val="clear" w:color="auto" w:fill="D9D9D9" w:themeFill="background1" w:themeFillShade="D9"/>
            <w:vAlign w:val="center"/>
            <w:hideMark/>
          </w:tcPr>
          <w:p w14:paraId="230B01FE" w14:textId="77777777" w:rsidR="006E7515" w:rsidRPr="006E7515" w:rsidRDefault="006E7515" w:rsidP="006E7515">
            <w:pPr>
              <w:spacing w:after="0" w:line="240" w:lineRule="auto"/>
              <w:rPr>
                <w:rFonts w:cs="Calibri"/>
                <w:color w:val="000000"/>
                <w:szCs w:val="22"/>
                <w:lang w:val="en-IE" w:eastAsia="en-IE"/>
              </w:rPr>
            </w:pPr>
          </w:p>
        </w:tc>
        <w:tc>
          <w:tcPr>
            <w:tcW w:w="1140" w:type="dxa"/>
            <w:noWrap/>
            <w:vAlign w:val="bottom"/>
            <w:hideMark/>
          </w:tcPr>
          <w:p w14:paraId="7858228B" w14:textId="77777777" w:rsidR="006E7515" w:rsidRPr="006E7515" w:rsidRDefault="006E7515" w:rsidP="006E7515">
            <w:pPr>
              <w:spacing w:after="0" w:line="240" w:lineRule="auto"/>
              <w:rPr>
                <w:rFonts w:cs="Calibri"/>
                <w:color w:val="000000"/>
                <w:szCs w:val="22"/>
                <w:lang w:val="en-IE" w:eastAsia="en-IE"/>
              </w:rPr>
            </w:pPr>
            <w:r w:rsidRPr="006E7515">
              <w:rPr>
                <w:rFonts w:cs="Calibri"/>
                <w:color w:val="000000"/>
                <w:szCs w:val="22"/>
                <w:lang w:val="en-IE" w:eastAsia="en-IE"/>
              </w:rPr>
              <w:t>February</w:t>
            </w:r>
          </w:p>
        </w:tc>
        <w:tc>
          <w:tcPr>
            <w:tcW w:w="1340" w:type="dxa"/>
            <w:noWrap/>
            <w:vAlign w:val="bottom"/>
            <w:hideMark/>
          </w:tcPr>
          <w:p w14:paraId="68323451"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1089</w:t>
            </w:r>
          </w:p>
        </w:tc>
        <w:tc>
          <w:tcPr>
            <w:tcW w:w="1480" w:type="dxa"/>
            <w:noWrap/>
            <w:vAlign w:val="bottom"/>
            <w:hideMark/>
          </w:tcPr>
          <w:p w14:paraId="690DF126"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235</w:t>
            </w:r>
          </w:p>
        </w:tc>
        <w:tc>
          <w:tcPr>
            <w:tcW w:w="1720" w:type="dxa"/>
            <w:noWrap/>
            <w:vAlign w:val="bottom"/>
            <w:hideMark/>
          </w:tcPr>
          <w:p w14:paraId="56E923F5"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116</w:t>
            </w:r>
          </w:p>
        </w:tc>
        <w:tc>
          <w:tcPr>
            <w:tcW w:w="1900" w:type="dxa"/>
            <w:noWrap/>
            <w:vAlign w:val="bottom"/>
            <w:hideMark/>
          </w:tcPr>
          <w:p w14:paraId="49155016"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12%</w:t>
            </w:r>
          </w:p>
        </w:tc>
      </w:tr>
      <w:tr w:rsidR="006E7515" w:rsidRPr="006E7515" w14:paraId="7310D0F9" w14:textId="77777777" w:rsidTr="00A23B2B">
        <w:trPr>
          <w:trHeight w:val="300"/>
        </w:trPr>
        <w:tc>
          <w:tcPr>
            <w:tcW w:w="960" w:type="dxa"/>
            <w:vMerge/>
            <w:shd w:val="clear" w:color="auto" w:fill="D9D9D9" w:themeFill="background1" w:themeFillShade="D9"/>
            <w:vAlign w:val="center"/>
            <w:hideMark/>
          </w:tcPr>
          <w:p w14:paraId="21FDED71" w14:textId="77777777" w:rsidR="006E7515" w:rsidRPr="006E7515" w:rsidRDefault="006E7515" w:rsidP="006E7515">
            <w:pPr>
              <w:spacing w:after="0" w:line="240" w:lineRule="auto"/>
              <w:rPr>
                <w:rFonts w:cs="Calibri"/>
                <w:color w:val="000000"/>
                <w:szCs w:val="22"/>
                <w:lang w:val="en-IE" w:eastAsia="en-IE"/>
              </w:rPr>
            </w:pPr>
          </w:p>
        </w:tc>
        <w:tc>
          <w:tcPr>
            <w:tcW w:w="1140" w:type="dxa"/>
            <w:noWrap/>
            <w:vAlign w:val="bottom"/>
            <w:hideMark/>
          </w:tcPr>
          <w:p w14:paraId="258AD920" w14:textId="77777777" w:rsidR="006E7515" w:rsidRPr="006E7515" w:rsidRDefault="006E7515" w:rsidP="006E7515">
            <w:pPr>
              <w:spacing w:after="0" w:line="240" w:lineRule="auto"/>
              <w:rPr>
                <w:rFonts w:cs="Calibri"/>
                <w:color w:val="000000"/>
                <w:szCs w:val="22"/>
                <w:lang w:val="en-IE" w:eastAsia="en-IE"/>
              </w:rPr>
            </w:pPr>
            <w:r w:rsidRPr="006E7515">
              <w:rPr>
                <w:rFonts w:cs="Calibri"/>
                <w:color w:val="000000"/>
                <w:szCs w:val="22"/>
                <w:lang w:val="en-IE" w:eastAsia="en-IE"/>
              </w:rPr>
              <w:t>March</w:t>
            </w:r>
          </w:p>
        </w:tc>
        <w:tc>
          <w:tcPr>
            <w:tcW w:w="1340" w:type="dxa"/>
            <w:noWrap/>
            <w:vAlign w:val="bottom"/>
            <w:hideMark/>
          </w:tcPr>
          <w:p w14:paraId="5AB868A1"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1302</w:t>
            </w:r>
          </w:p>
        </w:tc>
        <w:tc>
          <w:tcPr>
            <w:tcW w:w="1480" w:type="dxa"/>
            <w:noWrap/>
            <w:vAlign w:val="bottom"/>
            <w:hideMark/>
          </w:tcPr>
          <w:p w14:paraId="6F92D7AE"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229</w:t>
            </w:r>
          </w:p>
        </w:tc>
        <w:tc>
          <w:tcPr>
            <w:tcW w:w="1720" w:type="dxa"/>
            <w:noWrap/>
            <w:vAlign w:val="bottom"/>
            <w:hideMark/>
          </w:tcPr>
          <w:p w14:paraId="6F691D54"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156</w:t>
            </w:r>
          </w:p>
        </w:tc>
        <w:tc>
          <w:tcPr>
            <w:tcW w:w="1900" w:type="dxa"/>
            <w:noWrap/>
            <w:vAlign w:val="bottom"/>
            <w:hideMark/>
          </w:tcPr>
          <w:p w14:paraId="2E9707BE"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15%</w:t>
            </w:r>
          </w:p>
        </w:tc>
      </w:tr>
      <w:tr w:rsidR="006E7515" w:rsidRPr="006E7515" w14:paraId="748DEA92" w14:textId="77777777" w:rsidTr="00A23B2B">
        <w:trPr>
          <w:trHeight w:val="300"/>
        </w:trPr>
        <w:tc>
          <w:tcPr>
            <w:tcW w:w="960" w:type="dxa"/>
            <w:vMerge/>
            <w:shd w:val="clear" w:color="auto" w:fill="D9D9D9" w:themeFill="background1" w:themeFillShade="D9"/>
            <w:vAlign w:val="center"/>
            <w:hideMark/>
          </w:tcPr>
          <w:p w14:paraId="672DCF33" w14:textId="77777777" w:rsidR="006E7515" w:rsidRPr="006E7515" w:rsidRDefault="006E7515" w:rsidP="006E7515">
            <w:pPr>
              <w:spacing w:after="0" w:line="240" w:lineRule="auto"/>
              <w:rPr>
                <w:rFonts w:cs="Calibri"/>
                <w:color w:val="000000"/>
                <w:szCs w:val="22"/>
                <w:lang w:val="en-IE" w:eastAsia="en-IE"/>
              </w:rPr>
            </w:pPr>
          </w:p>
        </w:tc>
        <w:tc>
          <w:tcPr>
            <w:tcW w:w="1140" w:type="dxa"/>
            <w:noWrap/>
            <w:vAlign w:val="bottom"/>
            <w:hideMark/>
          </w:tcPr>
          <w:p w14:paraId="6372C359" w14:textId="77777777" w:rsidR="006E7515" w:rsidRPr="006E7515" w:rsidRDefault="006E7515" w:rsidP="006E7515">
            <w:pPr>
              <w:spacing w:after="0" w:line="240" w:lineRule="auto"/>
              <w:rPr>
                <w:rFonts w:cs="Calibri"/>
                <w:color w:val="000000"/>
                <w:szCs w:val="22"/>
                <w:lang w:val="en-IE" w:eastAsia="en-IE"/>
              </w:rPr>
            </w:pPr>
            <w:r w:rsidRPr="006E7515">
              <w:rPr>
                <w:rFonts w:cs="Calibri"/>
                <w:color w:val="000000"/>
                <w:szCs w:val="22"/>
                <w:lang w:val="en-IE" w:eastAsia="en-IE"/>
              </w:rPr>
              <w:t>April</w:t>
            </w:r>
          </w:p>
        </w:tc>
        <w:tc>
          <w:tcPr>
            <w:tcW w:w="1340" w:type="dxa"/>
            <w:noWrap/>
            <w:vAlign w:val="bottom"/>
            <w:hideMark/>
          </w:tcPr>
          <w:p w14:paraId="44BD15C8"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692</w:t>
            </w:r>
          </w:p>
        </w:tc>
        <w:tc>
          <w:tcPr>
            <w:tcW w:w="1480" w:type="dxa"/>
            <w:noWrap/>
            <w:vAlign w:val="bottom"/>
            <w:hideMark/>
          </w:tcPr>
          <w:p w14:paraId="24F97B71"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139</w:t>
            </w:r>
          </w:p>
        </w:tc>
        <w:tc>
          <w:tcPr>
            <w:tcW w:w="1720" w:type="dxa"/>
            <w:noWrap/>
            <w:vAlign w:val="bottom"/>
            <w:hideMark/>
          </w:tcPr>
          <w:p w14:paraId="1201531A"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56</w:t>
            </w:r>
          </w:p>
        </w:tc>
        <w:tc>
          <w:tcPr>
            <w:tcW w:w="1900" w:type="dxa"/>
            <w:noWrap/>
            <w:vAlign w:val="bottom"/>
            <w:hideMark/>
          </w:tcPr>
          <w:p w14:paraId="57DDD6FF"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8%</w:t>
            </w:r>
          </w:p>
        </w:tc>
      </w:tr>
      <w:tr w:rsidR="006E7515" w:rsidRPr="006E7515" w14:paraId="6E1A30C9" w14:textId="77777777" w:rsidTr="00A23B2B">
        <w:trPr>
          <w:trHeight w:val="300"/>
        </w:trPr>
        <w:tc>
          <w:tcPr>
            <w:tcW w:w="960" w:type="dxa"/>
            <w:vMerge/>
            <w:shd w:val="clear" w:color="auto" w:fill="D9D9D9" w:themeFill="background1" w:themeFillShade="D9"/>
            <w:vAlign w:val="center"/>
            <w:hideMark/>
          </w:tcPr>
          <w:p w14:paraId="036CDF80" w14:textId="77777777" w:rsidR="006E7515" w:rsidRPr="006E7515" w:rsidRDefault="006E7515" w:rsidP="006E7515">
            <w:pPr>
              <w:spacing w:after="0" w:line="240" w:lineRule="auto"/>
              <w:rPr>
                <w:rFonts w:cs="Calibri"/>
                <w:color w:val="000000"/>
                <w:szCs w:val="22"/>
                <w:lang w:val="en-IE" w:eastAsia="en-IE"/>
              </w:rPr>
            </w:pPr>
          </w:p>
        </w:tc>
        <w:tc>
          <w:tcPr>
            <w:tcW w:w="1140" w:type="dxa"/>
            <w:noWrap/>
            <w:vAlign w:val="bottom"/>
            <w:hideMark/>
          </w:tcPr>
          <w:p w14:paraId="02C6D9BE" w14:textId="77777777" w:rsidR="006E7515" w:rsidRPr="006E7515" w:rsidRDefault="006E7515" w:rsidP="006E7515">
            <w:pPr>
              <w:spacing w:after="0" w:line="240" w:lineRule="auto"/>
              <w:rPr>
                <w:rFonts w:cs="Calibri"/>
                <w:color w:val="000000"/>
                <w:szCs w:val="22"/>
                <w:lang w:val="en-IE" w:eastAsia="en-IE"/>
              </w:rPr>
            </w:pPr>
            <w:r w:rsidRPr="006E7515">
              <w:rPr>
                <w:rFonts w:cs="Calibri"/>
                <w:color w:val="000000"/>
                <w:szCs w:val="22"/>
                <w:lang w:val="en-IE" w:eastAsia="en-IE"/>
              </w:rPr>
              <w:t>May</w:t>
            </w:r>
          </w:p>
        </w:tc>
        <w:tc>
          <w:tcPr>
            <w:tcW w:w="1340" w:type="dxa"/>
            <w:noWrap/>
            <w:vAlign w:val="bottom"/>
            <w:hideMark/>
          </w:tcPr>
          <w:p w14:paraId="219BEFE5"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780</w:t>
            </w:r>
          </w:p>
        </w:tc>
        <w:tc>
          <w:tcPr>
            <w:tcW w:w="1480" w:type="dxa"/>
            <w:noWrap/>
            <w:vAlign w:val="bottom"/>
            <w:hideMark/>
          </w:tcPr>
          <w:p w14:paraId="764EDB90"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146</w:t>
            </w:r>
          </w:p>
        </w:tc>
        <w:tc>
          <w:tcPr>
            <w:tcW w:w="1720" w:type="dxa"/>
            <w:noWrap/>
            <w:vAlign w:val="bottom"/>
            <w:hideMark/>
          </w:tcPr>
          <w:p w14:paraId="4A4A1D12"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102</w:t>
            </w:r>
          </w:p>
        </w:tc>
        <w:tc>
          <w:tcPr>
            <w:tcW w:w="1900" w:type="dxa"/>
            <w:noWrap/>
            <w:vAlign w:val="bottom"/>
            <w:hideMark/>
          </w:tcPr>
          <w:p w14:paraId="184A1BD3"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9%</w:t>
            </w:r>
          </w:p>
        </w:tc>
      </w:tr>
      <w:tr w:rsidR="006E7515" w:rsidRPr="006E7515" w14:paraId="5434158F" w14:textId="77777777" w:rsidTr="00A23B2B">
        <w:trPr>
          <w:trHeight w:val="300"/>
        </w:trPr>
        <w:tc>
          <w:tcPr>
            <w:tcW w:w="960" w:type="dxa"/>
            <w:vMerge/>
            <w:shd w:val="clear" w:color="auto" w:fill="D9D9D9" w:themeFill="background1" w:themeFillShade="D9"/>
            <w:vAlign w:val="center"/>
            <w:hideMark/>
          </w:tcPr>
          <w:p w14:paraId="7DCE85A1" w14:textId="77777777" w:rsidR="006E7515" w:rsidRPr="006E7515" w:rsidRDefault="006E7515" w:rsidP="006E7515">
            <w:pPr>
              <w:spacing w:after="0" w:line="240" w:lineRule="auto"/>
              <w:rPr>
                <w:rFonts w:cs="Calibri"/>
                <w:color w:val="000000"/>
                <w:szCs w:val="22"/>
                <w:lang w:val="en-IE" w:eastAsia="en-IE"/>
              </w:rPr>
            </w:pPr>
          </w:p>
        </w:tc>
        <w:tc>
          <w:tcPr>
            <w:tcW w:w="1140" w:type="dxa"/>
            <w:noWrap/>
            <w:vAlign w:val="bottom"/>
            <w:hideMark/>
          </w:tcPr>
          <w:p w14:paraId="76E96001" w14:textId="77777777" w:rsidR="006E7515" w:rsidRPr="006E7515" w:rsidRDefault="006E7515" w:rsidP="006E7515">
            <w:pPr>
              <w:spacing w:after="0" w:line="240" w:lineRule="auto"/>
              <w:rPr>
                <w:rFonts w:cs="Calibri"/>
                <w:color w:val="000000"/>
                <w:szCs w:val="22"/>
                <w:lang w:val="en-IE" w:eastAsia="en-IE"/>
              </w:rPr>
            </w:pPr>
            <w:r w:rsidRPr="006E7515">
              <w:rPr>
                <w:rFonts w:cs="Calibri"/>
                <w:color w:val="000000"/>
                <w:szCs w:val="22"/>
                <w:lang w:val="en-IE" w:eastAsia="en-IE"/>
              </w:rPr>
              <w:t>June</w:t>
            </w:r>
          </w:p>
        </w:tc>
        <w:tc>
          <w:tcPr>
            <w:tcW w:w="1340" w:type="dxa"/>
            <w:noWrap/>
            <w:vAlign w:val="bottom"/>
            <w:hideMark/>
          </w:tcPr>
          <w:p w14:paraId="72150391"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565</w:t>
            </w:r>
          </w:p>
        </w:tc>
        <w:tc>
          <w:tcPr>
            <w:tcW w:w="1480" w:type="dxa"/>
            <w:noWrap/>
            <w:vAlign w:val="bottom"/>
            <w:hideMark/>
          </w:tcPr>
          <w:p w14:paraId="2B36BF99"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176</w:t>
            </w:r>
          </w:p>
        </w:tc>
        <w:tc>
          <w:tcPr>
            <w:tcW w:w="1720" w:type="dxa"/>
            <w:noWrap/>
            <w:vAlign w:val="bottom"/>
            <w:hideMark/>
          </w:tcPr>
          <w:p w14:paraId="6E61160A"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24</w:t>
            </w:r>
          </w:p>
        </w:tc>
        <w:tc>
          <w:tcPr>
            <w:tcW w:w="1900" w:type="dxa"/>
            <w:noWrap/>
            <w:vAlign w:val="bottom"/>
            <w:hideMark/>
          </w:tcPr>
          <w:p w14:paraId="1D976616"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6%</w:t>
            </w:r>
          </w:p>
        </w:tc>
      </w:tr>
      <w:tr w:rsidR="006E7515" w:rsidRPr="006E7515" w14:paraId="779B1B50" w14:textId="77777777" w:rsidTr="006E7515">
        <w:trPr>
          <w:trHeight w:val="300"/>
        </w:trPr>
        <w:tc>
          <w:tcPr>
            <w:tcW w:w="960" w:type="dxa"/>
            <w:noWrap/>
            <w:vAlign w:val="bottom"/>
            <w:hideMark/>
          </w:tcPr>
          <w:p w14:paraId="6D2BF84C" w14:textId="77777777" w:rsidR="006E7515" w:rsidRPr="006E7515" w:rsidRDefault="006E7515" w:rsidP="006E7515">
            <w:pPr>
              <w:spacing w:after="0" w:line="240" w:lineRule="auto"/>
              <w:jc w:val="right"/>
              <w:rPr>
                <w:rFonts w:cs="Calibri"/>
                <w:color w:val="000000"/>
                <w:szCs w:val="22"/>
                <w:lang w:val="en-IE" w:eastAsia="en-IE"/>
              </w:rPr>
            </w:pPr>
          </w:p>
        </w:tc>
        <w:tc>
          <w:tcPr>
            <w:tcW w:w="1140" w:type="dxa"/>
            <w:noWrap/>
            <w:vAlign w:val="bottom"/>
            <w:hideMark/>
          </w:tcPr>
          <w:p w14:paraId="4AE16449" w14:textId="77777777" w:rsidR="006E7515" w:rsidRPr="006E7515" w:rsidRDefault="006E7515" w:rsidP="006E7515">
            <w:pPr>
              <w:spacing w:after="0" w:line="240" w:lineRule="auto"/>
              <w:rPr>
                <w:rFonts w:ascii="Times New Roman" w:hAnsi="Times New Roman"/>
                <w:sz w:val="20"/>
                <w:szCs w:val="20"/>
                <w:lang w:val="en-IE" w:eastAsia="en-IE"/>
              </w:rPr>
            </w:pPr>
          </w:p>
        </w:tc>
        <w:tc>
          <w:tcPr>
            <w:tcW w:w="1340" w:type="dxa"/>
            <w:noWrap/>
            <w:vAlign w:val="bottom"/>
            <w:hideMark/>
          </w:tcPr>
          <w:p w14:paraId="43D114EB" w14:textId="77777777" w:rsidR="006E7515" w:rsidRPr="006E7515" w:rsidRDefault="006E7515" w:rsidP="006E7515">
            <w:pPr>
              <w:spacing w:after="0" w:line="240" w:lineRule="auto"/>
              <w:rPr>
                <w:rFonts w:ascii="Times New Roman" w:hAnsi="Times New Roman"/>
                <w:sz w:val="20"/>
                <w:szCs w:val="20"/>
                <w:lang w:val="en-IE" w:eastAsia="en-IE"/>
              </w:rPr>
            </w:pPr>
          </w:p>
        </w:tc>
        <w:tc>
          <w:tcPr>
            <w:tcW w:w="1480" w:type="dxa"/>
            <w:noWrap/>
            <w:vAlign w:val="bottom"/>
            <w:hideMark/>
          </w:tcPr>
          <w:p w14:paraId="471C5163" w14:textId="77777777" w:rsidR="006E7515" w:rsidRPr="006E7515" w:rsidRDefault="006E7515" w:rsidP="006E7515">
            <w:pPr>
              <w:spacing w:after="0" w:line="240" w:lineRule="auto"/>
              <w:rPr>
                <w:rFonts w:ascii="Times New Roman" w:hAnsi="Times New Roman"/>
                <w:sz w:val="20"/>
                <w:szCs w:val="20"/>
                <w:lang w:val="en-IE" w:eastAsia="en-IE"/>
              </w:rPr>
            </w:pPr>
          </w:p>
        </w:tc>
        <w:tc>
          <w:tcPr>
            <w:tcW w:w="1720" w:type="dxa"/>
            <w:noWrap/>
            <w:vAlign w:val="bottom"/>
            <w:hideMark/>
          </w:tcPr>
          <w:p w14:paraId="246B30E3" w14:textId="77777777" w:rsidR="006E7515" w:rsidRPr="006E7515" w:rsidRDefault="006E7515" w:rsidP="006E7515">
            <w:pPr>
              <w:spacing w:after="0" w:line="240" w:lineRule="auto"/>
              <w:rPr>
                <w:rFonts w:ascii="Times New Roman" w:hAnsi="Times New Roman"/>
                <w:sz w:val="20"/>
                <w:szCs w:val="20"/>
                <w:lang w:val="en-IE" w:eastAsia="en-IE"/>
              </w:rPr>
            </w:pPr>
          </w:p>
        </w:tc>
        <w:tc>
          <w:tcPr>
            <w:tcW w:w="1900" w:type="dxa"/>
            <w:noWrap/>
            <w:vAlign w:val="bottom"/>
            <w:hideMark/>
          </w:tcPr>
          <w:p w14:paraId="3F3F39D9" w14:textId="77777777" w:rsidR="006E7515" w:rsidRPr="006E7515" w:rsidRDefault="006E7515" w:rsidP="006E7515">
            <w:pPr>
              <w:spacing w:after="0" w:line="240" w:lineRule="auto"/>
              <w:rPr>
                <w:rFonts w:ascii="Times New Roman" w:hAnsi="Times New Roman"/>
                <w:sz w:val="20"/>
                <w:szCs w:val="20"/>
                <w:lang w:val="en-IE" w:eastAsia="en-IE"/>
              </w:rPr>
            </w:pPr>
          </w:p>
        </w:tc>
      </w:tr>
      <w:tr w:rsidR="006E7515" w:rsidRPr="006E7515" w14:paraId="4EF9C4AC" w14:textId="77777777" w:rsidTr="006E7515">
        <w:trPr>
          <w:trHeight w:val="315"/>
        </w:trPr>
        <w:tc>
          <w:tcPr>
            <w:tcW w:w="960" w:type="dxa"/>
            <w:noWrap/>
            <w:vAlign w:val="bottom"/>
            <w:hideMark/>
          </w:tcPr>
          <w:p w14:paraId="1473B1F8" w14:textId="77777777" w:rsidR="006E7515" w:rsidRPr="006E7515" w:rsidRDefault="006E7515" w:rsidP="006E7515">
            <w:pPr>
              <w:spacing w:after="0" w:line="240" w:lineRule="auto"/>
              <w:rPr>
                <w:rFonts w:ascii="Times New Roman" w:hAnsi="Times New Roman"/>
                <w:sz w:val="20"/>
                <w:szCs w:val="20"/>
                <w:lang w:val="en-IE" w:eastAsia="en-IE"/>
              </w:rPr>
            </w:pPr>
          </w:p>
        </w:tc>
        <w:tc>
          <w:tcPr>
            <w:tcW w:w="1140" w:type="dxa"/>
            <w:noWrap/>
            <w:vAlign w:val="bottom"/>
            <w:hideMark/>
          </w:tcPr>
          <w:p w14:paraId="357F2BC5" w14:textId="77777777" w:rsidR="006E7515" w:rsidRPr="006E7515" w:rsidRDefault="006E7515" w:rsidP="006E7515">
            <w:pPr>
              <w:spacing w:after="0" w:line="240" w:lineRule="auto"/>
              <w:rPr>
                <w:rFonts w:ascii="Times New Roman" w:hAnsi="Times New Roman"/>
                <w:sz w:val="20"/>
                <w:szCs w:val="20"/>
                <w:lang w:val="en-IE" w:eastAsia="en-IE"/>
              </w:rPr>
            </w:pPr>
          </w:p>
        </w:tc>
        <w:tc>
          <w:tcPr>
            <w:tcW w:w="1340" w:type="dxa"/>
            <w:noWrap/>
            <w:vAlign w:val="bottom"/>
            <w:hideMark/>
          </w:tcPr>
          <w:p w14:paraId="6ABEF2A4"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8918</w:t>
            </w:r>
          </w:p>
        </w:tc>
        <w:tc>
          <w:tcPr>
            <w:tcW w:w="1480" w:type="dxa"/>
            <w:noWrap/>
            <w:vAlign w:val="bottom"/>
            <w:hideMark/>
          </w:tcPr>
          <w:p w14:paraId="3A6F61C2"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1870</w:t>
            </w:r>
          </w:p>
        </w:tc>
        <w:tc>
          <w:tcPr>
            <w:tcW w:w="1720" w:type="dxa"/>
            <w:noWrap/>
            <w:vAlign w:val="bottom"/>
            <w:hideMark/>
          </w:tcPr>
          <w:p w14:paraId="5E0623B2"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1171</w:t>
            </w:r>
          </w:p>
        </w:tc>
        <w:tc>
          <w:tcPr>
            <w:tcW w:w="1900" w:type="dxa"/>
            <w:noWrap/>
            <w:vAlign w:val="bottom"/>
            <w:hideMark/>
          </w:tcPr>
          <w:p w14:paraId="2C9443CC" w14:textId="77777777" w:rsidR="006E7515" w:rsidRPr="006E7515" w:rsidRDefault="006E7515" w:rsidP="006E7515">
            <w:pPr>
              <w:spacing w:after="0" w:line="240" w:lineRule="auto"/>
              <w:jc w:val="right"/>
              <w:rPr>
                <w:rFonts w:cs="Calibri"/>
                <w:color w:val="000000"/>
                <w:szCs w:val="22"/>
                <w:lang w:val="en-IE" w:eastAsia="en-IE"/>
              </w:rPr>
            </w:pPr>
            <w:r w:rsidRPr="006E7515">
              <w:rPr>
                <w:rFonts w:cs="Calibri"/>
                <w:color w:val="000000"/>
                <w:szCs w:val="22"/>
                <w:lang w:val="en-IE" w:eastAsia="en-IE"/>
              </w:rPr>
              <w:t>100%</w:t>
            </w:r>
          </w:p>
        </w:tc>
      </w:tr>
    </w:tbl>
    <w:p w14:paraId="011CE825" w14:textId="77777777" w:rsidR="006E7515" w:rsidRDefault="006E7515" w:rsidP="00493A42">
      <w:pPr>
        <w:spacing w:after="0"/>
        <w:jc w:val="both"/>
      </w:pPr>
    </w:p>
    <w:p w14:paraId="721BF847" w14:textId="77777777" w:rsidR="006E7515" w:rsidRDefault="006E7515" w:rsidP="00493A42">
      <w:pPr>
        <w:spacing w:after="0"/>
        <w:jc w:val="both"/>
      </w:pPr>
    </w:p>
    <w:p w14:paraId="4541F809" w14:textId="704A531C" w:rsidR="00BD710E" w:rsidRPr="00BD710E" w:rsidRDefault="00BD710E" w:rsidP="00493A42">
      <w:pPr>
        <w:spacing w:after="0"/>
        <w:jc w:val="both"/>
      </w:pPr>
      <w:r w:rsidRPr="00BD710E">
        <w:t xml:space="preserve">This data is intended to assist tenderers in understanding the variety and volume of catering services required. </w:t>
      </w:r>
    </w:p>
    <w:p w14:paraId="482E400A" w14:textId="77777777" w:rsidR="00BD710E" w:rsidRPr="00BD710E" w:rsidRDefault="00BD710E" w:rsidP="00493A42">
      <w:pPr>
        <w:spacing w:after="0"/>
      </w:pPr>
    </w:p>
    <w:p w14:paraId="315B8CA9" w14:textId="1FCB4D2D" w:rsidR="00BD710E" w:rsidRPr="00BD710E" w:rsidRDefault="00BD710E" w:rsidP="00493A42">
      <w:pPr>
        <w:spacing w:after="0"/>
        <w:jc w:val="both"/>
      </w:pPr>
      <w:r w:rsidRPr="00BD710E">
        <w:t xml:space="preserve">This is intended to indicate the seasonal nature of demand at </w:t>
      </w:r>
      <w:r w:rsidR="001474F1">
        <w:t>Laois</w:t>
      </w:r>
      <w:r w:rsidRPr="00BD710E">
        <w:t xml:space="preserve"> Education Support Centre. Tenderers should note that activity levels vary significantly throughout the year and from year to year, with peak and quiet periods. No payment will be made during periods of inactivity.</w:t>
      </w:r>
    </w:p>
    <w:p w14:paraId="1ED3AC7F" w14:textId="77777777" w:rsidR="00BD710E" w:rsidRPr="00BD710E" w:rsidRDefault="00BD710E" w:rsidP="00493A42">
      <w:pPr>
        <w:spacing w:after="0"/>
      </w:pPr>
    </w:p>
    <w:p w14:paraId="6A3F088A" w14:textId="0D788326" w:rsidR="00547C10" w:rsidRPr="000F7364" w:rsidRDefault="00547C10" w:rsidP="00640C63">
      <w:pPr>
        <w:pStyle w:val="Heading4"/>
        <w:rPr>
          <w:lang w:val="en-IE"/>
        </w:rPr>
      </w:pPr>
      <w:r w:rsidRPr="000F7364">
        <w:rPr>
          <w:lang w:val="en-IE"/>
        </w:rPr>
        <w:t>6.1.2 Facilities</w:t>
      </w:r>
    </w:p>
    <w:p w14:paraId="2CEACEAA" w14:textId="37433213" w:rsidR="0039019E" w:rsidRPr="0039019E" w:rsidRDefault="001474F1" w:rsidP="00493A42">
      <w:pPr>
        <w:spacing w:after="0"/>
        <w:rPr>
          <w:lang w:val="en-IE"/>
        </w:rPr>
      </w:pPr>
      <w:r>
        <w:rPr>
          <w:lang w:val="en-IE"/>
        </w:rPr>
        <w:t>LESC</w:t>
      </w:r>
      <w:r w:rsidR="0039019E" w:rsidRPr="0039019E">
        <w:rPr>
          <w:lang w:val="en-IE"/>
        </w:rPr>
        <w:t xml:space="preserve"> has a kitchen equipped with:</w:t>
      </w:r>
    </w:p>
    <w:p w14:paraId="470728EC" w14:textId="774CE340" w:rsidR="0039019E" w:rsidRPr="0039019E" w:rsidRDefault="00A23B2B" w:rsidP="0069309E">
      <w:pPr>
        <w:numPr>
          <w:ilvl w:val="0"/>
          <w:numId w:val="27"/>
        </w:numPr>
        <w:spacing w:after="0"/>
        <w:rPr>
          <w:lang w:val="en-IE"/>
        </w:rPr>
      </w:pPr>
      <w:r w:rsidRPr="00EF7623">
        <w:rPr>
          <w:lang w:val="en-IE"/>
        </w:rPr>
        <w:t>Five</w:t>
      </w:r>
      <w:r w:rsidR="0039019E" w:rsidRPr="0039019E">
        <w:rPr>
          <w:lang w:val="en-IE"/>
        </w:rPr>
        <w:noBreakHyphen/>
        <w:t>bay bain</w:t>
      </w:r>
      <w:r w:rsidR="0039019E" w:rsidRPr="0039019E">
        <w:rPr>
          <w:lang w:val="en-IE"/>
        </w:rPr>
        <w:noBreakHyphen/>
        <w:t>marie</w:t>
      </w:r>
    </w:p>
    <w:p w14:paraId="09D771FE" w14:textId="77777777" w:rsidR="0039019E" w:rsidRPr="0039019E" w:rsidRDefault="0039019E" w:rsidP="0069309E">
      <w:pPr>
        <w:numPr>
          <w:ilvl w:val="0"/>
          <w:numId w:val="27"/>
        </w:numPr>
        <w:spacing w:after="0"/>
        <w:rPr>
          <w:lang w:val="en-IE"/>
        </w:rPr>
      </w:pPr>
      <w:r w:rsidRPr="0039019E">
        <w:rPr>
          <w:lang w:val="en-IE"/>
        </w:rPr>
        <w:t>Cold storage</w:t>
      </w:r>
    </w:p>
    <w:p w14:paraId="293CC1C4" w14:textId="3079D70D" w:rsidR="0039019E" w:rsidRDefault="0039019E" w:rsidP="0069309E">
      <w:pPr>
        <w:numPr>
          <w:ilvl w:val="0"/>
          <w:numId w:val="27"/>
        </w:numPr>
        <w:spacing w:after="0"/>
        <w:rPr>
          <w:lang w:val="en-IE"/>
        </w:rPr>
      </w:pPr>
      <w:r w:rsidRPr="0039019E">
        <w:rPr>
          <w:lang w:val="en-IE"/>
        </w:rPr>
        <w:t>Dishwasher</w:t>
      </w:r>
      <w:r w:rsidR="00C31381">
        <w:rPr>
          <w:lang w:val="en-IE"/>
        </w:rPr>
        <w:t>/</w:t>
      </w:r>
      <w:r w:rsidRPr="0039019E">
        <w:rPr>
          <w:lang w:val="en-IE"/>
        </w:rPr>
        <w:t>glasswasher</w:t>
      </w:r>
    </w:p>
    <w:p w14:paraId="2FFC8748" w14:textId="70B71C88" w:rsidR="00A070F3" w:rsidRDefault="00A070F3" w:rsidP="0069309E">
      <w:pPr>
        <w:numPr>
          <w:ilvl w:val="0"/>
          <w:numId w:val="27"/>
        </w:numPr>
        <w:spacing w:after="0"/>
        <w:rPr>
          <w:lang w:val="en-IE"/>
        </w:rPr>
      </w:pPr>
      <w:r>
        <w:rPr>
          <w:lang w:val="en-IE"/>
        </w:rPr>
        <w:t>Cutlery and crockery</w:t>
      </w:r>
    </w:p>
    <w:p w14:paraId="0022C834" w14:textId="77777777" w:rsidR="00AB557A" w:rsidRPr="0039019E" w:rsidRDefault="00AB557A" w:rsidP="00AB557A">
      <w:pPr>
        <w:spacing w:after="0"/>
        <w:ind w:left="720"/>
        <w:rPr>
          <w:lang w:val="en-IE"/>
        </w:rPr>
      </w:pPr>
    </w:p>
    <w:p w14:paraId="1AE2414A" w14:textId="2CE048BA" w:rsidR="0039019E" w:rsidRPr="0039019E" w:rsidRDefault="0039019E" w:rsidP="00493A42">
      <w:pPr>
        <w:spacing w:after="0"/>
        <w:rPr>
          <w:lang w:val="en-IE"/>
        </w:rPr>
      </w:pPr>
      <w:r w:rsidRPr="0039019E">
        <w:rPr>
          <w:lang w:val="en-IE"/>
        </w:rPr>
        <w:t>Staffing required from the Tenderer:</w:t>
      </w:r>
    </w:p>
    <w:p w14:paraId="74EF797D" w14:textId="5D197454" w:rsidR="0039019E" w:rsidRPr="0039019E" w:rsidRDefault="0039019E" w:rsidP="0069309E">
      <w:pPr>
        <w:numPr>
          <w:ilvl w:val="0"/>
          <w:numId w:val="28"/>
        </w:numPr>
        <w:spacing w:after="0"/>
        <w:rPr>
          <w:lang w:val="en-IE"/>
        </w:rPr>
      </w:pPr>
      <w:r w:rsidRPr="0039019E">
        <w:rPr>
          <w:lang w:val="en-IE"/>
        </w:rPr>
        <w:t xml:space="preserve">1 staff for up to </w:t>
      </w:r>
      <w:r w:rsidR="00324DE6">
        <w:rPr>
          <w:lang w:val="en-IE"/>
        </w:rPr>
        <w:t>30</w:t>
      </w:r>
      <w:r w:rsidRPr="0039019E">
        <w:rPr>
          <w:lang w:val="en-IE"/>
        </w:rPr>
        <w:t xml:space="preserve"> participants</w:t>
      </w:r>
    </w:p>
    <w:p w14:paraId="2214A6CD" w14:textId="784E1DA1" w:rsidR="0039019E" w:rsidRPr="0039019E" w:rsidRDefault="0039019E" w:rsidP="0069309E">
      <w:pPr>
        <w:numPr>
          <w:ilvl w:val="0"/>
          <w:numId w:val="28"/>
        </w:numPr>
        <w:spacing w:after="0"/>
        <w:rPr>
          <w:lang w:val="en-IE"/>
        </w:rPr>
      </w:pPr>
      <w:r w:rsidRPr="0039019E">
        <w:rPr>
          <w:lang w:val="en-IE"/>
        </w:rPr>
        <w:t>2 staff for up to</w:t>
      </w:r>
      <w:r w:rsidR="00324DE6">
        <w:rPr>
          <w:lang w:val="en-IE"/>
        </w:rPr>
        <w:t xml:space="preserve"> 31-6</w:t>
      </w:r>
      <w:r w:rsidRPr="0039019E">
        <w:rPr>
          <w:lang w:val="en-IE"/>
        </w:rPr>
        <w:t>0 participants</w:t>
      </w:r>
    </w:p>
    <w:p w14:paraId="0D4FB9A7" w14:textId="1DA1DFBD" w:rsidR="0039019E" w:rsidRDefault="0039019E" w:rsidP="0069309E">
      <w:pPr>
        <w:numPr>
          <w:ilvl w:val="0"/>
          <w:numId w:val="28"/>
        </w:numPr>
        <w:spacing w:after="0"/>
        <w:rPr>
          <w:lang w:val="en-IE"/>
        </w:rPr>
      </w:pPr>
      <w:r w:rsidRPr="0039019E">
        <w:rPr>
          <w:lang w:val="en-IE"/>
        </w:rPr>
        <w:t xml:space="preserve">3 staff for over </w:t>
      </w:r>
      <w:r w:rsidR="00324DE6">
        <w:rPr>
          <w:lang w:val="en-IE"/>
        </w:rPr>
        <w:t>60</w:t>
      </w:r>
      <w:r w:rsidRPr="0039019E">
        <w:rPr>
          <w:lang w:val="en-IE"/>
        </w:rPr>
        <w:t xml:space="preserve"> participants</w:t>
      </w:r>
    </w:p>
    <w:p w14:paraId="36FA5751" w14:textId="77777777" w:rsidR="00F158D4" w:rsidRPr="00F158D4" w:rsidRDefault="00F158D4" w:rsidP="00F158D4">
      <w:pPr>
        <w:spacing w:after="0" w:line="300" w:lineRule="atLeast"/>
        <w:rPr>
          <w:rFonts w:ascii="Segoe UI" w:hAnsi="Segoe UI" w:cs="Segoe UI"/>
          <w:sz w:val="21"/>
          <w:szCs w:val="21"/>
          <w:lang w:val="en-IE" w:eastAsia="en-IE"/>
        </w:rPr>
      </w:pPr>
      <w:r w:rsidRPr="00F158D4">
        <w:rPr>
          <w:rFonts w:ascii="Segoe UI" w:hAnsi="Segoe UI" w:cs="Segoe UI"/>
          <w:sz w:val="21"/>
          <w:szCs w:val="21"/>
          <w:lang w:val="en-IE" w:eastAsia="en-IE"/>
        </w:rPr>
        <w:t>Staffing ratios may be adjusted based on service format (drop</w:t>
      </w:r>
      <w:r w:rsidRPr="00F158D4">
        <w:rPr>
          <w:rFonts w:ascii="Segoe UI" w:hAnsi="Segoe UI" w:cs="Segoe UI"/>
          <w:sz w:val="21"/>
          <w:szCs w:val="21"/>
          <w:lang w:val="en-IE" w:eastAsia="en-IE"/>
        </w:rPr>
        <w:noBreakHyphen/>
        <w:t>off/buffet/plated).</w:t>
      </w:r>
    </w:p>
    <w:p w14:paraId="31B7AD5D" w14:textId="77777777" w:rsidR="00F158D4" w:rsidRPr="0039019E" w:rsidRDefault="00F158D4" w:rsidP="00F158D4">
      <w:pPr>
        <w:spacing w:after="0"/>
        <w:rPr>
          <w:lang w:val="en-IE"/>
        </w:rPr>
      </w:pPr>
    </w:p>
    <w:p w14:paraId="757063F2" w14:textId="77777777" w:rsidR="00547C10" w:rsidRPr="00547C10" w:rsidRDefault="00547C10" w:rsidP="00493A42">
      <w:pPr>
        <w:spacing w:after="0"/>
      </w:pPr>
    </w:p>
    <w:p w14:paraId="1DEB3C5F" w14:textId="42F35063" w:rsidR="00547C10" w:rsidRPr="000F7364" w:rsidRDefault="005349F6" w:rsidP="00640C63">
      <w:pPr>
        <w:pStyle w:val="Heading4"/>
        <w:rPr>
          <w:lang w:val="en-IE"/>
        </w:rPr>
      </w:pPr>
      <w:r w:rsidRPr="000F7364">
        <w:rPr>
          <w:lang w:val="en-IE"/>
        </w:rPr>
        <w:t xml:space="preserve">6.1.3 </w:t>
      </w:r>
      <w:r w:rsidR="00547C10" w:rsidRPr="000F7364">
        <w:rPr>
          <w:lang w:val="en-IE"/>
        </w:rPr>
        <w:t>Equipment and Food Labelling</w:t>
      </w:r>
      <w:r w:rsidR="00547C10" w:rsidRPr="000F7364">
        <w:rPr>
          <w:lang w:val="en-IE"/>
        </w:rPr>
        <w:tab/>
      </w:r>
    </w:p>
    <w:p w14:paraId="0380E78D" w14:textId="77777777" w:rsidR="005349F6" w:rsidRPr="005349F6" w:rsidRDefault="005349F6" w:rsidP="00493A42">
      <w:pPr>
        <w:spacing w:after="0"/>
        <w:jc w:val="both"/>
      </w:pPr>
      <w:r w:rsidRPr="005349F6">
        <w:t>The supplier is responsible for providing all necessary insulated hot</w:t>
      </w:r>
      <w:r w:rsidRPr="005349F6">
        <w:noBreakHyphen/>
        <w:t>holding and cold</w:t>
      </w:r>
      <w:r w:rsidRPr="005349F6">
        <w:noBreakHyphen/>
        <w:t>holding containers, serving utensils, and any additional equipment required to maintain correct temperatures during delivery and service.</w:t>
      </w:r>
    </w:p>
    <w:p w14:paraId="244664A8" w14:textId="54D0F382" w:rsidR="00547C10" w:rsidRPr="000F7364" w:rsidRDefault="00547C10" w:rsidP="00640C63">
      <w:pPr>
        <w:pStyle w:val="Heading3"/>
        <w:rPr>
          <w:lang w:val="en-IE"/>
        </w:rPr>
      </w:pPr>
      <w:r w:rsidRPr="000F7364">
        <w:rPr>
          <w:lang w:val="en-IE"/>
        </w:rPr>
        <w:t>6.2.</w:t>
      </w:r>
      <w:r w:rsidRPr="000F7364">
        <w:rPr>
          <w:lang w:val="en-IE"/>
        </w:rPr>
        <w:tab/>
        <w:t xml:space="preserve">Menus, Food Safety and Promotion </w:t>
      </w:r>
    </w:p>
    <w:p w14:paraId="619F1123" w14:textId="709F827E" w:rsidR="00C920E5" w:rsidRPr="000F7364" w:rsidRDefault="002E0800" w:rsidP="00640C63">
      <w:pPr>
        <w:pStyle w:val="Heading4"/>
        <w:rPr>
          <w:lang w:val="en-IE"/>
        </w:rPr>
      </w:pPr>
      <w:r w:rsidRPr="000F7364">
        <w:rPr>
          <w:lang w:val="en-IE"/>
        </w:rPr>
        <w:t>6.</w:t>
      </w:r>
      <w:r w:rsidR="00547C10" w:rsidRPr="000F7364">
        <w:rPr>
          <w:lang w:val="en-IE"/>
        </w:rPr>
        <w:t>2</w:t>
      </w:r>
      <w:r w:rsidR="00305E7B" w:rsidRPr="000F7364">
        <w:rPr>
          <w:lang w:val="en-IE"/>
        </w:rPr>
        <w:t>.1</w:t>
      </w:r>
      <w:r w:rsidR="00507C5E" w:rsidRPr="000F7364">
        <w:rPr>
          <w:lang w:val="en-IE"/>
        </w:rPr>
        <w:t>.</w:t>
      </w:r>
      <w:r w:rsidR="002E7D8E" w:rsidRPr="000F7364">
        <w:rPr>
          <w:lang w:val="en-IE"/>
        </w:rPr>
        <w:t xml:space="preserve"> </w:t>
      </w:r>
      <w:r w:rsidR="00C920E5" w:rsidRPr="000F7364">
        <w:rPr>
          <w:lang w:val="en-IE"/>
        </w:rPr>
        <w:t>Menus</w:t>
      </w:r>
    </w:p>
    <w:p w14:paraId="4706747C" w14:textId="77777777" w:rsidR="007F2B91" w:rsidRPr="007F2B91" w:rsidRDefault="007F2B91" w:rsidP="00493A42">
      <w:pPr>
        <w:spacing w:after="0"/>
        <w:jc w:val="both"/>
      </w:pPr>
      <w:r w:rsidRPr="007F2B91">
        <w:t>The successful Tenderer must provide:</w:t>
      </w:r>
    </w:p>
    <w:p w14:paraId="5DAF82DA" w14:textId="77777777" w:rsidR="007F2B91" w:rsidRPr="00670480" w:rsidRDefault="007F2B91" w:rsidP="0069309E">
      <w:pPr>
        <w:numPr>
          <w:ilvl w:val="0"/>
          <w:numId w:val="28"/>
        </w:numPr>
        <w:spacing w:after="0"/>
        <w:rPr>
          <w:lang w:val="en-IE"/>
        </w:rPr>
      </w:pPr>
      <w:r w:rsidRPr="00670480">
        <w:rPr>
          <w:lang w:val="en-IE"/>
        </w:rPr>
        <w:t>Fresh, seasonal, nutritious meals.</w:t>
      </w:r>
    </w:p>
    <w:p w14:paraId="313BBBD0" w14:textId="77777777" w:rsidR="007F2B91" w:rsidRPr="00670480" w:rsidRDefault="007F2B91" w:rsidP="0069309E">
      <w:pPr>
        <w:numPr>
          <w:ilvl w:val="0"/>
          <w:numId w:val="28"/>
        </w:numPr>
        <w:spacing w:after="0"/>
        <w:rPr>
          <w:lang w:val="en-IE"/>
        </w:rPr>
      </w:pPr>
      <w:r w:rsidRPr="00670480">
        <w:rPr>
          <w:lang w:val="en-IE"/>
        </w:rPr>
        <w:t>A varied rotating menu suitable for adult professional users.</w:t>
      </w:r>
    </w:p>
    <w:p w14:paraId="5BA0F380" w14:textId="77777777" w:rsidR="007F2B91" w:rsidRPr="00670480" w:rsidRDefault="007F2B91" w:rsidP="0069309E">
      <w:pPr>
        <w:numPr>
          <w:ilvl w:val="0"/>
          <w:numId w:val="28"/>
        </w:numPr>
        <w:spacing w:after="0"/>
        <w:rPr>
          <w:lang w:val="en-IE"/>
        </w:rPr>
      </w:pPr>
      <w:r w:rsidRPr="00670480">
        <w:rPr>
          <w:lang w:val="en-IE"/>
        </w:rPr>
        <w:t>Clear descriptions including portion details and allergens.</w:t>
      </w:r>
    </w:p>
    <w:p w14:paraId="48AA66A4" w14:textId="77777777" w:rsidR="007F2B91" w:rsidRPr="00670480" w:rsidRDefault="007F2B91" w:rsidP="0069309E">
      <w:pPr>
        <w:numPr>
          <w:ilvl w:val="0"/>
          <w:numId w:val="28"/>
        </w:numPr>
        <w:spacing w:after="0"/>
        <w:rPr>
          <w:lang w:val="en-IE"/>
        </w:rPr>
      </w:pPr>
      <w:r w:rsidRPr="00670480">
        <w:rPr>
          <w:lang w:val="en-IE"/>
        </w:rPr>
        <w:t>Vegetarian, vegan, gluten</w:t>
      </w:r>
      <w:r w:rsidRPr="00670480">
        <w:rPr>
          <w:lang w:val="en-IE"/>
        </w:rPr>
        <w:noBreakHyphen/>
        <w:t>free and other dietary alternatives.</w:t>
      </w:r>
    </w:p>
    <w:p w14:paraId="4C30860E" w14:textId="77777777" w:rsidR="007F2B91" w:rsidRPr="00670480" w:rsidRDefault="007F2B91" w:rsidP="0069309E">
      <w:pPr>
        <w:numPr>
          <w:ilvl w:val="0"/>
          <w:numId w:val="28"/>
        </w:numPr>
        <w:spacing w:after="0"/>
        <w:rPr>
          <w:lang w:val="en-IE"/>
        </w:rPr>
      </w:pPr>
      <w:r w:rsidRPr="00670480">
        <w:rPr>
          <w:lang w:val="en-IE"/>
        </w:rPr>
        <w:t>Use of local produce and sustainable food options where possible.</w:t>
      </w:r>
    </w:p>
    <w:p w14:paraId="7C93B72D" w14:textId="77777777" w:rsidR="007F2B91" w:rsidRPr="00670480" w:rsidRDefault="007F2B91" w:rsidP="0069309E">
      <w:pPr>
        <w:numPr>
          <w:ilvl w:val="0"/>
          <w:numId w:val="28"/>
        </w:numPr>
        <w:spacing w:after="0"/>
        <w:rPr>
          <w:lang w:val="en-IE"/>
        </w:rPr>
      </w:pPr>
      <w:r w:rsidRPr="00670480">
        <w:rPr>
          <w:lang w:val="en-IE"/>
        </w:rPr>
        <w:t>Menu rotation that avoids repetition and maintains quality.</w:t>
      </w:r>
    </w:p>
    <w:p w14:paraId="49E72F5C" w14:textId="40B14ABD" w:rsidR="007F2B91" w:rsidRPr="00326BEB" w:rsidRDefault="007F2B91" w:rsidP="003A5740">
      <w:pPr>
        <w:spacing w:after="0"/>
        <w:ind w:left="720"/>
        <w:rPr>
          <w:lang w:val="en-IE"/>
        </w:rPr>
      </w:pPr>
    </w:p>
    <w:p w14:paraId="77DA140B" w14:textId="77777777" w:rsidR="003A5740" w:rsidRPr="007F2B91" w:rsidRDefault="003A5740" w:rsidP="00493A42">
      <w:pPr>
        <w:spacing w:after="0"/>
        <w:jc w:val="both"/>
      </w:pPr>
    </w:p>
    <w:p w14:paraId="59DF0298" w14:textId="5D25316E" w:rsidR="007A3AB0" w:rsidRPr="000F7364" w:rsidRDefault="002E0800" w:rsidP="00640C63">
      <w:pPr>
        <w:pStyle w:val="Heading4"/>
        <w:rPr>
          <w:lang w:val="en-IE"/>
        </w:rPr>
      </w:pPr>
      <w:r w:rsidRPr="000F7364">
        <w:rPr>
          <w:lang w:val="en-IE"/>
        </w:rPr>
        <w:lastRenderedPageBreak/>
        <w:t>6.</w:t>
      </w:r>
      <w:r w:rsidR="00547C10" w:rsidRPr="000F7364">
        <w:rPr>
          <w:lang w:val="en-IE"/>
        </w:rPr>
        <w:t>2</w:t>
      </w:r>
      <w:r w:rsidR="005D5EE7" w:rsidRPr="000F7364">
        <w:rPr>
          <w:lang w:val="en-IE"/>
        </w:rPr>
        <w:t>.2</w:t>
      </w:r>
      <w:r w:rsidR="00507C5E" w:rsidRPr="000F7364">
        <w:rPr>
          <w:lang w:val="en-IE"/>
        </w:rPr>
        <w:t>.</w:t>
      </w:r>
      <w:r w:rsidR="002E7D8E" w:rsidRPr="000F7364">
        <w:rPr>
          <w:lang w:val="en-IE"/>
        </w:rPr>
        <w:t xml:space="preserve"> </w:t>
      </w:r>
      <w:r w:rsidR="00C920E5" w:rsidRPr="000F7364">
        <w:rPr>
          <w:lang w:val="en-IE"/>
        </w:rPr>
        <w:t>Food Safety</w:t>
      </w:r>
      <w:r w:rsidR="00604AE7" w:rsidRPr="000F7364">
        <w:rPr>
          <w:lang w:val="en-IE"/>
        </w:rPr>
        <w:t xml:space="preserve"> </w:t>
      </w:r>
      <w:r w:rsidR="0066153F" w:rsidRPr="000F7364">
        <w:rPr>
          <w:lang w:val="en-IE"/>
        </w:rPr>
        <w:t>M</w:t>
      </w:r>
      <w:r w:rsidR="00604AE7" w:rsidRPr="000F7364">
        <w:rPr>
          <w:lang w:val="en-IE"/>
        </w:rPr>
        <w:t xml:space="preserve">anagement </w:t>
      </w:r>
      <w:r w:rsidR="0066153F" w:rsidRPr="000F7364">
        <w:rPr>
          <w:lang w:val="en-IE"/>
        </w:rPr>
        <w:t>S</w:t>
      </w:r>
      <w:r w:rsidR="00604AE7" w:rsidRPr="000F7364">
        <w:rPr>
          <w:lang w:val="en-IE"/>
        </w:rPr>
        <w:t>ervices</w:t>
      </w:r>
    </w:p>
    <w:p w14:paraId="71C90DEE" w14:textId="4C2A46A1" w:rsidR="00670480" w:rsidRPr="00670480" w:rsidRDefault="007A3AB0" w:rsidP="00493A42">
      <w:pPr>
        <w:spacing w:after="0"/>
        <w:jc w:val="both"/>
        <w:rPr>
          <w:rFonts w:asciiTheme="minorHAnsi" w:hAnsiTheme="minorHAnsi" w:cstheme="minorHAnsi"/>
          <w:szCs w:val="22"/>
          <w:lang w:val="en-IE"/>
        </w:rPr>
      </w:pPr>
      <w:r w:rsidRPr="00824024">
        <w:rPr>
          <w:rFonts w:asciiTheme="minorHAnsi" w:hAnsiTheme="minorHAnsi" w:cstheme="minorHAnsi"/>
          <w:szCs w:val="22"/>
        </w:rPr>
        <w:t xml:space="preserve">In relation to Food Safety, the </w:t>
      </w:r>
      <w:r w:rsidR="00670480" w:rsidRPr="00670480">
        <w:rPr>
          <w:rFonts w:asciiTheme="minorHAnsi" w:hAnsiTheme="minorHAnsi" w:cstheme="minorHAnsi"/>
          <w:szCs w:val="22"/>
          <w:lang w:val="en-IE"/>
        </w:rPr>
        <w:t>successful Tenderer must:</w:t>
      </w:r>
    </w:p>
    <w:p w14:paraId="49284F5C" w14:textId="77777777" w:rsidR="00670480" w:rsidRPr="00670480" w:rsidRDefault="00670480" w:rsidP="0069309E">
      <w:pPr>
        <w:numPr>
          <w:ilvl w:val="0"/>
          <w:numId w:val="28"/>
        </w:numPr>
        <w:spacing w:after="0"/>
        <w:rPr>
          <w:lang w:val="en-IE"/>
        </w:rPr>
      </w:pPr>
      <w:r w:rsidRPr="00670480">
        <w:rPr>
          <w:lang w:val="en-IE"/>
        </w:rPr>
        <w:t>Comply with all food legislation and FSAI guidance.</w:t>
      </w:r>
    </w:p>
    <w:p w14:paraId="2A79457B" w14:textId="77777777" w:rsidR="00670480" w:rsidRPr="00670480" w:rsidRDefault="00670480" w:rsidP="0069309E">
      <w:pPr>
        <w:numPr>
          <w:ilvl w:val="0"/>
          <w:numId w:val="28"/>
        </w:numPr>
        <w:spacing w:after="0"/>
        <w:rPr>
          <w:lang w:val="en-IE"/>
        </w:rPr>
      </w:pPr>
      <w:r w:rsidRPr="00670480">
        <w:rPr>
          <w:lang w:val="en-IE"/>
        </w:rPr>
        <w:t>Provide safe food and withdraw unsafe food immediately.</w:t>
      </w:r>
    </w:p>
    <w:p w14:paraId="096B36FC" w14:textId="77777777" w:rsidR="00670480" w:rsidRPr="00670480" w:rsidRDefault="00670480" w:rsidP="0069309E">
      <w:pPr>
        <w:numPr>
          <w:ilvl w:val="0"/>
          <w:numId w:val="28"/>
        </w:numPr>
        <w:spacing w:after="0"/>
        <w:rPr>
          <w:lang w:val="en-IE"/>
        </w:rPr>
      </w:pPr>
      <w:r w:rsidRPr="00670480">
        <w:rPr>
          <w:lang w:val="en-IE"/>
        </w:rPr>
        <w:t>Maintain full HACCP records (temperature control, storage, delivery, cooking, cleaning).</w:t>
      </w:r>
    </w:p>
    <w:p w14:paraId="712916F8" w14:textId="0F1557CE" w:rsidR="00670480" w:rsidRDefault="00670480" w:rsidP="0069309E">
      <w:pPr>
        <w:numPr>
          <w:ilvl w:val="0"/>
          <w:numId w:val="28"/>
        </w:numPr>
        <w:spacing w:after="0"/>
        <w:rPr>
          <w:lang w:val="en-IE"/>
        </w:rPr>
      </w:pPr>
      <w:r w:rsidRPr="00670480">
        <w:rPr>
          <w:lang w:val="en-IE"/>
        </w:rPr>
        <w:t xml:space="preserve">Make records available for inspection by the Environmental Health Officer or </w:t>
      </w:r>
      <w:r w:rsidR="001474F1">
        <w:rPr>
          <w:lang w:val="en-IE"/>
        </w:rPr>
        <w:t>LESC</w:t>
      </w:r>
      <w:r w:rsidRPr="00670480">
        <w:rPr>
          <w:lang w:val="en-IE"/>
        </w:rPr>
        <w:t>.</w:t>
      </w:r>
    </w:p>
    <w:p w14:paraId="3958E401" w14:textId="6EF29B07" w:rsidR="00866785" w:rsidRPr="000F7364" w:rsidRDefault="00866785" w:rsidP="00640C63">
      <w:pPr>
        <w:pStyle w:val="Heading3"/>
        <w:rPr>
          <w:lang w:val="en-IE"/>
        </w:rPr>
      </w:pPr>
      <w:r w:rsidRPr="000F7364">
        <w:rPr>
          <w:lang w:val="en-IE"/>
        </w:rPr>
        <w:t>6.3 (not applicable)</w:t>
      </w:r>
    </w:p>
    <w:p w14:paraId="16AB8859" w14:textId="77777777" w:rsidR="0095656A" w:rsidRPr="0095656A" w:rsidRDefault="0095656A" w:rsidP="0095656A"/>
    <w:p w14:paraId="53FA8611" w14:textId="4F001148" w:rsidR="007A3AB0" w:rsidRPr="000F7364" w:rsidRDefault="002E0800" w:rsidP="00640C63">
      <w:pPr>
        <w:pStyle w:val="Heading3"/>
        <w:rPr>
          <w:lang w:val="en-IE"/>
        </w:rPr>
      </w:pPr>
      <w:r w:rsidRPr="000F7364">
        <w:rPr>
          <w:lang w:val="en-IE"/>
        </w:rPr>
        <w:t>6.</w:t>
      </w:r>
      <w:r w:rsidR="00866785" w:rsidRPr="000F7364">
        <w:rPr>
          <w:lang w:val="en-IE"/>
        </w:rPr>
        <w:t>4</w:t>
      </w:r>
      <w:r w:rsidR="002E7D8E" w:rsidRPr="000F7364">
        <w:rPr>
          <w:lang w:val="en-IE"/>
        </w:rPr>
        <w:t xml:space="preserve"> </w:t>
      </w:r>
      <w:r w:rsidR="007A3AB0" w:rsidRPr="000F7364">
        <w:rPr>
          <w:lang w:val="en-IE"/>
        </w:rPr>
        <w:t>ordering, Delivery</w:t>
      </w:r>
      <w:r w:rsidR="00323858" w:rsidRPr="000F7364">
        <w:rPr>
          <w:lang w:val="en-IE"/>
        </w:rPr>
        <w:t xml:space="preserve"> </w:t>
      </w:r>
      <w:r w:rsidR="007A3AB0" w:rsidRPr="000F7364">
        <w:rPr>
          <w:lang w:val="en-IE"/>
        </w:rPr>
        <w:t>and Servi</w:t>
      </w:r>
      <w:r w:rsidR="00323858" w:rsidRPr="000F7364">
        <w:rPr>
          <w:lang w:val="en-IE"/>
        </w:rPr>
        <w:t>ce</w:t>
      </w:r>
      <w:r w:rsidR="007A3AB0" w:rsidRPr="000F7364">
        <w:rPr>
          <w:lang w:val="en-IE"/>
        </w:rPr>
        <w:t xml:space="preserve"> </w:t>
      </w:r>
    </w:p>
    <w:p w14:paraId="4CF62A58" w14:textId="1CB298DC" w:rsidR="007A3AB0" w:rsidRPr="000F7364" w:rsidRDefault="002E0800" w:rsidP="00640C63">
      <w:pPr>
        <w:pStyle w:val="Heading4"/>
        <w:rPr>
          <w:lang w:val="en-IE"/>
        </w:rPr>
      </w:pPr>
      <w:r w:rsidRPr="000F7364">
        <w:rPr>
          <w:lang w:val="en-IE"/>
        </w:rPr>
        <w:t>6.</w:t>
      </w:r>
      <w:r w:rsidR="00896471" w:rsidRPr="000F7364">
        <w:rPr>
          <w:lang w:val="en-IE"/>
        </w:rPr>
        <w:t>4</w:t>
      </w:r>
      <w:r w:rsidR="005D5EE7" w:rsidRPr="000F7364">
        <w:rPr>
          <w:lang w:val="en-IE"/>
        </w:rPr>
        <w:t>.1</w:t>
      </w:r>
      <w:r w:rsidR="00507C5E" w:rsidRPr="000F7364">
        <w:rPr>
          <w:lang w:val="en-IE"/>
        </w:rPr>
        <w:t>.</w:t>
      </w:r>
      <w:r w:rsidR="002E7D8E" w:rsidRPr="000F7364">
        <w:rPr>
          <w:lang w:val="en-IE"/>
        </w:rPr>
        <w:t xml:space="preserve"> </w:t>
      </w:r>
      <w:r w:rsidR="0068600F" w:rsidRPr="000F7364">
        <w:rPr>
          <w:lang w:val="en-IE"/>
        </w:rPr>
        <w:t>Pre-Ordering</w:t>
      </w:r>
    </w:p>
    <w:p w14:paraId="3709D9BD" w14:textId="5B9011EC" w:rsidR="0095656A" w:rsidRPr="0095656A" w:rsidRDefault="0095656A" w:rsidP="0095656A">
      <w:pPr>
        <w:spacing w:after="0"/>
        <w:jc w:val="both"/>
        <w:rPr>
          <w:rFonts w:asciiTheme="minorHAnsi" w:hAnsiTheme="minorHAnsi" w:cstheme="minorHAnsi"/>
          <w:szCs w:val="22"/>
          <w:lang w:val="en-IE"/>
        </w:rPr>
      </w:pPr>
      <w:r w:rsidRPr="0095656A">
        <w:rPr>
          <w:rFonts w:asciiTheme="minorHAnsi" w:hAnsiTheme="minorHAnsi" w:cstheme="minorHAnsi"/>
          <w:szCs w:val="22"/>
          <w:lang w:val="en-IE"/>
        </w:rPr>
        <w:t>As outlined in Section 6.1 (Ordering Procedures)</w:t>
      </w:r>
    </w:p>
    <w:p w14:paraId="41A5C47D" w14:textId="0FF30819" w:rsidR="003B641B" w:rsidRPr="00960EF8" w:rsidRDefault="003B641B" w:rsidP="00493A42">
      <w:pPr>
        <w:spacing w:after="0"/>
        <w:jc w:val="both"/>
        <w:rPr>
          <w:rFonts w:asciiTheme="minorHAnsi" w:hAnsiTheme="minorHAnsi" w:cstheme="minorHAnsi"/>
          <w:szCs w:val="22"/>
        </w:rPr>
      </w:pPr>
    </w:p>
    <w:p w14:paraId="3AEB4B31" w14:textId="11495AE5" w:rsidR="007A3AB0" w:rsidRPr="000F7364" w:rsidRDefault="002E0800" w:rsidP="00640C63">
      <w:pPr>
        <w:pStyle w:val="Heading4"/>
        <w:rPr>
          <w:lang w:val="en-IE"/>
        </w:rPr>
      </w:pPr>
      <w:r w:rsidRPr="000F7364">
        <w:rPr>
          <w:lang w:val="en-IE"/>
        </w:rPr>
        <w:t>6.</w:t>
      </w:r>
      <w:r w:rsidR="00896471" w:rsidRPr="000F7364">
        <w:rPr>
          <w:lang w:val="en-IE"/>
        </w:rPr>
        <w:t>4</w:t>
      </w:r>
      <w:r w:rsidR="001B58F2" w:rsidRPr="000F7364">
        <w:rPr>
          <w:lang w:val="en-IE"/>
        </w:rPr>
        <w:t>.2</w:t>
      </w:r>
      <w:r w:rsidR="00507C5E" w:rsidRPr="000F7364">
        <w:rPr>
          <w:lang w:val="en-IE"/>
        </w:rPr>
        <w:t>.</w:t>
      </w:r>
      <w:r w:rsidR="002E7D8E" w:rsidRPr="000F7364">
        <w:rPr>
          <w:lang w:val="en-IE"/>
        </w:rPr>
        <w:t xml:space="preserve"> </w:t>
      </w:r>
      <w:r w:rsidR="009E59FC" w:rsidRPr="000F7364">
        <w:rPr>
          <w:lang w:val="en-IE"/>
        </w:rPr>
        <w:t>Delivery</w:t>
      </w:r>
    </w:p>
    <w:p w14:paraId="134A3231" w14:textId="77777777" w:rsidR="00DE3F34" w:rsidRPr="00DE3F34" w:rsidRDefault="00DE3F34" w:rsidP="0069309E">
      <w:pPr>
        <w:numPr>
          <w:ilvl w:val="0"/>
          <w:numId w:val="28"/>
        </w:numPr>
        <w:spacing w:after="0"/>
        <w:rPr>
          <w:lang w:val="en-IE"/>
        </w:rPr>
      </w:pPr>
      <w:r w:rsidRPr="00DE3F34">
        <w:rPr>
          <w:lang w:val="en-IE"/>
        </w:rPr>
        <w:t>Hot food must be delivered above 63°C; cold food below 5°C.</w:t>
      </w:r>
    </w:p>
    <w:p w14:paraId="207432A8" w14:textId="1D3DCA9E" w:rsidR="00DE3F34" w:rsidRDefault="00DE3F34" w:rsidP="0069309E">
      <w:pPr>
        <w:numPr>
          <w:ilvl w:val="0"/>
          <w:numId w:val="28"/>
        </w:numPr>
        <w:spacing w:after="0"/>
        <w:rPr>
          <w:lang w:val="en-IE"/>
        </w:rPr>
      </w:pPr>
      <w:r w:rsidRPr="00DE3F34">
        <w:rPr>
          <w:lang w:val="en-IE"/>
        </w:rPr>
        <w:t>Deliveries must be accompanied by temperature logs</w:t>
      </w:r>
      <w:r w:rsidR="003A5740">
        <w:rPr>
          <w:lang w:val="en-IE"/>
        </w:rPr>
        <w:t xml:space="preserve"> and </w:t>
      </w:r>
      <w:r w:rsidRPr="00DE3F34">
        <w:rPr>
          <w:lang w:val="en-IE"/>
        </w:rPr>
        <w:t>allergen list.</w:t>
      </w:r>
    </w:p>
    <w:p w14:paraId="21E90535" w14:textId="77777777" w:rsidR="003A5740" w:rsidRPr="00DE3F34" w:rsidRDefault="003A5740" w:rsidP="003A5740">
      <w:pPr>
        <w:spacing w:after="0"/>
        <w:ind w:left="720"/>
        <w:rPr>
          <w:lang w:val="en-IE"/>
        </w:rPr>
      </w:pPr>
    </w:p>
    <w:p w14:paraId="21558622" w14:textId="58663290" w:rsidR="007A3AB0" w:rsidRPr="000F7364" w:rsidRDefault="002E0800" w:rsidP="00640C63">
      <w:pPr>
        <w:pStyle w:val="Heading4"/>
        <w:rPr>
          <w:lang w:val="en-IE"/>
        </w:rPr>
      </w:pPr>
      <w:r w:rsidRPr="000F7364">
        <w:rPr>
          <w:lang w:val="en-IE"/>
        </w:rPr>
        <w:t>6.</w:t>
      </w:r>
      <w:r w:rsidR="00896471" w:rsidRPr="000F7364">
        <w:rPr>
          <w:lang w:val="en-IE"/>
        </w:rPr>
        <w:t>4</w:t>
      </w:r>
      <w:r w:rsidR="001B58F2" w:rsidRPr="000F7364">
        <w:rPr>
          <w:lang w:val="en-IE"/>
        </w:rPr>
        <w:t>.3</w:t>
      </w:r>
      <w:r w:rsidR="00507C5E" w:rsidRPr="000F7364">
        <w:rPr>
          <w:lang w:val="en-IE"/>
        </w:rPr>
        <w:t>.</w:t>
      </w:r>
      <w:r w:rsidR="002E7D8E" w:rsidRPr="000F7364">
        <w:rPr>
          <w:lang w:val="en-IE"/>
        </w:rPr>
        <w:t xml:space="preserve"> </w:t>
      </w:r>
      <w:r w:rsidR="009E59FC" w:rsidRPr="000F7364">
        <w:rPr>
          <w:lang w:val="en-IE"/>
        </w:rPr>
        <w:t>Distribution and Serving of Meals</w:t>
      </w:r>
    </w:p>
    <w:p w14:paraId="31907B45" w14:textId="77777777" w:rsidR="005C74BB" w:rsidRPr="005C74BB" w:rsidRDefault="005C74BB" w:rsidP="0069309E">
      <w:pPr>
        <w:pStyle w:val="ListParagraph"/>
        <w:numPr>
          <w:ilvl w:val="0"/>
          <w:numId w:val="28"/>
        </w:numPr>
        <w:spacing w:after="0" w:line="300" w:lineRule="atLeast"/>
        <w:rPr>
          <w:rFonts w:ascii="Segoe UI" w:hAnsi="Segoe UI" w:cs="Segoe UI"/>
          <w:sz w:val="21"/>
          <w:szCs w:val="21"/>
          <w:lang w:val="en-IE" w:eastAsia="en-IE"/>
        </w:rPr>
      </w:pPr>
      <w:r w:rsidRPr="005C74BB">
        <w:rPr>
          <w:rFonts w:ascii="Segoe UI" w:hAnsi="Segoe UI" w:cs="Segoe UI"/>
          <w:sz w:val="21"/>
          <w:szCs w:val="21"/>
          <w:lang w:val="en-IE" w:eastAsia="en-IE"/>
        </w:rPr>
        <w:t>Single</w:t>
      </w:r>
      <w:r w:rsidRPr="005C74BB">
        <w:rPr>
          <w:rFonts w:ascii="Segoe UI" w:hAnsi="Segoe UI" w:cs="Segoe UI"/>
          <w:sz w:val="21"/>
          <w:szCs w:val="21"/>
          <w:lang w:val="en-IE" w:eastAsia="en-IE"/>
        </w:rPr>
        <w:noBreakHyphen/>
        <w:t>use items should be minimised but may be used where required for food safety, allergen control or transport.</w:t>
      </w:r>
    </w:p>
    <w:p w14:paraId="12DB7A40" w14:textId="77777777" w:rsidR="00EC0039" w:rsidRPr="00EC0039" w:rsidRDefault="00EC0039" w:rsidP="0069309E">
      <w:pPr>
        <w:numPr>
          <w:ilvl w:val="0"/>
          <w:numId w:val="28"/>
        </w:numPr>
        <w:spacing w:after="0"/>
        <w:rPr>
          <w:lang w:val="en-IE"/>
        </w:rPr>
      </w:pPr>
      <w:r w:rsidRPr="00EC0039">
        <w:rPr>
          <w:lang w:val="en-IE"/>
        </w:rPr>
        <w:t>Access arrangements and serving points will be confirmed during the mandatory site visit.</w:t>
      </w:r>
    </w:p>
    <w:p w14:paraId="08EDB468" w14:textId="77777777" w:rsidR="00EC0039" w:rsidRPr="00EC0039" w:rsidRDefault="00EC0039" w:rsidP="0069309E">
      <w:pPr>
        <w:numPr>
          <w:ilvl w:val="0"/>
          <w:numId w:val="28"/>
        </w:numPr>
        <w:spacing w:after="0"/>
        <w:rPr>
          <w:lang w:val="en-IE"/>
        </w:rPr>
      </w:pPr>
      <w:r w:rsidRPr="00EC0039">
        <w:rPr>
          <w:lang w:val="en-IE"/>
        </w:rPr>
        <w:t>The Tenderer must verify serving temperatures before service.</w:t>
      </w:r>
    </w:p>
    <w:p w14:paraId="3B7FFA69" w14:textId="638BF968" w:rsidR="002028B3" w:rsidRPr="000F7364" w:rsidRDefault="002028B3" w:rsidP="00640C63">
      <w:pPr>
        <w:pStyle w:val="Heading3"/>
        <w:rPr>
          <w:lang w:val="en-IE"/>
        </w:rPr>
      </w:pPr>
      <w:r w:rsidRPr="000F7364">
        <w:rPr>
          <w:lang w:val="en-IE"/>
        </w:rPr>
        <w:t>6.</w:t>
      </w:r>
      <w:r w:rsidR="00896471" w:rsidRPr="000F7364">
        <w:rPr>
          <w:lang w:val="en-IE"/>
        </w:rPr>
        <w:t>5</w:t>
      </w:r>
      <w:r w:rsidRPr="000F7364">
        <w:rPr>
          <w:lang w:val="en-IE"/>
        </w:rPr>
        <w:t xml:space="preserve"> Catering for Meetings e.g., staff, social events, visitors</w:t>
      </w:r>
    </w:p>
    <w:p w14:paraId="1009D3D0" w14:textId="77777777" w:rsidR="0065034F" w:rsidRPr="0065034F" w:rsidRDefault="0065034F" w:rsidP="00493A42">
      <w:pPr>
        <w:spacing w:after="0"/>
        <w:jc w:val="both"/>
        <w:rPr>
          <w:rFonts w:asciiTheme="minorHAnsi" w:hAnsiTheme="minorHAnsi" w:cstheme="minorHAnsi"/>
          <w:szCs w:val="22"/>
        </w:rPr>
      </w:pPr>
      <w:r w:rsidRPr="0065034F">
        <w:rPr>
          <w:rFonts w:asciiTheme="minorHAnsi" w:hAnsiTheme="minorHAnsi" w:cstheme="minorHAnsi"/>
          <w:szCs w:val="22"/>
        </w:rPr>
        <w:t>The Tenderer may be required to provide tea/coffee and light snacks outside normal hours. Prices must be agreed in advance with the Centre Director. Sample menus and pricing must be included.</w:t>
      </w:r>
    </w:p>
    <w:p w14:paraId="5767EC6C" w14:textId="770CD2A2" w:rsidR="0028305B" w:rsidRPr="000F7364" w:rsidRDefault="002E0800" w:rsidP="00640C63">
      <w:pPr>
        <w:pStyle w:val="Heading3"/>
        <w:rPr>
          <w:lang w:val="en-IE"/>
        </w:rPr>
      </w:pPr>
      <w:r w:rsidRPr="000F7364">
        <w:rPr>
          <w:lang w:val="en-IE"/>
        </w:rPr>
        <w:t>6.</w:t>
      </w:r>
      <w:r w:rsidR="00896471" w:rsidRPr="000F7364">
        <w:rPr>
          <w:lang w:val="en-IE"/>
        </w:rPr>
        <w:t>6</w:t>
      </w:r>
      <w:r w:rsidR="001B58F2" w:rsidRPr="000F7364">
        <w:rPr>
          <w:lang w:val="en-IE"/>
        </w:rPr>
        <w:t>.</w:t>
      </w:r>
      <w:r w:rsidR="002E7D8E" w:rsidRPr="000F7364">
        <w:rPr>
          <w:lang w:val="en-IE"/>
        </w:rPr>
        <w:t xml:space="preserve"> </w:t>
      </w:r>
      <w:r w:rsidR="0028305B" w:rsidRPr="000F7364">
        <w:rPr>
          <w:lang w:val="en-IE"/>
        </w:rPr>
        <w:t>C</w:t>
      </w:r>
      <w:r w:rsidR="00945AD1" w:rsidRPr="000F7364">
        <w:rPr>
          <w:lang w:val="en-IE"/>
        </w:rPr>
        <w:t xml:space="preserve">leaning and </w:t>
      </w:r>
      <w:r w:rsidR="0028305B" w:rsidRPr="000F7364">
        <w:rPr>
          <w:lang w:val="en-IE"/>
        </w:rPr>
        <w:t>D</w:t>
      </w:r>
      <w:r w:rsidR="00945AD1" w:rsidRPr="000F7364">
        <w:rPr>
          <w:lang w:val="en-IE"/>
        </w:rPr>
        <w:t>isinfection</w:t>
      </w:r>
    </w:p>
    <w:p w14:paraId="5EECEA43" w14:textId="5BF5CE00" w:rsidR="0065034F" w:rsidRPr="0065034F" w:rsidRDefault="0065034F" w:rsidP="00493A42">
      <w:pPr>
        <w:pBdr>
          <w:top w:val="nil"/>
          <w:left w:val="nil"/>
          <w:bottom w:val="nil"/>
          <w:right w:val="nil"/>
          <w:between w:val="nil"/>
        </w:pBdr>
        <w:spacing w:after="0"/>
        <w:jc w:val="both"/>
        <w:rPr>
          <w:rFonts w:asciiTheme="minorHAnsi" w:hAnsiTheme="minorHAnsi" w:cstheme="minorHAnsi"/>
          <w:szCs w:val="22"/>
          <w:lang w:val="en-IE"/>
        </w:rPr>
      </w:pPr>
      <w:r w:rsidRPr="0065034F">
        <w:rPr>
          <w:rFonts w:asciiTheme="minorHAnsi" w:hAnsiTheme="minorHAnsi" w:cstheme="minorHAnsi"/>
          <w:szCs w:val="22"/>
          <w:lang w:val="en-IE"/>
        </w:rPr>
        <w:t>Daily cleaning and disinfection of all food preparation, servery and dining areas, including equipment, surfaces, floors and utensils.</w:t>
      </w:r>
    </w:p>
    <w:p w14:paraId="41E3E402" w14:textId="77777777" w:rsidR="0065034F" w:rsidRPr="0065034F" w:rsidRDefault="0065034F" w:rsidP="00493A42">
      <w:pPr>
        <w:pBdr>
          <w:top w:val="nil"/>
          <w:left w:val="nil"/>
          <w:bottom w:val="nil"/>
          <w:right w:val="nil"/>
          <w:between w:val="nil"/>
        </w:pBdr>
        <w:spacing w:after="0"/>
        <w:jc w:val="both"/>
        <w:rPr>
          <w:rFonts w:asciiTheme="minorHAnsi" w:hAnsiTheme="minorHAnsi" w:cstheme="minorHAnsi"/>
          <w:szCs w:val="22"/>
          <w:lang w:val="en-IE"/>
        </w:rPr>
      </w:pPr>
      <w:r w:rsidRPr="0065034F">
        <w:rPr>
          <w:rFonts w:asciiTheme="minorHAnsi" w:hAnsiTheme="minorHAnsi" w:cstheme="minorHAnsi"/>
          <w:szCs w:val="22"/>
          <w:lang w:val="en-IE"/>
        </w:rPr>
        <w:t>Chemicals must be locked away and clearly labelled.</w:t>
      </w:r>
    </w:p>
    <w:p w14:paraId="032F6A9C" w14:textId="7663C766" w:rsidR="00D62D2C" w:rsidRDefault="001474F1" w:rsidP="00493A42">
      <w:pPr>
        <w:pBdr>
          <w:top w:val="nil"/>
          <w:left w:val="nil"/>
          <w:bottom w:val="nil"/>
          <w:right w:val="nil"/>
          <w:between w:val="nil"/>
        </w:pBdr>
        <w:spacing w:after="0"/>
        <w:jc w:val="both"/>
        <w:rPr>
          <w:rFonts w:asciiTheme="minorHAnsi" w:hAnsiTheme="minorHAnsi" w:cstheme="minorHAnsi"/>
          <w:szCs w:val="22"/>
        </w:rPr>
      </w:pPr>
      <w:r>
        <w:rPr>
          <w:rFonts w:asciiTheme="minorHAnsi" w:hAnsiTheme="minorHAnsi" w:cstheme="minorHAnsi"/>
          <w:szCs w:val="22"/>
          <w:lang w:val="en-IE"/>
        </w:rPr>
        <w:t>LESC</w:t>
      </w:r>
      <w:r w:rsidR="0065034F" w:rsidRPr="0065034F">
        <w:rPr>
          <w:rFonts w:asciiTheme="minorHAnsi" w:hAnsiTheme="minorHAnsi" w:cstheme="minorHAnsi"/>
          <w:szCs w:val="22"/>
          <w:lang w:val="en-IE"/>
        </w:rPr>
        <w:t xml:space="preserve"> may carry out inspections at any time.</w:t>
      </w:r>
    </w:p>
    <w:p w14:paraId="4CCA3404" w14:textId="1CDFE79D" w:rsidR="00B1490E" w:rsidRPr="000F7364" w:rsidRDefault="002E0800" w:rsidP="00640C63">
      <w:pPr>
        <w:pStyle w:val="Heading3"/>
        <w:rPr>
          <w:lang w:val="en-IE"/>
        </w:rPr>
      </w:pPr>
      <w:r w:rsidRPr="000F7364">
        <w:rPr>
          <w:lang w:val="en-IE"/>
        </w:rPr>
        <w:t>6.</w:t>
      </w:r>
      <w:r w:rsidR="00896471" w:rsidRPr="000F7364">
        <w:rPr>
          <w:lang w:val="en-IE"/>
        </w:rPr>
        <w:t>7</w:t>
      </w:r>
      <w:r w:rsidR="001B58F2" w:rsidRPr="000F7364">
        <w:rPr>
          <w:lang w:val="en-IE"/>
        </w:rPr>
        <w:t>.</w:t>
      </w:r>
      <w:r w:rsidR="002E7D8E" w:rsidRPr="000F7364">
        <w:rPr>
          <w:lang w:val="en-IE"/>
        </w:rPr>
        <w:t xml:space="preserve"> </w:t>
      </w:r>
      <w:r w:rsidR="00945AD1" w:rsidRPr="000F7364">
        <w:rPr>
          <w:lang w:val="en-IE"/>
        </w:rPr>
        <w:t xml:space="preserve">Environmental </w:t>
      </w:r>
      <w:r w:rsidR="00824024" w:rsidRPr="000F7364">
        <w:rPr>
          <w:lang w:val="en-IE"/>
        </w:rPr>
        <w:t>W</w:t>
      </w:r>
      <w:r w:rsidR="00945AD1" w:rsidRPr="000F7364">
        <w:rPr>
          <w:lang w:val="en-IE"/>
        </w:rPr>
        <w:t>aste</w:t>
      </w:r>
      <w:r w:rsidR="00824024" w:rsidRPr="000F7364">
        <w:rPr>
          <w:lang w:val="en-IE"/>
        </w:rPr>
        <w:t xml:space="preserve"> P</w:t>
      </w:r>
      <w:r w:rsidR="00945AD1" w:rsidRPr="000F7364">
        <w:rPr>
          <w:lang w:val="en-IE"/>
        </w:rPr>
        <w:t xml:space="preserve">revention and </w:t>
      </w:r>
      <w:r w:rsidR="00824024" w:rsidRPr="000F7364">
        <w:rPr>
          <w:lang w:val="en-IE"/>
        </w:rPr>
        <w:t>M</w:t>
      </w:r>
      <w:r w:rsidR="00945AD1" w:rsidRPr="000F7364">
        <w:rPr>
          <w:lang w:val="en-IE"/>
        </w:rPr>
        <w:t>anagement</w:t>
      </w:r>
    </w:p>
    <w:p w14:paraId="2A7A56F0" w14:textId="77777777" w:rsidR="00BA7ABC" w:rsidRPr="00BA7ABC" w:rsidRDefault="00BA7ABC" w:rsidP="00493A42">
      <w:pPr>
        <w:spacing w:after="0"/>
        <w:jc w:val="both"/>
        <w:rPr>
          <w:rFonts w:asciiTheme="minorHAnsi" w:hAnsiTheme="minorHAnsi" w:cstheme="minorHAnsi"/>
          <w:szCs w:val="22"/>
        </w:rPr>
      </w:pPr>
      <w:r w:rsidRPr="00BA7ABC">
        <w:rPr>
          <w:rFonts w:asciiTheme="minorHAnsi" w:hAnsiTheme="minorHAnsi" w:cstheme="minorHAnsi"/>
          <w:szCs w:val="22"/>
        </w:rPr>
        <w:t>The Tenderer must:</w:t>
      </w:r>
    </w:p>
    <w:p w14:paraId="3265FF25" w14:textId="77777777" w:rsidR="00BA7ABC" w:rsidRPr="00BA7ABC" w:rsidRDefault="00BA7ABC" w:rsidP="0069309E">
      <w:pPr>
        <w:pStyle w:val="ListParagraph"/>
        <w:numPr>
          <w:ilvl w:val="0"/>
          <w:numId w:val="29"/>
        </w:numPr>
        <w:spacing w:after="0"/>
        <w:jc w:val="both"/>
        <w:rPr>
          <w:rFonts w:asciiTheme="minorHAnsi" w:hAnsiTheme="minorHAnsi" w:cstheme="minorHAnsi"/>
          <w:szCs w:val="22"/>
        </w:rPr>
      </w:pPr>
      <w:r w:rsidRPr="00BA7ABC">
        <w:rPr>
          <w:rFonts w:asciiTheme="minorHAnsi" w:hAnsiTheme="minorHAnsi" w:cstheme="minorHAnsi"/>
          <w:szCs w:val="22"/>
        </w:rPr>
        <w:t>Minimise food waste and packaging waste.</w:t>
      </w:r>
    </w:p>
    <w:p w14:paraId="0DF9ECA3" w14:textId="77777777" w:rsidR="00BA7ABC" w:rsidRPr="00BA7ABC" w:rsidRDefault="00BA7ABC" w:rsidP="0069309E">
      <w:pPr>
        <w:pStyle w:val="ListParagraph"/>
        <w:numPr>
          <w:ilvl w:val="0"/>
          <w:numId w:val="29"/>
        </w:numPr>
        <w:spacing w:after="0"/>
        <w:jc w:val="both"/>
        <w:rPr>
          <w:rFonts w:asciiTheme="minorHAnsi" w:hAnsiTheme="minorHAnsi" w:cstheme="minorHAnsi"/>
          <w:szCs w:val="22"/>
        </w:rPr>
      </w:pPr>
      <w:r w:rsidRPr="00BA7ABC">
        <w:rPr>
          <w:rFonts w:asciiTheme="minorHAnsi" w:hAnsiTheme="minorHAnsi" w:cstheme="minorHAnsi"/>
          <w:szCs w:val="22"/>
        </w:rPr>
        <w:t>Segregate waste correctly (residual, recyclable, organic).</w:t>
      </w:r>
    </w:p>
    <w:p w14:paraId="47F7D38D" w14:textId="77777777" w:rsidR="00BA7ABC" w:rsidRPr="00BA7ABC" w:rsidRDefault="00BA7ABC" w:rsidP="0069309E">
      <w:pPr>
        <w:pStyle w:val="ListParagraph"/>
        <w:numPr>
          <w:ilvl w:val="0"/>
          <w:numId w:val="29"/>
        </w:numPr>
        <w:spacing w:after="0"/>
        <w:jc w:val="both"/>
        <w:rPr>
          <w:rFonts w:asciiTheme="minorHAnsi" w:hAnsiTheme="minorHAnsi" w:cstheme="minorHAnsi"/>
          <w:szCs w:val="22"/>
        </w:rPr>
      </w:pPr>
      <w:r w:rsidRPr="00BA7ABC">
        <w:rPr>
          <w:rFonts w:asciiTheme="minorHAnsi" w:hAnsiTheme="minorHAnsi" w:cstheme="minorHAnsi"/>
          <w:szCs w:val="22"/>
        </w:rPr>
        <w:t>Remove all waste from the Centre campus daily.</w:t>
      </w:r>
    </w:p>
    <w:p w14:paraId="097B93C1" w14:textId="77777777" w:rsidR="00BA7ABC" w:rsidRPr="00BA7ABC" w:rsidRDefault="00BA7ABC" w:rsidP="0069309E">
      <w:pPr>
        <w:pStyle w:val="ListParagraph"/>
        <w:numPr>
          <w:ilvl w:val="0"/>
          <w:numId w:val="29"/>
        </w:numPr>
        <w:spacing w:after="0"/>
        <w:jc w:val="both"/>
        <w:rPr>
          <w:rFonts w:asciiTheme="minorHAnsi" w:hAnsiTheme="minorHAnsi" w:cstheme="minorHAnsi"/>
          <w:szCs w:val="22"/>
        </w:rPr>
      </w:pPr>
      <w:r w:rsidRPr="00BA7ABC">
        <w:rPr>
          <w:rFonts w:asciiTheme="minorHAnsi" w:hAnsiTheme="minorHAnsi" w:cstheme="minorHAnsi"/>
          <w:szCs w:val="22"/>
        </w:rPr>
        <w:t>Use compostable bin liners for organic waste.</w:t>
      </w:r>
    </w:p>
    <w:p w14:paraId="64E00A2F" w14:textId="77777777" w:rsidR="00BA7ABC" w:rsidRPr="00BA7ABC" w:rsidRDefault="00BA7ABC" w:rsidP="0069309E">
      <w:pPr>
        <w:pStyle w:val="ListParagraph"/>
        <w:numPr>
          <w:ilvl w:val="0"/>
          <w:numId w:val="29"/>
        </w:numPr>
        <w:spacing w:after="0"/>
        <w:jc w:val="both"/>
        <w:rPr>
          <w:rFonts w:asciiTheme="minorHAnsi" w:hAnsiTheme="minorHAnsi" w:cstheme="minorHAnsi"/>
          <w:szCs w:val="22"/>
        </w:rPr>
      </w:pPr>
      <w:r w:rsidRPr="00BA7ABC">
        <w:rPr>
          <w:rFonts w:asciiTheme="minorHAnsi" w:hAnsiTheme="minorHAnsi" w:cstheme="minorHAnsi"/>
          <w:szCs w:val="22"/>
        </w:rPr>
        <w:t>Support national and EU waste</w:t>
      </w:r>
      <w:r w:rsidRPr="00BA7ABC">
        <w:rPr>
          <w:rFonts w:asciiTheme="minorHAnsi" w:hAnsiTheme="minorHAnsi" w:cstheme="minorHAnsi"/>
          <w:szCs w:val="22"/>
        </w:rPr>
        <w:noBreakHyphen/>
        <w:t>reduction initiatives.</w:t>
      </w:r>
    </w:p>
    <w:p w14:paraId="49CF0714" w14:textId="77777777" w:rsidR="00C31381" w:rsidRDefault="00C31381" w:rsidP="00326BEB">
      <w:pPr>
        <w:spacing w:after="0"/>
        <w:jc w:val="both"/>
        <w:rPr>
          <w:rFonts w:asciiTheme="minorHAnsi" w:hAnsiTheme="minorHAnsi" w:cstheme="minorHAnsi"/>
          <w:szCs w:val="22"/>
        </w:rPr>
      </w:pPr>
    </w:p>
    <w:p w14:paraId="01F39A53" w14:textId="08268BD4" w:rsidR="00BA7ABC" w:rsidRPr="00326BEB" w:rsidRDefault="00BA7ABC" w:rsidP="00326BEB">
      <w:pPr>
        <w:spacing w:after="0"/>
        <w:jc w:val="both"/>
        <w:rPr>
          <w:rFonts w:asciiTheme="minorHAnsi" w:hAnsiTheme="minorHAnsi" w:cstheme="minorHAnsi"/>
          <w:szCs w:val="22"/>
        </w:rPr>
      </w:pPr>
      <w:r w:rsidRPr="00326BEB">
        <w:rPr>
          <w:rFonts w:asciiTheme="minorHAnsi" w:hAnsiTheme="minorHAnsi" w:cstheme="minorHAnsi"/>
          <w:szCs w:val="22"/>
        </w:rPr>
        <w:t>Event attendees must not take uneaten food off</w:t>
      </w:r>
      <w:r w:rsidRPr="00326BEB">
        <w:rPr>
          <w:rFonts w:asciiTheme="minorHAnsi" w:hAnsiTheme="minorHAnsi" w:cstheme="minorHAnsi"/>
          <w:szCs w:val="22"/>
        </w:rPr>
        <w:noBreakHyphen/>
        <w:t>site.</w:t>
      </w:r>
    </w:p>
    <w:p w14:paraId="7C0334FC" w14:textId="2BD23207" w:rsidR="002B28E0" w:rsidRPr="000F7364" w:rsidRDefault="002E0800" w:rsidP="00640C63">
      <w:pPr>
        <w:pStyle w:val="Heading3"/>
        <w:rPr>
          <w:lang w:val="en-IE"/>
        </w:rPr>
      </w:pPr>
      <w:r w:rsidRPr="000F7364">
        <w:rPr>
          <w:lang w:val="en-IE"/>
        </w:rPr>
        <w:lastRenderedPageBreak/>
        <w:t>6.</w:t>
      </w:r>
      <w:r w:rsidR="00896471" w:rsidRPr="000F7364">
        <w:rPr>
          <w:lang w:val="en-IE"/>
        </w:rPr>
        <w:t>8</w:t>
      </w:r>
      <w:r w:rsidR="001B58F2" w:rsidRPr="000F7364">
        <w:rPr>
          <w:lang w:val="en-IE"/>
        </w:rPr>
        <w:t>.</w:t>
      </w:r>
      <w:r w:rsidR="002E7D8E" w:rsidRPr="000F7364">
        <w:rPr>
          <w:lang w:val="en-IE"/>
        </w:rPr>
        <w:t xml:space="preserve"> </w:t>
      </w:r>
      <w:r w:rsidR="002B28E0" w:rsidRPr="000F7364">
        <w:rPr>
          <w:lang w:val="en-IE"/>
        </w:rPr>
        <w:t>S</w:t>
      </w:r>
      <w:r w:rsidR="00945AD1" w:rsidRPr="000F7364">
        <w:rPr>
          <w:lang w:val="en-IE"/>
        </w:rPr>
        <w:t>taffing</w:t>
      </w:r>
    </w:p>
    <w:p w14:paraId="6F3A61F6" w14:textId="77777777" w:rsidR="00884CFC" w:rsidRPr="00161D03" w:rsidRDefault="00884CFC" w:rsidP="00493A42">
      <w:pPr>
        <w:spacing w:after="0"/>
        <w:jc w:val="both"/>
        <w:rPr>
          <w:rFonts w:asciiTheme="minorHAnsi" w:hAnsiTheme="minorHAnsi" w:cstheme="minorHAnsi"/>
          <w:szCs w:val="22"/>
        </w:rPr>
      </w:pPr>
      <w:bookmarkStart w:id="42" w:name="_Toc201746312"/>
      <w:bookmarkStart w:id="43" w:name="_Toc1516977767"/>
      <w:r w:rsidRPr="00161D03">
        <w:rPr>
          <w:rFonts w:asciiTheme="minorHAnsi" w:hAnsiTheme="minorHAnsi" w:cstheme="minorHAnsi"/>
          <w:szCs w:val="22"/>
        </w:rPr>
        <w:t>The Tenderer shall:</w:t>
      </w:r>
    </w:p>
    <w:p w14:paraId="2DCD0E35" w14:textId="77777777" w:rsidR="00884CFC" w:rsidRPr="00884CFC" w:rsidRDefault="00884CFC" w:rsidP="0069309E">
      <w:pPr>
        <w:pStyle w:val="ListParagraph"/>
        <w:numPr>
          <w:ilvl w:val="0"/>
          <w:numId w:val="29"/>
        </w:numPr>
        <w:spacing w:after="0"/>
        <w:jc w:val="both"/>
        <w:rPr>
          <w:rFonts w:asciiTheme="minorHAnsi" w:hAnsiTheme="minorHAnsi" w:cstheme="minorHAnsi"/>
          <w:szCs w:val="22"/>
        </w:rPr>
      </w:pPr>
      <w:r w:rsidRPr="00884CFC">
        <w:rPr>
          <w:rFonts w:asciiTheme="minorHAnsi" w:hAnsiTheme="minorHAnsi" w:cstheme="minorHAnsi"/>
          <w:szCs w:val="22"/>
        </w:rPr>
        <w:t>Provide all required staff and ensure full compliance with employment, food safety and health and safety legislation.</w:t>
      </w:r>
    </w:p>
    <w:p w14:paraId="2EA6DA33" w14:textId="77777777" w:rsidR="00884CFC" w:rsidRPr="00884CFC" w:rsidRDefault="00884CFC" w:rsidP="0069309E">
      <w:pPr>
        <w:pStyle w:val="ListParagraph"/>
        <w:numPr>
          <w:ilvl w:val="0"/>
          <w:numId w:val="29"/>
        </w:numPr>
        <w:spacing w:after="0"/>
        <w:jc w:val="both"/>
        <w:rPr>
          <w:rFonts w:asciiTheme="minorHAnsi" w:hAnsiTheme="minorHAnsi" w:cstheme="minorHAnsi"/>
          <w:szCs w:val="22"/>
        </w:rPr>
      </w:pPr>
      <w:r w:rsidRPr="00884CFC">
        <w:rPr>
          <w:rFonts w:asciiTheme="minorHAnsi" w:hAnsiTheme="minorHAnsi" w:cstheme="minorHAnsi"/>
          <w:szCs w:val="22"/>
        </w:rPr>
        <w:t>Ensure staff have appropriate training for their duties.</w:t>
      </w:r>
    </w:p>
    <w:p w14:paraId="520DB34A" w14:textId="303A10BB" w:rsidR="00884CFC" w:rsidRPr="00884CFC" w:rsidRDefault="00884CFC" w:rsidP="0069309E">
      <w:pPr>
        <w:pStyle w:val="ListParagraph"/>
        <w:numPr>
          <w:ilvl w:val="0"/>
          <w:numId w:val="29"/>
        </w:numPr>
        <w:spacing w:after="0"/>
        <w:jc w:val="both"/>
        <w:rPr>
          <w:rFonts w:asciiTheme="minorHAnsi" w:hAnsiTheme="minorHAnsi" w:cstheme="minorHAnsi"/>
          <w:szCs w:val="22"/>
        </w:rPr>
      </w:pPr>
      <w:r w:rsidRPr="00884CFC">
        <w:rPr>
          <w:rFonts w:asciiTheme="minorHAnsi" w:hAnsiTheme="minorHAnsi" w:cstheme="minorHAnsi"/>
          <w:szCs w:val="22"/>
        </w:rPr>
        <w:t>Provide clean uniforms</w:t>
      </w:r>
      <w:r w:rsidR="002932D1">
        <w:rPr>
          <w:rFonts w:asciiTheme="minorHAnsi" w:hAnsiTheme="minorHAnsi" w:cstheme="minorHAnsi"/>
          <w:szCs w:val="22"/>
        </w:rPr>
        <w:t>, gloves</w:t>
      </w:r>
      <w:r w:rsidRPr="00884CFC">
        <w:rPr>
          <w:rFonts w:asciiTheme="minorHAnsi" w:hAnsiTheme="minorHAnsi" w:cstheme="minorHAnsi"/>
          <w:szCs w:val="22"/>
        </w:rPr>
        <w:t xml:space="preserve"> and headgear.</w:t>
      </w:r>
    </w:p>
    <w:p w14:paraId="72A3F2C6" w14:textId="77777777" w:rsidR="00884CFC" w:rsidRPr="00884CFC" w:rsidRDefault="00884CFC" w:rsidP="0069309E">
      <w:pPr>
        <w:pStyle w:val="ListParagraph"/>
        <w:numPr>
          <w:ilvl w:val="0"/>
          <w:numId w:val="29"/>
        </w:numPr>
        <w:spacing w:after="0"/>
        <w:jc w:val="both"/>
        <w:rPr>
          <w:rFonts w:asciiTheme="minorHAnsi" w:hAnsiTheme="minorHAnsi" w:cstheme="minorHAnsi"/>
          <w:szCs w:val="22"/>
        </w:rPr>
      </w:pPr>
      <w:r w:rsidRPr="00884CFC">
        <w:rPr>
          <w:rFonts w:asciiTheme="minorHAnsi" w:hAnsiTheme="minorHAnsi" w:cstheme="minorHAnsi"/>
          <w:szCs w:val="22"/>
        </w:rPr>
        <w:t>Maintain high standards of hygiene, conduct and professionalism.</w:t>
      </w:r>
    </w:p>
    <w:p w14:paraId="16A58E6B" w14:textId="77777777" w:rsidR="00884CFC" w:rsidRPr="00884CFC" w:rsidRDefault="00884CFC" w:rsidP="0069309E">
      <w:pPr>
        <w:pStyle w:val="ListParagraph"/>
        <w:numPr>
          <w:ilvl w:val="0"/>
          <w:numId w:val="29"/>
        </w:numPr>
        <w:spacing w:after="0"/>
        <w:jc w:val="both"/>
        <w:rPr>
          <w:rFonts w:asciiTheme="minorHAnsi" w:hAnsiTheme="minorHAnsi" w:cstheme="minorHAnsi"/>
          <w:szCs w:val="22"/>
        </w:rPr>
      </w:pPr>
      <w:r w:rsidRPr="00884CFC">
        <w:rPr>
          <w:rFonts w:asciiTheme="minorHAnsi" w:hAnsiTheme="minorHAnsi" w:cstheme="minorHAnsi"/>
          <w:szCs w:val="22"/>
        </w:rPr>
        <w:t>Ensure at least one staff member on duty is trained in Occupational First Aid.</w:t>
      </w:r>
    </w:p>
    <w:p w14:paraId="68555558" w14:textId="77777777" w:rsidR="00884CFC" w:rsidRPr="00884CFC" w:rsidRDefault="00884CFC" w:rsidP="0069309E">
      <w:pPr>
        <w:pStyle w:val="ListParagraph"/>
        <w:numPr>
          <w:ilvl w:val="0"/>
          <w:numId w:val="29"/>
        </w:numPr>
        <w:spacing w:after="0"/>
        <w:jc w:val="both"/>
        <w:rPr>
          <w:rFonts w:asciiTheme="minorHAnsi" w:hAnsiTheme="minorHAnsi" w:cstheme="minorHAnsi"/>
          <w:szCs w:val="22"/>
        </w:rPr>
      </w:pPr>
      <w:r w:rsidRPr="00884CFC">
        <w:rPr>
          <w:rFonts w:asciiTheme="minorHAnsi" w:hAnsiTheme="minorHAnsi" w:cstheme="minorHAnsi"/>
          <w:szCs w:val="22"/>
        </w:rPr>
        <w:t>Maintain an accident log.</w:t>
      </w:r>
    </w:p>
    <w:p w14:paraId="6120B98F" w14:textId="3F38F0EE" w:rsidR="00326BEB" w:rsidRDefault="001474F1" w:rsidP="00640C63">
      <w:pPr>
        <w:spacing w:after="0"/>
        <w:jc w:val="both"/>
        <w:rPr>
          <w:rFonts w:asciiTheme="minorHAnsi" w:hAnsiTheme="minorHAnsi" w:cstheme="minorHAnsi"/>
          <w:szCs w:val="22"/>
        </w:rPr>
      </w:pPr>
      <w:r>
        <w:rPr>
          <w:rFonts w:asciiTheme="minorHAnsi" w:hAnsiTheme="minorHAnsi" w:cstheme="minorHAnsi"/>
          <w:szCs w:val="22"/>
        </w:rPr>
        <w:t>LESC</w:t>
      </w:r>
      <w:r w:rsidR="00884CFC" w:rsidRPr="00161D03">
        <w:rPr>
          <w:rFonts w:asciiTheme="minorHAnsi" w:hAnsiTheme="minorHAnsi" w:cstheme="minorHAnsi"/>
          <w:szCs w:val="22"/>
        </w:rPr>
        <w:t xml:space="preserve"> may request the removal of any staff member whose behaviour is inappropriate.</w:t>
      </w:r>
    </w:p>
    <w:p w14:paraId="2CA7ED70" w14:textId="77777777" w:rsidR="00640C63" w:rsidRPr="00640C63" w:rsidRDefault="00640C63" w:rsidP="00640C63">
      <w:pPr>
        <w:spacing w:after="0"/>
        <w:jc w:val="both"/>
        <w:rPr>
          <w:rFonts w:asciiTheme="minorHAnsi" w:hAnsiTheme="minorHAnsi" w:cstheme="minorHAnsi"/>
          <w:szCs w:val="22"/>
        </w:rPr>
      </w:pPr>
    </w:p>
    <w:p w14:paraId="08258A49" w14:textId="3F6D59F4" w:rsidR="00824024" w:rsidRPr="000F7364" w:rsidRDefault="002E0800" w:rsidP="00640C63">
      <w:pPr>
        <w:pStyle w:val="Heading4"/>
        <w:rPr>
          <w:lang w:val="en-IE"/>
        </w:rPr>
      </w:pPr>
      <w:r w:rsidRPr="000F7364">
        <w:rPr>
          <w:lang w:val="en-IE"/>
        </w:rPr>
        <w:t>6.</w:t>
      </w:r>
      <w:r w:rsidR="00896471" w:rsidRPr="000F7364">
        <w:rPr>
          <w:lang w:val="en-IE"/>
        </w:rPr>
        <w:t>8</w:t>
      </w:r>
      <w:r w:rsidR="001B58F2" w:rsidRPr="000F7364">
        <w:rPr>
          <w:lang w:val="en-IE"/>
        </w:rPr>
        <w:t>.1</w:t>
      </w:r>
      <w:r w:rsidR="00895A8A" w:rsidRPr="000F7364">
        <w:rPr>
          <w:lang w:val="en-IE"/>
        </w:rPr>
        <w:t>.</w:t>
      </w:r>
      <w:r w:rsidR="002E7D8E" w:rsidRPr="000F7364">
        <w:rPr>
          <w:lang w:val="en-IE"/>
        </w:rPr>
        <w:t xml:space="preserve"> </w:t>
      </w:r>
      <w:r w:rsidR="00824024" w:rsidRPr="000F7364">
        <w:rPr>
          <w:lang w:val="en-IE"/>
        </w:rPr>
        <w:t>Key Account Manager (KAM)</w:t>
      </w:r>
      <w:bookmarkEnd w:id="42"/>
      <w:bookmarkEnd w:id="43"/>
    </w:p>
    <w:p w14:paraId="3CE04A89" w14:textId="42A8A156" w:rsidR="00161D03" w:rsidRPr="00161D03" w:rsidRDefault="00161D03" w:rsidP="00493A42">
      <w:pPr>
        <w:spacing w:after="0"/>
        <w:ind w:right="85"/>
        <w:jc w:val="both"/>
        <w:rPr>
          <w:rFonts w:asciiTheme="minorHAnsi" w:hAnsiTheme="minorHAnsi" w:cstheme="minorHAnsi"/>
          <w:szCs w:val="22"/>
          <w:lang w:val="en-IE"/>
        </w:rPr>
      </w:pPr>
      <w:r w:rsidRPr="00161D03">
        <w:rPr>
          <w:rFonts w:asciiTheme="minorHAnsi" w:hAnsiTheme="minorHAnsi" w:cstheme="minorHAnsi"/>
          <w:szCs w:val="22"/>
          <w:lang w:val="en-IE"/>
        </w:rPr>
        <w:t>The Tenderer must appoint a dedicated KAM and backup KAM with at least two years’ relevant experience and HACCP/food safety qualifications.</w:t>
      </w:r>
    </w:p>
    <w:p w14:paraId="03983B25" w14:textId="77777777" w:rsidR="00161D03" w:rsidRPr="00161D03" w:rsidRDefault="00161D03" w:rsidP="00493A42">
      <w:pPr>
        <w:spacing w:after="0"/>
        <w:ind w:right="85"/>
        <w:jc w:val="both"/>
        <w:rPr>
          <w:rFonts w:asciiTheme="minorHAnsi" w:hAnsiTheme="minorHAnsi" w:cstheme="minorHAnsi"/>
          <w:szCs w:val="22"/>
          <w:lang w:val="en-IE"/>
        </w:rPr>
      </w:pPr>
      <w:r w:rsidRPr="00161D03">
        <w:rPr>
          <w:rFonts w:asciiTheme="minorHAnsi" w:hAnsiTheme="minorHAnsi" w:cstheme="minorHAnsi"/>
          <w:szCs w:val="22"/>
          <w:lang w:val="en-IE"/>
        </w:rPr>
        <w:t>Responsibilities include:</w:t>
      </w:r>
    </w:p>
    <w:p w14:paraId="0221B7F6" w14:textId="77777777" w:rsidR="00161D03" w:rsidRPr="00161D03" w:rsidRDefault="00161D03" w:rsidP="0069309E">
      <w:pPr>
        <w:numPr>
          <w:ilvl w:val="0"/>
          <w:numId w:val="30"/>
        </w:numPr>
        <w:spacing w:after="0"/>
        <w:ind w:right="85"/>
        <w:jc w:val="both"/>
        <w:rPr>
          <w:rFonts w:asciiTheme="minorHAnsi" w:hAnsiTheme="minorHAnsi" w:cstheme="minorHAnsi"/>
          <w:szCs w:val="22"/>
          <w:lang w:val="en-IE"/>
        </w:rPr>
      </w:pPr>
      <w:r w:rsidRPr="00161D03">
        <w:rPr>
          <w:rFonts w:asciiTheme="minorHAnsi" w:hAnsiTheme="minorHAnsi" w:cstheme="minorHAnsi"/>
          <w:szCs w:val="22"/>
          <w:lang w:val="en-IE"/>
        </w:rPr>
        <w:t>Day</w:t>
      </w:r>
      <w:r w:rsidRPr="00161D03">
        <w:rPr>
          <w:rFonts w:asciiTheme="minorHAnsi" w:hAnsiTheme="minorHAnsi" w:cstheme="minorHAnsi"/>
          <w:szCs w:val="22"/>
          <w:lang w:val="en-IE"/>
        </w:rPr>
        <w:noBreakHyphen/>
        <w:t>to</w:t>
      </w:r>
      <w:r w:rsidRPr="00161D03">
        <w:rPr>
          <w:rFonts w:asciiTheme="minorHAnsi" w:hAnsiTheme="minorHAnsi" w:cstheme="minorHAnsi"/>
          <w:szCs w:val="22"/>
          <w:lang w:val="en-IE"/>
        </w:rPr>
        <w:noBreakHyphen/>
        <w:t>day contract management</w:t>
      </w:r>
    </w:p>
    <w:p w14:paraId="629B10B6" w14:textId="77777777" w:rsidR="00161D03" w:rsidRPr="00161D03" w:rsidRDefault="00161D03" w:rsidP="0069309E">
      <w:pPr>
        <w:numPr>
          <w:ilvl w:val="0"/>
          <w:numId w:val="30"/>
        </w:numPr>
        <w:spacing w:after="0"/>
        <w:ind w:right="85"/>
        <w:jc w:val="both"/>
        <w:rPr>
          <w:rFonts w:asciiTheme="minorHAnsi" w:hAnsiTheme="minorHAnsi" w:cstheme="minorHAnsi"/>
          <w:szCs w:val="22"/>
          <w:lang w:val="en-IE"/>
        </w:rPr>
      </w:pPr>
      <w:r w:rsidRPr="00161D03">
        <w:rPr>
          <w:rFonts w:asciiTheme="minorHAnsi" w:hAnsiTheme="minorHAnsi" w:cstheme="minorHAnsi"/>
          <w:szCs w:val="22"/>
          <w:lang w:val="en-IE"/>
        </w:rPr>
        <w:t>Staffing oversight</w:t>
      </w:r>
    </w:p>
    <w:p w14:paraId="71DD06BC" w14:textId="77777777" w:rsidR="00161D03" w:rsidRPr="00161D03" w:rsidRDefault="00161D03" w:rsidP="0069309E">
      <w:pPr>
        <w:numPr>
          <w:ilvl w:val="0"/>
          <w:numId w:val="30"/>
        </w:numPr>
        <w:spacing w:after="0"/>
        <w:ind w:right="85"/>
        <w:jc w:val="both"/>
        <w:rPr>
          <w:rFonts w:asciiTheme="minorHAnsi" w:hAnsiTheme="minorHAnsi" w:cstheme="minorHAnsi"/>
          <w:szCs w:val="22"/>
          <w:lang w:val="en-IE"/>
        </w:rPr>
      </w:pPr>
      <w:r w:rsidRPr="00161D03">
        <w:rPr>
          <w:rFonts w:asciiTheme="minorHAnsi" w:hAnsiTheme="minorHAnsi" w:cstheme="minorHAnsi"/>
          <w:szCs w:val="22"/>
          <w:lang w:val="en-IE"/>
        </w:rPr>
        <w:t>Monthly reporting</w:t>
      </w:r>
    </w:p>
    <w:p w14:paraId="47584B5D" w14:textId="77777777" w:rsidR="00161D03" w:rsidRPr="00161D03" w:rsidRDefault="00161D03" w:rsidP="0069309E">
      <w:pPr>
        <w:numPr>
          <w:ilvl w:val="0"/>
          <w:numId w:val="30"/>
        </w:numPr>
        <w:spacing w:after="0"/>
        <w:ind w:right="85"/>
        <w:jc w:val="both"/>
        <w:rPr>
          <w:rFonts w:asciiTheme="minorHAnsi" w:hAnsiTheme="minorHAnsi" w:cstheme="minorHAnsi"/>
          <w:szCs w:val="22"/>
          <w:lang w:val="en-IE"/>
        </w:rPr>
      </w:pPr>
      <w:r w:rsidRPr="00161D03">
        <w:rPr>
          <w:rFonts w:asciiTheme="minorHAnsi" w:hAnsiTheme="minorHAnsi" w:cstheme="minorHAnsi"/>
          <w:szCs w:val="22"/>
          <w:lang w:val="en-IE"/>
        </w:rPr>
        <w:t>Issue resolution</w:t>
      </w:r>
    </w:p>
    <w:p w14:paraId="01F30617" w14:textId="4808A055" w:rsidR="00326BEB" w:rsidRDefault="00161D03" w:rsidP="0069309E">
      <w:pPr>
        <w:numPr>
          <w:ilvl w:val="0"/>
          <w:numId w:val="30"/>
        </w:numPr>
        <w:spacing w:after="0"/>
        <w:ind w:right="85"/>
        <w:jc w:val="both"/>
        <w:rPr>
          <w:rFonts w:asciiTheme="minorHAnsi" w:hAnsiTheme="minorHAnsi" w:cstheme="minorHAnsi"/>
          <w:szCs w:val="22"/>
          <w:lang w:val="en-IE"/>
        </w:rPr>
      </w:pPr>
      <w:r w:rsidRPr="00161D03">
        <w:rPr>
          <w:rFonts w:asciiTheme="minorHAnsi" w:hAnsiTheme="minorHAnsi" w:cstheme="minorHAnsi"/>
          <w:szCs w:val="22"/>
          <w:lang w:val="en-IE"/>
        </w:rPr>
        <w:t>Continuous improvement discussions</w:t>
      </w:r>
    </w:p>
    <w:p w14:paraId="0F694251" w14:textId="77777777" w:rsidR="00640C63" w:rsidRPr="00640C63" w:rsidRDefault="00640C63" w:rsidP="00640C63">
      <w:pPr>
        <w:spacing w:after="0"/>
        <w:ind w:right="85"/>
        <w:jc w:val="both"/>
        <w:rPr>
          <w:rFonts w:asciiTheme="minorHAnsi" w:hAnsiTheme="minorHAnsi" w:cstheme="minorHAnsi"/>
          <w:szCs w:val="22"/>
          <w:lang w:val="en-IE"/>
        </w:rPr>
      </w:pPr>
    </w:p>
    <w:p w14:paraId="10A8F4DB" w14:textId="3FD7739E" w:rsidR="002B28E0" w:rsidRPr="000F7364" w:rsidRDefault="002E0800" w:rsidP="00640C63">
      <w:pPr>
        <w:pStyle w:val="Heading4"/>
        <w:rPr>
          <w:lang w:val="en-IE"/>
        </w:rPr>
      </w:pPr>
      <w:r w:rsidRPr="000F7364">
        <w:rPr>
          <w:lang w:val="en-IE"/>
        </w:rPr>
        <w:t>6.</w:t>
      </w:r>
      <w:r w:rsidR="00896471" w:rsidRPr="000F7364">
        <w:rPr>
          <w:lang w:val="en-IE"/>
        </w:rPr>
        <w:t>8</w:t>
      </w:r>
      <w:r w:rsidR="001B58F2" w:rsidRPr="000F7364">
        <w:rPr>
          <w:lang w:val="en-IE"/>
        </w:rPr>
        <w:t>.2</w:t>
      </w:r>
      <w:r w:rsidR="00895A8A" w:rsidRPr="000F7364">
        <w:rPr>
          <w:lang w:val="en-IE"/>
        </w:rPr>
        <w:t>.</w:t>
      </w:r>
      <w:r w:rsidR="000F7364">
        <w:rPr>
          <w:lang w:val="en-IE"/>
        </w:rPr>
        <w:t xml:space="preserve"> </w:t>
      </w:r>
      <w:r w:rsidR="002B28E0" w:rsidRPr="000F7364">
        <w:rPr>
          <w:lang w:val="en-IE"/>
        </w:rPr>
        <w:t>Replacement Personnel</w:t>
      </w:r>
    </w:p>
    <w:p w14:paraId="4258A8F8" w14:textId="5421DA1E" w:rsidR="00326BEB" w:rsidRDefault="00C22F1A" w:rsidP="00640C63">
      <w:pPr>
        <w:spacing w:after="0"/>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bookmarkStart w:id="44" w:name="_Hlk202429282"/>
    </w:p>
    <w:p w14:paraId="36C9FDCC" w14:textId="77777777" w:rsidR="00640C63" w:rsidRPr="00640C63" w:rsidRDefault="00640C63" w:rsidP="00640C63">
      <w:pPr>
        <w:spacing w:after="0"/>
        <w:jc w:val="both"/>
        <w:rPr>
          <w:rFonts w:asciiTheme="minorHAnsi" w:hAnsiTheme="minorHAnsi" w:cstheme="minorHAnsi"/>
          <w:szCs w:val="22"/>
        </w:rPr>
      </w:pPr>
    </w:p>
    <w:p w14:paraId="4B10CB82" w14:textId="5739F4E1" w:rsidR="00D92E1B" w:rsidRPr="000F7364" w:rsidRDefault="00D92E1B" w:rsidP="00640C63">
      <w:pPr>
        <w:pStyle w:val="Heading4"/>
        <w:rPr>
          <w:lang w:val="en-IE"/>
        </w:rPr>
      </w:pPr>
      <w:r w:rsidRPr="000F7364">
        <w:rPr>
          <w:lang w:val="en-IE"/>
        </w:rPr>
        <w:t>6.</w:t>
      </w:r>
      <w:r w:rsidR="00896471" w:rsidRPr="000F7364">
        <w:rPr>
          <w:lang w:val="en-IE"/>
        </w:rPr>
        <w:t>8</w:t>
      </w:r>
      <w:r w:rsidRPr="000F7364">
        <w:rPr>
          <w:lang w:val="en-IE"/>
        </w:rPr>
        <w:t>.3.</w:t>
      </w:r>
      <w:r w:rsidR="000F7364">
        <w:rPr>
          <w:lang w:val="en-IE"/>
        </w:rPr>
        <w:t xml:space="preserve"> Staff</w:t>
      </w:r>
      <w:r w:rsidRPr="000F7364">
        <w:rPr>
          <w:lang w:val="en-IE"/>
        </w:rPr>
        <w:t xml:space="preserve"> &amp; </w:t>
      </w:r>
      <w:r w:rsidRPr="004C7FF0">
        <w:rPr>
          <w:lang w:val="en-IE"/>
        </w:rPr>
        <w:t xml:space="preserve">TUPE </w:t>
      </w:r>
      <w:r w:rsidRPr="000F7364">
        <w:rPr>
          <w:lang w:val="en-IE"/>
        </w:rPr>
        <w:t>/ Acquired Rights</w:t>
      </w:r>
    </w:p>
    <w:p w14:paraId="051A86A5" w14:textId="1C9E10BF" w:rsidR="003F7B3D" w:rsidRPr="003F7B3D" w:rsidRDefault="003F7B3D" w:rsidP="00493A42">
      <w:pPr>
        <w:spacing w:after="0"/>
        <w:rPr>
          <w:rFonts w:cs="Calibri"/>
          <w:lang w:val="en-IE"/>
        </w:rPr>
      </w:pPr>
      <w:r w:rsidRPr="003F7B3D">
        <w:rPr>
          <w:rFonts w:cs="Calibri"/>
          <w:lang w:val="en-IE"/>
        </w:rPr>
        <w:t xml:space="preserve">The Tenderer must comply with all TUPE legislation. The Tenderer may be required to supply anonymised employee information to </w:t>
      </w:r>
      <w:r w:rsidR="001474F1">
        <w:rPr>
          <w:rFonts w:cs="Calibri"/>
          <w:lang w:val="en-IE"/>
        </w:rPr>
        <w:t>LESC</w:t>
      </w:r>
      <w:r w:rsidRPr="003F7B3D">
        <w:rPr>
          <w:rFonts w:cs="Calibri"/>
          <w:lang w:val="en-IE"/>
        </w:rPr>
        <w:t xml:space="preserve"> for future competitions.</w:t>
      </w:r>
    </w:p>
    <w:p w14:paraId="2E12EA56" w14:textId="77777777" w:rsidR="00D92E1B" w:rsidRPr="00D92E1B" w:rsidRDefault="00D92E1B" w:rsidP="00493A42">
      <w:pPr>
        <w:spacing w:after="0"/>
      </w:pPr>
    </w:p>
    <w:p w14:paraId="1BD01109" w14:textId="23A2B040" w:rsidR="00C22F1A" w:rsidRPr="000F7364" w:rsidRDefault="002E0800" w:rsidP="00640C63">
      <w:pPr>
        <w:pStyle w:val="Heading4"/>
        <w:rPr>
          <w:lang w:val="en-IE"/>
        </w:rPr>
      </w:pPr>
      <w:r w:rsidRPr="000F7364">
        <w:rPr>
          <w:lang w:val="en-IE"/>
        </w:rPr>
        <w:t>6.</w:t>
      </w:r>
      <w:r w:rsidR="00896471" w:rsidRPr="000F7364">
        <w:rPr>
          <w:lang w:val="en-IE"/>
        </w:rPr>
        <w:t>8</w:t>
      </w:r>
      <w:r w:rsidR="001B58F2" w:rsidRPr="000F7364">
        <w:rPr>
          <w:lang w:val="en-IE"/>
        </w:rPr>
        <w:t>.</w:t>
      </w:r>
      <w:r w:rsidR="00D92E1B" w:rsidRPr="000F7364">
        <w:rPr>
          <w:lang w:val="en-IE"/>
        </w:rPr>
        <w:t>4</w:t>
      </w:r>
      <w:r w:rsidR="00895A8A" w:rsidRPr="000F7364">
        <w:rPr>
          <w:lang w:val="en-IE"/>
        </w:rPr>
        <w:t>.</w:t>
      </w:r>
      <w:r w:rsidR="002E7D8E" w:rsidRPr="000F7364">
        <w:rPr>
          <w:lang w:val="en-IE"/>
        </w:rPr>
        <w:t xml:space="preserve"> </w:t>
      </w:r>
      <w:r w:rsidR="00C22F1A" w:rsidRPr="000F7364">
        <w:rPr>
          <w:lang w:val="en-IE"/>
        </w:rPr>
        <w:t>Garda Vetting</w:t>
      </w:r>
    </w:p>
    <w:p w14:paraId="2E39048E" w14:textId="77777777" w:rsidR="00D9196C" w:rsidRPr="00D9196C" w:rsidRDefault="00D9196C" w:rsidP="0069309E">
      <w:pPr>
        <w:numPr>
          <w:ilvl w:val="0"/>
          <w:numId w:val="30"/>
        </w:numPr>
        <w:spacing w:after="0"/>
        <w:ind w:right="85"/>
        <w:jc w:val="both"/>
        <w:rPr>
          <w:rFonts w:asciiTheme="minorHAnsi" w:hAnsiTheme="minorHAnsi" w:cstheme="minorHAnsi"/>
          <w:szCs w:val="22"/>
          <w:lang w:val="en-IE"/>
        </w:rPr>
      </w:pPr>
      <w:r w:rsidRPr="00D9196C">
        <w:rPr>
          <w:rFonts w:asciiTheme="minorHAnsi" w:hAnsiTheme="minorHAnsi" w:cstheme="minorHAnsi"/>
          <w:szCs w:val="22"/>
          <w:lang w:val="en-IE"/>
        </w:rPr>
        <w:t>Not applicable</w:t>
      </w:r>
    </w:p>
    <w:p w14:paraId="4EFA9495" w14:textId="07C7C7DA" w:rsidR="00DC6A64" w:rsidRPr="00DC6A64" w:rsidRDefault="00DC6A64" w:rsidP="00493A42">
      <w:pPr>
        <w:spacing w:after="0"/>
        <w:ind w:left="720" w:right="85"/>
        <w:jc w:val="both"/>
        <w:rPr>
          <w:rFonts w:asciiTheme="minorHAnsi" w:hAnsiTheme="minorHAnsi" w:cstheme="minorHAnsi"/>
          <w:b/>
          <w:bCs/>
          <w:i/>
          <w:iCs/>
          <w:color w:val="EE0000"/>
          <w:szCs w:val="22"/>
        </w:rPr>
      </w:pPr>
    </w:p>
    <w:p w14:paraId="7325B4C4" w14:textId="5615F66F" w:rsidR="008D3329" w:rsidRPr="000F7364" w:rsidRDefault="002E0800" w:rsidP="00640C63">
      <w:pPr>
        <w:pStyle w:val="Heading4"/>
        <w:rPr>
          <w:lang w:val="en-IE"/>
        </w:rPr>
      </w:pPr>
      <w:bookmarkStart w:id="45" w:name="_Toc201746313"/>
      <w:bookmarkStart w:id="46" w:name="_Toc673865744"/>
      <w:bookmarkEnd w:id="44"/>
      <w:r w:rsidRPr="000F7364">
        <w:rPr>
          <w:lang w:val="en-IE"/>
        </w:rPr>
        <w:t>6.</w:t>
      </w:r>
      <w:r w:rsidR="00896471" w:rsidRPr="000F7364">
        <w:rPr>
          <w:lang w:val="en-IE"/>
        </w:rPr>
        <w:t>8</w:t>
      </w:r>
      <w:r w:rsidR="001B58F2" w:rsidRPr="000F7364">
        <w:rPr>
          <w:lang w:val="en-IE"/>
        </w:rPr>
        <w:t>.</w:t>
      </w:r>
      <w:r w:rsidR="00D92E1B" w:rsidRPr="000F7364">
        <w:rPr>
          <w:lang w:val="en-IE"/>
        </w:rPr>
        <w:t>5</w:t>
      </w:r>
      <w:r w:rsidR="00895A8A" w:rsidRPr="000F7364">
        <w:rPr>
          <w:lang w:val="en-IE"/>
        </w:rPr>
        <w:t>.</w:t>
      </w:r>
      <w:r w:rsidR="002E7D8E" w:rsidRPr="000F7364">
        <w:rPr>
          <w:lang w:val="en-IE"/>
        </w:rPr>
        <w:t xml:space="preserve"> </w:t>
      </w:r>
      <w:r w:rsidR="008D3329" w:rsidRPr="000F7364">
        <w:rPr>
          <w:lang w:val="en-IE"/>
        </w:rPr>
        <w:t>Child Protection Training </w:t>
      </w:r>
    </w:p>
    <w:p w14:paraId="0BCF3D01" w14:textId="233A06C3" w:rsidR="00326BEB" w:rsidRPr="00640C63" w:rsidRDefault="00D9196C" w:rsidP="0069309E">
      <w:pPr>
        <w:numPr>
          <w:ilvl w:val="0"/>
          <w:numId w:val="30"/>
        </w:numPr>
        <w:spacing w:after="0"/>
        <w:ind w:right="85"/>
        <w:jc w:val="both"/>
        <w:rPr>
          <w:rFonts w:asciiTheme="minorHAnsi" w:hAnsiTheme="minorHAnsi" w:cstheme="minorHAnsi"/>
          <w:szCs w:val="22"/>
          <w:lang w:val="en-IE"/>
        </w:rPr>
      </w:pPr>
      <w:r w:rsidRPr="00D9196C">
        <w:rPr>
          <w:rFonts w:asciiTheme="minorHAnsi" w:hAnsiTheme="minorHAnsi" w:cstheme="minorHAnsi"/>
          <w:szCs w:val="22"/>
          <w:lang w:val="en-IE"/>
        </w:rPr>
        <w:t>Not applicable</w:t>
      </w:r>
    </w:p>
    <w:p w14:paraId="4B97DF6E" w14:textId="71D17700" w:rsidR="00824024" w:rsidRPr="000F7364" w:rsidRDefault="002E0800" w:rsidP="00640C63">
      <w:pPr>
        <w:pStyle w:val="Heading3"/>
        <w:rPr>
          <w:lang w:val="en-IE"/>
        </w:rPr>
      </w:pPr>
      <w:r w:rsidRPr="000F7364">
        <w:rPr>
          <w:lang w:val="en-IE"/>
        </w:rPr>
        <w:t>6.</w:t>
      </w:r>
      <w:r w:rsidR="00896471" w:rsidRPr="000F7364">
        <w:rPr>
          <w:lang w:val="en-IE"/>
        </w:rPr>
        <w:t>9</w:t>
      </w:r>
      <w:r w:rsidR="001B58F2" w:rsidRPr="000F7364">
        <w:rPr>
          <w:lang w:val="en-IE"/>
        </w:rPr>
        <w:t>.</w:t>
      </w:r>
      <w:r w:rsidR="002E7D8E" w:rsidRPr="000F7364">
        <w:rPr>
          <w:lang w:val="en-IE"/>
        </w:rPr>
        <w:t xml:space="preserve"> </w:t>
      </w:r>
      <w:r w:rsidR="00824024" w:rsidRPr="000F7364">
        <w:rPr>
          <w:lang w:val="en-IE"/>
        </w:rPr>
        <w:t>Reporting and Communication</w:t>
      </w:r>
      <w:bookmarkEnd w:id="45"/>
      <w:bookmarkEnd w:id="46"/>
    </w:p>
    <w:p w14:paraId="68DB14F6" w14:textId="664C9158" w:rsidR="004D694B" w:rsidRPr="004D694B" w:rsidRDefault="004D694B" w:rsidP="00493A42">
      <w:pPr>
        <w:pBdr>
          <w:top w:val="nil"/>
          <w:left w:val="nil"/>
          <w:bottom w:val="nil"/>
          <w:right w:val="nil"/>
          <w:between w:val="nil"/>
        </w:pBdr>
        <w:spacing w:after="0"/>
        <w:rPr>
          <w:rFonts w:asciiTheme="minorHAnsi" w:hAnsiTheme="minorHAnsi" w:cstheme="minorHAnsi"/>
          <w:szCs w:val="22"/>
          <w:lang w:val="en-IE"/>
        </w:rPr>
      </w:pPr>
      <w:bookmarkStart w:id="47" w:name="_Hlk202356310"/>
      <w:r w:rsidRPr="004D694B">
        <w:rPr>
          <w:rFonts w:asciiTheme="minorHAnsi" w:hAnsiTheme="minorHAnsi" w:cstheme="minorHAnsi"/>
          <w:szCs w:val="22"/>
          <w:lang w:val="en-IE"/>
        </w:rPr>
        <w:t>The Tenderer must provide monthly reports including:</w:t>
      </w:r>
    </w:p>
    <w:p w14:paraId="05F0E36A" w14:textId="77777777" w:rsidR="004D694B" w:rsidRPr="004D694B" w:rsidRDefault="004D694B" w:rsidP="0069309E">
      <w:pPr>
        <w:numPr>
          <w:ilvl w:val="0"/>
          <w:numId w:val="31"/>
        </w:numPr>
        <w:pBdr>
          <w:top w:val="nil"/>
          <w:left w:val="nil"/>
          <w:bottom w:val="nil"/>
          <w:right w:val="nil"/>
          <w:between w:val="nil"/>
        </w:pBdr>
        <w:spacing w:after="0"/>
        <w:rPr>
          <w:rFonts w:asciiTheme="minorHAnsi" w:hAnsiTheme="minorHAnsi" w:cstheme="minorHAnsi"/>
          <w:szCs w:val="22"/>
          <w:lang w:val="en-IE"/>
        </w:rPr>
      </w:pPr>
      <w:r w:rsidRPr="004D694B">
        <w:rPr>
          <w:rFonts w:asciiTheme="minorHAnsi" w:hAnsiTheme="minorHAnsi" w:cstheme="minorHAnsi"/>
          <w:szCs w:val="22"/>
          <w:lang w:val="en-IE"/>
        </w:rPr>
        <w:t>Invoicing breakdown</w:t>
      </w:r>
    </w:p>
    <w:p w14:paraId="0ECE2F5B" w14:textId="77777777" w:rsidR="004D694B" w:rsidRPr="004D694B" w:rsidRDefault="004D694B" w:rsidP="0069309E">
      <w:pPr>
        <w:numPr>
          <w:ilvl w:val="0"/>
          <w:numId w:val="31"/>
        </w:numPr>
        <w:pBdr>
          <w:top w:val="nil"/>
          <w:left w:val="nil"/>
          <w:bottom w:val="nil"/>
          <w:right w:val="nil"/>
          <w:between w:val="nil"/>
        </w:pBdr>
        <w:spacing w:after="0"/>
        <w:rPr>
          <w:rFonts w:asciiTheme="minorHAnsi" w:hAnsiTheme="minorHAnsi" w:cstheme="minorHAnsi"/>
          <w:szCs w:val="22"/>
          <w:lang w:val="en-IE"/>
        </w:rPr>
      </w:pPr>
      <w:r w:rsidRPr="004D694B">
        <w:rPr>
          <w:rFonts w:asciiTheme="minorHAnsi" w:hAnsiTheme="minorHAnsi" w:cstheme="minorHAnsi"/>
          <w:szCs w:val="22"/>
          <w:lang w:val="en-IE"/>
        </w:rPr>
        <w:lastRenderedPageBreak/>
        <w:t>Waste</w:t>
      </w:r>
      <w:r w:rsidRPr="004D694B">
        <w:rPr>
          <w:rFonts w:asciiTheme="minorHAnsi" w:hAnsiTheme="minorHAnsi" w:cstheme="minorHAnsi"/>
          <w:szCs w:val="22"/>
          <w:lang w:val="en-IE"/>
        </w:rPr>
        <w:noBreakHyphen/>
        <w:t>prevention actions and results</w:t>
      </w:r>
    </w:p>
    <w:p w14:paraId="16FB6A36" w14:textId="77777777" w:rsidR="004D694B" w:rsidRPr="004D694B" w:rsidRDefault="004D694B" w:rsidP="0069309E">
      <w:pPr>
        <w:numPr>
          <w:ilvl w:val="0"/>
          <w:numId w:val="31"/>
        </w:numPr>
        <w:pBdr>
          <w:top w:val="nil"/>
          <w:left w:val="nil"/>
          <w:bottom w:val="nil"/>
          <w:right w:val="nil"/>
          <w:between w:val="nil"/>
        </w:pBdr>
        <w:spacing w:after="0"/>
        <w:rPr>
          <w:rFonts w:asciiTheme="minorHAnsi" w:hAnsiTheme="minorHAnsi" w:cstheme="minorHAnsi"/>
          <w:szCs w:val="22"/>
          <w:lang w:val="en-IE"/>
        </w:rPr>
      </w:pPr>
      <w:r w:rsidRPr="004D694B">
        <w:rPr>
          <w:rFonts w:asciiTheme="minorHAnsi" w:hAnsiTheme="minorHAnsi" w:cstheme="minorHAnsi"/>
          <w:szCs w:val="22"/>
          <w:lang w:val="en-IE"/>
        </w:rPr>
        <w:t>Use of organic or sustainable ingredients</w:t>
      </w:r>
    </w:p>
    <w:p w14:paraId="46265D47" w14:textId="77777777" w:rsidR="004D694B" w:rsidRPr="004D694B" w:rsidRDefault="004D694B" w:rsidP="00493A42">
      <w:pPr>
        <w:pBdr>
          <w:top w:val="nil"/>
          <w:left w:val="nil"/>
          <w:bottom w:val="nil"/>
          <w:right w:val="nil"/>
          <w:between w:val="nil"/>
        </w:pBdr>
        <w:spacing w:after="0"/>
        <w:rPr>
          <w:rFonts w:asciiTheme="minorHAnsi" w:hAnsiTheme="minorHAnsi" w:cstheme="minorHAnsi"/>
          <w:szCs w:val="22"/>
          <w:lang w:val="en-IE"/>
        </w:rPr>
      </w:pPr>
      <w:r w:rsidRPr="004D694B">
        <w:rPr>
          <w:rFonts w:asciiTheme="minorHAnsi" w:hAnsiTheme="minorHAnsi" w:cstheme="minorHAnsi"/>
          <w:szCs w:val="22"/>
          <w:lang w:val="en-IE"/>
        </w:rPr>
        <w:t>Reports must be submitted within 10 working days of month</w:t>
      </w:r>
      <w:r w:rsidRPr="004D694B">
        <w:rPr>
          <w:rFonts w:asciiTheme="minorHAnsi" w:hAnsiTheme="minorHAnsi" w:cstheme="minorHAnsi"/>
          <w:szCs w:val="22"/>
          <w:lang w:val="en-IE"/>
        </w:rPr>
        <w:noBreakHyphen/>
        <w:t>end.</w:t>
      </w:r>
    </w:p>
    <w:p w14:paraId="48D54775" w14:textId="77777777" w:rsidR="004D694B" w:rsidRDefault="004D694B" w:rsidP="00493A42">
      <w:pPr>
        <w:pBdr>
          <w:top w:val="nil"/>
          <w:left w:val="nil"/>
          <w:bottom w:val="nil"/>
          <w:right w:val="nil"/>
          <w:between w:val="nil"/>
        </w:pBdr>
        <w:spacing w:after="0"/>
        <w:rPr>
          <w:rFonts w:asciiTheme="minorHAnsi" w:hAnsiTheme="minorHAnsi" w:cstheme="minorHAnsi"/>
          <w:szCs w:val="22"/>
          <w:lang w:val="en-IE"/>
        </w:rPr>
      </w:pPr>
      <w:r w:rsidRPr="004D694B">
        <w:rPr>
          <w:rFonts w:asciiTheme="minorHAnsi" w:hAnsiTheme="minorHAnsi" w:cstheme="minorHAnsi"/>
          <w:szCs w:val="22"/>
          <w:lang w:val="en-IE"/>
        </w:rPr>
        <w:t>Any food safety incident must be reported to the competent authority and the Centre Director within 24 hours.</w:t>
      </w:r>
    </w:p>
    <w:p w14:paraId="053845E3" w14:textId="28640889" w:rsidR="002B28E0" w:rsidRPr="000F7364" w:rsidRDefault="00656F41" w:rsidP="00640C63">
      <w:pPr>
        <w:pStyle w:val="Heading3"/>
        <w:rPr>
          <w:lang w:val="en-IE"/>
        </w:rPr>
      </w:pPr>
      <w:r w:rsidRPr="000F7364">
        <w:rPr>
          <w:lang w:val="en-IE"/>
        </w:rPr>
        <w:t>6.</w:t>
      </w:r>
      <w:r w:rsidR="00896471" w:rsidRPr="000F7364">
        <w:rPr>
          <w:lang w:val="en-IE"/>
        </w:rPr>
        <w:t>10</w:t>
      </w:r>
      <w:r w:rsidR="00895A8A" w:rsidRPr="000F7364">
        <w:rPr>
          <w:lang w:val="en-IE"/>
        </w:rPr>
        <w:t>.</w:t>
      </w:r>
      <w:r w:rsidR="002E7D8E" w:rsidRPr="000F7364">
        <w:rPr>
          <w:lang w:val="en-IE"/>
        </w:rPr>
        <w:t xml:space="preserve"> </w:t>
      </w:r>
      <w:r w:rsidR="00130FB0" w:rsidRPr="000F7364">
        <w:rPr>
          <w:lang w:val="en-IE"/>
        </w:rPr>
        <w:t xml:space="preserve">Facilities: </w:t>
      </w:r>
      <w:r w:rsidR="00B76B31" w:rsidRPr="000F7364">
        <w:rPr>
          <w:lang w:val="en-IE"/>
        </w:rPr>
        <w:t xml:space="preserve">Designated Food Preparation Area </w:t>
      </w:r>
      <w:r w:rsidR="00EB7A3D" w:rsidRPr="000F7364">
        <w:rPr>
          <w:lang w:val="en-IE"/>
        </w:rPr>
        <w:t>a</w:t>
      </w:r>
      <w:r w:rsidR="00B76B31" w:rsidRPr="000F7364">
        <w:rPr>
          <w:lang w:val="en-IE"/>
        </w:rPr>
        <w:t>nd/</w:t>
      </w:r>
      <w:r w:rsidR="00EB7A3D" w:rsidRPr="000F7364">
        <w:rPr>
          <w:lang w:val="en-IE"/>
        </w:rPr>
        <w:t>o</w:t>
      </w:r>
      <w:r w:rsidR="00B76B31" w:rsidRPr="000F7364">
        <w:rPr>
          <w:lang w:val="en-IE"/>
        </w:rPr>
        <w:t>r Servery Facility</w:t>
      </w:r>
    </w:p>
    <w:p w14:paraId="3439BBCF" w14:textId="77777777" w:rsidR="005F68A7" w:rsidRPr="005F68A7" w:rsidRDefault="005F68A7" w:rsidP="0069309E">
      <w:pPr>
        <w:numPr>
          <w:ilvl w:val="0"/>
          <w:numId w:val="11"/>
        </w:numPr>
        <w:spacing w:after="0"/>
        <w:ind w:right="85"/>
        <w:jc w:val="both"/>
        <w:rPr>
          <w:rFonts w:asciiTheme="minorHAnsi" w:hAnsiTheme="minorHAnsi" w:cstheme="minorHAnsi"/>
          <w:szCs w:val="22"/>
          <w:lang w:val="en-IE"/>
        </w:rPr>
      </w:pPr>
      <w:bookmarkStart w:id="48" w:name="_qsh70q"/>
      <w:bookmarkEnd w:id="47"/>
      <w:bookmarkEnd w:id="48"/>
      <w:r w:rsidRPr="005F68A7">
        <w:rPr>
          <w:rFonts w:asciiTheme="minorHAnsi" w:hAnsiTheme="minorHAnsi" w:cstheme="minorHAnsi"/>
          <w:szCs w:val="22"/>
          <w:lang w:val="en-IE"/>
        </w:rPr>
        <w:t>All Tenderers must attend the mandatory site visit to assess suitability of the designated food preparation and/or servery areas.</w:t>
      </w:r>
    </w:p>
    <w:p w14:paraId="77D6DBFA" w14:textId="77777777" w:rsidR="00D24AF7" w:rsidRPr="00D24AF7" w:rsidRDefault="00D24AF7" w:rsidP="0069309E">
      <w:pPr>
        <w:pStyle w:val="ListParagraph"/>
        <w:numPr>
          <w:ilvl w:val="0"/>
          <w:numId w:val="11"/>
        </w:numPr>
        <w:spacing w:after="0" w:line="300" w:lineRule="atLeast"/>
        <w:rPr>
          <w:rFonts w:ascii="Segoe UI" w:hAnsi="Segoe UI" w:cs="Segoe UI"/>
          <w:sz w:val="21"/>
          <w:szCs w:val="21"/>
          <w:lang w:val="en-IE" w:eastAsia="en-IE"/>
        </w:rPr>
      </w:pPr>
      <w:r w:rsidRPr="00D24AF7">
        <w:rPr>
          <w:rFonts w:ascii="Segoe UI" w:hAnsi="Segoe UI" w:cs="Segoe UI"/>
          <w:sz w:val="21"/>
          <w:szCs w:val="21"/>
          <w:lang w:val="en-IE" w:eastAsia="en-IE"/>
        </w:rPr>
        <w:t>Under Delivery Model 1, no works are anticipated. If any minor works are requested by the Client, they may only proceed with prior written approval and must comply with TN</w:t>
      </w:r>
      <w:r w:rsidRPr="00D24AF7">
        <w:rPr>
          <w:rFonts w:ascii="Segoe UI" w:hAnsi="Segoe UI" w:cs="Segoe UI"/>
          <w:sz w:val="21"/>
          <w:szCs w:val="21"/>
          <w:lang w:val="en-IE" w:eastAsia="en-IE"/>
        </w:rPr>
        <w:noBreakHyphen/>
        <w:t>06 where applicable.</w:t>
      </w:r>
    </w:p>
    <w:p w14:paraId="22DFC2C8" w14:textId="531D4226" w:rsidR="005F68A7" w:rsidRPr="005F68A7" w:rsidRDefault="005F68A7" w:rsidP="0069309E">
      <w:pPr>
        <w:numPr>
          <w:ilvl w:val="0"/>
          <w:numId w:val="11"/>
        </w:numPr>
        <w:spacing w:after="0"/>
        <w:ind w:right="85"/>
        <w:jc w:val="both"/>
        <w:rPr>
          <w:rFonts w:asciiTheme="minorHAnsi" w:hAnsiTheme="minorHAnsi" w:cstheme="minorHAnsi"/>
          <w:szCs w:val="22"/>
          <w:lang w:val="en-IE"/>
        </w:rPr>
      </w:pPr>
      <w:r w:rsidRPr="005F68A7">
        <w:rPr>
          <w:rFonts w:asciiTheme="minorHAnsi" w:hAnsiTheme="minorHAnsi" w:cstheme="minorHAnsi"/>
          <w:szCs w:val="22"/>
          <w:lang w:val="en-IE"/>
        </w:rPr>
        <w:t>Any</w:t>
      </w:r>
      <w:r w:rsidR="00A16B3F">
        <w:rPr>
          <w:rFonts w:asciiTheme="minorHAnsi" w:hAnsiTheme="minorHAnsi" w:cstheme="minorHAnsi"/>
          <w:szCs w:val="22"/>
          <w:lang w:val="en-IE"/>
        </w:rPr>
        <w:t xml:space="preserve"> </w:t>
      </w:r>
      <w:r w:rsidR="001474F1">
        <w:rPr>
          <w:rFonts w:asciiTheme="minorHAnsi" w:hAnsiTheme="minorHAnsi" w:cstheme="minorHAnsi"/>
          <w:szCs w:val="22"/>
          <w:lang w:val="en-IE"/>
        </w:rPr>
        <w:t>LESC</w:t>
      </w:r>
      <w:r w:rsidR="00A16B3F">
        <w:rPr>
          <w:rFonts w:asciiTheme="minorHAnsi" w:hAnsiTheme="minorHAnsi" w:cstheme="minorHAnsi"/>
          <w:szCs w:val="22"/>
          <w:lang w:val="en-IE"/>
        </w:rPr>
        <w:t>-owned</w:t>
      </w:r>
      <w:r w:rsidRPr="005F68A7">
        <w:rPr>
          <w:rFonts w:asciiTheme="minorHAnsi" w:hAnsiTheme="minorHAnsi" w:cstheme="minorHAnsi"/>
          <w:szCs w:val="22"/>
          <w:lang w:val="en-IE"/>
        </w:rPr>
        <w:t xml:space="preserve"> fixtures and fittings remain on-site at contract end.</w:t>
      </w:r>
    </w:p>
    <w:p w14:paraId="79BAB334" w14:textId="70C3F25F" w:rsidR="00540470" w:rsidRPr="000F7364" w:rsidRDefault="002E0800" w:rsidP="00640C63">
      <w:pPr>
        <w:pStyle w:val="Heading3"/>
        <w:rPr>
          <w:lang w:val="en-IE"/>
        </w:rPr>
      </w:pPr>
      <w:r w:rsidRPr="000F7364">
        <w:rPr>
          <w:lang w:val="en-IE"/>
        </w:rPr>
        <w:t>6.</w:t>
      </w:r>
      <w:r w:rsidR="00896471" w:rsidRPr="000F7364">
        <w:rPr>
          <w:lang w:val="en-IE"/>
        </w:rPr>
        <w:t>11</w:t>
      </w:r>
      <w:r w:rsidR="00540470" w:rsidRPr="000F7364">
        <w:rPr>
          <w:lang w:val="en-IE"/>
        </w:rPr>
        <w:t>.</w:t>
      </w:r>
      <w:r w:rsidR="00540470" w:rsidRPr="000F7364">
        <w:rPr>
          <w:lang w:val="en-IE"/>
        </w:rPr>
        <w:tab/>
        <w:t>Heat, Light, Gas &amp; Water Contribution</w:t>
      </w:r>
    </w:p>
    <w:p w14:paraId="506B93AD" w14:textId="4A6AC5CC" w:rsidR="005F68A7" w:rsidRPr="005F68A7" w:rsidRDefault="005F68A7" w:rsidP="00493A42">
      <w:pPr>
        <w:spacing w:after="0"/>
        <w:jc w:val="both"/>
        <w:rPr>
          <w:lang w:val="en-IE"/>
        </w:rPr>
      </w:pPr>
      <w:r w:rsidRPr="005F68A7">
        <w:rPr>
          <w:lang w:val="en-IE"/>
        </w:rPr>
        <w:t xml:space="preserve">Where Centre utilities are used for food preparation or reheating, a utilities contribution agreement </w:t>
      </w:r>
      <w:r w:rsidR="004E14A1">
        <w:rPr>
          <w:lang w:val="en-IE"/>
        </w:rPr>
        <w:t>may</w:t>
      </w:r>
      <w:r w:rsidRPr="005F68A7">
        <w:rPr>
          <w:lang w:val="en-IE"/>
        </w:rPr>
        <w:t xml:space="preserve"> be agreed between </w:t>
      </w:r>
      <w:r w:rsidR="001474F1">
        <w:rPr>
          <w:lang w:val="en-IE"/>
        </w:rPr>
        <w:t>LESC</w:t>
      </w:r>
      <w:r w:rsidRPr="005F68A7">
        <w:rPr>
          <w:lang w:val="en-IE"/>
        </w:rPr>
        <w:t xml:space="preserve"> and the Tenderer.</w:t>
      </w:r>
    </w:p>
    <w:p w14:paraId="7AA6A0B1" w14:textId="14F71968" w:rsidR="00F74C3C" w:rsidRPr="009F00B8" w:rsidRDefault="000414DB" w:rsidP="00493A42">
      <w:pPr>
        <w:spacing w:after="0"/>
        <w:jc w:val="both"/>
        <w:rPr>
          <w:lang w:val="en-IE"/>
        </w:rPr>
      </w:pPr>
      <w:r>
        <w:rPr>
          <w:lang w:val="en-IE"/>
        </w:rPr>
        <w:t xml:space="preserve"> </w:t>
      </w:r>
    </w:p>
    <w:p w14:paraId="656FA2FB" w14:textId="5C82AF1A" w:rsidR="008C3B22" w:rsidRDefault="00192655" w:rsidP="00192655">
      <w:pPr>
        <w:pStyle w:val="Heading2"/>
        <w:tabs>
          <w:tab w:val="clear" w:pos="567"/>
        </w:tabs>
        <w:spacing w:before="0" w:after="0"/>
        <w:ind w:firstLine="0"/>
        <w:jc w:val="both"/>
      </w:pPr>
      <w:bookmarkStart w:id="49" w:name="_Toc221628602"/>
      <w:r>
        <w:t>7.</w:t>
      </w:r>
      <w:r>
        <w:tab/>
      </w:r>
      <w:r w:rsidR="008C3B22">
        <w:t>Property Licence</w:t>
      </w:r>
      <w:bookmarkEnd w:id="49"/>
      <w:r w:rsidR="008C3B22">
        <w:t xml:space="preserve"> </w:t>
      </w:r>
    </w:p>
    <w:p w14:paraId="30DA8986" w14:textId="77777777" w:rsidR="00722217" w:rsidRPr="00D9196C" w:rsidRDefault="00722217" w:rsidP="0069309E">
      <w:pPr>
        <w:numPr>
          <w:ilvl w:val="0"/>
          <w:numId w:val="11"/>
        </w:numPr>
        <w:spacing w:after="0"/>
        <w:ind w:right="85"/>
        <w:jc w:val="both"/>
        <w:rPr>
          <w:rFonts w:asciiTheme="minorHAnsi" w:hAnsiTheme="minorHAnsi" w:cstheme="minorHAnsi"/>
          <w:szCs w:val="22"/>
          <w:lang w:val="en-IE"/>
        </w:rPr>
      </w:pPr>
      <w:r w:rsidRPr="00D9196C">
        <w:rPr>
          <w:rFonts w:asciiTheme="minorHAnsi" w:hAnsiTheme="minorHAnsi" w:cstheme="minorHAnsi"/>
          <w:szCs w:val="22"/>
          <w:lang w:val="en-IE"/>
        </w:rPr>
        <w:t>Not applicable</w:t>
      </w:r>
    </w:p>
    <w:p w14:paraId="59FCD048" w14:textId="77777777" w:rsidR="002D6A32" w:rsidRDefault="002D6A32" w:rsidP="00493A42">
      <w:pPr>
        <w:pStyle w:val="Heading1"/>
        <w:spacing w:before="0" w:after="0"/>
        <w:rPr>
          <w:rFonts w:ascii="Calibri" w:hAnsi="Calibri"/>
        </w:rPr>
        <w:sectPr w:rsidR="002D6A32" w:rsidSect="00926F67">
          <w:type w:val="continuous"/>
          <w:pgSz w:w="11907" w:h="16840" w:code="9"/>
          <w:pgMar w:top="1134" w:right="1418" w:bottom="851" w:left="1418" w:header="709" w:footer="709" w:gutter="0"/>
          <w:cols w:space="708"/>
          <w:docGrid w:linePitch="360"/>
        </w:sectPr>
      </w:pPr>
    </w:p>
    <w:p w14:paraId="11953CA1" w14:textId="77777777" w:rsidR="008279D1" w:rsidRPr="008279D1" w:rsidRDefault="008279D1" w:rsidP="00493A42">
      <w:pPr>
        <w:pStyle w:val="Heading1"/>
        <w:spacing w:before="0" w:after="0"/>
        <w:rPr>
          <w:rFonts w:ascii="Calibri" w:hAnsi="Calibri"/>
        </w:rPr>
      </w:pPr>
      <w:bookmarkStart w:id="50" w:name="_Toc221628603"/>
      <w:r w:rsidRPr="000E5DB7">
        <w:rPr>
          <w:rFonts w:ascii="Calibri" w:hAnsi="Calibri"/>
        </w:rPr>
        <w:lastRenderedPageBreak/>
        <w:t>Appendix 2: Pricing</w:t>
      </w:r>
      <w:bookmarkEnd w:id="50"/>
      <w:r w:rsidRPr="000E5DB7">
        <w:rPr>
          <w:rFonts w:ascii="Calibri" w:hAnsi="Calibri"/>
        </w:rPr>
        <w:t xml:space="preserve"> </w:t>
      </w:r>
    </w:p>
    <w:p w14:paraId="4E535231" w14:textId="77777777" w:rsidR="008279D1" w:rsidRDefault="008279D1" w:rsidP="00493A42">
      <w:pPr>
        <w:tabs>
          <w:tab w:val="left" w:pos="3288"/>
          <w:tab w:val="left" w:pos="5208"/>
          <w:tab w:val="left" w:pos="7091"/>
          <w:tab w:val="left" w:pos="8255"/>
        </w:tabs>
        <w:spacing w:after="0"/>
        <w:ind w:left="108"/>
      </w:pPr>
    </w:p>
    <w:p w14:paraId="2543B4F2" w14:textId="51E99870" w:rsidR="008279D1" w:rsidRPr="00933395" w:rsidRDefault="00F5145D" w:rsidP="00493A42">
      <w:pPr>
        <w:tabs>
          <w:tab w:val="left" w:pos="3288"/>
          <w:tab w:val="left" w:pos="5208"/>
          <w:tab w:val="left" w:pos="7091"/>
          <w:tab w:val="left" w:pos="8255"/>
        </w:tabs>
        <w:spacing w:after="0"/>
        <w:ind w:left="108"/>
        <w:rPr>
          <w:rFonts w:ascii="Times New Roman" w:hAnsi="Times New Roman"/>
          <w:sz w:val="20"/>
          <w:szCs w:val="20"/>
          <w:lang w:val="en-IE" w:eastAsia="en-IE"/>
        </w:rPr>
      </w:pPr>
      <w:r>
        <w:rPr>
          <w:rFonts w:cs="Calibri"/>
          <w:b/>
          <w:bCs/>
          <w:color w:val="000000"/>
          <w:szCs w:val="22"/>
          <w:lang w:val="en-IE" w:eastAsia="en-IE"/>
        </w:rPr>
        <w:t>Pricing Summary</w:t>
      </w:r>
    </w:p>
    <w:tbl>
      <w:tblPr>
        <w:tblW w:w="14601" w:type="dxa"/>
        <w:tblLook w:val="04A0" w:firstRow="1" w:lastRow="0" w:firstColumn="1" w:lastColumn="0" w:noHBand="0" w:noVBand="1"/>
      </w:tblPr>
      <w:tblGrid>
        <w:gridCol w:w="5618"/>
        <w:gridCol w:w="1046"/>
        <w:gridCol w:w="1883"/>
        <w:gridCol w:w="1164"/>
        <w:gridCol w:w="4890"/>
      </w:tblGrid>
      <w:tr w:rsidR="00933395" w:rsidRPr="00933395" w14:paraId="175E5F56" w14:textId="77777777" w:rsidTr="000F4D17">
        <w:trPr>
          <w:trHeight w:val="300"/>
        </w:trPr>
        <w:tc>
          <w:tcPr>
            <w:tcW w:w="5618" w:type="dxa"/>
            <w:tcBorders>
              <w:top w:val="nil"/>
              <w:left w:val="nil"/>
              <w:bottom w:val="nil"/>
              <w:right w:val="nil"/>
            </w:tcBorders>
            <w:noWrap/>
            <w:vAlign w:val="center"/>
            <w:hideMark/>
          </w:tcPr>
          <w:p w14:paraId="1582076C" w14:textId="77777777" w:rsidR="00933395" w:rsidRPr="00933395" w:rsidRDefault="00933395" w:rsidP="00493A42">
            <w:pPr>
              <w:spacing w:after="0"/>
              <w:rPr>
                <w:rFonts w:ascii="Times New Roman" w:hAnsi="Times New Roman"/>
                <w:sz w:val="20"/>
                <w:szCs w:val="20"/>
                <w:lang w:val="en-IE" w:eastAsia="en-IE"/>
              </w:rPr>
            </w:pPr>
          </w:p>
        </w:tc>
        <w:tc>
          <w:tcPr>
            <w:tcW w:w="1046" w:type="dxa"/>
            <w:tcBorders>
              <w:top w:val="nil"/>
              <w:left w:val="nil"/>
              <w:bottom w:val="nil"/>
              <w:right w:val="nil"/>
            </w:tcBorders>
            <w:noWrap/>
            <w:vAlign w:val="center"/>
            <w:hideMark/>
          </w:tcPr>
          <w:p w14:paraId="38636D1D" w14:textId="77777777" w:rsidR="00933395" w:rsidRPr="00933395" w:rsidRDefault="00933395" w:rsidP="00493A42">
            <w:pPr>
              <w:spacing w:after="0"/>
              <w:rPr>
                <w:rFonts w:ascii="Times New Roman" w:hAnsi="Times New Roman"/>
                <w:sz w:val="20"/>
                <w:szCs w:val="20"/>
                <w:lang w:val="en-IE" w:eastAsia="en-IE"/>
              </w:rPr>
            </w:pPr>
          </w:p>
        </w:tc>
        <w:tc>
          <w:tcPr>
            <w:tcW w:w="1883" w:type="dxa"/>
            <w:tcBorders>
              <w:top w:val="nil"/>
              <w:left w:val="nil"/>
              <w:bottom w:val="nil"/>
              <w:right w:val="nil"/>
            </w:tcBorders>
            <w:noWrap/>
            <w:vAlign w:val="center"/>
            <w:hideMark/>
          </w:tcPr>
          <w:p w14:paraId="595DB1D3" w14:textId="77777777" w:rsidR="00933395" w:rsidRPr="00933395" w:rsidRDefault="00933395" w:rsidP="00493A42">
            <w:pPr>
              <w:spacing w:after="0"/>
              <w:rPr>
                <w:rFonts w:ascii="Times New Roman" w:hAnsi="Times New Roman"/>
                <w:sz w:val="20"/>
                <w:szCs w:val="20"/>
                <w:lang w:val="en-IE" w:eastAsia="en-IE"/>
              </w:rPr>
            </w:pPr>
          </w:p>
        </w:tc>
        <w:tc>
          <w:tcPr>
            <w:tcW w:w="1164" w:type="dxa"/>
            <w:tcBorders>
              <w:top w:val="nil"/>
              <w:left w:val="nil"/>
              <w:bottom w:val="nil"/>
              <w:right w:val="nil"/>
            </w:tcBorders>
            <w:noWrap/>
            <w:vAlign w:val="center"/>
            <w:hideMark/>
          </w:tcPr>
          <w:p w14:paraId="7A7BBFA5" w14:textId="77777777" w:rsidR="00933395" w:rsidRPr="00933395" w:rsidRDefault="00933395" w:rsidP="00493A42">
            <w:pPr>
              <w:spacing w:after="0"/>
              <w:rPr>
                <w:rFonts w:ascii="Times New Roman" w:hAnsi="Times New Roman"/>
                <w:sz w:val="20"/>
                <w:szCs w:val="20"/>
                <w:lang w:val="en-IE" w:eastAsia="en-IE"/>
              </w:rPr>
            </w:pPr>
          </w:p>
        </w:tc>
        <w:tc>
          <w:tcPr>
            <w:tcW w:w="4890" w:type="dxa"/>
            <w:tcBorders>
              <w:top w:val="nil"/>
              <w:left w:val="nil"/>
              <w:bottom w:val="nil"/>
              <w:right w:val="nil"/>
            </w:tcBorders>
            <w:noWrap/>
            <w:vAlign w:val="center"/>
            <w:hideMark/>
          </w:tcPr>
          <w:p w14:paraId="78740E88" w14:textId="77777777" w:rsidR="00933395" w:rsidRPr="00933395" w:rsidRDefault="00933395" w:rsidP="00493A42">
            <w:pPr>
              <w:spacing w:after="0"/>
              <w:rPr>
                <w:rFonts w:ascii="Times New Roman" w:hAnsi="Times New Roman"/>
                <w:sz w:val="20"/>
                <w:szCs w:val="20"/>
                <w:lang w:val="en-IE" w:eastAsia="en-IE"/>
              </w:rPr>
            </w:pPr>
          </w:p>
        </w:tc>
      </w:tr>
      <w:tr w:rsidR="00933395" w:rsidRPr="00933395" w14:paraId="37CF75B5" w14:textId="77777777" w:rsidTr="000F4D17">
        <w:trPr>
          <w:trHeight w:val="555"/>
        </w:trPr>
        <w:tc>
          <w:tcPr>
            <w:tcW w:w="14601" w:type="dxa"/>
            <w:gridSpan w:val="5"/>
            <w:tcBorders>
              <w:top w:val="nil"/>
              <w:left w:val="nil"/>
              <w:bottom w:val="nil"/>
              <w:right w:val="nil"/>
            </w:tcBorders>
            <w:vAlign w:val="center"/>
            <w:hideMark/>
          </w:tcPr>
          <w:p w14:paraId="61961130" w14:textId="25E8816E" w:rsidR="009427F4" w:rsidRPr="000A4A31" w:rsidRDefault="009427F4" w:rsidP="00493A42">
            <w:pPr>
              <w:spacing w:after="0"/>
              <w:rPr>
                <w:rFonts w:cs="Calibri"/>
                <w:color w:val="000000"/>
                <w:sz w:val="20"/>
                <w:szCs w:val="20"/>
                <w:lang w:val="en-IE" w:eastAsia="en-IE"/>
              </w:rPr>
            </w:pPr>
            <w:r w:rsidRPr="009427F4">
              <w:rPr>
                <w:rFonts w:cs="Calibri"/>
                <w:color w:val="000000"/>
                <w:sz w:val="20"/>
                <w:szCs w:val="20"/>
                <w:lang w:val="en-IE" w:eastAsia="en-IE"/>
              </w:rPr>
              <w:t>Prices must include:</w:t>
            </w:r>
            <w:r w:rsidR="00AB1AC9" w:rsidRPr="000A4A31">
              <w:rPr>
                <w:rFonts w:cs="Calibri"/>
                <w:color w:val="000000"/>
                <w:sz w:val="20"/>
                <w:szCs w:val="20"/>
                <w:lang w:val="en-IE" w:eastAsia="en-IE"/>
              </w:rPr>
              <w:t xml:space="preserve"> </w:t>
            </w:r>
            <w:r w:rsidRPr="009427F4">
              <w:rPr>
                <w:rFonts w:cs="Calibri"/>
                <w:color w:val="000000"/>
                <w:sz w:val="20"/>
                <w:szCs w:val="20"/>
                <w:lang w:val="en-IE" w:eastAsia="en-IE"/>
              </w:rPr>
              <w:t>food ingredients</w:t>
            </w:r>
            <w:r w:rsidR="00AB1AC9" w:rsidRPr="000A4A31">
              <w:rPr>
                <w:rFonts w:cs="Calibri"/>
                <w:color w:val="000000"/>
                <w:sz w:val="20"/>
                <w:szCs w:val="20"/>
                <w:lang w:val="en-IE" w:eastAsia="en-IE"/>
              </w:rPr>
              <w:t xml:space="preserve">; </w:t>
            </w:r>
            <w:r w:rsidRPr="009427F4">
              <w:rPr>
                <w:rFonts w:cs="Calibri"/>
                <w:color w:val="000000"/>
                <w:sz w:val="20"/>
                <w:szCs w:val="20"/>
                <w:lang w:val="en-IE" w:eastAsia="en-IE"/>
              </w:rPr>
              <w:t>preparation &amp; cooking</w:t>
            </w:r>
            <w:r w:rsidR="00AB1AC9" w:rsidRPr="000A4A31">
              <w:rPr>
                <w:rFonts w:cs="Calibri"/>
                <w:color w:val="000000"/>
                <w:sz w:val="20"/>
                <w:szCs w:val="20"/>
                <w:lang w:val="en-IE" w:eastAsia="en-IE"/>
              </w:rPr>
              <w:t xml:space="preserve">; </w:t>
            </w:r>
            <w:r w:rsidRPr="009427F4">
              <w:rPr>
                <w:rFonts w:cs="Calibri"/>
                <w:color w:val="000000"/>
                <w:sz w:val="20"/>
                <w:szCs w:val="20"/>
                <w:lang w:val="en-IE" w:eastAsia="en-IE"/>
              </w:rPr>
              <w:t xml:space="preserve">delivery to </w:t>
            </w:r>
            <w:r w:rsidR="001474F1">
              <w:rPr>
                <w:rFonts w:cs="Calibri"/>
                <w:color w:val="000000"/>
                <w:sz w:val="20"/>
                <w:szCs w:val="20"/>
                <w:lang w:val="en-IE" w:eastAsia="en-IE"/>
              </w:rPr>
              <w:t>LESC</w:t>
            </w:r>
            <w:r w:rsidR="00AB1AC9" w:rsidRPr="000A4A31">
              <w:rPr>
                <w:rFonts w:cs="Calibri"/>
                <w:color w:val="000000"/>
                <w:sz w:val="20"/>
                <w:szCs w:val="20"/>
                <w:lang w:val="en-IE" w:eastAsia="en-IE"/>
              </w:rPr>
              <w:t xml:space="preserve">; </w:t>
            </w:r>
            <w:r w:rsidRPr="009427F4">
              <w:rPr>
                <w:rFonts w:cs="Calibri"/>
                <w:color w:val="000000"/>
                <w:sz w:val="20"/>
                <w:szCs w:val="20"/>
                <w:lang w:val="en-IE" w:eastAsia="en-IE"/>
              </w:rPr>
              <w:t>setup, service &amp; staff time</w:t>
            </w:r>
            <w:r w:rsidR="00AB1AC9" w:rsidRPr="000A4A31">
              <w:rPr>
                <w:rFonts w:cs="Calibri"/>
                <w:color w:val="000000"/>
                <w:sz w:val="20"/>
                <w:szCs w:val="20"/>
                <w:lang w:val="en-IE" w:eastAsia="en-IE"/>
              </w:rPr>
              <w:t xml:space="preserve">; </w:t>
            </w:r>
            <w:r w:rsidRPr="009427F4">
              <w:rPr>
                <w:rFonts w:cs="Calibri"/>
                <w:color w:val="000000"/>
                <w:sz w:val="20"/>
                <w:szCs w:val="20"/>
                <w:lang w:val="en-IE" w:eastAsia="en-IE"/>
              </w:rPr>
              <w:t>cleaning &amp; washing up</w:t>
            </w:r>
            <w:r w:rsidR="00AB1AC9" w:rsidRPr="000A4A31">
              <w:rPr>
                <w:rFonts w:cs="Calibri"/>
                <w:color w:val="000000"/>
                <w:sz w:val="20"/>
                <w:szCs w:val="20"/>
                <w:lang w:val="en-IE" w:eastAsia="en-IE"/>
              </w:rPr>
              <w:t xml:space="preserve">; </w:t>
            </w:r>
            <w:r w:rsidRPr="009427F4">
              <w:rPr>
                <w:rFonts w:cs="Calibri"/>
                <w:color w:val="000000"/>
                <w:sz w:val="20"/>
                <w:szCs w:val="20"/>
                <w:lang w:val="en-IE" w:eastAsia="en-IE"/>
              </w:rPr>
              <w:t>all equipment</w:t>
            </w:r>
            <w:r w:rsidR="00D11636" w:rsidRPr="000A4A31">
              <w:rPr>
                <w:rFonts w:cs="Calibri"/>
                <w:color w:val="000000"/>
                <w:sz w:val="20"/>
                <w:szCs w:val="20"/>
                <w:lang w:val="en-IE" w:eastAsia="en-IE"/>
              </w:rPr>
              <w:t xml:space="preserve">; </w:t>
            </w:r>
            <w:r w:rsidRPr="009427F4">
              <w:rPr>
                <w:rFonts w:cs="Calibri"/>
                <w:color w:val="000000"/>
                <w:sz w:val="20"/>
                <w:szCs w:val="20"/>
                <w:lang w:val="en-IE" w:eastAsia="en-IE"/>
              </w:rPr>
              <w:t>all disposables (or reusable equivalents)</w:t>
            </w:r>
            <w:r w:rsidR="00D11636" w:rsidRPr="000A4A31">
              <w:rPr>
                <w:rFonts w:cs="Calibri"/>
                <w:color w:val="000000"/>
                <w:sz w:val="20"/>
                <w:szCs w:val="20"/>
                <w:lang w:val="en-IE" w:eastAsia="en-IE"/>
              </w:rPr>
              <w:t xml:space="preserve">; </w:t>
            </w:r>
            <w:r w:rsidRPr="009427F4">
              <w:rPr>
                <w:rFonts w:cs="Calibri"/>
                <w:color w:val="000000"/>
                <w:sz w:val="20"/>
                <w:szCs w:val="20"/>
                <w:lang w:val="en-IE" w:eastAsia="en-IE"/>
              </w:rPr>
              <w:t>waste removal</w:t>
            </w:r>
            <w:r w:rsidR="00D11636" w:rsidRPr="000A4A31">
              <w:rPr>
                <w:rFonts w:cs="Calibri"/>
                <w:color w:val="000000"/>
                <w:sz w:val="20"/>
                <w:szCs w:val="20"/>
                <w:lang w:val="en-IE" w:eastAsia="en-IE"/>
              </w:rPr>
              <w:t xml:space="preserve">; </w:t>
            </w:r>
            <w:r w:rsidRPr="009427F4">
              <w:rPr>
                <w:rFonts w:cs="Calibri"/>
                <w:color w:val="000000"/>
                <w:sz w:val="20"/>
                <w:szCs w:val="20"/>
                <w:lang w:val="en-IE" w:eastAsia="en-IE"/>
              </w:rPr>
              <w:t>utilities (unless separately agreed)</w:t>
            </w:r>
            <w:r w:rsidR="00D11636" w:rsidRPr="000A4A31">
              <w:rPr>
                <w:rFonts w:cs="Calibri"/>
                <w:color w:val="000000"/>
                <w:sz w:val="20"/>
                <w:szCs w:val="20"/>
                <w:lang w:val="en-IE" w:eastAsia="en-IE"/>
              </w:rPr>
              <w:t xml:space="preserve">; </w:t>
            </w:r>
            <w:r w:rsidRPr="009427F4">
              <w:rPr>
                <w:rFonts w:cs="Calibri"/>
                <w:color w:val="000000"/>
                <w:sz w:val="20"/>
                <w:szCs w:val="20"/>
                <w:lang w:val="en-IE" w:eastAsia="en-IE"/>
              </w:rPr>
              <w:t>allergen labelling</w:t>
            </w:r>
            <w:r w:rsidR="00D11636" w:rsidRPr="000A4A31">
              <w:rPr>
                <w:rFonts w:cs="Calibri"/>
                <w:color w:val="000000"/>
                <w:sz w:val="20"/>
                <w:szCs w:val="20"/>
                <w:lang w:val="en-IE" w:eastAsia="en-IE"/>
              </w:rPr>
              <w:t xml:space="preserve">; </w:t>
            </w:r>
            <w:r w:rsidRPr="009427F4">
              <w:rPr>
                <w:rFonts w:cs="Calibri"/>
                <w:color w:val="000000"/>
                <w:sz w:val="20"/>
                <w:szCs w:val="20"/>
                <w:lang w:val="en-IE" w:eastAsia="en-IE"/>
              </w:rPr>
              <w:t>compliance costs</w:t>
            </w:r>
            <w:r w:rsidR="00D11636" w:rsidRPr="000A4A31">
              <w:rPr>
                <w:rFonts w:cs="Calibri"/>
                <w:color w:val="000000"/>
                <w:sz w:val="20"/>
                <w:szCs w:val="20"/>
                <w:lang w:val="en-IE" w:eastAsia="en-IE"/>
              </w:rPr>
              <w:t xml:space="preserve">; </w:t>
            </w:r>
            <w:r w:rsidRPr="009427F4">
              <w:rPr>
                <w:rFonts w:cs="Calibri"/>
                <w:color w:val="000000"/>
                <w:sz w:val="20"/>
                <w:szCs w:val="20"/>
                <w:lang w:val="en-IE" w:eastAsia="en-IE"/>
              </w:rPr>
              <w:t>insurance</w:t>
            </w:r>
            <w:r w:rsidR="003E77ED" w:rsidRPr="000A4A31">
              <w:rPr>
                <w:rFonts w:cs="Calibri"/>
                <w:color w:val="000000"/>
                <w:sz w:val="20"/>
                <w:szCs w:val="20"/>
                <w:lang w:val="en-IE" w:eastAsia="en-IE"/>
              </w:rPr>
              <w:t>.</w:t>
            </w:r>
          </w:p>
          <w:p w14:paraId="3722E240" w14:textId="77777777" w:rsidR="003E77ED" w:rsidRPr="000A4A31" w:rsidRDefault="003E77ED" w:rsidP="00493A42">
            <w:pPr>
              <w:spacing w:after="0"/>
              <w:rPr>
                <w:rFonts w:cs="Calibri"/>
                <w:color w:val="000000"/>
                <w:sz w:val="20"/>
                <w:szCs w:val="20"/>
                <w:lang w:val="en-IE" w:eastAsia="en-IE"/>
              </w:rPr>
            </w:pPr>
          </w:p>
          <w:p w14:paraId="22486025" w14:textId="635805D7" w:rsidR="003E77ED" w:rsidRDefault="003E77ED" w:rsidP="00493A42">
            <w:pPr>
              <w:spacing w:after="0"/>
              <w:rPr>
                <w:rFonts w:cs="Calibri"/>
                <w:color w:val="000000"/>
                <w:sz w:val="20"/>
                <w:szCs w:val="20"/>
                <w:lang w:val="en-IE" w:eastAsia="en-IE"/>
              </w:rPr>
            </w:pPr>
            <w:r w:rsidRPr="003E77ED">
              <w:rPr>
                <w:rFonts w:cs="Calibri"/>
                <w:color w:val="000000"/>
                <w:sz w:val="20"/>
                <w:szCs w:val="20"/>
                <w:lang w:val="en-IE" w:eastAsia="en-IE"/>
              </w:rPr>
              <w:t>All main courses must be priced at a single uniform rate</w:t>
            </w:r>
            <w:r w:rsidR="009122E8">
              <w:rPr>
                <w:rFonts w:cs="Calibri"/>
                <w:color w:val="000000"/>
                <w:sz w:val="20"/>
                <w:szCs w:val="20"/>
                <w:lang w:val="en-IE" w:eastAsia="en-IE"/>
              </w:rPr>
              <w:t>.</w:t>
            </w:r>
          </w:p>
          <w:p w14:paraId="6602201F" w14:textId="77777777" w:rsidR="009122E8" w:rsidRDefault="009122E8" w:rsidP="00493A42">
            <w:pPr>
              <w:spacing w:after="0"/>
              <w:rPr>
                <w:rFonts w:cs="Calibri"/>
                <w:color w:val="000000"/>
                <w:sz w:val="20"/>
                <w:szCs w:val="20"/>
                <w:lang w:val="en-IE" w:eastAsia="en-IE"/>
              </w:rPr>
            </w:pPr>
          </w:p>
          <w:p w14:paraId="76C0A978" w14:textId="3E07E777" w:rsidR="009122E8" w:rsidRDefault="009122E8" w:rsidP="00493A42">
            <w:pPr>
              <w:spacing w:after="0"/>
              <w:rPr>
                <w:rFonts w:cs="Calibri"/>
                <w:color w:val="000000"/>
                <w:sz w:val="20"/>
                <w:szCs w:val="20"/>
                <w:lang w:val="en-IE" w:eastAsia="en-IE"/>
              </w:rPr>
            </w:pPr>
            <w:r w:rsidRPr="009122E8">
              <w:rPr>
                <w:rFonts w:cs="Calibri"/>
                <w:color w:val="000000"/>
                <w:sz w:val="20"/>
                <w:szCs w:val="20"/>
                <w:lang w:val="en-IE" w:eastAsia="en-IE"/>
              </w:rPr>
              <w:t xml:space="preserve">Main course portions must be appropriate for adult attendees (typically </w:t>
            </w:r>
            <w:r>
              <w:rPr>
                <w:rFonts w:cs="Calibri"/>
                <w:color w:val="000000"/>
                <w:sz w:val="20"/>
                <w:szCs w:val="20"/>
                <w:lang w:val="en-IE" w:eastAsia="en-IE"/>
              </w:rPr>
              <w:t>400</w:t>
            </w:r>
            <w:r w:rsidRPr="009122E8">
              <w:rPr>
                <w:rFonts w:cs="Calibri"/>
                <w:color w:val="000000"/>
                <w:sz w:val="20"/>
                <w:szCs w:val="20"/>
                <w:lang w:val="en-IE" w:eastAsia="en-IE"/>
              </w:rPr>
              <w:t>–450g or equivalent)</w:t>
            </w:r>
          </w:p>
          <w:p w14:paraId="08DCC679" w14:textId="77777777" w:rsidR="002B2031" w:rsidRDefault="002B2031" w:rsidP="00493A42">
            <w:pPr>
              <w:spacing w:after="0"/>
              <w:rPr>
                <w:rFonts w:cs="Calibri"/>
                <w:color w:val="000000"/>
                <w:sz w:val="20"/>
                <w:szCs w:val="20"/>
                <w:lang w:val="en-IE" w:eastAsia="en-IE"/>
              </w:rPr>
            </w:pPr>
          </w:p>
          <w:p w14:paraId="196F8C96" w14:textId="77777777" w:rsidR="00D26159" w:rsidRPr="00D26159" w:rsidRDefault="002B2031" w:rsidP="00493A42">
            <w:pPr>
              <w:spacing w:after="0"/>
              <w:rPr>
                <w:rFonts w:cs="Calibri"/>
                <w:color w:val="000000"/>
                <w:sz w:val="20"/>
                <w:szCs w:val="20"/>
                <w:lang w:val="en-IE" w:eastAsia="en-IE"/>
              </w:rPr>
            </w:pPr>
            <w:r>
              <w:rPr>
                <w:rFonts w:cs="Calibri"/>
                <w:color w:val="000000"/>
                <w:sz w:val="20"/>
                <w:szCs w:val="20"/>
                <w:lang w:val="en-IE" w:eastAsia="en-IE"/>
              </w:rPr>
              <w:t xml:space="preserve">By completing this table tenderers confirming </w:t>
            </w:r>
            <w:r w:rsidR="008C14B8">
              <w:rPr>
                <w:rFonts w:cs="Calibri"/>
                <w:color w:val="000000"/>
                <w:sz w:val="20"/>
                <w:szCs w:val="20"/>
                <w:lang w:val="en-IE" w:eastAsia="en-IE"/>
              </w:rPr>
              <w:t xml:space="preserve">they </w:t>
            </w:r>
            <w:r w:rsidR="00D26159" w:rsidRPr="00D26159">
              <w:rPr>
                <w:rFonts w:cs="Calibri"/>
                <w:color w:val="000000"/>
                <w:sz w:val="20"/>
                <w:szCs w:val="20"/>
                <w:lang w:val="en-IE" w:eastAsia="en-IE"/>
              </w:rPr>
              <w:t>shall implement documented procedures to ensure absolute segregation of all restricted</w:t>
            </w:r>
            <w:r w:rsidR="00D26159" w:rsidRPr="00D26159">
              <w:rPr>
                <w:rFonts w:cs="Calibri"/>
                <w:color w:val="000000"/>
                <w:sz w:val="20"/>
                <w:szCs w:val="20"/>
                <w:lang w:val="en-IE" w:eastAsia="en-IE"/>
              </w:rPr>
              <w:noBreakHyphen/>
              <w:t>diet foods, including halal, vegan, gluten</w:t>
            </w:r>
            <w:r w:rsidR="00D26159" w:rsidRPr="00D26159">
              <w:rPr>
                <w:rFonts w:cs="Calibri"/>
                <w:color w:val="000000"/>
                <w:sz w:val="20"/>
                <w:szCs w:val="20"/>
                <w:lang w:val="en-IE" w:eastAsia="en-IE"/>
              </w:rPr>
              <w:noBreakHyphen/>
              <w:t>free and allergen</w:t>
            </w:r>
            <w:r w:rsidR="00D26159" w:rsidRPr="00D26159">
              <w:rPr>
                <w:rFonts w:cs="Calibri"/>
                <w:color w:val="000000"/>
                <w:sz w:val="20"/>
                <w:szCs w:val="20"/>
                <w:lang w:val="en-IE" w:eastAsia="en-IE"/>
              </w:rPr>
              <w:noBreakHyphen/>
              <w:t>controlled meals, using separate preparation areas, utensils, equipment and storage to eliminate any cross</w:t>
            </w:r>
            <w:r w:rsidR="00D26159" w:rsidRPr="00D26159">
              <w:rPr>
                <w:rFonts w:cs="Calibri"/>
                <w:color w:val="000000"/>
                <w:sz w:val="20"/>
                <w:szCs w:val="20"/>
                <w:lang w:val="en-IE" w:eastAsia="en-IE"/>
              </w:rPr>
              <w:noBreakHyphen/>
              <w:t>contamination risk.</w:t>
            </w:r>
          </w:p>
          <w:p w14:paraId="392ECB92" w14:textId="677104B9" w:rsidR="002B2031" w:rsidRDefault="002B2031" w:rsidP="00493A42">
            <w:pPr>
              <w:spacing w:after="0"/>
              <w:rPr>
                <w:rFonts w:cs="Calibri"/>
                <w:color w:val="000000"/>
                <w:sz w:val="20"/>
                <w:szCs w:val="20"/>
                <w:lang w:val="en-IE" w:eastAsia="en-IE"/>
              </w:rPr>
            </w:pPr>
          </w:p>
          <w:p w14:paraId="64B976AF" w14:textId="77777777" w:rsidR="002C077A" w:rsidRDefault="002C077A" w:rsidP="00493A42">
            <w:pPr>
              <w:spacing w:after="0"/>
              <w:rPr>
                <w:rFonts w:cs="Calibri"/>
                <w:color w:val="000000"/>
                <w:sz w:val="20"/>
                <w:szCs w:val="20"/>
                <w:lang w:val="en-IE" w:eastAsia="en-IE"/>
              </w:rPr>
            </w:pPr>
            <w:r w:rsidRPr="002C077A">
              <w:rPr>
                <w:rFonts w:cs="Calibri"/>
                <w:color w:val="000000"/>
                <w:sz w:val="20"/>
                <w:szCs w:val="20"/>
                <w:lang w:val="en-IE" w:eastAsia="en-IE"/>
              </w:rPr>
              <w:t>Tenderers must attach a sample two</w:t>
            </w:r>
            <w:r w:rsidRPr="002C077A">
              <w:rPr>
                <w:rFonts w:cs="Calibri"/>
                <w:color w:val="000000"/>
                <w:sz w:val="20"/>
                <w:szCs w:val="20"/>
                <w:lang w:val="en-IE" w:eastAsia="en-IE"/>
              </w:rPr>
              <w:noBreakHyphen/>
              <w:t>week rotating menu corresponding to prices submitted.</w:t>
            </w:r>
          </w:p>
          <w:p w14:paraId="7734CE96" w14:textId="77777777" w:rsidR="00560AE1" w:rsidRDefault="00560AE1" w:rsidP="00493A42">
            <w:pPr>
              <w:spacing w:after="0"/>
              <w:rPr>
                <w:rFonts w:cs="Calibri"/>
                <w:color w:val="000000"/>
                <w:sz w:val="20"/>
                <w:szCs w:val="20"/>
                <w:lang w:val="en-IE" w:eastAsia="en-IE"/>
              </w:rPr>
            </w:pPr>
          </w:p>
          <w:p w14:paraId="35B9D6C8" w14:textId="77777777" w:rsidR="00560AE1" w:rsidRDefault="00560AE1" w:rsidP="00493A42">
            <w:pPr>
              <w:spacing w:after="0"/>
              <w:rPr>
                <w:rFonts w:cs="Calibri"/>
                <w:color w:val="000000"/>
                <w:sz w:val="20"/>
                <w:szCs w:val="20"/>
                <w:lang w:val="en-IE" w:eastAsia="en-IE"/>
              </w:rPr>
            </w:pPr>
            <w:r w:rsidRPr="00560AE1">
              <w:rPr>
                <w:rFonts w:cs="Calibri"/>
                <w:color w:val="000000"/>
                <w:sz w:val="20"/>
                <w:szCs w:val="20"/>
                <w:lang w:val="en-IE" w:eastAsia="en-IE"/>
              </w:rPr>
              <w:t>All prices must remain fixed for the full 3</w:t>
            </w:r>
            <w:r w:rsidRPr="00560AE1">
              <w:rPr>
                <w:rFonts w:cs="Calibri"/>
                <w:color w:val="000000"/>
                <w:sz w:val="20"/>
                <w:szCs w:val="20"/>
                <w:lang w:val="en-IE" w:eastAsia="en-IE"/>
              </w:rPr>
              <w:noBreakHyphen/>
              <w:t>year contract term unless otherwise agreed in writing.</w:t>
            </w:r>
          </w:p>
          <w:p w14:paraId="48DEB52A" w14:textId="77777777" w:rsidR="006A645C" w:rsidRDefault="006A645C" w:rsidP="00493A42">
            <w:pPr>
              <w:spacing w:after="0"/>
              <w:rPr>
                <w:rFonts w:cs="Calibri"/>
                <w:color w:val="000000"/>
                <w:sz w:val="20"/>
                <w:szCs w:val="20"/>
                <w:lang w:val="en-IE" w:eastAsia="en-IE"/>
              </w:rPr>
            </w:pPr>
          </w:p>
          <w:p w14:paraId="14A8B49C" w14:textId="77777777" w:rsidR="006A645C" w:rsidRDefault="006A645C" w:rsidP="00493A42">
            <w:pPr>
              <w:spacing w:after="0"/>
              <w:rPr>
                <w:rFonts w:cs="Calibri"/>
                <w:color w:val="000000"/>
                <w:sz w:val="20"/>
                <w:szCs w:val="20"/>
                <w:lang w:val="en-IE" w:eastAsia="en-IE"/>
              </w:rPr>
            </w:pPr>
            <w:r w:rsidRPr="006A645C">
              <w:rPr>
                <w:rFonts w:cs="Calibri"/>
                <w:color w:val="000000"/>
                <w:sz w:val="20"/>
                <w:szCs w:val="20"/>
                <w:lang w:val="en-IE" w:eastAsia="en-IE"/>
              </w:rPr>
              <w:t>Incomplete Pricing Schedules may result in disqualification.</w:t>
            </w:r>
          </w:p>
          <w:p w14:paraId="22AC746D" w14:textId="77777777" w:rsidR="002C127A" w:rsidRDefault="002C127A" w:rsidP="00493A42">
            <w:pPr>
              <w:spacing w:after="0"/>
              <w:rPr>
                <w:rFonts w:cs="Calibri"/>
                <w:color w:val="000000"/>
                <w:sz w:val="20"/>
                <w:szCs w:val="20"/>
                <w:lang w:val="en-IE" w:eastAsia="en-IE"/>
              </w:rPr>
            </w:pPr>
          </w:p>
          <w:p w14:paraId="34C38169" w14:textId="77777777" w:rsidR="002C127A" w:rsidRPr="002C127A" w:rsidRDefault="002C127A" w:rsidP="00493A42">
            <w:pPr>
              <w:spacing w:after="0"/>
              <w:rPr>
                <w:rFonts w:cs="Calibri"/>
                <w:color w:val="000000"/>
                <w:sz w:val="20"/>
                <w:szCs w:val="20"/>
                <w:lang w:val="en-IE" w:eastAsia="en-IE"/>
              </w:rPr>
            </w:pPr>
            <w:r w:rsidRPr="002C127A">
              <w:rPr>
                <w:rFonts w:cs="Calibri"/>
                <w:color w:val="000000"/>
                <w:sz w:val="20"/>
                <w:szCs w:val="20"/>
                <w:lang w:val="en-IE" w:eastAsia="en-IE"/>
              </w:rPr>
              <w:t>Minimum order quantities are not permitted.</w:t>
            </w:r>
          </w:p>
          <w:p w14:paraId="7924FA8A" w14:textId="77777777" w:rsidR="006A645C" w:rsidRDefault="006A645C" w:rsidP="00493A42">
            <w:pPr>
              <w:spacing w:after="0"/>
              <w:rPr>
                <w:rFonts w:cs="Calibri"/>
                <w:color w:val="000000"/>
                <w:sz w:val="20"/>
                <w:szCs w:val="20"/>
                <w:lang w:val="en-IE" w:eastAsia="en-IE"/>
              </w:rPr>
            </w:pPr>
          </w:p>
          <w:p w14:paraId="76A666B6" w14:textId="77777777" w:rsidR="006A645C" w:rsidRDefault="006A645C" w:rsidP="00493A42">
            <w:pPr>
              <w:spacing w:after="0"/>
              <w:rPr>
                <w:rFonts w:cs="Calibri"/>
                <w:color w:val="000000"/>
                <w:sz w:val="20"/>
                <w:szCs w:val="20"/>
                <w:lang w:val="en-IE" w:eastAsia="en-IE"/>
              </w:rPr>
            </w:pPr>
          </w:p>
          <w:p w14:paraId="0DD94DB6" w14:textId="77777777" w:rsidR="006A645C" w:rsidRDefault="006A645C" w:rsidP="00493A42">
            <w:pPr>
              <w:spacing w:after="0"/>
              <w:rPr>
                <w:rFonts w:cs="Calibri"/>
                <w:color w:val="000000"/>
                <w:sz w:val="20"/>
                <w:szCs w:val="20"/>
                <w:lang w:val="en-IE" w:eastAsia="en-IE"/>
              </w:rPr>
            </w:pPr>
          </w:p>
          <w:p w14:paraId="286E9EE2" w14:textId="77777777" w:rsidR="006A645C" w:rsidRDefault="006A645C" w:rsidP="00493A42">
            <w:pPr>
              <w:spacing w:after="0"/>
              <w:rPr>
                <w:rFonts w:cs="Calibri"/>
                <w:color w:val="000000"/>
                <w:sz w:val="20"/>
                <w:szCs w:val="20"/>
                <w:lang w:val="en-IE" w:eastAsia="en-IE"/>
              </w:rPr>
            </w:pPr>
          </w:p>
          <w:p w14:paraId="33DC6EDB" w14:textId="77777777" w:rsidR="006A645C" w:rsidRDefault="006A645C" w:rsidP="00493A42">
            <w:pPr>
              <w:spacing w:after="0"/>
              <w:rPr>
                <w:rFonts w:cs="Calibri"/>
                <w:color w:val="000000"/>
                <w:sz w:val="20"/>
                <w:szCs w:val="20"/>
                <w:lang w:val="en-IE" w:eastAsia="en-IE"/>
              </w:rPr>
            </w:pPr>
          </w:p>
          <w:p w14:paraId="482445D3" w14:textId="77777777" w:rsidR="006A645C" w:rsidRPr="00560AE1" w:rsidRDefault="006A645C" w:rsidP="00493A42">
            <w:pPr>
              <w:spacing w:after="0"/>
              <w:rPr>
                <w:rFonts w:cs="Calibri"/>
                <w:color w:val="000000"/>
                <w:sz w:val="20"/>
                <w:szCs w:val="20"/>
                <w:lang w:val="en-IE" w:eastAsia="en-IE"/>
              </w:rPr>
            </w:pPr>
          </w:p>
          <w:p w14:paraId="2EAC4575" w14:textId="77777777" w:rsidR="002C077A" w:rsidRPr="009122E8" w:rsidRDefault="002C077A" w:rsidP="00493A42">
            <w:pPr>
              <w:spacing w:after="0"/>
              <w:rPr>
                <w:rFonts w:cs="Calibri"/>
                <w:color w:val="000000"/>
                <w:sz w:val="20"/>
                <w:szCs w:val="20"/>
                <w:lang w:val="en-IE" w:eastAsia="en-IE"/>
              </w:rPr>
            </w:pPr>
          </w:p>
          <w:p w14:paraId="15CFB4BF" w14:textId="77777777" w:rsidR="009122E8" w:rsidRPr="003E77ED" w:rsidRDefault="009122E8" w:rsidP="00493A42">
            <w:pPr>
              <w:spacing w:after="0"/>
              <w:rPr>
                <w:rFonts w:cs="Calibri"/>
                <w:color w:val="000000"/>
                <w:sz w:val="20"/>
                <w:szCs w:val="20"/>
                <w:lang w:val="en-IE" w:eastAsia="en-IE"/>
              </w:rPr>
            </w:pPr>
          </w:p>
          <w:p w14:paraId="6F9F8A02" w14:textId="77777777" w:rsidR="003E77ED" w:rsidRPr="009427F4" w:rsidRDefault="003E77ED" w:rsidP="00493A42">
            <w:pPr>
              <w:spacing w:after="0"/>
              <w:rPr>
                <w:rFonts w:cs="Calibri"/>
                <w:color w:val="000000"/>
                <w:sz w:val="20"/>
                <w:szCs w:val="20"/>
                <w:lang w:val="en-IE" w:eastAsia="en-IE"/>
              </w:rPr>
            </w:pPr>
          </w:p>
          <w:p w14:paraId="3FBC59D7" w14:textId="66D79C4C" w:rsidR="00933395" w:rsidRPr="00933395" w:rsidRDefault="00933395" w:rsidP="00493A42">
            <w:pPr>
              <w:spacing w:after="0"/>
              <w:rPr>
                <w:rFonts w:cs="Calibri"/>
                <w:color w:val="000000"/>
                <w:sz w:val="20"/>
                <w:szCs w:val="20"/>
                <w:lang w:val="en-IE" w:eastAsia="en-IE"/>
              </w:rPr>
            </w:pPr>
          </w:p>
        </w:tc>
      </w:tr>
    </w:tbl>
    <w:p w14:paraId="79E4DF30" w14:textId="77777777" w:rsidR="00272BC1" w:rsidRDefault="00272BC1" w:rsidP="00493A42">
      <w:pPr>
        <w:spacing w:after="0"/>
      </w:pPr>
      <w:r>
        <w:br w:type="page"/>
      </w:r>
    </w:p>
    <w:tbl>
      <w:tblPr>
        <w:tblW w:w="14601" w:type="dxa"/>
        <w:tblLook w:val="04A0" w:firstRow="1" w:lastRow="0" w:firstColumn="1" w:lastColumn="0" w:noHBand="0" w:noVBand="1"/>
      </w:tblPr>
      <w:tblGrid>
        <w:gridCol w:w="5618"/>
        <w:gridCol w:w="1046"/>
        <w:gridCol w:w="1883"/>
        <w:gridCol w:w="1164"/>
        <w:gridCol w:w="4890"/>
      </w:tblGrid>
      <w:tr w:rsidR="00933395" w:rsidRPr="00933395" w14:paraId="2D6A944F" w14:textId="77777777" w:rsidTr="000F4D17">
        <w:trPr>
          <w:trHeight w:val="300"/>
        </w:trPr>
        <w:tc>
          <w:tcPr>
            <w:tcW w:w="5618" w:type="dxa"/>
            <w:tcBorders>
              <w:top w:val="nil"/>
              <w:left w:val="nil"/>
              <w:bottom w:val="nil"/>
              <w:right w:val="nil"/>
            </w:tcBorders>
            <w:noWrap/>
            <w:vAlign w:val="center"/>
            <w:hideMark/>
          </w:tcPr>
          <w:p w14:paraId="2CE36A1C" w14:textId="6589FE12" w:rsidR="00933395" w:rsidRPr="00933395" w:rsidRDefault="00933395" w:rsidP="00493A42">
            <w:pPr>
              <w:spacing w:after="0"/>
              <w:rPr>
                <w:rFonts w:cs="Calibri"/>
                <w:color w:val="000000"/>
                <w:sz w:val="20"/>
                <w:szCs w:val="20"/>
                <w:lang w:val="en-IE" w:eastAsia="en-IE"/>
              </w:rPr>
            </w:pPr>
          </w:p>
        </w:tc>
        <w:tc>
          <w:tcPr>
            <w:tcW w:w="1046" w:type="dxa"/>
            <w:tcBorders>
              <w:top w:val="nil"/>
              <w:left w:val="nil"/>
              <w:bottom w:val="nil"/>
              <w:right w:val="nil"/>
            </w:tcBorders>
            <w:noWrap/>
            <w:vAlign w:val="center"/>
            <w:hideMark/>
          </w:tcPr>
          <w:p w14:paraId="2B6A8758" w14:textId="77777777" w:rsidR="00933395" w:rsidRPr="00933395" w:rsidRDefault="00933395" w:rsidP="00493A42">
            <w:pPr>
              <w:spacing w:after="0"/>
              <w:rPr>
                <w:rFonts w:ascii="Times New Roman" w:hAnsi="Times New Roman"/>
                <w:sz w:val="20"/>
                <w:szCs w:val="20"/>
                <w:lang w:val="en-IE" w:eastAsia="en-IE"/>
              </w:rPr>
            </w:pPr>
          </w:p>
        </w:tc>
        <w:tc>
          <w:tcPr>
            <w:tcW w:w="1883" w:type="dxa"/>
            <w:tcBorders>
              <w:top w:val="nil"/>
              <w:left w:val="nil"/>
              <w:bottom w:val="nil"/>
              <w:right w:val="nil"/>
            </w:tcBorders>
            <w:noWrap/>
            <w:vAlign w:val="center"/>
            <w:hideMark/>
          </w:tcPr>
          <w:p w14:paraId="30D70646" w14:textId="77777777" w:rsidR="00933395" w:rsidRPr="00933395" w:rsidRDefault="00933395" w:rsidP="00493A42">
            <w:pPr>
              <w:spacing w:after="0"/>
              <w:rPr>
                <w:rFonts w:ascii="Times New Roman" w:hAnsi="Times New Roman"/>
                <w:sz w:val="20"/>
                <w:szCs w:val="20"/>
                <w:lang w:val="en-IE" w:eastAsia="en-IE"/>
              </w:rPr>
            </w:pPr>
          </w:p>
        </w:tc>
        <w:tc>
          <w:tcPr>
            <w:tcW w:w="1164" w:type="dxa"/>
            <w:tcBorders>
              <w:top w:val="nil"/>
              <w:left w:val="nil"/>
              <w:bottom w:val="nil"/>
              <w:right w:val="nil"/>
            </w:tcBorders>
            <w:noWrap/>
            <w:vAlign w:val="center"/>
            <w:hideMark/>
          </w:tcPr>
          <w:p w14:paraId="441873F6" w14:textId="77777777" w:rsidR="00933395" w:rsidRPr="00933395" w:rsidRDefault="00933395" w:rsidP="00493A42">
            <w:pPr>
              <w:spacing w:after="0"/>
              <w:rPr>
                <w:rFonts w:ascii="Times New Roman" w:hAnsi="Times New Roman"/>
                <w:sz w:val="20"/>
                <w:szCs w:val="20"/>
                <w:lang w:val="en-IE" w:eastAsia="en-IE"/>
              </w:rPr>
            </w:pPr>
          </w:p>
        </w:tc>
        <w:tc>
          <w:tcPr>
            <w:tcW w:w="4890" w:type="dxa"/>
            <w:tcBorders>
              <w:top w:val="nil"/>
              <w:left w:val="nil"/>
              <w:bottom w:val="nil"/>
              <w:right w:val="nil"/>
            </w:tcBorders>
            <w:noWrap/>
            <w:vAlign w:val="center"/>
            <w:hideMark/>
          </w:tcPr>
          <w:p w14:paraId="7925779C" w14:textId="77777777" w:rsidR="00933395" w:rsidRPr="00933395" w:rsidRDefault="00933395" w:rsidP="00493A42">
            <w:pPr>
              <w:spacing w:after="0"/>
              <w:rPr>
                <w:rFonts w:ascii="Times New Roman" w:hAnsi="Times New Roman"/>
                <w:sz w:val="20"/>
                <w:szCs w:val="20"/>
                <w:lang w:val="en-IE" w:eastAsia="en-IE"/>
              </w:rPr>
            </w:pPr>
          </w:p>
        </w:tc>
      </w:tr>
      <w:tr w:rsidR="00933395" w:rsidRPr="00933395" w14:paraId="3D7797D0" w14:textId="77777777" w:rsidTr="000F4D17">
        <w:trPr>
          <w:trHeight w:val="300"/>
        </w:trPr>
        <w:tc>
          <w:tcPr>
            <w:tcW w:w="5618" w:type="dxa"/>
            <w:tcBorders>
              <w:top w:val="nil"/>
              <w:left w:val="nil"/>
              <w:bottom w:val="nil"/>
              <w:right w:val="nil"/>
            </w:tcBorders>
            <w:vAlign w:val="center"/>
            <w:hideMark/>
          </w:tcPr>
          <w:p w14:paraId="7D52BA2C" w14:textId="77777777" w:rsidR="00BC7A84" w:rsidRDefault="00EB3BDD" w:rsidP="00493A42">
            <w:pPr>
              <w:spacing w:after="0"/>
              <w:rPr>
                <w:rFonts w:cs="Calibri"/>
                <w:b/>
                <w:bCs/>
                <w:color w:val="000000"/>
                <w:sz w:val="28"/>
                <w:szCs w:val="28"/>
                <w:lang w:val="en-IE" w:eastAsia="en-IE"/>
              </w:rPr>
            </w:pPr>
            <w:r w:rsidRPr="00EB3BDD">
              <w:rPr>
                <w:rFonts w:cs="Calibri"/>
                <w:b/>
                <w:bCs/>
                <w:color w:val="000000"/>
                <w:sz w:val="28"/>
                <w:szCs w:val="28"/>
                <w:lang w:val="en-IE" w:eastAsia="en-IE"/>
              </w:rPr>
              <w:t xml:space="preserve">Table 1 – Main Course </w:t>
            </w:r>
            <w:r w:rsidR="00BC7A84">
              <w:rPr>
                <w:rFonts w:cs="Calibri"/>
                <w:b/>
                <w:bCs/>
                <w:color w:val="000000"/>
                <w:sz w:val="28"/>
                <w:szCs w:val="28"/>
                <w:lang w:val="en-IE" w:eastAsia="en-IE"/>
              </w:rPr>
              <w:t>plus tea/coffee</w:t>
            </w:r>
          </w:p>
          <w:p w14:paraId="04535131" w14:textId="69BD3294" w:rsidR="00EB3BDD" w:rsidRPr="007652EF" w:rsidRDefault="00EB3BDD" w:rsidP="00493A42">
            <w:pPr>
              <w:spacing w:after="0"/>
              <w:rPr>
                <w:rFonts w:cs="Calibri"/>
                <w:b/>
                <w:bCs/>
                <w:color w:val="000000"/>
                <w:sz w:val="28"/>
                <w:szCs w:val="28"/>
                <w:lang w:val="en-IE" w:eastAsia="en-IE"/>
              </w:rPr>
            </w:pPr>
            <w:r w:rsidRPr="00EB3BDD">
              <w:rPr>
                <w:rFonts w:cs="Calibri"/>
                <w:b/>
                <w:bCs/>
                <w:color w:val="000000"/>
                <w:sz w:val="28"/>
                <w:szCs w:val="28"/>
                <w:lang w:val="en-IE" w:eastAsia="en-IE"/>
              </w:rPr>
              <w:t xml:space="preserve">Pricing </w:t>
            </w:r>
          </w:p>
          <w:p w14:paraId="7E2BA857" w14:textId="77777777" w:rsidR="00A12ABF" w:rsidRPr="00EB3BDD" w:rsidRDefault="00A12ABF" w:rsidP="00493A42">
            <w:pPr>
              <w:spacing w:after="0"/>
              <w:rPr>
                <w:rFonts w:cs="Calibri"/>
                <w:b/>
                <w:bCs/>
                <w:color w:val="000000"/>
                <w:szCs w:val="22"/>
                <w:lang w:val="en-IE" w:eastAsia="en-IE"/>
              </w:rPr>
            </w:pPr>
          </w:p>
          <w:p w14:paraId="6CC85F42" w14:textId="4EA3FDFA" w:rsidR="00933395" w:rsidRPr="00933395" w:rsidRDefault="00933395" w:rsidP="00493A42">
            <w:pPr>
              <w:spacing w:after="0"/>
              <w:rPr>
                <w:rFonts w:cs="Calibri"/>
                <w:b/>
                <w:bCs/>
                <w:color w:val="000000"/>
                <w:szCs w:val="22"/>
                <w:lang w:val="en-IE" w:eastAsia="en-IE"/>
              </w:rPr>
            </w:pPr>
            <w:r w:rsidRPr="00933395">
              <w:rPr>
                <w:rFonts w:cs="Calibri"/>
                <w:b/>
                <w:bCs/>
                <w:color w:val="000000"/>
                <w:szCs w:val="22"/>
                <w:lang w:val="en-IE" w:eastAsia="en-IE"/>
              </w:rPr>
              <w:t>(to include Vegetables, Potatoes, Rice, Side Salad etc.)</w:t>
            </w:r>
          </w:p>
        </w:tc>
        <w:tc>
          <w:tcPr>
            <w:tcW w:w="1046" w:type="dxa"/>
            <w:tcBorders>
              <w:top w:val="nil"/>
              <w:left w:val="nil"/>
              <w:bottom w:val="nil"/>
              <w:right w:val="nil"/>
            </w:tcBorders>
            <w:vAlign w:val="center"/>
            <w:hideMark/>
          </w:tcPr>
          <w:p w14:paraId="5DFB4888" w14:textId="77777777" w:rsidR="00933395" w:rsidRPr="00933395" w:rsidRDefault="00933395" w:rsidP="00493A42">
            <w:pPr>
              <w:spacing w:after="0"/>
              <w:rPr>
                <w:rFonts w:cs="Calibri"/>
                <w:b/>
                <w:bCs/>
                <w:color w:val="000000"/>
                <w:szCs w:val="22"/>
                <w:lang w:val="en-IE" w:eastAsia="en-IE"/>
              </w:rPr>
            </w:pPr>
          </w:p>
        </w:tc>
        <w:tc>
          <w:tcPr>
            <w:tcW w:w="1883" w:type="dxa"/>
            <w:tcBorders>
              <w:top w:val="nil"/>
              <w:left w:val="nil"/>
              <w:bottom w:val="nil"/>
              <w:right w:val="nil"/>
            </w:tcBorders>
            <w:vAlign w:val="center"/>
            <w:hideMark/>
          </w:tcPr>
          <w:p w14:paraId="0C1A766E" w14:textId="77777777" w:rsidR="00933395" w:rsidRPr="00933395" w:rsidRDefault="00933395" w:rsidP="00493A42">
            <w:pPr>
              <w:spacing w:after="0"/>
              <w:rPr>
                <w:rFonts w:ascii="Times New Roman" w:hAnsi="Times New Roman"/>
                <w:sz w:val="20"/>
                <w:szCs w:val="20"/>
                <w:lang w:val="en-IE" w:eastAsia="en-IE"/>
              </w:rPr>
            </w:pPr>
          </w:p>
        </w:tc>
        <w:tc>
          <w:tcPr>
            <w:tcW w:w="1164" w:type="dxa"/>
            <w:tcBorders>
              <w:top w:val="nil"/>
              <w:left w:val="nil"/>
              <w:bottom w:val="nil"/>
              <w:right w:val="nil"/>
            </w:tcBorders>
            <w:vAlign w:val="center"/>
            <w:hideMark/>
          </w:tcPr>
          <w:p w14:paraId="6E3E1873" w14:textId="77777777" w:rsidR="00933395" w:rsidRPr="00933395" w:rsidRDefault="00933395" w:rsidP="00493A42">
            <w:pPr>
              <w:spacing w:after="0"/>
              <w:rPr>
                <w:rFonts w:ascii="Times New Roman" w:hAnsi="Times New Roman"/>
                <w:sz w:val="20"/>
                <w:szCs w:val="20"/>
                <w:lang w:val="en-IE" w:eastAsia="en-IE"/>
              </w:rPr>
            </w:pPr>
          </w:p>
        </w:tc>
        <w:tc>
          <w:tcPr>
            <w:tcW w:w="4890" w:type="dxa"/>
            <w:tcBorders>
              <w:top w:val="nil"/>
              <w:left w:val="nil"/>
              <w:bottom w:val="nil"/>
              <w:right w:val="nil"/>
            </w:tcBorders>
            <w:vAlign w:val="center"/>
            <w:hideMark/>
          </w:tcPr>
          <w:p w14:paraId="5F3CE059" w14:textId="77777777" w:rsidR="00933395" w:rsidRPr="00933395" w:rsidRDefault="00933395" w:rsidP="00493A42">
            <w:pPr>
              <w:spacing w:after="0"/>
              <w:rPr>
                <w:rFonts w:ascii="Times New Roman" w:hAnsi="Times New Roman"/>
                <w:sz w:val="20"/>
                <w:szCs w:val="20"/>
                <w:lang w:val="en-IE" w:eastAsia="en-IE"/>
              </w:rPr>
            </w:pPr>
          </w:p>
        </w:tc>
      </w:tr>
      <w:tr w:rsidR="00933395" w:rsidRPr="00933395" w14:paraId="52C46C4C" w14:textId="77777777" w:rsidTr="000F4D17">
        <w:trPr>
          <w:trHeight w:val="1200"/>
        </w:trPr>
        <w:tc>
          <w:tcPr>
            <w:tcW w:w="5618" w:type="dxa"/>
            <w:tcBorders>
              <w:top w:val="single" w:sz="4" w:space="0" w:color="auto"/>
              <w:left w:val="single" w:sz="4" w:space="0" w:color="auto"/>
              <w:bottom w:val="single" w:sz="4" w:space="0" w:color="auto"/>
              <w:right w:val="single" w:sz="4" w:space="0" w:color="auto"/>
            </w:tcBorders>
            <w:vAlign w:val="center"/>
            <w:hideMark/>
          </w:tcPr>
          <w:p w14:paraId="3007EC77" w14:textId="0E7E5D51" w:rsidR="00933395" w:rsidRPr="00933395" w:rsidRDefault="007123D8" w:rsidP="00493A42">
            <w:pPr>
              <w:spacing w:after="0"/>
              <w:rPr>
                <w:rFonts w:cs="Calibri"/>
                <w:b/>
                <w:bCs/>
                <w:color w:val="000000"/>
                <w:szCs w:val="22"/>
                <w:lang w:val="en-IE" w:eastAsia="en-IE"/>
              </w:rPr>
            </w:pPr>
            <w:r>
              <w:rPr>
                <w:rFonts w:cs="Calibri"/>
                <w:b/>
                <w:bCs/>
                <w:color w:val="000000"/>
                <w:szCs w:val="22"/>
                <w:lang w:val="en-IE" w:eastAsia="en-IE"/>
              </w:rPr>
              <w:t>Main Course Dish</w:t>
            </w:r>
          </w:p>
        </w:tc>
        <w:tc>
          <w:tcPr>
            <w:tcW w:w="1046" w:type="dxa"/>
            <w:tcBorders>
              <w:top w:val="single" w:sz="4" w:space="0" w:color="auto"/>
              <w:left w:val="nil"/>
              <w:bottom w:val="single" w:sz="4" w:space="0" w:color="auto"/>
              <w:right w:val="single" w:sz="4" w:space="0" w:color="auto"/>
            </w:tcBorders>
            <w:vAlign w:val="center"/>
            <w:hideMark/>
          </w:tcPr>
          <w:p w14:paraId="3B076C45" w14:textId="77777777" w:rsidR="00933395" w:rsidRPr="00933395" w:rsidRDefault="00933395" w:rsidP="00493A42">
            <w:pPr>
              <w:spacing w:after="0"/>
              <w:jc w:val="center"/>
              <w:rPr>
                <w:rFonts w:cs="Calibri"/>
                <w:b/>
                <w:bCs/>
                <w:color w:val="000000"/>
                <w:szCs w:val="22"/>
                <w:lang w:val="en-IE" w:eastAsia="en-IE"/>
              </w:rPr>
            </w:pPr>
            <w:r w:rsidRPr="00933395">
              <w:rPr>
                <w:rFonts w:cs="Calibri"/>
                <w:b/>
                <w:bCs/>
                <w:color w:val="000000"/>
                <w:szCs w:val="22"/>
                <w:lang w:val="en-IE" w:eastAsia="en-IE"/>
              </w:rPr>
              <w:t xml:space="preserve">Standard Price per person </w:t>
            </w:r>
            <w:proofErr w:type="spellStart"/>
            <w:r w:rsidRPr="00933395">
              <w:rPr>
                <w:rFonts w:cs="Calibri"/>
                <w:b/>
                <w:bCs/>
                <w:color w:val="000000"/>
                <w:szCs w:val="22"/>
                <w:lang w:val="en-IE" w:eastAsia="en-IE"/>
              </w:rPr>
              <w:t>incl</w:t>
            </w:r>
            <w:proofErr w:type="spellEnd"/>
            <w:r w:rsidRPr="00933395">
              <w:rPr>
                <w:rFonts w:cs="Calibri"/>
                <w:b/>
                <w:bCs/>
                <w:color w:val="000000"/>
                <w:szCs w:val="22"/>
                <w:lang w:val="en-IE" w:eastAsia="en-IE"/>
              </w:rPr>
              <w:t xml:space="preserve"> VAT</w:t>
            </w:r>
          </w:p>
        </w:tc>
        <w:tc>
          <w:tcPr>
            <w:tcW w:w="1883" w:type="dxa"/>
            <w:tcBorders>
              <w:top w:val="single" w:sz="4" w:space="0" w:color="auto"/>
              <w:left w:val="nil"/>
              <w:bottom w:val="single" w:sz="4" w:space="0" w:color="auto"/>
              <w:right w:val="single" w:sz="4" w:space="0" w:color="auto"/>
            </w:tcBorders>
            <w:vAlign w:val="center"/>
            <w:hideMark/>
          </w:tcPr>
          <w:p w14:paraId="26D16125" w14:textId="7103D11D" w:rsidR="00933395" w:rsidRPr="00933395" w:rsidRDefault="00933395" w:rsidP="00493A42">
            <w:pPr>
              <w:spacing w:after="0"/>
              <w:jc w:val="center"/>
              <w:rPr>
                <w:rFonts w:cs="Calibri"/>
                <w:b/>
                <w:bCs/>
                <w:color w:val="000000"/>
                <w:szCs w:val="22"/>
                <w:lang w:val="en-IE" w:eastAsia="en-IE"/>
              </w:rPr>
            </w:pPr>
            <w:r w:rsidRPr="00933395">
              <w:rPr>
                <w:rFonts w:cs="Calibri"/>
                <w:b/>
                <w:bCs/>
                <w:color w:val="000000"/>
                <w:szCs w:val="22"/>
                <w:lang w:val="en-IE" w:eastAsia="en-IE"/>
              </w:rPr>
              <w:t>Veg</w:t>
            </w:r>
            <w:r w:rsidR="00A12ABF">
              <w:rPr>
                <w:rFonts w:cs="Calibri"/>
                <w:b/>
                <w:bCs/>
                <w:color w:val="000000"/>
                <w:szCs w:val="22"/>
                <w:lang w:val="en-IE" w:eastAsia="en-IE"/>
              </w:rPr>
              <w:t>etarian</w:t>
            </w:r>
            <w:r w:rsidRPr="00933395">
              <w:rPr>
                <w:rFonts w:cs="Calibri"/>
                <w:b/>
                <w:bCs/>
                <w:color w:val="000000"/>
                <w:szCs w:val="22"/>
                <w:lang w:val="en-IE" w:eastAsia="en-IE"/>
              </w:rPr>
              <w:t>/Vegan Price</w:t>
            </w:r>
          </w:p>
        </w:tc>
        <w:tc>
          <w:tcPr>
            <w:tcW w:w="1164" w:type="dxa"/>
            <w:tcBorders>
              <w:top w:val="single" w:sz="4" w:space="0" w:color="auto"/>
              <w:left w:val="nil"/>
              <w:bottom w:val="single" w:sz="4" w:space="0" w:color="auto"/>
              <w:right w:val="single" w:sz="4" w:space="0" w:color="auto"/>
            </w:tcBorders>
            <w:vAlign w:val="center"/>
            <w:hideMark/>
          </w:tcPr>
          <w:p w14:paraId="49888642" w14:textId="77777777" w:rsidR="00933395" w:rsidRPr="00933395" w:rsidRDefault="00933395" w:rsidP="00493A42">
            <w:pPr>
              <w:spacing w:after="0"/>
              <w:jc w:val="center"/>
              <w:rPr>
                <w:rFonts w:cs="Calibri"/>
                <w:b/>
                <w:bCs/>
                <w:color w:val="000000"/>
                <w:szCs w:val="22"/>
                <w:lang w:val="en-IE" w:eastAsia="en-IE"/>
              </w:rPr>
            </w:pPr>
            <w:r w:rsidRPr="00933395">
              <w:rPr>
                <w:rFonts w:cs="Calibri"/>
                <w:b/>
                <w:bCs/>
                <w:color w:val="000000"/>
                <w:szCs w:val="22"/>
                <w:lang w:val="en-IE" w:eastAsia="en-IE"/>
              </w:rPr>
              <w:t>Gluten Free Price</w:t>
            </w:r>
          </w:p>
        </w:tc>
        <w:tc>
          <w:tcPr>
            <w:tcW w:w="4890" w:type="dxa"/>
            <w:tcBorders>
              <w:top w:val="single" w:sz="4" w:space="0" w:color="auto"/>
              <w:left w:val="nil"/>
              <w:bottom w:val="single" w:sz="4" w:space="0" w:color="auto"/>
              <w:right w:val="single" w:sz="4" w:space="0" w:color="auto"/>
            </w:tcBorders>
            <w:vAlign w:val="center"/>
            <w:hideMark/>
          </w:tcPr>
          <w:p w14:paraId="15936633" w14:textId="77777777" w:rsidR="00933395" w:rsidRPr="00933395" w:rsidRDefault="00933395" w:rsidP="00493A42">
            <w:pPr>
              <w:spacing w:after="0"/>
              <w:rPr>
                <w:rFonts w:cs="Calibri"/>
                <w:b/>
                <w:bCs/>
                <w:color w:val="000000"/>
                <w:szCs w:val="22"/>
                <w:lang w:val="en-IE" w:eastAsia="en-IE"/>
              </w:rPr>
            </w:pPr>
            <w:r w:rsidRPr="00933395">
              <w:rPr>
                <w:rFonts w:cs="Calibri"/>
                <w:b/>
                <w:bCs/>
                <w:color w:val="000000"/>
                <w:szCs w:val="22"/>
                <w:lang w:val="en-IE" w:eastAsia="en-IE"/>
              </w:rPr>
              <w:t>Notes</w:t>
            </w:r>
          </w:p>
        </w:tc>
      </w:tr>
      <w:tr w:rsidR="007123D8" w:rsidRPr="00933395" w14:paraId="0135DB52" w14:textId="77777777" w:rsidTr="000155EA">
        <w:trPr>
          <w:trHeight w:val="600"/>
        </w:trPr>
        <w:tc>
          <w:tcPr>
            <w:tcW w:w="5618" w:type="dxa"/>
            <w:tcBorders>
              <w:top w:val="nil"/>
              <w:left w:val="single" w:sz="4" w:space="0" w:color="auto"/>
              <w:bottom w:val="single" w:sz="4" w:space="0" w:color="auto"/>
              <w:right w:val="single" w:sz="4" w:space="0" w:color="auto"/>
            </w:tcBorders>
            <w:vAlign w:val="center"/>
            <w:hideMark/>
          </w:tcPr>
          <w:p w14:paraId="547B7B2C" w14:textId="77777777" w:rsidR="007123D8" w:rsidRPr="00933395" w:rsidRDefault="007123D8" w:rsidP="00493A42">
            <w:pPr>
              <w:spacing w:after="0"/>
              <w:rPr>
                <w:rFonts w:cs="Calibri"/>
                <w:i/>
                <w:iCs/>
                <w:color w:val="808080"/>
                <w:szCs w:val="22"/>
                <w:lang w:val="en-IE" w:eastAsia="en-IE"/>
              </w:rPr>
            </w:pPr>
            <w:proofErr w:type="spellStart"/>
            <w:r w:rsidRPr="00933395">
              <w:rPr>
                <w:rFonts w:cs="Calibri"/>
                <w:i/>
                <w:iCs/>
                <w:color w:val="808080"/>
                <w:szCs w:val="22"/>
                <w:lang w:val="en-IE" w:eastAsia="en-IE"/>
              </w:rPr>
              <w:t>e.g.Chicken</w:t>
            </w:r>
            <w:proofErr w:type="spellEnd"/>
            <w:r w:rsidRPr="00933395">
              <w:rPr>
                <w:rFonts w:cs="Calibri"/>
                <w:i/>
                <w:iCs/>
                <w:color w:val="808080"/>
                <w:szCs w:val="22"/>
                <w:lang w:val="en-IE" w:eastAsia="en-IE"/>
              </w:rPr>
              <w:t xml:space="preserve"> Curry</w:t>
            </w:r>
          </w:p>
        </w:tc>
        <w:tc>
          <w:tcPr>
            <w:tcW w:w="1046" w:type="dxa"/>
            <w:vMerge w:val="restart"/>
            <w:tcBorders>
              <w:top w:val="nil"/>
              <w:left w:val="nil"/>
              <w:right w:val="single" w:sz="4" w:space="0" w:color="auto"/>
            </w:tcBorders>
            <w:vAlign w:val="center"/>
            <w:hideMark/>
          </w:tcPr>
          <w:p w14:paraId="2E203B9F" w14:textId="77777777" w:rsidR="007123D8" w:rsidRPr="00933395" w:rsidRDefault="007123D8" w:rsidP="00493A42">
            <w:pPr>
              <w:spacing w:after="0"/>
              <w:jc w:val="center"/>
              <w:rPr>
                <w:rFonts w:ascii="Aptos Narrow" w:hAnsi="Aptos Narrow"/>
                <w:szCs w:val="22"/>
                <w:lang w:val="en-IE" w:eastAsia="en-IE"/>
              </w:rPr>
            </w:pPr>
            <w:r w:rsidRPr="00933395">
              <w:rPr>
                <w:rFonts w:ascii="Aptos Narrow" w:hAnsi="Aptos Narrow"/>
                <w:szCs w:val="22"/>
                <w:lang w:val="en-IE" w:eastAsia="en-IE"/>
              </w:rPr>
              <w:t> </w:t>
            </w:r>
          </w:p>
          <w:p w14:paraId="259C1303" w14:textId="77777777" w:rsidR="007123D8" w:rsidRPr="00933395" w:rsidRDefault="007123D8" w:rsidP="00493A42">
            <w:pPr>
              <w:spacing w:after="0"/>
              <w:jc w:val="center"/>
              <w:rPr>
                <w:rFonts w:cs="Calibri"/>
                <w:szCs w:val="22"/>
                <w:lang w:val="en-IE" w:eastAsia="en-IE"/>
              </w:rPr>
            </w:pPr>
            <w:r w:rsidRPr="00933395">
              <w:rPr>
                <w:rFonts w:cs="Calibri"/>
                <w:szCs w:val="22"/>
                <w:lang w:val="en-IE" w:eastAsia="en-IE"/>
              </w:rPr>
              <w:t> </w:t>
            </w:r>
          </w:p>
          <w:p w14:paraId="6F92222B" w14:textId="77777777" w:rsidR="007123D8" w:rsidRPr="00933395" w:rsidRDefault="007123D8" w:rsidP="00493A42">
            <w:pPr>
              <w:spacing w:after="0"/>
              <w:jc w:val="center"/>
              <w:rPr>
                <w:rFonts w:cs="Calibri"/>
                <w:szCs w:val="22"/>
                <w:lang w:val="en-IE" w:eastAsia="en-IE"/>
              </w:rPr>
            </w:pPr>
            <w:r w:rsidRPr="00933395">
              <w:rPr>
                <w:rFonts w:cs="Calibri"/>
                <w:szCs w:val="22"/>
                <w:lang w:val="en-IE" w:eastAsia="en-IE"/>
              </w:rPr>
              <w:t> </w:t>
            </w:r>
          </w:p>
          <w:p w14:paraId="5435C1C8" w14:textId="77777777" w:rsidR="007123D8" w:rsidRPr="00933395" w:rsidRDefault="007123D8" w:rsidP="00493A42">
            <w:pPr>
              <w:spacing w:after="0"/>
              <w:jc w:val="center"/>
              <w:rPr>
                <w:rFonts w:cs="Calibri"/>
                <w:szCs w:val="22"/>
                <w:lang w:val="en-IE" w:eastAsia="en-IE"/>
              </w:rPr>
            </w:pPr>
            <w:r w:rsidRPr="00933395">
              <w:rPr>
                <w:rFonts w:cs="Calibri"/>
                <w:szCs w:val="22"/>
                <w:lang w:val="en-IE" w:eastAsia="en-IE"/>
              </w:rPr>
              <w:t> </w:t>
            </w:r>
          </w:p>
          <w:p w14:paraId="2D5800BB" w14:textId="77777777" w:rsidR="007123D8" w:rsidRPr="00933395" w:rsidRDefault="007123D8" w:rsidP="00493A42">
            <w:pPr>
              <w:spacing w:after="0"/>
              <w:jc w:val="center"/>
              <w:rPr>
                <w:rFonts w:cs="Calibri"/>
                <w:szCs w:val="22"/>
                <w:lang w:val="en-IE" w:eastAsia="en-IE"/>
              </w:rPr>
            </w:pPr>
            <w:r w:rsidRPr="00933395">
              <w:rPr>
                <w:rFonts w:cs="Calibri"/>
                <w:szCs w:val="22"/>
                <w:lang w:val="en-IE" w:eastAsia="en-IE"/>
              </w:rPr>
              <w:t> </w:t>
            </w:r>
          </w:p>
          <w:p w14:paraId="2420CF11" w14:textId="77777777" w:rsidR="007123D8" w:rsidRPr="00933395" w:rsidRDefault="007123D8" w:rsidP="00493A42">
            <w:pPr>
              <w:spacing w:after="0"/>
              <w:jc w:val="center"/>
              <w:rPr>
                <w:rFonts w:cs="Calibri"/>
                <w:szCs w:val="22"/>
                <w:lang w:val="en-IE" w:eastAsia="en-IE"/>
              </w:rPr>
            </w:pPr>
            <w:r w:rsidRPr="00933395">
              <w:rPr>
                <w:rFonts w:cs="Calibri"/>
                <w:szCs w:val="22"/>
                <w:lang w:val="en-IE" w:eastAsia="en-IE"/>
              </w:rPr>
              <w:t> </w:t>
            </w:r>
          </w:p>
          <w:p w14:paraId="19B47D72" w14:textId="77777777" w:rsidR="007123D8" w:rsidRPr="00933395" w:rsidRDefault="007123D8" w:rsidP="00493A42">
            <w:pPr>
              <w:spacing w:after="0"/>
              <w:jc w:val="center"/>
              <w:rPr>
                <w:rFonts w:cs="Calibri"/>
                <w:szCs w:val="22"/>
                <w:lang w:val="en-IE" w:eastAsia="en-IE"/>
              </w:rPr>
            </w:pPr>
            <w:r w:rsidRPr="00933395">
              <w:rPr>
                <w:rFonts w:cs="Calibri"/>
                <w:szCs w:val="22"/>
                <w:lang w:val="en-IE" w:eastAsia="en-IE"/>
              </w:rPr>
              <w:t> </w:t>
            </w:r>
          </w:p>
          <w:p w14:paraId="3C3D2FB8" w14:textId="77777777" w:rsidR="007123D8" w:rsidRPr="00933395" w:rsidRDefault="007123D8" w:rsidP="00493A42">
            <w:pPr>
              <w:spacing w:after="0"/>
              <w:jc w:val="center"/>
              <w:rPr>
                <w:rFonts w:cs="Calibri"/>
                <w:szCs w:val="22"/>
                <w:lang w:val="en-IE" w:eastAsia="en-IE"/>
              </w:rPr>
            </w:pPr>
            <w:r w:rsidRPr="00933395">
              <w:rPr>
                <w:rFonts w:cs="Calibri"/>
                <w:szCs w:val="22"/>
                <w:lang w:val="en-IE" w:eastAsia="en-IE"/>
              </w:rPr>
              <w:t> </w:t>
            </w:r>
          </w:p>
          <w:p w14:paraId="125C6D41" w14:textId="77777777" w:rsidR="007123D8" w:rsidRPr="00933395" w:rsidRDefault="007123D8" w:rsidP="00493A42">
            <w:pPr>
              <w:spacing w:after="0"/>
              <w:jc w:val="center"/>
              <w:rPr>
                <w:rFonts w:cs="Calibri"/>
                <w:szCs w:val="22"/>
                <w:lang w:val="en-IE" w:eastAsia="en-IE"/>
              </w:rPr>
            </w:pPr>
            <w:r w:rsidRPr="00933395">
              <w:rPr>
                <w:rFonts w:cs="Calibri"/>
                <w:szCs w:val="22"/>
                <w:lang w:val="en-IE" w:eastAsia="en-IE"/>
              </w:rPr>
              <w:t> </w:t>
            </w:r>
          </w:p>
          <w:p w14:paraId="20311F7A" w14:textId="7ED80E0F" w:rsidR="007123D8" w:rsidRPr="00933395" w:rsidRDefault="007123D8" w:rsidP="00493A42">
            <w:pPr>
              <w:spacing w:after="0"/>
              <w:jc w:val="center"/>
              <w:rPr>
                <w:rFonts w:cs="Calibri"/>
                <w:i/>
                <w:iCs/>
                <w:color w:val="808080"/>
                <w:szCs w:val="22"/>
                <w:lang w:val="en-IE" w:eastAsia="en-IE"/>
              </w:rPr>
            </w:pPr>
            <w:r w:rsidRPr="00933395">
              <w:rPr>
                <w:rFonts w:cs="Calibri"/>
                <w:szCs w:val="22"/>
                <w:lang w:val="en-IE" w:eastAsia="en-IE"/>
              </w:rPr>
              <w:t> </w:t>
            </w:r>
          </w:p>
        </w:tc>
        <w:tc>
          <w:tcPr>
            <w:tcW w:w="1883" w:type="dxa"/>
            <w:tcBorders>
              <w:top w:val="nil"/>
              <w:left w:val="nil"/>
              <w:bottom w:val="single" w:sz="4" w:space="0" w:color="auto"/>
              <w:right w:val="single" w:sz="4" w:space="0" w:color="auto"/>
            </w:tcBorders>
            <w:vAlign w:val="center"/>
            <w:hideMark/>
          </w:tcPr>
          <w:p w14:paraId="179152A8" w14:textId="77777777" w:rsidR="007123D8" w:rsidRPr="00933395" w:rsidRDefault="007123D8" w:rsidP="00493A42">
            <w:pPr>
              <w:spacing w:after="0"/>
              <w:jc w:val="center"/>
              <w:rPr>
                <w:rFonts w:cs="Calibri"/>
                <w:i/>
                <w:iCs/>
                <w:color w:val="808080"/>
                <w:szCs w:val="22"/>
                <w:lang w:val="en-IE" w:eastAsia="en-IE"/>
              </w:rPr>
            </w:pPr>
            <w:r w:rsidRPr="00933395">
              <w:rPr>
                <w:rFonts w:cs="Calibri"/>
                <w:i/>
                <w:iCs/>
                <w:color w:val="808080"/>
                <w:szCs w:val="22"/>
                <w:lang w:val="en-IE" w:eastAsia="en-IE"/>
              </w:rPr>
              <w:t>n/a</w:t>
            </w:r>
          </w:p>
        </w:tc>
        <w:tc>
          <w:tcPr>
            <w:tcW w:w="1164" w:type="dxa"/>
            <w:tcBorders>
              <w:top w:val="nil"/>
              <w:left w:val="nil"/>
              <w:bottom w:val="single" w:sz="4" w:space="0" w:color="auto"/>
              <w:right w:val="single" w:sz="4" w:space="0" w:color="auto"/>
            </w:tcBorders>
            <w:noWrap/>
            <w:vAlign w:val="center"/>
            <w:hideMark/>
          </w:tcPr>
          <w:p w14:paraId="3D1CA783" w14:textId="77777777" w:rsidR="007123D8" w:rsidRPr="00933395" w:rsidRDefault="007123D8" w:rsidP="00493A42">
            <w:pPr>
              <w:spacing w:after="0"/>
              <w:jc w:val="center"/>
              <w:rPr>
                <w:rFonts w:ascii="Aptos Narrow" w:hAnsi="Aptos Narrow"/>
                <w:i/>
                <w:iCs/>
                <w:color w:val="808080"/>
                <w:szCs w:val="22"/>
                <w:lang w:val="en-IE" w:eastAsia="en-IE"/>
              </w:rPr>
            </w:pPr>
            <w:r w:rsidRPr="00933395">
              <w:rPr>
                <w:rFonts w:ascii="Aptos Narrow" w:hAnsi="Aptos Narrow"/>
                <w:i/>
                <w:iCs/>
                <w:color w:val="808080"/>
                <w:szCs w:val="22"/>
                <w:lang w:val="en-IE" w:eastAsia="en-IE"/>
              </w:rPr>
              <w:t>€price</w:t>
            </w:r>
          </w:p>
        </w:tc>
        <w:tc>
          <w:tcPr>
            <w:tcW w:w="4890" w:type="dxa"/>
            <w:tcBorders>
              <w:top w:val="nil"/>
              <w:left w:val="nil"/>
              <w:bottom w:val="single" w:sz="4" w:space="0" w:color="auto"/>
              <w:right w:val="single" w:sz="4" w:space="0" w:color="auto"/>
            </w:tcBorders>
            <w:noWrap/>
            <w:vAlign w:val="center"/>
            <w:hideMark/>
          </w:tcPr>
          <w:p w14:paraId="0F531413" w14:textId="77777777" w:rsidR="007123D8" w:rsidRPr="00933395" w:rsidRDefault="007123D8" w:rsidP="00493A42">
            <w:pPr>
              <w:spacing w:after="0"/>
              <w:rPr>
                <w:rFonts w:ascii="Aptos Narrow" w:hAnsi="Aptos Narrow"/>
                <w:i/>
                <w:iCs/>
                <w:color w:val="808080"/>
                <w:szCs w:val="22"/>
                <w:lang w:val="en-IE" w:eastAsia="en-IE"/>
              </w:rPr>
            </w:pPr>
            <w:proofErr w:type="spellStart"/>
            <w:r w:rsidRPr="00933395">
              <w:rPr>
                <w:rFonts w:ascii="Aptos Narrow" w:hAnsi="Aptos Narrow"/>
                <w:i/>
                <w:iCs/>
                <w:color w:val="808080"/>
                <w:szCs w:val="22"/>
                <w:lang w:val="en-IE" w:eastAsia="en-IE"/>
              </w:rPr>
              <w:t>e.g</w:t>
            </w:r>
            <w:proofErr w:type="spellEnd"/>
            <w:r w:rsidRPr="00933395">
              <w:rPr>
                <w:rFonts w:ascii="Aptos Narrow" w:hAnsi="Aptos Narrow"/>
                <w:i/>
                <w:iCs/>
                <w:color w:val="808080"/>
                <w:szCs w:val="22"/>
                <w:lang w:val="en-IE" w:eastAsia="en-IE"/>
              </w:rPr>
              <w:t xml:space="preserve"> GF option on request</w:t>
            </w:r>
          </w:p>
        </w:tc>
      </w:tr>
      <w:tr w:rsidR="007123D8" w:rsidRPr="00933395" w14:paraId="46BCAA73" w14:textId="77777777" w:rsidTr="000155EA">
        <w:trPr>
          <w:trHeight w:val="300"/>
        </w:trPr>
        <w:tc>
          <w:tcPr>
            <w:tcW w:w="5618" w:type="dxa"/>
            <w:tcBorders>
              <w:top w:val="nil"/>
              <w:left w:val="single" w:sz="4" w:space="0" w:color="auto"/>
              <w:bottom w:val="single" w:sz="4" w:space="0" w:color="auto"/>
              <w:right w:val="single" w:sz="4" w:space="0" w:color="auto"/>
            </w:tcBorders>
            <w:vAlign w:val="center"/>
            <w:hideMark/>
          </w:tcPr>
          <w:p w14:paraId="0A2B9808" w14:textId="77777777" w:rsidR="007123D8" w:rsidRPr="00933395" w:rsidRDefault="007123D8" w:rsidP="00493A42">
            <w:pPr>
              <w:spacing w:after="0"/>
              <w:rPr>
                <w:rFonts w:ascii="Aptos Narrow" w:hAnsi="Aptos Narrow"/>
                <w:szCs w:val="22"/>
                <w:lang w:val="en-IE" w:eastAsia="en-IE"/>
              </w:rPr>
            </w:pPr>
            <w:r w:rsidRPr="00933395">
              <w:rPr>
                <w:rFonts w:ascii="Aptos Narrow" w:hAnsi="Aptos Narrow"/>
                <w:szCs w:val="22"/>
                <w:lang w:val="en-IE" w:eastAsia="en-IE"/>
              </w:rPr>
              <w:t> </w:t>
            </w:r>
          </w:p>
        </w:tc>
        <w:tc>
          <w:tcPr>
            <w:tcW w:w="1046" w:type="dxa"/>
            <w:vMerge/>
            <w:tcBorders>
              <w:left w:val="nil"/>
              <w:right w:val="single" w:sz="4" w:space="0" w:color="auto"/>
            </w:tcBorders>
            <w:noWrap/>
            <w:vAlign w:val="center"/>
            <w:hideMark/>
          </w:tcPr>
          <w:p w14:paraId="45742A12" w14:textId="5A13F51F" w:rsidR="007123D8" w:rsidRPr="00933395" w:rsidRDefault="007123D8" w:rsidP="00493A42">
            <w:pPr>
              <w:spacing w:after="0"/>
              <w:jc w:val="center"/>
              <w:rPr>
                <w:rFonts w:ascii="Aptos Narrow" w:hAnsi="Aptos Narrow"/>
                <w:szCs w:val="22"/>
                <w:lang w:val="en-IE" w:eastAsia="en-IE"/>
              </w:rPr>
            </w:pPr>
          </w:p>
        </w:tc>
        <w:tc>
          <w:tcPr>
            <w:tcW w:w="1883" w:type="dxa"/>
            <w:tcBorders>
              <w:top w:val="nil"/>
              <w:left w:val="nil"/>
              <w:bottom w:val="single" w:sz="4" w:space="0" w:color="auto"/>
              <w:right w:val="single" w:sz="4" w:space="0" w:color="auto"/>
            </w:tcBorders>
            <w:noWrap/>
            <w:vAlign w:val="center"/>
            <w:hideMark/>
          </w:tcPr>
          <w:p w14:paraId="147EDE9A" w14:textId="77777777" w:rsidR="007123D8" w:rsidRPr="00933395" w:rsidRDefault="007123D8" w:rsidP="00493A42">
            <w:pPr>
              <w:spacing w:after="0"/>
              <w:jc w:val="center"/>
              <w:rPr>
                <w:rFonts w:ascii="Aptos Narrow" w:hAnsi="Aptos Narrow"/>
                <w:szCs w:val="22"/>
                <w:lang w:val="en-IE" w:eastAsia="en-IE"/>
              </w:rPr>
            </w:pPr>
            <w:r w:rsidRPr="00933395">
              <w:rPr>
                <w:rFonts w:ascii="Aptos Narrow" w:hAnsi="Aptos Narrow"/>
                <w:szCs w:val="22"/>
                <w:lang w:val="en-IE" w:eastAsia="en-IE"/>
              </w:rPr>
              <w:t> </w:t>
            </w:r>
          </w:p>
        </w:tc>
        <w:tc>
          <w:tcPr>
            <w:tcW w:w="1164" w:type="dxa"/>
            <w:tcBorders>
              <w:top w:val="nil"/>
              <w:left w:val="nil"/>
              <w:bottom w:val="single" w:sz="4" w:space="0" w:color="auto"/>
              <w:right w:val="single" w:sz="4" w:space="0" w:color="auto"/>
            </w:tcBorders>
            <w:noWrap/>
            <w:vAlign w:val="center"/>
            <w:hideMark/>
          </w:tcPr>
          <w:p w14:paraId="622E84DF" w14:textId="77777777" w:rsidR="007123D8" w:rsidRPr="00933395" w:rsidRDefault="007123D8" w:rsidP="00493A42">
            <w:pPr>
              <w:spacing w:after="0"/>
              <w:jc w:val="center"/>
              <w:rPr>
                <w:rFonts w:ascii="Aptos Narrow" w:hAnsi="Aptos Narrow"/>
                <w:szCs w:val="22"/>
                <w:lang w:val="en-IE" w:eastAsia="en-IE"/>
              </w:rPr>
            </w:pPr>
            <w:r w:rsidRPr="00933395">
              <w:rPr>
                <w:rFonts w:ascii="Aptos Narrow" w:hAnsi="Aptos Narrow"/>
                <w:szCs w:val="22"/>
                <w:lang w:val="en-IE" w:eastAsia="en-IE"/>
              </w:rPr>
              <w:t> </w:t>
            </w:r>
          </w:p>
        </w:tc>
        <w:tc>
          <w:tcPr>
            <w:tcW w:w="4890" w:type="dxa"/>
            <w:tcBorders>
              <w:top w:val="nil"/>
              <w:left w:val="nil"/>
              <w:bottom w:val="single" w:sz="4" w:space="0" w:color="auto"/>
              <w:right w:val="single" w:sz="4" w:space="0" w:color="auto"/>
            </w:tcBorders>
            <w:noWrap/>
            <w:vAlign w:val="center"/>
            <w:hideMark/>
          </w:tcPr>
          <w:p w14:paraId="2DAC516E" w14:textId="77777777" w:rsidR="007123D8" w:rsidRPr="00933395" w:rsidRDefault="007123D8" w:rsidP="00493A42">
            <w:pPr>
              <w:spacing w:after="0"/>
              <w:rPr>
                <w:rFonts w:ascii="Aptos Narrow" w:hAnsi="Aptos Narrow"/>
                <w:szCs w:val="22"/>
                <w:lang w:val="en-IE" w:eastAsia="en-IE"/>
              </w:rPr>
            </w:pPr>
            <w:r w:rsidRPr="00933395">
              <w:rPr>
                <w:rFonts w:ascii="Aptos Narrow" w:hAnsi="Aptos Narrow"/>
                <w:szCs w:val="22"/>
                <w:lang w:val="en-IE" w:eastAsia="en-IE"/>
              </w:rPr>
              <w:t> </w:t>
            </w:r>
          </w:p>
        </w:tc>
      </w:tr>
      <w:tr w:rsidR="007123D8" w:rsidRPr="00933395" w14:paraId="41B1AC11" w14:textId="77777777" w:rsidTr="000155EA">
        <w:trPr>
          <w:trHeight w:val="300"/>
        </w:trPr>
        <w:tc>
          <w:tcPr>
            <w:tcW w:w="5618" w:type="dxa"/>
            <w:tcBorders>
              <w:top w:val="nil"/>
              <w:left w:val="single" w:sz="4" w:space="0" w:color="auto"/>
              <w:bottom w:val="single" w:sz="4" w:space="0" w:color="auto"/>
              <w:right w:val="single" w:sz="4" w:space="0" w:color="auto"/>
            </w:tcBorders>
            <w:vAlign w:val="center"/>
            <w:hideMark/>
          </w:tcPr>
          <w:p w14:paraId="4EE3CE2D" w14:textId="77777777" w:rsidR="007123D8" w:rsidRPr="00933395" w:rsidRDefault="007123D8" w:rsidP="00493A42">
            <w:pPr>
              <w:spacing w:after="0"/>
              <w:rPr>
                <w:rFonts w:cs="Calibri"/>
                <w:szCs w:val="22"/>
                <w:lang w:val="en-IE" w:eastAsia="en-IE"/>
              </w:rPr>
            </w:pPr>
            <w:r w:rsidRPr="00933395">
              <w:rPr>
                <w:rFonts w:cs="Calibri"/>
                <w:szCs w:val="22"/>
                <w:lang w:val="en-IE" w:eastAsia="en-IE"/>
              </w:rPr>
              <w:t> </w:t>
            </w:r>
          </w:p>
        </w:tc>
        <w:tc>
          <w:tcPr>
            <w:tcW w:w="1046" w:type="dxa"/>
            <w:vMerge/>
            <w:tcBorders>
              <w:left w:val="nil"/>
              <w:right w:val="single" w:sz="4" w:space="0" w:color="auto"/>
            </w:tcBorders>
            <w:vAlign w:val="center"/>
            <w:hideMark/>
          </w:tcPr>
          <w:p w14:paraId="14696A5E" w14:textId="6AA434E7" w:rsidR="007123D8" w:rsidRPr="00933395" w:rsidRDefault="007123D8" w:rsidP="00493A42">
            <w:pPr>
              <w:spacing w:after="0"/>
              <w:jc w:val="center"/>
              <w:rPr>
                <w:rFonts w:cs="Calibri"/>
                <w:szCs w:val="22"/>
                <w:lang w:val="en-IE" w:eastAsia="en-IE"/>
              </w:rPr>
            </w:pPr>
          </w:p>
        </w:tc>
        <w:tc>
          <w:tcPr>
            <w:tcW w:w="1883" w:type="dxa"/>
            <w:tcBorders>
              <w:top w:val="nil"/>
              <w:left w:val="nil"/>
              <w:bottom w:val="single" w:sz="4" w:space="0" w:color="auto"/>
              <w:right w:val="single" w:sz="4" w:space="0" w:color="auto"/>
            </w:tcBorders>
            <w:vAlign w:val="center"/>
            <w:hideMark/>
          </w:tcPr>
          <w:p w14:paraId="2B225FB5" w14:textId="77777777" w:rsidR="007123D8" w:rsidRPr="00933395" w:rsidRDefault="007123D8" w:rsidP="00493A42">
            <w:pPr>
              <w:spacing w:after="0"/>
              <w:jc w:val="center"/>
              <w:rPr>
                <w:rFonts w:cs="Calibri"/>
                <w:szCs w:val="22"/>
                <w:lang w:val="en-IE" w:eastAsia="en-IE"/>
              </w:rPr>
            </w:pPr>
            <w:r w:rsidRPr="00933395">
              <w:rPr>
                <w:rFonts w:cs="Calibri"/>
                <w:szCs w:val="22"/>
                <w:lang w:val="en-IE" w:eastAsia="en-IE"/>
              </w:rPr>
              <w:t> </w:t>
            </w:r>
          </w:p>
        </w:tc>
        <w:tc>
          <w:tcPr>
            <w:tcW w:w="1164" w:type="dxa"/>
            <w:tcBorders>
              <w:top w:val="nil"/>
              <w:left w:val="nil"/>
              <w:bottom w:val="single" w:sz="4" w:space="0" w:color="auto"/>
              <w:right w:val="single" w:sz="4" w:space="0" w:color="auto"/>
            </w:tcBorders>
            <w:noWrap/>
            <w:vAlign w:val="center"/>
            <w:hideMark/>
          </w:tcPr>
          <w:p w14:paraId="60BE6823" w14:textId="77777777" w:rsidR="007123D8" w:rsidRPr="00933395" w:rsidRDefault="007123D8" w:rsidP="00493A42">
            <w:pPr>
              <w:spacing w:after="0"/>
              <w:jc w:val="center"/>
              <w:rPr>
                <w:rFonts w:ascii="Aptos Narrow" w:hAnsi="Aptos Narrow"/>
                <w:szCs w:val="22"/>
                <w:lang w:val="en-IE" w:eastAsia="en-IE"/>
              </w:rPr>
            </w:pPr>
            <w:r w:rsidRPr="00933395">
              <w:rPr>
                <w:rFonts w:ascii="Aptos Narrow" w:hAnsi="Aptos Narrow"/>
                <w:szCs w:val="22"/>
                <w:lang w:val="en-IE" w:eastAsia="en-IE"/>
              </w:rPr>
              <w:t> </w:t>
            </w:r>
          </w:p>
        </w:tc>
        <w:tc>
          <w:tcPr>
            <w:tcW w:w="4890" w:type="dxa"/>
            <w:tcBorders>
              <w:top w:val="nil"/>
              <w:left w:val="nil"/>
              <w:bottom w:val="single" w:sz="4" w:space="0" w:color="auto"/>
              <w:right w:val="single" w:sz="4" w:space="0" w:color="auto"/>
            </w:tcBorders>
            <w:noWrap/>
            <w:vAlign w:val="center"/>
            <w:hideMark/>
          </w:tcPr>
          <w:p w14:paraId="03ADE833" w14:textId="77777777" w:rsidR="007123D8" w:rsidRPr="00933395" w:rsidRDefault="007123D8" w:rsidP="00493A42">
            <w:pPr>
              <w:spacing w:after="0"/>
              <w:rPr>
                <w:rFonts w:ascii="Aptos Narrow" w:hAnsi="Aptos Narrow"/>
                <w:szCs w:val="22"/>
                <w:lang w:val="en-IE" w:eastAsia="en-IE"/>
              </w:rPr>
            </w:pPr>
            <w:r w:rsidRPr="00933395">
              <w:rPr>
                <w:rFonts w:ascii="Aptos Narrow" w:hAnsi="Aptos Narrow"/>
                <w:szCs w:val="22"/>
                <w:lang w:val="en-IE" w:eastAsia="en-IE"/>
              </w:rPr>
              <w:t> </w:t>
            </w:r>
          </w:p>
        </w:tc>
      </w:tr>
      <w:tr w:rsidR="007123D8" w:rsidRPr="00933395" w14:paraId="3CBE5149" w14:textId="77777777" w:rsidTr="000155EA">
        <w:trPr>
          <w:trHeight w:val="300"/>
        </w:trPr>
        <w:tc>
          <w:tcPr>
            <w:tcW w:w="5618" w:type="dxa"/>
            <w:tcBorders>
              <w:top w:val="nil"/>
              <w:left w:val="single" w:sz="4" w:space="0" w:color="auto"/>
              <w:bottom w:val="single" w:sz="4" w:space="0" w:color="auto"/>
              <w:right w:val="single" w:sz="4" w:space="0" w:color="auto"/>
            </w:tcBorders>
            <w:vAlign w:val="center"/>
            <w:hideMark/>
          </w:tcPr>
          <w:p w14:paraId="5822E336" w14:textId="77777777" w:rsidR="007123D8" w:rsidRPr="00933395" w:rsidRDefault="007123D8" w:rsidP="00493A42">
            <w:pPr>
              <w:spacing w:after="0"/>
              <w:rPr>
                <w:rFonts w:cs="Calibri"/>
                <w:szCs w:val="22"/>
                <w:lang w:val="en-IE" w:eastAsia="en-IE"/>
              </w:rPr>
            </w:pPr>
            <w:r w:rsidRPr="00933395">
              <w:rPr>
                <w:rFonts w:cs="Calibri"/>
                <w:szCs w:val="22"/>
                <w:lang w:val="en-IE" w:eastAsia="en-IE"/>
              </w:rPr>
              <w:t> </w:t>
            </w:r>
          </w:p>
        </w:tc>
        <w:tc>
          <w:tcPr>
            <w:tcW w:w="1046" w:type="dxa"/>
            <w:vMerge/>
            <w:tcBorders>
              <w:left w:val="nil"/>
              <w:right w:val="single" w:sz="4" w:space="0" w:color="auto"/>
            </w:tcBorders>
            <w:vAlign w:val="center"/>
            <w:hideMark/>
          </w:tcPr>
          <w:p w14:paraId="4D73830E" w14:textId="426F2D13" w:rsidR="007123D8" w:rsidRPr="00933395" w:rsidRDefault="007123D8" w:rsidP="00493A42">
            <w:pPr>
              <w:spacing w:after="0"/>
              <w:jc w:val="center"/>
              <w:rPr>
                <w:rFonts w:cs="Calibri"/>
                <w:szCs w:val="22"/>
                <w:lang w:val="en-IE" w:eastAsia="en-IE"/>
              </w:rPr>
            </w:pPr>
          </w:p>
        </w:tc>
        <w:tc>
          <w:tcPr>
            <w:tcW w:w="1883" w:type="dxa"/>
            <w:tcBorders>
              <w:top w:val="nil"/>
              <w:left w:val="nil"/>
              <w:bottom w:val="single" w:sz="4" w:space="0" w:color="auto"/>
              <w:right w:val="single" w:sz="4" w:space="0" w:color="auto"/>
            </w:tcBorders>
            <w:vAlign w:val="center"/>
            <w:hideMark/>
          </w:tcPr>
          <w:p w14:paraId="63779443" w14:textId="77777777" w:rsidR="007123D8" w:rsidRPr="00933395" w:rsidRDefault="007123D8" w:rsidP="00493A42">
            <w:pPr>
              <w:spacing w:after="0"/>
              <w:jc w:val="center"/>
              <w:rPr>
                <w:rFonts w:cs="Calibri"/>
                <w:szCs w:val="22"/>
                <w:lang w:val="en-IE" w:eastAsia="en-IE"/>
              </w:rPr>
            </w:pPr>
            <w:r w:rsidRPr="00933395">
              <w:rPr>
                <w:rFonts w:cs="Calibri"/>
                <w:szCs w:val="22"/>
                <w:lang w:val="en-IE" w:eastAsia="en-IE"/>
              </w:rPr>
              <w:t> </w:t>
            </w:r>
          </w:p>
        </w:tc>
        <w:tc>
          <w:tcPr>
            <w:tcW w:w="1164" w:type="dxa"/>
            <w:tcBorders>
              <w:top w:val="nil"/>
              <w:left w:val="nil"/>
              <w:bottom w:val="single" w:sz="4" w:space="0" w:color="auto"/>
              <w:right w:val="single" w:sz="4" w:space="0" w:color="auto"/>
            </w:tcBorders>
            <w:noWrap/>
            <w:vAlign w:val="center"/>
            <w:hideMark/>
          </w:tcPr>
          <w:p w14:paraId="7D7FC8EB" w14:textId="77777777" w:rsidR="007123D8" w:rsidRPr="00933395" w:rsidRDefault="007123D8" w:rsidP="00493A42">
            <w:pPr>
              <w:spacing w:after="0"/>
              <w:jc w:val="center"/>
              <w:rPr>
                <w:rFonts w:ascii="Aptos Narrow" w:hAnsi="Aptos Narrow"/>
                <w:szCs w:val="22"/>
                <w:lang w:val="en-IE" w:eastAsia="en-IE"/>
              </w:rPr>
            </w:pPr>
            <w:r w:rsidRPr="00933395">
              <w:rPr>
                <w:rFonts w:ascii="Aptos Narrow" w:hAnsi="Aptos Narrow"/>
                <w:szCs w:val="22"/>
                <w:lang w:val="en-IE" w:eastAsia="en-IE"/>
              </w:rPr>
              <w:t> </w:t>
            </w:r>
          </w:p>
        </w:tc>
        <w:tc>
          <w:tcPr>
            <w:tcW w:w="4890" w:type="dxa"/>
            <w:tcBorders>
              <w:top w:val="nil"/>
              <w:left w:val="nil"/>
              <w:bottom w:val="single" w:sz="4" w:space="0" w:color="auto"/>
              <w:right w:val="single" w:sz="4" w:space="0" w:color="auto"/>
            </w:tcBorders>
            <w:noWrap/>
            <w:vAlign w:val="center"/>
            <w:hideMark/>
          </w:tcPr>
          <w:p w14:paraId="2A4BE5DE" w14:textId="77777777" w:rsidR="007123D8" w:rsidRPr="00933395" w:rsidRDefault="007123D8" w:rsidP="00493A42">
            <w:pPr>
              <w:spacing w:after="0"/>
              <w:rPr>
                <w:rFonts w:ascii="Aptos Narrow" w:hAnsi="Aptos Narrow"/>
                <w:szCs w:val="22"/>
                <w:lang w:val="en-IE" w:eastAsia="en-IE"/>
              </w:rPr>
            </w:pPr>
            <w:r w:rsidRPr="00933395">
              <w:rPr>
                <w:rFonts w:ascii="Aptos Narrow" w:hAnsi="Aptos Narrow"/>
                <w:szCs w:val="22"/>
                <w:lang w:val="en-IE" w:eastAsia="en-IE"/>
              </w:rPr>
              <w:t> </w:t>
            </w:r>
          </w:p>
        </w:tc>
      </w:tr>
      <w:tr w:rsidR="007123D8" w:rsidRPr="00933395" w14:paraId="302DAF5D" w14:textId="77777777" w:rsidTr="000155EA">
        <w:trPr>
          <w:trHeight w:val="300"/>
        </w:trPr>
        <w:tc>
          <w:tcPr>
            <w:tcW w:w="5618" w:type="dxa"/>
            <w:tcBorders>
              <w:top w:val="nil"/>
              <w:left w:val="single" w:sz="4" w:space="0" w:color="auto"/>
              <w:bottom w:val="single" w:sz="4" w:space="0" w:color="auto"/>
              <w:right w:val="single" w:sz="4" w:space="0" w:color="auto"/>
            </w:tcBorders>
            <w:vAlign w:val="center"/>
            <w:hideMark/>
          </w:tcPr>
          <w:p w14:paraId="6C413CFA" w14:textId="77777777" w:rsidR="007123D8" w:rsidRPr="00933395" w:rsidRDefault="007123D8" w:rsidP="00493A42">
            <w:pPr>
              <w:spacing w:after="0"/>
              <w:rPr>
                <w:rFonts w:cs="Calibri"/>
                <w:szCs w:val="22"/>
                <w:lang w:val="en-IE" w:eastAsia="en-IE"/>
              </w:rPr>
            </w:pPr>
            <w:r w:rsidRPr="00933395">
              <w:rPr>
                <w:rFonts w:cs="Calibri"/>
                <w:szCs w:val="22"/>
                <w:lang w:val="en-IE" w:eastAsia="en-IE"/>
              </w:rPr>
              <w:t> </w:t>
            </w:r>
          </w:p>
        </w:tc>
        <w:tc>
          <w:tcPr>
            <w:tcW w:w="1046" w:type="dxa"/>
            <w:vMerge/>
            <w:tcBorders>
              <w:left w:val="nil"/>
              <w:right w:val="single" w:sz="4" w:space="0" w:color="auto"/>
            </w:tcBorders>
            <w:vAlign w:val="center"/>
            <w:hideMark/>
          </w:tcPr>
          <w:p w14:paraId="1DCD2C66" w14:textId="466ABD63" w:rsidR="007123D8" w:rsidRPr="00933395" w:rsidRDefault="007123D8" w:rsidP="00493A42">
            <w:pPr>
              <w:spacing w:after="0"/>
              <w:jc w:val="center"/>
              <w:rPr>
                <w:rFonts w:cs="Calibri"/>
                <w:szCs w:val="22"/>
                <w:lang w:val="en-IE" w:eastAsia="en-IE"/>
              </w:rPr>
            </w:pPr>
          </w:p>
        </w:tc>
        <w:tc>
          <w:tcPr>
            <w:tcW w:w="1883" w:type="dxa"/>
            <w:tcBorders>
              <w:top w:val="nil"/>
              <w:left w:val="nil"/>
              <w:bottom w:val="single" w:sz="4" w:space="0" w:color="auto"/>
              <w:right w:val="single" w:sz="4" w:space="0" w:color="auto"/>
            </w:tcBorders>
            <w:vAlign w:val="center"/>
            <w:hideMark/>
          </w:tcPr>
          <w:p w14:paraId="632CF5FB" w14:textId="77777777" w:rsidR="007123D8" w:rsidRPr="00933395" w:rsidRDefault="007123D8" w:rsidP="00493A42">
            <w:pPr>
              <w:spacing w:after="0"/>
              <w:jc w:val="center"/>
              <w:rPr>
                <w:rFonts w:cs="Calibri"/>
                <w:szCs w:val="22"/>
                <w:lang w:val="en-IE" w:eastAsia="en-IE"/>
              </w:rPr>
            </w:pPr>
            <w:r w:rsidRPr="00933395">
              <w:rPr>
                <w:rFonts w:cs="Calibri"/>
                <w:szCs w:val="22"/>
                <w:lang w:val="en-IE" w:eastAsia="en-IE"/>
              </w:rPr>
              <w:t> </w:t>
            </w:r>
          </w:p>
        </w:tc>
        <w:tc>
          <w:tcPr>
            <w:tcW w:w="1164" w:type="dxa"/>
            <w:tcBorders>
              <w:top w:val="nil"/>
              <w:left w:val="nil"/>
              <w:bottom w:val="single" w:sz="4" w:space="0" w:color="auto"/>
              <w:right w:val="single" w:sz="4" w:space="0" w:color="auto"/>
            </w:tcBorders>
            <w:noWrap/>
            <w:vAlign w:val="center"/>
            <w:hideMark/>
          </w:tcPr>
          <w:p w14:paraId="4EE58F79" w14:textId="77777777" w:rsidR="007123D8" w:rsidRPr="00933395" w:rsidRDefault="007123D8" w:rsidP="00493A42">
            <w:pPr>
              <w:spacing w:after="0"/>
              <w:jc w:val="center"/>
              <w:rPr>
                <w:rFonts w:ascii="Aptos Narrow" w:hAnsi="Aptos Narrow"/>
                <w:szCs w:val="22"/>
                <w:lang w:val="en-IE" w:eastAsia="en-IE"/>
              </w:rPr>
            </w:pPr>
            <w:r w:rsidRPr="00933395">
              <w:rPr>
                <w:rFonts w:ascii="Aptos Narrow" w:hAnsi="Aptos Narrow"/>
                <w:szCs w:val="22"/>
                <w:lang w:val="en-IE" w:eastAsia="en-IE"/>
              </w:rPr>
              <w:t> </w:t>
            </w:r>
          </w:p>
        </w:tc>
        <w:tc>
          <w:tcPr>
            <w:tcW w:w="4890" w:type="dxa"/>
            <w:tcBorders>
              <w:top w:val="nil"/>
              <w:left w:val="nil"/>
              <w:bottom w:val="single" w:sz="4" w:space="0" w:color="auto"/>
              <w:right w:val="single" w:sz="4" w:space="0" w:color="auto"/>
            </w:tcBorders>
            <w:noWrap/>
            <w:vAlign w:val="center"/>
            <w:hideMark/>
          </w:tcPr>
          <w:p w14:paraId="57BE075F" w14:textId="77777777" w:rsidR="007123D8" w:rsidRPr="00933395" w:rsidRDefault="007123D8" w:rsidP="00493A42">
            <w:pPr>
              <w:spacing w:after="0"/>
              <w:rPr>
                <w:rFonts w:ascii="Aptos Narrow" w:hAnsi="Aptos Narrow"/>
                <w:szCs w:val="22"/>
                <w:lang w:val="en-IE" w:eastAsia="en-IE"/>
              </w:rPr>
            </w:pPr>
            <w:r w:rsidRPr="00933395">
              <w:rPr>
                <w:rFonts w:ascii="Aptos Narrow" w:hAnsi="Aptos Narrow"/>
                <w:szCs w:val="22"/>
                <w:lang w:val="en-IE" w:eastAsia="en-IE"/>
              </w:rPr>
              <w:t> </w:t>
            </w:r>
          </w:p>
        </w:tc>
      </w:tr>
      <w:tr w:rsidR="007123D8" w:rsidRPr="00933395" w14:paraId="674B46FE" w14:textId="77777777" w:rsidTr="000155EA">
        <w:trPr>
          <w:trHeight w:val="300"/>
        </w:trPr>
        <w:tc>
          <w:tcPr>
            <w:tcW w:w="5618" w:type="dxa"/>
            <w:tcBorders>
              <w:top w:val="nil"/>
              <w:left w:val="single" w:sz="4" w:space="0" w:color="auto"/>
              <w:bottom w:val="single" w:sz="4" w:space="0" w:color="auto"/>
              <w:right w:val="single" w:sz="4" w:space="0" w:color="auto"/>
            </w:tcBorders>
            <w:vAlign w:val="center"/>
            <w:hideMark/>
          </w:tcPr>
          <w:p w14:paraId="63AD532E" w14:textId="77777777" w:rsidR="007123D8" w:rsidRPr="00933395" w:rsidRDefault="007123D8" w:rsidP="00493A42">
            <w:pPr>
              <w:spacing w:after="0"/>
              <w:rPr>
                <w:rFonts w:cs="Calibri"/>
                <w:szCs w:val="22"/>
                <w:lang w:val="en-IE" w:eastAsia="en-IE"/>
              </w:rPr>
            </w:pPr>
            <w:r w:rsidRPr="00933395">
              <w:rPr>
                <w:rFonts w:cs="Calibri"/>
                <w:szCs w:val="22"/>
                <w:lang w:val="en-IE" w:eastAsia="en-IE"/>
              </w:rPr>
              <w:t> </w:t>
            </w:r>
          </w:p>
        </w:tc>
        <w:tc>
          <w:tcPr>
            <w:tcW w:w="1046" w:type="dxa"/>
            <w:vMerge/>
            <w:tcBorders>
              <w:left w:val="nil"/>
              <w:right w:val="single" w:sz="4" w:space="0" w:color="auto"/>
            </w:tcBorders>
            <w:vAlign w:val="center"/>
            <w:hideMark/>
          </w:tcPr>
          <w:p w14:paraId="0B5D0818" w14:textId="63CE2309" w:rsidR="007123D8" w:rsidRPr="00933395" w:rsidRDefault="007123D8" w:rsidP="00493A42">
            <w:pPr>
              <w:spacing w:after="0"/>
              <w:jc w:val="center"/>
              <w:rPr>
                <w:rFonts w:cs="Calibri"/>
                <w:szCs w:val="22"/>
                <w:lang w:val="en-IE" w:eastAsia="en-IE"/>
              </w:rPr>
            </w:pPr>
          </w:p>
        </w:tc>
        <w:tc>
          <w:tcPr>
            <w:tcW w:w="1883" w:type="dxa"/>
            <w:tcBorders>
              <w:top w:val="nil"/>
              <w:left w:val="nil"/>
              <w:bottom w:val="single" w:sz="4" w:space="0" w:color="auto"/>
              <w:right w:val="single" w:sz="4" w:space="0" w:color="auto"/>
            </w:tcBorders>
            <w:vAlign w:val="center"/>
            <w:hideMark/>
          </w:tcPr>
          <w:p w14:paraId="0B0C4847" w14:textId="77777777" w:rsidR="007123D8" w:rsidRPr="00933395" w:rsidRDefault="007123D8" w:rsidP="00493A42">
            <w:pPr>
              <w:spacing w:after="0"/>
              <w:jc w:val="center"/>
              <w:rPr>
                <w:rFonts w:cs="Calibri"/>
                <w:szCs w:val="22"/>
                <w:lang w:val="en-IE" w:eastAsia="en-IE"/>
              </w:rPr>
            </w:pPr>
            <w:r w:rsidRPr="00933395">
              <w:rPr>
                <w:rFonts w:cs="Calibri"/>
                <w:szCs w:val="22"/>
                <w:lang w:val="en-IE" w:eastAsia="en-IE"/>
              </w:rPr>
              <w:t> </w:t>
            </w:r>
          </w:p>
        </w:tc>
        <w:tc>
          <w:tcPr>
            <w:tcW w:w="1164" w:type="dxa"/>
            <w:tcBorders>
              <w:top w:val="nil"/>
              <w:left w:val="nil"/>
              <w:bottom w:val="single" w:sz="4" w:space="0" w:color="auto"/>
              <w:right w:val="single" w:sz="4" w:space="0" w:color="auto"/>
            </w:tcBorders>
            <w:noWrap/>
            <w:vAlign w:val="center"/>
            <w:hideMark/>
          </w:tcPr>
          <w:p w14:paraId="713D912D" w14:textId="77777777" w:rsidR="007123D8" w:rsidRPr="00933395" w:rsidRDefault="007123D8" w:rsidP="00493A42">
            <w:pPr>
              <w:spacing w:after="0"/>
              <w:jc w:val="center"/>
              <w:rPr>
                <w:rFonts w:ascii="Aptos Narrow" w:hAnsi="Aptos Narrow"/>
                <w:szCs w:val="22"/>
                <w:lang w:val="en-IE" w:eastAsia="en-IE"/>
              </w:rPr>
            </w:pPr>
            <w:r w:rsidRPr="00933395">
              <w:rPr>
                <w:rFonts w:ascii="Aptos Narrow" w:hAnsi="Aptos Narrow"/>
                <w:szCs w:val="22"/>
                <w:lang w:val="en-IE" w:eastAsia="en-IE"/>
              </w:rPr>
              <w:t> </w:t>
            </w:r>
          </w:p>
        </w:tc>
        <w:tc>
          <w:tcPr>
            <w:tcW w:w="4890" w:type="dxa"/>
            <w:tcBorders>
              <w:top w:val="nil"/>
              <w:left w:val="nil"/>
              <w:bottom w:val="single" w:sz="4" w:space="0" w:color="auto"/>
              <w:right w:val="single" w:sz="4" w:space="0" w:color="auto"/>
            </w:tcBorders>
            <w:noWrap/>
            <w:vAlign w:val="center"/>
            <w:hideMark/>
          </w:tcPr>
          <w:p w14:paraId="61F74CD4" w14:textId="77777777" w:rsidR="007123D8" w:rsidRPr="00933395" w:rsidRDefault="007123D8" w:rsidP="00493A42">
            <w:pPr>
              <w:spacing w:after="0"/>
              <w:rPr>
                <w:rFonts w:ascii="Aptos Narrow" w:hAnsi="Aptos Narrow"/>
                <w:szCs w:val="22"/>
                <w:lang w:val="en-IE" w:eastAsia="en-IE"/>
              </w:rPr>
            </w:pPr>
            <w:r w:rsidRPr="00933395">
              <w:rPr>
                <w:rFonts w:ascii="Aptos Narrow" w:hAnsi="Aptos Narrow"/>
                <w:szCs w:val="22"/>
                <w:lang w:val="en-IE" w:eastAsia="en-IE"/>
              </w:rPr>
              <w:t> </w:t>
            </w:r>
          </w:p>
        </w:tc>
      </w:tr>
      <w:tr w:rsidR="007123D8" w:rsidRPr="00933395" w14:paraId="3976044F" w14:textId="77777777" w:rsidTr="000155EA">
        <w:trPr>
          <w:trHeight w:val="300"/>
        </w:trPr>
        <w:tc>
          <w:tcPr>
            <w:tcW w:w="5618" w:type="dxa"/>
            <w:tcBorders>
              <w:top w:val="nil"/>
              <w:left w:val="single" w:sz="4" w:space="0" w:color="auto"/>
              <w:bottom w:val="single" w:sz="4" w:space="0" w:color="auto"/>
              <w:right w:val="single" w:sz="4" w:space="0" w:color="auto"/>
            </w:tcBorders>
            <w:vAlign w:val="center"/>
            <w:hideMark/>
          </w:tcPr>
          <w:p w14:paraId="4DEF6047" w14:textId="77777777" w:rsidR="007123D8" w:rsidRPr="00933395" w:rsidRDefault="007123D8" w:rsidP="00493A42">
            <w:pPr>
              <w:spacing w:after="0"/>
              <w:rPr>
                <w:rFonts w:cs="Calibri"/>
                <w:szCs w:val="22"/>
                <w:lang w:val="en-IE" w:eastAsia="en-IE"/>
              </w:rPr>
            </w:pPr>
            <w:r w:rsidRPr="00933395">
              <w:rPr>
                <w:rFonts w:cs="Calibri"/>
                <w:szCs w:val="22"/>
                <w:lang w:val="en-IE" w:eastAsia="en-IE"/>
              </w:rPr>
              <w:t> </w:t>
            </w:r>
          </w:p>
        </w:tc>
        <w:tc>
          <w:tcPr>
            <w:tcW w:w="1046" w:type="dxa"/>
            <w:vMerge/>
            <w:tcBorders>
              <w:left w:val="nil"/>
              <w:right w:val="single" w:sz="4" w:space="0" w:color="auto"/>
            </w:tcBorders>
            <w:vAlign w:val="center"/>
            <w:hideMark/>
          </w:tcPr>
          <w:p w14:paraId="734D741C" w14:textId="2BB3449F" w:rsidR="007123D8" w:rsidRPr="00933395" w:rsidRDefault="007123D8" w:rsidP="00493A42">
            <w:pPr>
              <w:spacing w:after="0"/>
              <w:jc w:val="center"/>
              <w:rPr>
                <w:rFonts w:cs="Calibri"/>
                <w:szCs w:val="22"/>
                <w:lang w:val="en-IE" w:eastAsia="en-IE"/>
              </w:rPr>
            </w:pPr>
          </w:p>
        </w:tc>
        <w:tc>
          <w:tcPr>
            <w:tcW w:w="1883" w:type="dxa"/>
            <w:tcBorders>
              <w:top w:val="nil"/>
              <w:left w:val="nil"/>
              <w:bottom w:val="single" w:sz="4" w:space="0" w:color="auto"/>
              <w:right w:val="single" w:sz="4" w:space="0" w:color="auto"/>
            </w:tcBorders>
            <w:vAlign w:val="center"/>
            <w:hideMark/>
          </w:tcPr>
          <w:p w14:paraId="7D6C3AB9" w14:textId="77777777" w:rsidR="007123D8" w:rsidRPr="00933395" w:rsidRDefault="007123D8" w:rsidP="00493A42">
            <w:pPr>
              <w:spacing w:after="0"/>
              <w:jc w:val="center"/>
              <w:rPr>
                <w:rFonts w:cs="Calibri"/>
                <w:szCs w:val="22"/>
                <w:lang w:val="en-IE" w:eastAsia="en-IE"/>
              </w:rPr>
            </w:pPr>
            <w:r w:rsidRPr="00933395">
              <w:rPr>
                <w:rFonts w:cs="Calibri"/>
                <w:szCs w:val="22"/>
                <w:lang w:val="en-IE" w:eastAsia="en-IE"/>
              </w:rPr>
              <w:t> </w:t>
            </w:r>
          </w:p>
        </w:tc>
        <w:tc>
          <w:tcPr>
            <w:tcW w:w="1164" w:type="dxa"/>
            <w:tcBorders>
              <w:top w:val="nil"/>
              <w:left w:val="nil"/>
              <w:bottom w:val="single" w:sz="4" w:space="0" w:color="auto"/>
              <w:right w:val="single" w:sz="4" w:space="0" w:color="auto"/>
            </w:tcBorders>
            <w:noWrap/>
            <w:vAlign w:val="center"/>
            <w:hideMark/>
          </w:tcPr>
          <w:p w14:paraId="3C15C26B" w14:textId="77777777" w:rsidR="007123D8" w:rsidRPr="00933395" w:rsidRDefault="007123D8" w:rsidP="00493A42">
            <w:pPr>
              <w:spacing w:after="0"/>
              <w:jc w:val="center"/>
              <w:rPr>
                <w:rFonts w:ascii="Aptos Narrow" w:hAnsi="Aptos Narrow"/>
                <w:szCs w:val="22"/>
                <w:lang w:val="en-IE" w:eastAsia="en-IE"/>
              </w:rPr>
            </w:pPr>
            <w:r w:rsidRPr="00933395">
              <w:rPr>
                <w:rFonts w:ascii="Aptos Narrow" w:hAnsi="Aptos Narrow"/>
                <w:szCs w:val="22"/>
                <w:lang w:val="en-IE" w:eastAsia="en-IE"/>
              </w:rPr>
              <w:t> </w:t>
            </w:r>
          </w:p>
        </w:tc>
        <w:tc>
          <w:tcPr>
            <w:tcW w:w="4890" w:type="dxa"/>
            <w:tcBorders>
              <w:top w:val="nil"/>
              <w:left w:val="nil"/>
              <w:bottom w:val="single" w:sz="4" w:space="0" w:color="auto"/>
              <w:right w:val="single" w:sz="4" w:space="0" w:color="auto"/>
            </w:tcBorders>
            <w:noWrap/>
            <w:vAlign w:val="center"/>
            <w:hideMark/>
          </w:tcPr>
          <w:p w14:paraId="29D05C69" w14:textId="77777777" w:rsidR="007123D8" w:rsidRPr="00933395" w:rsidRDefault="007123D8" w:rsidP="00493A42">
            <w:pPr>
              <w:spacing w:after="0"/>
              <w:rPr>
                <w:rFonts w:ascii="Aptos Narrow" w:hAnsi="Aptos Narrow"/>
                <w:szCs w:val="22"/>
                <w:lang w:val="en-IE" w:eastAsia="en-IE"/>
              </w:rPr>
            </w:pPr>
            <w:r w:rsidRPr="00933395">
              <w:rPr>
                <w:rFonts w:ascii="Aptos Narrow" w:hAnsi="Aptos Narrow"/>
                <w:szCs w:val="22"/>
                <w:lang w:val="en-IE" w:eastAsia="en-IE"/>
              </w:rPr>
              <w:t> </w:t>
            </w:r>
          </w:p>
        </w:tc>
      </w:tr>
      <w:tr w:rsidR="007123D8" w:rsidRPr="00933395" w14:paraId="696AFE62" w14:textId="77777777" w:rsidTr="000155EA">
        <w:trPr>
          <w:trHeight w:val="300"/>
        </w:trPr>
        <w:tc>
          <w:tcPr>
            <w:tcW w:w="5618" w:type="dxa"/>
            <w:tcBorders>
              <w:top w:val="nil"/>
              <w:left w:val="single" w:sz="4" w:space="0" w:color="auto"/>
              <w:bottom w:val="single" w:sz="4" w:space="0" w:color="auto"/>
              <w:right w:val="single" w:sz="4" w:space="0" w:color="auto"/>
            </w:tcBorders>
            <w:vAlign w:val="center"/>
            <w:hideMark/>
          </w:tcPr>
          <w:p w14:paraId="7F900E35" w14:textId="77777777" w:rsidR="007123D8" w:rsidRPr="00933395" w:rsidRDefault="007123D8" w:rsidP="00493A42">
            <w:pPr>
              <w:spacing w:after="0"/>
              <w:rPr>
                <w:rFonts w:cs="Calibri"/>
                <w:szCs w:val="22"/>
                <w:lang w:val="en-IE" w:eastAsia="en-IE"/>
              </w:rPr>
            </w:pPr>
            <w:r w:rsidRPr="00933395">
              <w:rPr>
                <w:rFonts w:cs="Calibri"/>
                <w:szCs w:val="22"/>
                <w:lang w:val="en-IE" w:eastAsia="en-IE"/>
              </w:rPr>
              <w:t> </w:t>
            </w:r>
          </w:p>
        </w:tc>
        <w:tc>
          <w:tcPr>
            <w:tcW w:w="1046" w:type="dxa"/>
            <w:vMerge/>
            <w:tcBorders>
              <w:left w:val="nil"/>
              <w:right w:val="single" w:sz="4" w:space="0" w:color="auto"/>
            </w:tcBorders>
            <w:vAlign w:val="center"/>
            <w:hideMark/>
          </w:tcPr>
          <w:p w14:paraId="547DFA58" w14:textId="7EFABA6A" w:rsidR="007123D8" w:rsidRPr="00933395" w:rsidRDefault="007123D8" w:rsidP="00493A42">
            <w:pPr>
              <w:spacing w:after="0"/>
              <w:jc w:val="center"/>
              <w:rPr>
                <w:rFonts w:cs="Calibri"/>
                <w:szCs w:val="22"/>
                <w:lang w:val="en-IE" w:eastAsia="en-IE"/>
              </w:rPr>
            </w:pPr>
          </w:p>
        </w:tc>
        <w:tc>
          <w:tcPr>
            <w:tcW w:w="1883" w:type="dxa"/>
            <w:tcBorders>
              <w:top w:val="nil"/>
              <w:left w:val="nil"/>
              <w:bottom w:val="single" w:sz="4" w:space="0" w:color="auto"/>
              <w:right w:val="single" w:sz="4" w:space="0" w:color="auto"/>
            </w:tcBorders>
            <w:vAlign w:val="center"/>
            <w:hideMark/>
          </w:tcPr>
          <w:p w14:paraId="7FF9DBCE" w14:textId="77777777" w:rsidR="007123D8" w:rsidRPr="00933395" w:rsidRDefault="007123D8" w:rsidP="00493A42">
            <w:pPr>
              <w:spacing w:after="0"/>
              <w:jc w:val="center"/>
              <w:rPr>
                <w:rFonts w:cs="Calibri"/>
                <w:szCs w:val="22"/>
                <w:lang w:val="en-IE" w:eastAsia="en-IE"/>
              </w:rPr>
            </w:pPr>
            <w:r w:rsidRPr="00933395">
              <w:rPr>
                <w:rFonts w:cs="Calibri"/>
                <w:szCs w:val="22"/>
                <w:lang w:val="en-IE" w:eastAsia="en-IE"/>
              </w:rPr>
              <w:t> </w:t>
            </w:r>
          </w:p>
        </w:tc>
        <w:tc>
          <w:tcPr>
            <w:tcW w:w="1164" w:type="dxa"/>
            <w:tcBorders>
              <w:top w:val="nil"/>
              <w:left w:val="nil"/>
              <w:bottom w:val="single" w:sz="4" w:space="0" w:color="auto"/>
              <w:right w:val="single" w:sz="4" w:space="0" w:color="auto"/>
            </w:tcBorders>
            <w:noWrap/>
            <w:vAlign w:val="center"/>
            <w:hideMark/>
          </w:tcPr>
          <w:p w14:paraId="2F7265DF" w14:textId="77777777" w:rsidR="007123D8" w:rsidRPr="00933395" w:rsidRDefault="007123D8" w:rsidP="00493A42">
            <w:pPr>
              <w:spacing w:after="0"/>
              <w:jc w:val="center"/>
              <w:rPr>
                <w:rFonts w:ascii="Aptos Narrow" w:hAnsi="Aptos Narrow"/>
                <w:szCs w:val="22"/>
                <w:lang w:val="en-IE" w:eastAsia="en-IE"/>
              </w:rPr>
            </w:pPr>
            <w:r w:rsidRPr="00933395">
              <w:rPr>
                <w:rFonts w:ascii="Aptos Narrow" w:hAnsi="Aptos Narrow"/>
                <w:szCs w:val="22"/>
                <w:lang w:val="en-IE" w:eastAsia="en-IE"/>
              </w:rPr>
              <w:t> </w:t>
            </w:r>
          </w:p>
        </w:tc>
        <w:tc>
          <w:tcPr>
            <w:tcW w:w="4890" w:type="dxa"/>
            <w:tcBorders>
              <w:top w:val="nil"/>
              <w:left w:val="nil"/>
              <w:bottom w:val="single" w:sz="4" w:space="0" w:color="auto"/>
              <w:right w:val="single" w:sz="4" w:space="0" w:color="auto"/>
            </w:tcBorders>
            <w:noWrap/>
            <w:vAlign w:val="center"/>
            <w:hideMark/>
          </w:tcPr>
          <w:p w14:paraId="52BAF58D" w14:textId="77777777" w:rsidR="007123D8" w:rsidRPr="00933395" w:rsidRDefault="007123D8" w:rsidP="00493A42">
            <w:pPr>
              <w:spacing w:after="0"/>
              <w:rPr>
                <w:rFonts w:ascii="Aptos Narrow" w:hAnsi="Aptos Narrow"/>
                <w:szCs w:val="22"/>
                <w:lang w:val="en-IE" w:eastAsia="en-IE"/>
              </w:rPr>
            </w:pPr>
            <w:r w:rsidRPr="00933395">
              <w:rPr>
                <w:rFonts w:ascii="Aptos Narrow" w:hAnsi="Aptos Narrow"/>
                <w:szCs w:val="22"/>
                <w:lang w:val="en-IE" w:eastAsia="en-IE"/>
              </w:rPr>
              <w:t> </w:t>
            </w:r>
          </w:p>
        </w:tc>
      </w:tr>
      <w:tr w:rsidR="007123D8" w:rsidRPr="00933395" w14:paraId="7FE5EA98" w14:textId="77777777" w:rsidTr="000155EA">
        <w:trPr>
          <w:trHeight w:val="300"/>
        </w:trPr>
        <w:tc>
          <w:tcPr>
            <w:tcW w:w="5618" w:type="dxa"/>
            <w:tcBorders>
              <w:top w:val="nil"/>
              <w:left w:val="single" w:sz="4" w:space="0" w:color="auto"/>
              <w:bottom w:val="single" w:sz="4" w:space="0" w:color="auto"/>
              <w:right w:val="single" w:sz="4" w:space="0" w:color="auto"/>
            </w:tcBorders>
            <w:vAlign w:val="center"/>
            <w:hideMark/>
          </w:tcPr>
          <w:p w14:paraId="48ADDF7A" w14:textId="77777777" w:rsidR="007123D8" w:rsidRPr="00933395" w:rsidRDefault="007123D8" w:rsidP="00493A42">
            <w:pPr>
              <w:spacing w:after="0"/>
              <w:rPr>
                <w:rFonts w:cs="Calibri"/>
                <w:szCs w:val="22"/>
                <w:lang w:val="en-IE" w:eastAsia="en-IE"/>
              </w:rPr>
            </w:pPr>
            <w:r w:rsidRPr="00933395">
              <w:rPr>
                <w:rFonts w:cs="Calibri"/>
                <w:szCs w:val="22"/>
                <w:lang w:val="en-IE" w:eastAsia="en-IE"/>
              </w:rPr>
              <w:t> </w:t>
            </w:r>
          </w:p>
        </w:tc>
        <w:tc>
          <w:tcPr>
            <w:tcW w:w="1046" w:type="dxa"/>
            <w:vMerge/>
            <w:tcBorders>
              <w:left w:val="nil"/>
              <w:right w:val="single" w:sz="4" w:space="0" w:color="auto"/>
            </w:tcBorders>
            <w:vAlign w:val="center"/>
            <w:hideMark/>
          </w:tcPr>
          <w:p w14:paraId="5163180C" w14:textId="1CDE8D45" w:rsidR="007123D8" w:rsidRPr="00933395" w:rsidRDefault="007123D8" w:rsidP="00493A42">
            <w:pPr>
              <w:spacing w:after="0"/>
              <w:jc w:val="center"/>
              <w:rPr>
                <w:rFonts w:cs="Calibri"/>
                <w:szCs w:val="22"/>
                <w:lang w:val="en-IE" w:eastAsia="en-IE"/>
              </w:rPr>
            </w:pPr>
          </w:p>
        </w:tc>
        <w:tc>
          <w:tcPr>
            <w:tcW w:w="1883" w:type="dxa"/>
            <w:tcBorders>
              <w:top w:val="nil"/>
              <w:left w:val="nil"/>
              <w:bottom w:val="single" w:sz="4" w:space="0" w:color="auto"/>
              <w:right w:val="single" w:sz="4" w:space="0" w:color="auto"/>
            </w:tcBorders>
            <w:vAlign w:val="center"/>
            <w:hideMark/>
          </w:tcPr>
          <w:p w14:paraId="619E5E32" w14:textId="77777777" w:rsidR="007123D8" w:rsidRPr="00933395" w:rsidRDefault="007123D8" w:rsidP="00493A42">
            <w:pPr>
              <w:spacing w:after="0"/>
              <w:jc w:val="center"/>
              <w:rPr>
                <w:rFonts w:cs="Calibri"/>
                <w:szCs w:val="22"/>
                <w:lang w:val="en-IE" w:eastAsia="en-IE"/>
              </w:rPr>
            </w:pPr>
            <w:r w:rsidRPr="00933395">
              <w:rPr>
                <w:rFonts w:cs="Calibri"/>
                <w:szCs w:val="22"/>
                <w:lang w:val="en-IE" w:eastAsia="en-IE"/>
              </w:rPr>
              <w:t> </w:t>
            </w:r>
          </w:p>
        </w:tc>
        <w:tc>
          <w:tcPr>
            <w:tcW w:w="1164" w:type="dxa"/>
            <w:tcBorders>
              <w:top w:val="nil"/>
              <w:left w:val="nil"/>
              <w:bottom w:val="single" w:sz="4" w:space="0" w:color="auto"/>
              <w:right w:val="single" w:sz="4" w:space="0" w:color="auto"/>
            </w:tcBorders>
            <w:noWrap/>
            <w:vAlign w:val="center"/>
            <w:hideMark/>
          </w:tcPr>
          <w:p w14:paraId="13909C34" w14:textId="77777777" w:rsidR="007123D8" w:rsidRPr="00933395" w:rsidRDefault="007123D8" w:rsidP="00493A42">
            <w:pPr>
              <w:spacing w:after="0"/>
              <w:jc w:val="center"/>
              <w:rPr>
                <w:rFonts w:ascii="Aptos Narrow" w:hAnsi="Aptos Narrow"/>
                <w:szCs w:val="22"/>
                <w:lang w:val="en-IE" w:eastAsia="en-IE"/>
              </w:rPr>
            </w:pPr>
            <w:r w:rsidRPr="00933395">
              <w:rPr>
                <w:rFonts w:ascii="Aptos Narrow" w:hAnsi="Aptos Narrow"/>
                <w:szCs w:val="22"/>
                <w:lang w:val="en-IE" w:eastAsia="en-IE"/>
              </w:rPr>
              <w:t> </w:t>
            </w:r>
          </w:p>
        </w:tc>
        <w:tc>
          <w:tcPr>
            <w:tcW w:w="4890" w:type="dxa"/>
            <w:tcBorders>
              <w:top w:val="nil"/>
              <w:left w:val="nil"/>
              <w:bottom w:val="single" w:sz="4" w:space="0" w:color="auto"/>
              <w:right w:val="single" w:sz="4" w:space="0" w:color="auto"/>
            </w:tcBorders>
            <w:noWrap/>
            <w:vAlign w:val="center"/>
            <w:hideMark/>
          </w:tcPr>
          <w:p w14:paraId="2DC529EB" w14:textId="77777777" w:rsidR="007123D8" w:rsidRPr="00933395" w:rsidRDefault="007123D8" w:rsidP="00493A42">
            <w:pPr>
              <w:spacing w:after="0"/>
              <w:rPr>
                <w:rFonts w:ascii="Aptos Narrow" w:hAnsi="Aptos Narrow"/>
                <w:szCs w:val="22"/>
                <w:lang w:val="en-IE" w:eastAsia="en-IE"/>
              </w:rPr>
            </w:pPr>
            <w:r w:rsidRPr="00933395">
              <w:rPr>
                <w:rFonts w:ascii="Aptos Narrow" w:hAnsi="Aptos Narrow"/>
                <w:szCs w:val="22"/>
                <w:lang w:val="en-IE" w:eastAsia="en-IE"/>
              </w:rPr>
              <w:t> </w:t>
            </w:r>
          </w:p>
        </w:tc>
      </w:tr>
      <w:tr w:rsidR="007123D8" w:rsidRPr="00933395" w14:paraId="747552E4" w14:textId="77777777" w:rsidTr="000155EA">
        <w:trPr>
          <w:trHeight w:val="300"/>
        </w:trPr>
        <w:tc>
          <w:tcPr>
            <w:tcW w:w="5618" w:type="dxa"/>
            <w:tcBorders>
              <w:top w:val="nil"/>
              <w:left w:val="single" w:sz="4" w:space="0" w:color="auto"/>
              <w:bottom w:val="single" w:sz="4" w:space="0" w:color="auto"/>
              <w:right w:val="single" w:sz="4" w:space="0" w:color="auto"/>
            </w:tcBorders>
            <w:vAlign w:val="center"/>
            <w:hideMark/>
          </w:tcPr>
          <w:p w14:paraId="3265BB56" w14:textId="77777777" w:rsidR="007123D8" w:rsidRPr="00933395" w:rsidRDefault="007123D8" w:rsidP="00493A42">
            <w:pPr>
              <w:spacing w:after="0"/>
              <w:rPr>
                <w:rFonts w:cs="Calibri"/>
                <w:szCs w:val="22"/>
                <w:lang w:val="en-IE" w:eastAsia="en-IE"/>
              </w:rPr>
            </w:pPr>
            <w:r w:rsidRPr="00933395">
              <w:rPr>
                <w:rFonts w:cs="Calibri"/>
                <w:szCs w:val="22"/>
                <w:lang w:val="en-IE" w:eastAsia="en-IE"/>
              </w:rPr>
              <w:t> </w:t>
            </w:r>
          </w:p>
        </w:tc>
        <w:tc>
          <w:tcPr>
            <w:tcW w:w="1046" w:type="dxa"/>
            <w:vMerge/>
            <w:tcBorders>
              <w:left w:val="nil"/>
              <w:right w:val="single" w:sz="4" w:space="0" w:color="auto"/>
            </w:tcBorders>
            <w:vAlign w:val="center"/>
            <w:hideMark/>
          </w:tcPr>
          <w:p w14:paraId="03D09E4C" w14:textId="717815F3" w:rsidR="007123D8" w:rsidRPr="00933395" w:rsidRDefault="007123D8" w:rsidP="00493A42">
            <w:pPr>
              <w:spacing w:after="0"/>
              <w:jc w:val="center"/>
              <w:rPr>
                <w:rFonts w:cs="Calibri"/>
                <w:szCs w:val="22"/>
                <w:lang w:val="en-IE" w:eastAsia="en-IE"/>
              </w:rPr>
            </w:pPr>
          </w:p>
        </w:tc>
        <w:tc>
          <w:tcPr>
            <w:tcW w:w="1883" w:type="dxa"/>
            <w:tcBorders>
              <w:top w:val="nil"/>
              <w:left w:val="nil"/>
              <w:bottom w:val="single" w:sz="4" w:space="0" w:color="auto"/>
              <w:right w:val="single" w:sz="4" w:space="0" w:color="auto"/>
            </w:tcBorders>
            <w:vAlign w:val="center"/>
            <w:hideMark/>
          </w:tcPr>
          <w:p w14:paraId="75558B18" w14:textId="77777777" w:rsidR="007123D8" w:rsidRPr="00933395" w:rsidRDefault="007123D8" w:rsidP="00493A42">
            <w:pPr>
              <w:spacing w:after="0"/>
              <w:jc w:val="center"/>
              <w:rPr>
                <w:rFonts w:cs="Calibri"/>
                <w:szCs w:val="22"/>
                <w:lang w:val="en-IE" w:eastAsia="en-IE"/>
              </w:rPr>
            </w:pPr>
            <w:r w:rsidRPr="00933395">
              <w:rPr>
                <w:rFonts w:cs="Calibri"/>
                <w:szCs w:val="22"/>
                <w:lang w:val="en-IE" w:eastAsia="en-IE"/>
              </w:rPr>
              <w:t> </w:t>
            </w:r>
          </w:p>
        </w:tc>
        <w:tc>
          <w:tcPr>
            <w:tcW w:w="1164" w:type="dxa"/>
            <w:tcBorders>
              <w:top w:val="nil"/>
              <w:left w:val="nil"/>
              <w:bottom w:val="single" w:sz="4" w:space="0" w:color="auto"/>
              <w:right w:val="single" w:sz="4" w:space="0" w:color="auto"/>
            </w:tcBorders>
            <w:noWrap/>
            <w:vAlign w:val="center"/>
            <w:hideMark/>
          </w:tcPr>
          <w:p w14:paraId="6DC60E7A" w14:textId="77777777" w:rsidR="007123D8" w:rsidRPr="00933395" w:rsidRDefault="007123D8" w:rsidP="00493A42">
            <w:pPr>
              <w:spacing w:after="0"/>
              <w:jc w:val="center"/>
              <w:rPr>
                <w:rFonts w:ascii="Aptos Narrow" w:hAnsi="Aptos Narrow"/>
                <w:szCs w:val="22"/>
                <w:lang w:val="en-IE" w:eastAsia="en-IE"/>
              </w:rPr>
            </w:pPr>
            <w:r w:rsidRPr="00933395">
              <w:rPr>
                <w:rFonts w:ascii="Aptos Narrow" w:hAnsi="Aptos Narrow"/>
                <w:szCs w:val="22"/>
                <w:lang w:val="en-IE" w:eastAsia="en-IE"/>
              </w:rPr>
              <w:t> </w:t>
            </w:r>
          </w:p>
        </w:tc>
        <w:tc>
          <w:tcPr>
            <w:tcW w:w="4890" w:type="dxa"/>
            <w:tcBorders>
              <w:top w:val="nil"/>
              <w:left w:val="nil"/>
              <w:bottom w:val="single" w:sz="4" w:space="0" w:color="auto"/>
              <w:right w:val="single" w:sz="4" w:space="0" w:color="auto"/>
            </w:tcBorders>
            <w:noWrap/>
            <w:vAlign w:val="center"/>
            <w:hideMark/>
          </w:tcPr>
          <w:p w14:paraId="62265AC6" w14:textId="77777777" w:rsidR="007123D8" w:rsidRPr="00933395" w:rsidRDefault="007123D8" w:rsidP="00493A42">
            <w:pPr>
              <w:spacing w:after="0"/>
              <w:rPr>
                <w:rFonts w:ascii="Aptos Narrow" w:hAnsi="Aptos Narrow"/>
                <w:szCs w:val="22"/>
                <w:lang w:val="en-IE" w:eastAsia="en-IE"/>
              </w:rPr>
            </w:pPr>
            <w:r w:rsidRPr="00933395">
              <w:rPr>
                <w:rFonts w:ascii="Aptos Narrow" w:hAnsi="Aptos Narrow"/>
                <w:szCs w:val="22"/>
                <w:lang w:val="en-IE" w:eastAsia="en-IE"/>
              </w:rPr>
              <w:t> </w:t>
            </w:r>
          </w:p>
        </w:tc>
      </w:tr>
      <w:tr w:rsidR="007123D8" w:rsidRPr="00933395" w14:paraId="49464266" w14:textId="77777777" w:rsidTr="000155EA">
        <w:trPr>
          <w:trHeight w:val="300"/>
        </w:trPr>
        <w:tc>
          <w:tcPr>
            <w:tcW w:w="5618" w:type="dxa"/>
            <w:tcBorders>
              <w:top w:val="nil"/>
              <w:left w:val="single" w:sz="4" w:space="0" w:color="auto"/>
              <w:bottom w:val="single" w:sz="4" w:space="0" w:color="auto"/>
              <w:right w:val="single" w:sz="4" w:space="0" w:color="auto"/>
            </w:tcBorders>
            <w:vAlign w:val="center"/>
            <w:hideMark/>
          </w:tcPr>
          <w:p w14:paraId="53F9E36C" w14:textId="77777777" w:rsidR="007123D8" w:rsidRPr="00933395" w:rsidRDefault="007123D8" w:rsidP="00493A42">
            <w:pPr>
              <w:spacing w:after="0"/>
              <w:rPr>
                <w:rFonts w:cs="Calibri"/>
                <w:szCs w:val="22"/>
                <w:lang w:val="en-IE" w:eastAsia="en-IE"/>
              </w:rPr>
            </w:pPr>
            <w:r w:rsidRPr="00933395">
              <w:rPr>
                <w:rFonts w:cs="Calibri"/>
                <w:szCs w:val="22"/>
                <w:lang w:val="en-IE" w:eastAsia="en-IE"/>
              </w:rPr>
              <w:t> </w:t>
            </w:r>
          </w:p>
        </w:tc>
        <w:tc>
          <w:tcPr>
            <w:tcW w:w="1046" w:type="dxa"/>
            <w:vMerge/>
            <w:tcBorders>
              <w:left w:val="nil"/>
              <w:bottom w:val="single" w:sz="4" w:space="0" w:color="auto"/>
              <w:right w:val="single" w:sz="4" w:space="0" w:color="auto"/>
            </w:tcBorders>
            <w:vAlign w:val="center"/>
            <w:hideMark/>
          </w:tcPr>
          <w:p w14:paraId="349683F8" w14:textId="3720C9AB" w:rsidR="007123D8" w:rsidRPr="00933395" w:rsidRDefault="007123D8" w:rsidP="00493A42">
            <w:pPr>
              <w:spacing w:after="0"/>
              <w:jc w:val="center"/>
              <w:rPr>
                <w:rFonts w:cs="Calibri"/>
                <w:szCs w:val="22"/>
                <w:lang w:val="en-IE" w:eastAsia="en-IE"/>
              </w:rPr>
            </w:pPr>
          </w:p>
        </w:tc>
        <w:tc>
          <w:tcPr>
            <w:tcW w:w="1883" w:type="dxa"/>
            <w:tcBorders>
              <w:top w:val="nil"/>
              <w:left w:val="nil"/>
              <w:bottom w:val="single" w:sz="4" w:space="0" w:color="auto"/>
              <w:right w:val="single" w:sz="4" w:space="0" w:color="auto"/>
            </w:tcBorders>
            <w:vAlign w:val="center"/>
            <w:hideMark/>
          </w:tcPr>
          <w:p w14:paraId="0D51A3DA" w14:textId="77777777" w:rsidR="007123D8" w:rsidRPr="00933395" w:rsidRDefault="007123D8" w:rsidP="00493A42">
            <w:pPr>
              <w:spacing w:after="0"/>
              <w:jc w:val="center"/>
              <w:rPr>
                <w:rFonts w:cs="Calibri"/>
                <w:szCs w:val="22"/>
                <w:lang w:val="en-IE" w:eastAsia="en-IE"/>
              </w:rPr>
            </w:pPr>
            <w:r w:rsidRPr="00933395">
              <w:rPr>
                <w:rFonts w:cs="Calibri"/>
                <w:szCs w:val="22"/>
                <w:lang w:val="en-IE" w:eastAsia="en-IE"/>
              </w:rPr>
              <w:t> </w:t>
            </w:r>
          </w:p>
        </w:tc>
        <w:tc>
          <w:tcPr>
            <w:tcW w:w="1164" w:type="dxa"/>
            <w:tcBorders>
              <w:top w:val="nil"/>
              <w:left w:val="nil"/>
              <w:bottom w:val="single" w:sz="4" w:space="0" w:color="auto"/>
              <w:right w:val="single" w:sz="4" w:space="0" w:color="auto"/>
            </w:tcBorders>
            <w:noWrap/>
            <w:vAlign w:val="center"/>
            <w:hideMark/>
          </w:tcPr>
          <w:p w14:paraId="1007A51C" w14:textId="77777777" w:rsidR="007123D8" w:rsidRPr="00933395" w:rsidRDefault="007123D8" w:rsidP="00493A42">
            <w:pPr>
              <w:spacing w:after="0"/>
              <w:jc w:val="center"/>
              <w:rPr>
                <w:rFonts w:ascii="Aptos Narrow" w:hAnsi="Aptos Narrow"/>
                <w:szCs w:val="22"/>
                <w:lang w:val="en-IE" w:eastAsia="en-IE"/>
              </w:rPr>
            </w:pPr>
            <w:r w:rsidRPr="00933395">
              <w:rPr>
                <w:rFonts w:ascii="Aptos Narrow" w:hAnsi="Aptos Narrow"/>
                <w:szCs w:val="22"/>
                <w:lang w:val="en-IE" w:eastAsia="en-IE"/>
              </w:rPr>
              <w:t> </w:t>
            </w:r>
          </w:p>
        </w:tc>
        <w:tc>
          <w:tcPr>
            <w:tcW w:w="4890" w:type="dxa"/>
            <w:tcBorders>
              <w:top w:val="nil"/>
              <w:left w:val="nil"/>
              <w:bottom w:val="single" w:sz="4" w:space="0" w:color="auto"/>
              <w:right w:val="single" w:sz="4" w:space="0" w:color="auto"/>
            </w:tcBorders>
            <w:noWrap/>
            <w:vAlign w:val="center"/>
            <w:hideMark/>
          </w:tcPr>
          <w:p w14:paraId="1055DE85" w14:textId="77777777" w:rsidR="007123D8" w:rsidRPr="00933395" w:rsidRDefault="007123D8" w:rsidP="00493A42">
            <w:pPr>
              <w:spacing w:after="0"/>
              <w:rPr>
                <w:rFonts w:ascii="Aptos Narrow" w:hAnsi="Aptos Narrow"/>
                <w:szCs w:val="22"/>
                <w:lang w:val="en-IE" w:eastAsia="en-IE"/>
              </w:rPr>
            </w:pPr>
            <w:r w:rsidRPr="00933395">
              <w:rPr>
                <w:rFonts w:ascii="Aptos Narrow" w:hAnsi="Aptos Narrow"/>
                <w:szCs w:val="22"/>
                <w:lang w:val="en-IE" w:eastAsia="en-IE"/>
              </w:rPr>
              <w:t> </w:t>
            </w:r>
          </w:p>
        </w:tc>
      </w:tr>
    </w:tbl>
    <w:p w14:paraId="6BDB25F3" w14:textId="77777777" w:rsidR="002E400A" w:rsidRDefault="002E400A" w:rsidP="00493A42">
      <w:pPr>
        <w:tabs>
          <w:tab w:val="left" w:pos="5726"/>
          <w:tab w:val="left" w:pos="6772"/>
          <w:tab w:val="left" w:pos="8655"/>
          <w:tab w:val="left" w:pos="9819"/>
        </w:tabs>
        <w:spacing w:after="0"/>
        <w:ind w:left="108"/>
        <w:rPr>
          <w:rFonts w:ascii="Aptos Narrow" w:hAnsi="Aptos Narrow"/>
          <w:szCs w:val="22"/>
          <w:lang w:val="en-IE" w:eastAsia="en-IE"/>
        </w:rPr>
      </w:pPr>
    </w:p>
    <w:p w14:paraId="63F0E94B" w14:textId="77777777" w:rsidR="002E400A" w:rsidRDefault="002E400A" w:rsidP="00493A42">
      <w:pPr>
        <w:tabs>
          <w:tab w:val="left" w:pos="5726"/>
          <w:tab w:val="left" w:pos="6772"/>
          <w:tab w:val="left" w:pos="8655"/>
          <w:tab w:val="left" w:pos="9819"/>
        </w:tabs>
        <w:spacing w:after="0"/>
        <w:ind w:left="108"/>
        <w:rPr>
          <w:rFonts w:ascii="Aptos Narrow" w:hAnsi="Aptos Narrow"/>
          <w:szCs w:val="22"/>
          <w:lang w:val="en-IE" w:eastAsia="en-IE"/>
        </w:rPr>
      </w:pPr>
    </w:p>
    <w:p w14:paraId="5AA3CED4" w14:textId="49803E25" w:rsidR="00FF5C20" w:rsidRDefault="00FF5C20" w:rsidP="00493A42">
      <w:pPr>
        <w:spacing w:after="0"/>
        <w:rPr>
          <w:rFonts w:ascii="Aptos Narrow" w:hAnsi="Aptos Narrow"/>
          <w:szCs w:val="22"/>
          <w:lang w:val="en-IE" w:eastAsia="en-IE"/>
        </w:rPr>
      </w:pPr>
    </w:p>
    <w:p w14:paraId="63663D22" w14:textId="77777777" w:rsidR="002E400A" w:rsidRDefault="002E400A" w:rsidP="00493A42">
      <w:pPr>
        <w:tabs>
          <w:tab w:val="left" w:pos="5726"/>
          <w:tab w:val="left" w:pos="6772"/>
          <w:tab w:val="left" w:pos="8655"/>
          <w:tab w:val="left" w:pos="9819"/>
        </w:tabs>
        <w:spacing w:after="0"/>
        <w:ind w:left="108"/>
        <w:rPr>
          <w:rFonts w:ascii="Aptos Narrow" w:hAnsi="Aptos Narrow"/>
          <w:szCs w:val="22"/>
          <w:lang w:val="en-IE" w:eastAsia="en-IE"/>
        </w:rPr>
      </w:pPr>
    </w:p>
    <w:p w14:paraId="1BFDD1BF" w14:textId="77777777" w:rsidR="002E400A" w:rsidRPr="00933395" w:rsidRDefault="002E400A" w:rsidP="00493A42">
      <w:pPr>
        <w:tabs>
          <w:tab w:val="left" w:pos="5726"/>
          <w:tab w:val="left" w:pos="6772"/>
        </w:tabs>
        <w:spacing w:after="0"/>
        <w:ind w:left="108"/>
        <w:rPr>
          <w:rFonts w:cs="Calibri"/>
          <w:b/>
          <w:bCs/>
          <w:color w:val="000000"/>
          <w:szCs w:val="22"/>
          <w:lang w:val="en-IE" w:eastAsia="en-IE"/>
        </w:rPr>
      </w:pPr>
      <w:r w:rsidRPr="00933395">
        <w:rPr>
          <w:rFonts w:cs="Calibri"/>
          <w:b/>
          <w:bCs/>
          <w:color w:val="000000"/>
          <w:szCs w:val="22"/>
          <w:lang w:val="en-IE" w:eastAsia="en-IE"/>
        </w:rPr>
        <w:tab/>
      </w:r>
      <w:r w:rsidRPr="00933395">
        <w:rPr>
          <w:rFonts w:cs="Calibri"/>
          <w:b/>
          <w:bCs/>
          <w:color w:val="000000"/>
          <w:szCs w:val="22"/>
          <w:lang w:val="en-IE" w:eastAsia="en-IE"/>
        </w:rPr>
        <w:tab/>
      </w:r>
    </w:p>
    <w:p w14:paraId="28886249" w14:textId="77777777" w:rsidR="00FF5C20" w:rsidRDefault="00FF5C20" w:rsidP="00493A42">
      <w:pPr>
        <w:spacing w:after="0"/>
      </w:pPr>
      <w:r>
        <w:br w:type="page"/>
      </w:r>
    </w:p>
    <w:tbl>
      <w:tblPr>
        <w:tblpPr w:leftFromText="180" w:rightFromText="180" w:horzAnchor="margin" w:tblpY="-435"/>
        <w:tblW w:w="14601" w:type="dxa"/>
        <w:tblLook w:val="04A0" w:firstRow="1" w:lastRow="0" w:firstColumn="1" w:lastColumn="0" w:noHBand="0" w:noVBand="1"/>
      </w:tblPr>
      <w:tblGrid>
        <w:gridCol w:w="4916"/>
        <w:gridCol w:w="1748"/>
        <w:gridCol w:w="1883"/>
        <w:gridCol w:w="1164"/>
        <w:gridCol w:w="4890"/>
      </w:tblGrid>
      <w:tr w:rsidR="00FF5C20" w:rsidRPr="00933395" w14:paraId="7884844C" w14:textId="77777777" w:rsidTr="000405B6">
        <w:trPr>
          <w:trHeight w:val="300"/>
        </w:trPr>
        <w:tc>
          <w:tcPr>
            <w:tcW w:w="8547" w:type="dxa"/>
            <w:gridSpan w:val="3"/>
            <w:tcBorders>
              <w:top w:val="nil"/>
              <w:left w:val="nil"/>
              <w:bottom w:val="nil"/>
              <w:right w:val="nil"/>
            </w:tcBorders>
            <w:vAlign w:val="center"/>
            <w:hideMark/>
          </w:tcPr>
          <w:p w14:paraId="7A6B3B3F" w14:textId="47D4CB18" w:rsidR="00FF5C20" w:rsidRPr="00FF5C20" w:rsidRDefault="00FF5C20" w:rsidP="00493A42">
            <w:pPr>
              <w:spacing w:after="0"/>
              <w:rPr>
                <w:rFonts w:cs="Calibri"/>
                <w:b/>
                <w:bCs/>
                <w:color w:val="000000"/>
                <w:sz w:val="28"/>
                <w:szCs w:val="28"/>
                <w:lang w:val="en-IE" w:eastAsia="en-IE"/>
              </w:rPr>
            </w:pPr>
            <w:r w:rsidRPr="00EB3BDD">
              <w:rPr>
                <w:rFonts w:cs="Calibri"/>
                <w:b/>
                <w:bCs/>
                <w:color w:val="000000"/>
                <w:sz w:val="28"/>
                <w:szCs w:val="28"/>
                <w:lang w:val="en-IE" w:eastAsia="en-IE"/>
              </w:rPr>
              <w:lastRenderedPageBreak/>
              <w:t xml:space="preserve">Table </w:t>
            </w:r>
            <w:r w:rsidR="003A5740">
              <w:rPr>
                <w:rFonts w:cs="Calibri"/>
                <w:b/>
                <w:bCs/>
                <w:color w:val="000000"/>
                <w:sz w:val="28"/>
                <w:szCs w:val="28"/>
                <w:lang w:val="en-IE" w:eastAsia="en-IE"/>
              </w:rPr>
              <w:t xml:space="preserve">2 </w:t>
            </w:r>
            <w:r w:rsidRPr="00EB3BDD">
              <w:rPr>
                <w:rFonts w:cs="Calibri"/>
                <w:b/>
                <w:bCs/>
                <w:color w:val="000000"/>
                <w:sz w:val="28"/>
                <w:szCs w:val="28"/>
                <w:lang w:val="en-IE" w:eastAsia="en-IE"/>
              </w:rPr>
              <w:t xml:space="preserve">– </w:t>
            </w:r>
            <w:r w:rsidRPr="00FF5C20">
              <w:rPr>
                <w:rFonts w:cs="Calibri"/>
                <w:b/>
                <w:bCs/>
                <w:color w:val="000000"/>
                <w:sz w:val="28"/>
                <w:szCs w:val="28"/>
                <w:lang w:val="en-IE" w:eastAsia="en-IE"/>
              </w:rPr>
              <w:t>Buffet / Light Catering Options</w:t>
            </w:r>
            <w:r>
              <w:rPr>
                <w:rFonts w:cs="Calibri"/>
                <w:b/>
                <w:bCs/>
                <w:color w:val="000000"/>
                <w:sz w:val="28"/>
                <w:szCs w:val="28"/>
                <w:lang w:val="en-IE" w:eastAsia="en-IE"/>
              </w:rPr>
              <w:t xml:space="preserve"> Pricing</w:t>
            </w:r>
          </w:p>
          <w:p w14:paraId="7ECCE58E" w14:textId="77777777" w:rsidR="00FF5C20" w:rsidRDefault="00FF5C20" w:rsidP="00493A42">
            <w:pPr>
              <w:spacing w:after="0"/>
              <w:rPr>
                <w:rFonts w:cs="Calibri"/>
                <w:color w:val="000000"/>
                <w:szCs w:val="22"/>
                <w:lang w:val="en-IE" w:eastAsia="en-IE"/>
              </w:rPr>
            </w:pPr>
          </w:p>
          <w:p w14:paraId="4FC3F1B9" w14:textId="77777777" w:rsidR="00FF5C20" w:rsidRPr="00933395" w:rsidRDefault="00FF5C20" w:rsidP="00493A42">
            <w:pPr>
              <w:spacing w:after="0"/>
              <w:rPr>
                <w:rFonts w:ascii="Times New Roman" w:hAnsi="Times New Roman"/>
                <w:sz w:val="20"/>
                <w:szCs w:val="20"/>
                <w:lang w:val="en-IE" w:eastAsia="en-IE"/>
              </w:rPr>
            </w:pPr>
          </w:p>
        </w:tc>
        <w:tc>
          <w:tcPr>
            <w:tcW w:w="1164" w:type="dxa"/>
            <w:tcBorders>
              <w:top w:val="nil"/>
              <w:left w:val="nil"/>
              <w:bottom w:val="nil"/>
              <w:right w:val="nil"/>
            </w:tcBorders>
            <w:noWrap/>
            <w:vAlign w:val="bottom"/>
            <w:hideMark/>
          </w:tcPr>
          <w:p w14:paraId="2B1D29A3" w14:textId="77777777" w:rsidR="00FF5C20" w:rsidRPr="00933395" w:rsidRDefault="00FF5C20" w:rsidP="00493A42">
            <w:pPr>
              <w:spacing w:after="0"/>
              <w:jc w:val="center"/>
              <w:rPr>
                <w:rFonts w:ascii="Times New Roman" w:hAnsi="Times New Roman"/>
                <w:sz w:val="20"/>
                <w:szCs w:val="20"/>
                <w:lang w:val="en-IE" w:eastAsia="en-IE"/>
              </w:rPr>
            </w:pPr>
          </w:p>
        </w:tc>
        <w:tc>
          <w:tcPr>
            <w:tcW w:w="4890" w:type="dxa"/>
            <w:tcBorders>
              <w:top w:val="nil"/>
              <w:left w:val="nil"/>
              <w:bottom w:val="nil"/>
              <w:right w:val="nil"/>
            </w:tcBorders>
            <w:noWrap/>
            <w:vAlign w:val="bottom"/>
            <w:hideMark/>
          </w:tcPr>
          <w:p w14:paraId="18D32D7B" w14:textId="77777777" w:rsidR="00FF5C20" w:rsidRPr="00933395" w:rsidRDefault="00FF5C20" w:rsidP="00493A42">
            <w:pPr>
              <w:spacing w:after="0"/>
              <w:rPr>
                <w:rFonts w:ascii="Times New Roman" w:hAnsi="Times New Roman"/>
                <w:sz w:val="20"/>
                <w:szCs w:val="20"/>
                <w:lang w:val="en-IE" w:eastAsia="en-IE"/>
              </w:rPr>
            </w:pPr>
          </w:p>
        </w:tc>
      </w:tr>
      <w:tr w:rsidR="00401D3A" w:rsidRPr="00933395" w14:paraId="68776A63" w14:textId="77777777" w:rsidTr="000405B6">
        <w:trPr>
          <w:trHeight w:val="1500"/>
        </w:trPr>
        <w:tc>
          <w:tcPr>
            <w:tcW w:w="4916" w:type="dxa"/>
            <w:tcBorders>
              <w:top w:val="single" w:sz="4" w:space="0" w:color="auto"/>
              <w:left w:val="single" w:sz="4" w:space="0" w:color="auto"/>
              <w:bottom w:val="single" w:sz="4" w:space="0" w:color="auto"/>
              <w:right w:val="single" w:sz="4" w:space="0" w:color="auto"/>
            </w:tcBorders>
            <w:vAlign w:val="center"/>
            <w:hideMark/>
          </w:tcPr>
          <w:p w14:paraId="0ED455CB" w14:textId="437242BB" w:rsidR="00401D3A" w:rsidRPr="00933395" w:rsidRDefault="00401D3A" w:rsidP="00493A42">
            <w:pPr>
              <w:spacing w:after="0"/>
              <w:rPr>
                <w:rFonts w:cs="Calibri"/>
                <w:b/>
                <w:bCs/>
                <w:color w:val="000000"/>
                <w:szCs w:val="22"/>
                <w:lang w:val="en-IE" w:eastAsia="en-IE"/>
              </w:rPr>
            </w:pPr>
            <w:r w:rsidRPr="00933395">
              <w:rPr>
                <w:rFonts w:cs="Calibri"/>
                <w:b/>
                <w:bCs/>
                <w:color w:val="000000"/>
                <w:szCs w:val="22"/>
                <w:lang w:val="en-IE" w:eastAsia="en-IE"/>
              </w:rPr>
              <w:t>Buffet Option</w:t>
            </w:r>
            <w:r>
              <w:rPr>
                <w:rFonts w:cs="Calibri"/>
                <w:b/>
                <w:bCs/>
                <w:color w:val="000000"/>
                <w:szCs w:val="22"/>
                <w:lang w:val="en-IE" w:eastAsia="en-IE"/>
              </w:rPr>
              <w:t xml:space="preserve"> Description</w:t>
            </w:r>
          </w:p>
        </w:tc>
        <w:tc>
          <w:tcPr>
            <w:tcW w:w="1748" w:type="dxa"/>
            <w:tcBorders>
              <w:top w:val="single" w:sz="4" w:space="0" w:color="auto"/>
              <w:left w:val="nil"/>
              <w:bottom w:val="single" w:sz="4" w:space="0" w:color="auto"/>
              <w:right w:val="single" w:sz="4" w:space="0" w:color="auto"/>
            </w:tcBorders>
            <w:vAlign w:val="center"/>
            <w:hideMark/>
          </w:tcPr>
          <w:p w14:paraId="02EBFBBB" w14:textId="77777777" w:rsidR="00401D3A" w:rsidRPr="00933395" w:rsidRDefault="00401D3A" w:rsidP="00493A42">
            <w:pPr>
              <w:spacing w:after="0"/>
              <w:jc w:val="center"/>
              <w:rPr>
                <w:rFonts w:cs="Calibri"/>
                <w:b/>
                <w:bCs/>
                <w:color w:val="000000"/>
                <w:szCs w:val="22"/>
                <w:lang w:val="en-IE" w:eastAsia="en-IE"/>
              </w:rPr>
            </w:pPr>
            <w:r w:rsidRPr="00933395">
              <w:rPr>
                <w:rFonts w:cs="Calibri"/>
                <w:b/>
                <w:bCs/>
                <w:color w:val="000000"/>
                <w:szCs w:val="22"/>
                <w:lang w:val="en-IE" w:eastAsia="en-IE"/>
              </w:rPr>
              <w:t>€ Price Per Person (incl. VAT)</w:t>
            </w:r>
          </w:p>
        </w:tc>
        <w:tc>
          <w:tcPr>
            <w:tcW w:w="1883" w:type="dxa"/>
            <w:tcBorders>
              <w:top w:val="single" w:sz="4" w:space="0" w:color="auto"/>
              <w:left w:val="nil"/>
              <w:bottom w:val="single" w:sz="4" w:space="0" w:color="auto"/>
              <w:right w:val="single" w:sz="4" w:space="0" w:color="auto"/>
            </w:tcBorders>
            <w:vAlign w:val="center"/>
            <w:hideMark/>
          </w:tcPr>
          <w:p w14:paraId="3224E424" w14:textId="7372A0AC" w:rsidR="00401D3A" w:rsidRPr="00933395" w:rsidRDefault="00401D3A" w:rsidP="00493A42">
            <w:pPr>
              <w:spacing w:after="0"/>
              <w:jc w:val="center"/>
              <w:rPr>
                <w:rFonts w:cs="Calibri"/>
                <w:b/>
                <w:bCs/>
                <w:color w:val="000000"/>
                <w:szCs w:val="22"/>
                <w:lang w:val="en-IE" w:eastAsia="en-IE"/>
              </w:rPr>
            </w:pPr>
            <w:r w:rsidRPr="00933395">
              <w:rPr>
                <w:rFonts w:cs="Calibri"/>
                <w:b/>
                <w:bCs/>
                <w:color w:val="000000"/>
                <w:szCs w:val="22"/>
                <w:lang w:val="en-IE" w:eastAsia="en-IE"/>
              </w:rPr>
              <w:t>Veg</w:t>
            </w:r>
            <w:r>
              <w:rPr>
                <w:rFonts w:cs="Calibri"/>
                <w:b/>
                <w:bCs/>
                <w:color w:val="000000"/>
                <w:szCs w:val="22"/>
                <w:lang w:val="en-IE" w:eastAsia="en-IE"/>
              </w:rPr>
              <w:t>etarian</w:t>
            </w:r>
            <w:r w:rsidRPr="00933395">
              <w:rPr>
                <w:rFonts w:cs="Calibri"/>
                <w:b/>
                <w:bCs/>
                <w:color w:val="000000"/>
                <w:szCs w:val="22"/>
                <w:lang w:val="en-IE" w:eastAsia="en-IE"/>
              </w:rPr>
              <w:t xml:space="preserve">/Vegan </w:t>
            </w:r>
            <w:r w:rsidR="00776009" w:rsidRPr="00933395">
              <w:rPr>
                <w:rFonts w:cs="Calibri"/>
                <w:b/>
                <w:bCs/>
                <w:color w:val="000000"/>
                <w:szCs w:val="22"/>
                <w:lang w:val="en-IE" w:eastAsia="en-IE"/>
              </w:rPr>
              <w:t xml:space="preserve">Price </w:t>
            </w:r>
          </w:p>
        </w:tc>
        <w:tc>
          <w:tcPr>
            <w:tcW w:w="1164" w:type="dxa"/>
            <w:tcBorders>
              <w:top w:val="single" w:sz="4" w:space="0" w:color="auto"/>
              <w:left w:val="nil"/>
              <w:bottom w:val="single" w:sz="4" w:space="0" w:color="auto"/>
              <w:right w:val="single" w:sz="4" w:space="0" w:color="auto"/>
            </w:tcBorders>
            <w:vAlign w:val="center"/>
            <w:hideMark/>
          </w:tcPr>
          <w:p w14:paraId="2B5C60AB" w14:textId="77777777" w:rsidR="00776009" w:rsidRDefault="00401D3A" w:rsidP="00493A42">
            <w:pPr>
              <w:spacing w:after="0"/>
              <w:jc w:val="center"/>
              <w:rPr>
                <w:rFonts w:cs="Calibri"/>
                <w:b/>
                <w:bCs/>
                <w:color w:val="000000"/>
                <w:szCs w:val="22"/>
                <w:lang w:val="en-IE" w:eastAsia="en-IE"/>
              </w:rPr>
            </w:pPr>
            <w:r w:rsidRPr="00933395">
              <w:rPr>
                <w:rFonts w:cs="Calibri"/>
                <w:b/>
                <w:bCs/>
                <w:color w:val="000000"/>
                <w:szCs w:val="22"/>
                <w:lang w:val="en-IE" w:eastAsia="en-IE"/>
              </w:rPr>
              <w:t>Gluten Free</w:t>
            </w:r>
          </w:p>
          <w:p w14:paraId="4C50FD31" w14:textId="771DFFF5" w:rsidR="00401D3A" w:rsidRPr="00933395" w:rsidRDefault="00776009" w:rsidP="00493A42">
            <w:pPr>
              <w:spacing w:after="0"/>
              <w:jc w:val="center"/>
              <w:rPr>
                <w:rFonts w:cs="Calibri"/>
                <w:b/>
                <w:bCs/>
                <w:color w:val="000000"/>
                <w:szCs w:val="22"/>
                <w:lang w:val="en-IE" w:eastAsia="en-IE"/>
              </w:rPr>
            </w:pPr>
            <w:r w:rsidRPr="00933395">
              <w:rPr>
                <w:rFonts w:cs="Calibri"/>
                <w:b/>
                <w:bCs/>
                <w:color w:val="000000"/>
                <w:szCs w:val="22"/>
                <w:lang w:val="en-IE" w:eastAsia="en-IE"/>
              </w:rPr>
              <w:t>Price</w:t>
            </w:r>
          </w:p>
        </w:tc>
        <w:tc>
          <w:tcPr>
            <w:tcW w:w="4890" w:type="dxa"/>
            <w:tcBorders>
              <w:top w:val="single" w:sz="4" w:space="0" w:color="auto"/>
              <w:left w:val="nil"/>
              <w:bottom w:val="single" w:sz="4" w:space="0" w:color="auto"/>
              <w:right w:val="single" w:sz="4" w:space="0" w:color="auto"/>
            </w:tcBorders>
            <w:vAlign w:val="center"/>
            <w:hideMark/>
          </w:tcPr>
          <w:p w14:paraId="5A0E0F8D" w14:textId="7CC37399" w:rsidR="00401D3A" w:rsidRPr="00933395" w:rsidRDefault="00401D3A" w:rsidP="00493A42">
            <w:pPr>
              <w:spacing w:after="0"/>
              <w:rPr>
                <w:rFonts w:cs="Calibri"/>
                <w:b/>
                <w:bCs/>
                <w:color w:val="000000"/>
                <w:szCs w:val="22"/>
                <w:lang w:val="en-IE" w:eastAsia="en-IE"/>
              </w:rPr>
            </w:pPr>
            <w:r w:rsidRPr="00933395">
              <w:rPr>
                <w:rFonts w:cs="Calibri"/>
                <w:b/>
                <w:bCs/>
                <w:color w:val="000000"/>
                <w:szCs w:val="22"/>
                <w:lang w:val="en-IE" w:eastAsia="en-IE"/>
              </w:rPr>
              <w:t>Notes</w:t>
            </w:r>
          </w:p>
        </w:tc>
      </w:tr>
      <w:tr w:rsidR="00933395" w:rsidRPr="00933395" w14:paraId="48410050" w14:textId="77777777" w:rsidTr="000405B6">
        <w:trPr>
          <w:trHeight w:val="600"/>
        </w:trPr>
        <w:tc>
          <w:tcPr>
            <w:tcW w:w="4916" w:type="dxa"/>
            <w:tcBorders>
              <w:top w:val="nil"/>
              <w:left w:val="single" w:sz="4" w:space="0" w:color="auto"/>
              <w:bottom w:val="single" w:sz="4" w:space="0" w:color="auto"/>
              <w:right w:val="single" w:sz="4" w:space="0" w:color="auto"/>
            </w:tcBorders>
            <w:vAlign w:val="center"/>
            <w:hideMark/>
          </w:tcPr>
          <w:p w14:paraId="5F29814D" w14:textId="77777777" w:rsidR="00933395" w:rsidRDefault="00933395" w:rsidP="00493A42">
            <w:pPr>
              <w:spacing w:after="0"/>
              <w:rPr>
                <w:rFonts w:ascii="Aptos Narrow" w:hAnsi="Aptos Narrow"/>
                <w:color w:val="000000"/>
                <w:szCs w:val="22"/>
                <w:lang w:val="en-IE" w:eastAsia="en-IE"/>
              </w:rPr>
            </w:pPr>
            <w:r w:rsidRPr="00933395">
              <w:rPr>
                <w:rFonts w:ascii="Aptos Narrow" w:hAnsi="Aptos Narrow"/>
                <w:color w:val="000000"/>
                <w:szCs w:val="22"/>
                <w:lang w:val="en-IE" w:eastAsia="en-IE"/>
              </w:rPr>
              <w:t>Option A</w:t>
            </w:r>
            <w:r w:rsidRPr="00933395">
              <w:rPr>
                <w:rFonts w:ascii="Aptos Narrow" w:hAnsi="Aptos Narrow"/>
                <w:color w:val="000000"/>
                <w:szCs w:val="22"/>
                <w:lang w:val="en-IE" w:eastAsia="en-IE"/>
              </w:rPr>
              <w:br/>
              <w:t xml:space="preserve">Sandwiches/wraps) </w:t>
            </w:r>
          </w:p>
          <w:p w14:paraId="483953D2" w14:textId="57FEA5BF" w:rsidR="004C7FF0" w:rsidRPr="00933395" w:rsidRDefault="004C7FF0" w:rsidP="00493A42">
            <w:pPr>
              <w:spacing w:after="0"/>
              <w:rPr>
                <w:rFonts w:ascii="Aptos Narrow" w:hAnsi="Aptos Narrow"/>
                <w:color w:val="000000"/>
                <w:szCs w:val="22"/>
                <w:lang w:val="en-IE" w:eastAsia="en-IE"/>
              </w:rPr>
            </w:pPr>
          </w:p>
        </w:tc>
        <w:tc>
          <w:tcPr>
            <w:tcW w:w="1748" w:type="dxa"/>
            <w:tcBorders>
              <w:top w:val="nil"/>
              <w:left w:val="nil"/>
              <w:bottom w:val="single" w:sz="4" w:space="0" w:color="auto"/>
              <w:right w:val="single" w:sz="4" w:space="0" w:color="auto"/>
            </w:tcBorders>
            <w:vAlign w:val="center"/>
            <w:hideMark/>
          </w:tcPr>
          <w:p w14:paraId="5A5182CB" w14:textId="77777777" w:rsidR="00933395" w:rsidRPr="00933395" w:rsidRDefault="00933395" w:rsidP="00493A42">
            <w:pPr>
              <w:spacing w:after="0"/>
              <w:rPr>
                <w:rFonts w:cs="Calibri"/>
                <w:color w:val="000000"/>
                <w:szCs w:val="22"/>
                <w:lang w:val="en-IE" w:eastAsia="en-IE"/>
              </w:rPr>
            </w:pPr>
            <w:r w:rsidRPr="00933395">
              <w:rPr>
                <w:rFonts w:cs="Calibri"/>
                <w:color w:val="000000"/>
                <w:szCs w:val="22"/>
                <w:lang w:val="en-IE" w:eastAsia="en-IE"/>
              </w:rPr>
              <w:t> </w:t>
            </w:r>
          </w:p>
        </w:tc>
        <w:tc>
          <w:tcPr>
            <w:tcW w:w="1883" w:type="dxa"/>
            <w:tcBorders>
              <w:top w:val="nil"/>
              <w:left w:val="nil"/>
              <w:bottom w:val="single" w:sz="4" w:space="0" w:color="auto"/>
              <w:right w:val="single" w:sz="4" w:space="0" w:color="auto"/>
            </w:tcBorders>
            <w:vAlign w:val="center"/>
            <w:hideMark/>
          </w:tcPr>
          <w:p w14:paraId="041387FB" w14:textId="77777777" w:rsidR="00933395" w:rsidRPr="00933395" w:rsidRDefault="00933395" w:rsidP="00493A42">
            <w:pPr>
              <w:spacing w:after="0"/>
              <w:jc w:val="center"/>
              <w:rPr>
                <w:rFonts w:cs="Calibri"/>
                <w:color w:val="000000"/>
                <w:szCs w:val="22"/>
                <w:lang w:val="en-IE" w:eastAsia="en-IE"/>
              </w:rPr>
            </w:pPr>
            <w:r w:rsidRPr="00933395">
              <w:rPr>
                <w:rFonts w:cs="Calibri"/>
                <w:color w:val="000000"/>
                <w:szCs w:val="22"/>
                <w:lang w:val="en-IE" w:eastAsia="en-IE"/>
              </w:rPr>
              <w:t> </w:t>
            </w:r>
          </w:p>
        </w:tc>
        <w:tc>
          <w:tcPr>
            <w:tcW w:w="1164" w:type="dxa"/>
            <w:tcBorders>
              <w:top w:val="nil"/>
              <w:left w:val="nil"/>
              <w:bottom w:val="single" w:sz="4" w:space="0" w:color="auto"/>
              <w:right w:val="single" w:sz="4" w:space="0" w:color="auto"/>
            </w:tcBorders>
            <w:noWrap/>
            <w:vAlign w:val="center"/>
            <w:hideMark/>
          </w:tcPr>
          <w:p w14:paraId="7C5460AD" w14:textId="77777777" w:rsidR="00933395" w:rsidRPr="00933395" w:rsidRDefault="00933395" w:rsidP="00493A42">
            <w:pPr>
              <w:spacing w:after="0"/>
              <w:rPr>
                <w:rFonts w:ascii="Aptos Narrow" w:hAnsi="Aptos Narrow"/>
                <w:color w:val="000000"/>
                <w:szCs w:val="22"/>
                <w:lang w:val="en-IE" w:eastAsia="en-IE"/>
              </w:rPr>
            </w:pPr>
            <w:r w:rsidRPr="00933395">
              <w:rPr>
                <w:rFonts w:ascii="Aptos Narrow" w:hAnsi="Aptos Narrow"/>
                <w:color w:val="000000"/>
                <w:szCs w:val="22"/>
                <w:lang w:val="en-IE" w:eastAsia="en-IE"/>
              </w:rPr>
              <w:t> </w:t>
            </w:r>
          </w:p>
        </w:tc>
        <w:tc>
          <w:tcPr>
            <w:tcW w:w="4890" w:type="dxa"/>
            <w:tcBorders>
              <w:top w:val="nil"/>
              <w:left w:val="nil"/>
              <w:bottom w:val="single" w:sz="4" w:space="0" w:color="auto"/>
              <w:right w:val="single" w:sz="4" w:space="0" w:color="auto"/>
            </w:tcBorders>
            <w:noWrap/>
            <w:vAlign w:val="center"/>
            <w:hideMark/>
          </w:tcPr>
          <w:p w14:paraId="4C0DCB67" w14:textId="77777777" w:rsidR="00933395" w:rsidRPr="00933395" w:rsidRDefault="00933395" w:rsidP="00493A42">
            <w:pPr>
              <w:spacing w:after="0"/>
              <w:rPr>
                <w:rFonts w:ascii="Aptos Narrow" w:hAnsi="Aptos Narrow"/>
                <w:color w:val="000000"/>
                <w:szCs w:val="22"/>
                <w:lang w:val="en-IE" w:eastAsia="en-IE"/>
              </w:rPr>
            </w:pPr>
            <w:r w:rsidRPr="00933395">
              <w:rPr>
                <w:rFonts w:ascii="Aptos Narrow" w:hAnsi="Aptos Narrow"/>
                <w:color w:val="000000"/>
                <w:szCs w:val="22"/>
                <w:lang w:val="en-IE" w:eastAsia="en-IE"/>
              </w:rPr>
              <w:t> </w:t>
            </w:r>
          </w:p>
        </w:tc>
      </w:tr>
      <w:tr w:rsidR="00933395" w:rsidRPr="00933395" w14:paraId="64AA2F97" w14:textId="77777777" w:rsidTr="000405B6">
        <w:trPr>
          <w:trHeight w:val="600"/>
        </w:trPr>
        <w:tc>
          <w:tcPr>
            <w:tcW w:w="4916" w:type="dxa"/>
            <w:tcBorders>
              <w:top w:val="nil"/>
              <w:left w:val="single" w:sz="4" w:space="0" w:color="auto"/>
              <w:bottom w:val="single" w:sz="4" w:space="0" w:color="auto"/>
              <w:right w:val="single" w:sz="4" w:space="0" w:color="auto"/>
            </w:tcBorders>
            <w:vAlign w:val="center"/>
            <w:hideMark/>
          </w:tcPr>
          <w:p w14:paraId="46A8E24E" w14:textId="77777777" w:rsidR="00933395" w:rsidRDefault="00933395" w:rsidP="00493A42">
            <w:pPr>
              <w:spacing w:after="0"/>
              <w:rPr>
                <w:rFonts w:ascii="Aptos Narrow" w:hAnsi="Aptos Narrow"/>
                <w:color w:val="000000"/>
                <w:szCs w:val="22"/>
                <w:lang w:val="en-IE" w:eastAsia="en-IE"/>
              </w:rPr>
            </w:pPr>
            <w:r w:rsidRPr="00933395">
              <w:rPr>
                <w:rFonts w:ascii="Aptos Narrow" w:hAnsi="Aptos Narrow"/>
                <w:color w:val="000000"/>
                <w:szCs w:val="22"/>
                <w:lang w:val="en-IE" w:eastAsia="en-IE"/>
              </w:rPr>
              <w:t xml:space="preserve">Option B </w:t>
            </w:r>
            <w:r w:rsidRPr="00933395">
              <w:rPr>
                <w:rFonts w:ascii="Aptos Narrow" w:hAnsi="Aptos Narrow"/>
                <w:color w:val="000000"/>
                <w:szCs w:val="22"/>
                <w:lang w:val="en-IE" w:eastAsia="en-IE"/>
              </w:rPr>
              <w:br/>
              <w:t>Soup only</w:t>
            </w:r>
          </w:p>
          <w:p w14:paraId="00B5EB5C" w14:textId="50862E3E" w:rsidR="004C7FF0" w:rsidRPr="00933395" w:rsidRDefault="004C7FF0" w:rsidP="00493A42">
            <w:pPr>
              <w:spacing w:after="0"/>
              <w:rPr>
                <w:rFonts w:ascii="Aptos Narrow" w:hAnsi="Aptos Narrow"/>
                <w:color w:val="000000"/>
                <w:szCs w:val="22"/>
                <w:lang w:val="en-IE" w:eastAsia="en-IE"/>
              </w:rPr>
            </w:pPr>
          </w:p>
        </w:tc>
        <w:tc>
          <w:tcPr>
            <w:tcW w:w="1748" w:type="dxa"/>
            <w:tcBorders>
              <w:top w:val="nil"/>
              <w:left w:val="nil"/>
              <w:bottom w:val="single" w:sz="4" w:space="0" w:color="auto"/>
              <w:right w:val="single" w:sz="4" w:space="0" w:color="auto"/>
            </w:tcBorders>
            <w:vAlign w:val="center"/>
            <w:hideMark/>
          </w:tcPr>
          <w:p w14:paraId="5E12EA48" w14:textId="77777777" w:rsidR="00933395" w:rsidRPr="00933395" w:rsidRDefault="00933395" w:rsidP="00493A42">
            <w:pPr>
              <w:spacing w:after="0"/>
              <w:rPr>
                <w:rFonts w:cs="Calibri"/>
                <w:color w:val="000000"/>
                <w:szCs w:val="22"/>
                <w:lang w:val="en-IE" w:eastAsia="en-IE"/>
              </w:rPr>
            </w:pPr>
            <w:r w:rsidRPr="00933395">
              <w:rPr>
                <w:rFonts w:cs="Calibri"/>
                <w:color w:val="000000"/>
                <w:szCs w:val="22"/>
                <w:lang w:val="en-IE" w:eastAsia="en-IE"/>
              </w:rPr>
              <w:t> </w:t>
            </w:r>
          </w:p>
        </w:tc>
        <w:tc>
          <w:tcPr>
            <w:tcW w:w="1883" w:type="dxa"/>
            <w:tcBorders>
              <w:top w:val="nil"/>
              <w:left w:val="nil"/>
              <w:bottom w:val="single" w:sz="4" w:space="0" w:color="auto"/>
              <w:right w:val="single" w:sz="4" w:space="0" w:color="auto"/>
            </w:tcBorders>
            <w:vAlign w:val="center"/>
            <w:hideMark/>
          </w:tcPr>
          <w:p w14:paraId="16B2BF66" w14:textId="77777777" w:rsidR="00933395" w:rsidRPr="00933395" w:rsidRDefault="00933395" w:rsidP="00493A42">
            <w:pPr>
              <w:spacing w:after="0"/>
              <w:jc w:val="center"/>
              <w:rPr>
                <w:rFonts w:cs="Calibri"/>
                <w:color w:val="000000"/>
                <w:szCs w:val="22"/>
                <w:lang w:val="en-IE" w:eastAsia="en-IE"/>
              </w:rPr>
            </w:pPr>
            <w:r w:rsidRPr="00933395">
              <w:rPr>
                <w:rFonts w:cs="Calibri"/>
                <w:color w:val="000000"/>
                <w:szCs w:val="22"/>
                <w:lang w:val="en-IE" w:eastAsia="en-IE"/>
              </w:rPr>
              <w:t> </w:t>
            </w:r>
          </w:p>
        </w:tc>
        <w:tc>
          <w:tcPr>
            <w:tcW w:w="1164" w:type="dxa"/>
            <w:tcBorders>
              <w:top w:val="nil"/>
              <w:left w:val="nil"/>
              <w:bottom w:val="single" w:sz="4" w:space="0" w:color="auto"/>
              <w:right w:val="single" w:sz="4" w:space="0" w:color="auto"/>
            </w:tcBorders>
            <w:noWrap/>
            <w:vAlign w:val="center"/>
            <w:hideMark/>
          </w:tcPr>
          <w:p w14:paraId="626578EE" w14:textId="77777777" w:rsidR="00933395" w:rsidRPr="00933395" w:rsidRDefault="00933395" w:rsidP="00493A42">
            <w:pPr>
              <w:spacing w:after="0"/>
              <w:rPr>
                <w:rFonts w:ascii="Aptos Narrow" w:hAnsi="Aptos Narrow"/>
                <w:color w:val="000000"/>
                <w:szCs w:val="22"/>
                <w:lang w:val="en-IE" w:eastAsia="en-IE"/>
              </w:rPr>
            </w:pPr>
            <w:r w:rsidRPr="00933395">
              <w:rPr>
                <w:rFonts w:ascii="Aptos Narrow" w:hAnsi="Aptos Narrow"/>
                <w:color w:val="000000"/>
                <w:szCs w:val="22"/>
                <w:lang w:val="en-IE" w:eastAsia="en-IE"/>
              </w:rPr>
              <w:t> </w:t>
            </w:r>
          </w:p>
        </w:tc>
        <w:tc>
          <w:tcPr>
            <w:tcW w:w="4890" w:type="dxa"/>
            <w:tcBorders>
              <w:top w:val="nil"/>
              <w:left w:val="nil"/>
              <w:bottom w:val="single" w:sz="4" w:space="0" w:color="auto"/>
              <w:right w:val="single" w:sz="4" w:space="0" w:color="auto"/>
            </w:tcBorders>
            <w:noWrap/>
            <w:vAlign w:val="center"/>
            <w:hideMark/>
          </w:tcPr>
          <w:p w14:paraId="69DD2A3C" w14:textId="77777777" w:rsidR="00933395" w:rsidRPr="00933395" w:rsidRDefault="00933395" w:rsidP="00493A42">
            <w:pPr>
              <w:spacing w:after="0"/>
              <w:rPr>
                <w:rFonts w:ascii="Aptos Narrow" w:hAnsi="Aptos Narrow"/>
                <w:color w:val="000000"/>
                <w:szCs w:val="22"/>
                <w:lang w:val="en-IE" w:eastAsia="en-IE"/>
              </w:rPr>
            </w:pPr>
            <w:r w:rsidRPr="00933395">
              <w:rPr>
                <w:rFonts w:ascii="Aptos Narrow" w:hAnsi="Aptos Narrow"/>
                <w:color w:val="000000"/>
                <w:szCs w:val="22"/>
                <w:lang w:val="en-IE" w:eastAsia="en-IE"/>
              </w:rPr>
              <w:t> </w:t>
            </w:r>
          </w:p>
        </w:tc>
      </w:tr>
      <w:tr w:rsidR="00933395" w:rsidRPr="00933395" w14:paraId="3E91F0B7" w14:textId="77777777" w:rsidTr="000405B6">
        <w:trPr>
          <w:trHeight w:val="600"/>
        </w:trPr>
        <w:tc>
          <w:tcPr>
            <w:tcW w:w="4916" w:type="dxa"/>
            <w:tcBorders>
              <w:top w:val="nil"/>
              <w:left w:val="single" w:sz="4" w:space="0" w:color="auto"/>
              <w:bottom w:val="single" w:sz="4" w:space="0" w:color="auto"/>
              <w:right w:val="single" w:sz="4" w:space="0" w:color="auto"/>
            </w:tcBorders>
            <w:vAlign w:val="center"/>
            <w:hideMark/>
          </w:tcPr>
          <w:p w14:paraId="06BB0A48" w14:textId="77777777" w:rsidR="00933395" w:rsidRDefault="00933395" w:rsidP="00493A42">
            <w:pPr>
              <w:spacing w:after="0"/>
              <w:rPr>
                <w:rFonts w:ascii="Aptos Narrow" w:hAnsi="Aptos Narrow"/>
                <w:color w:val="000000"/>
                <w:szCs w:val="22"/>
                <w:lang w:val="en-IE" w:eastAsia="en-IE"/>
              </w:rPr>
            </w:pPr>
            <w:r w:rsidRPr="00933395">
              <w:rPr>
                <w:rFonts w:ascii="Aptos Narrow" w:hAnsi="Aptos Narrow"/>
                <w:color w:val="000000"/>
                <w:szCs w:val="22"/>
                <w:lang w:val="en-IE" w:eastAsia="en-IE"/>
              </w:rPr>
              <w:t xml:space="preserve">Option C </w:t>
            </w:r>
            <w:r w:rsidRPr="00933395">
              <w:rPr>
                <w:rFonts w:ascii="Aptos Narrow" w:hAnsi="Aptos Narrow"/>
                <w:color w:val="000000"/>
                <w:szCs w:val="22"/>
                <w:lang w:val="en-IE" w:eastAsia="en-IE"/>
              </w:rPr>
              <w:br/>
              <w:t>Soup &amp; Sandwiches</w:t>
            </w:r>
          </w:p>
          <w:p w14:paraId="6FF08DFE" w14:textId="11C326FA" w:rsidR="004C7FF0" w:rsidRPr="00933395" w:rsidRDefault="004C7FF0" w:rsidP="00493A42">
            <w:pPr>
              <w:spacing w:after="0"/>
              <w:rPr>
                <w:rFonts w:ascii="Aptos Narrow" w:hAnsi="Aptos Narrow"/>
                <w:color w:val="000000"/>
                <w:szCs w:val="22"/>
                <w:lang w:val="en-IE" w:eastAsia="en-IE"/>
              </w:rPr>
            </w:pPr>
          </w:p>
        </w:tc>
        <w:tc>
          <w:tcPr>
            <w:tcW w:w="1748" w:type="dxa"/>
            <w:tcBorders>
              <w:top w:val="nil"/>
              <w:left w:val="nil"/>
              <w:bottom w:val="single" w:sz="4" w:space="0" w:color="auto"/>
              <w:right w:val="single" w:sz="4" w:space="0" w:color="auto"/>
            </w:tcBorders>
            <w:vAlign w:val="center"/>
            <w:hideMark/>
          </w:tcPr>
          <w:p w14:paraId="7A8436D1" w14:textId="77777777" w:rsidR="00933395" w:rsidRPr="00933395" w:rsidRDefault="00933395" w:rsidP="00493A42">
            <w:pPr>
              <w:spacing w:after="0"/>
              <w:rPr>
                <w:rFonts w:cs="Calibri"/>
                <w:color w:val="000000"/>
                <w:szCs w:val="22"/>
                <w:lang w:val="en-IE" w:eastAsia="en-IE"/>
              </w:rPr>
            </w:pPr>
            <w:r w:rsidRPr="00933395">
              <w:rPr>
                <w:rFonts w:cs="Calibri"/>
                <w:color w:val="000000"/>
                <w:szCs w:val="22"/>
                <w:lang w:val="en-IE" w:eastAsia="en-IE"/>
              </w:rPr>
              <w:t> </w:t>
            </w:r>
          </w:p>
        </w:tc>
        <w:tc>
          <w:tcPr>
            <w:tcW w:w="1883" w:type="dxa"/>
            <w:tcBorders>
              <w:top w:val="nil"/>
              <w:left w:val="nil"/>
              <w:bottom w:val="single" w:sz="4" w:space="0" w:color="auto"/>
              <w:right w:val="single" w:sz="4" w:space="0" w:color="auto"/>
            </w:tcBorders>
            <w:vAlign w:val="center"/>
            <w:hideMark/>
          </w:tcPr>
          <w:p w14:paraId="3D37DF58" w14:textId="77777777" w:rsidR="00933395" w:rsidRPr="00933395" w:rsidRDefault="00933395" w:rsidP="00493A42">
            <w:pPr>
              <w:spacing w:after="0"/>
              <w:jc w:val="center"/>
              <w:rPr>
                <w:rFonts w:cs="Calibri"/>
                <w:color w:val="000000"/>
                <w:szCs w:val="22"/>
                <w:lang w:val="en-IE" w:eastAsia="en-IE"/>
              </w:rPr>
            </w:pPr>
            <w:r w:rsidRPr="00933395">
              <w:rPr>
                <w:rFonts w:cs="Calibri"/>
                <w:color w:val="000000"/>
                <w:szCs w:val="22"/>
                <w:lang w:val="en-IE" w:eastAsia="en-IE"/>
              </w:rPr>
              <w:t> </w:t>
            </w:r>
          </w:p>
        </w:tc>
        <w:tc>
          <w:tcPr>
            <w:tcW w:w="1164" w:type="dxa"/>
            <w:tcBorders>
              <w:top w:val="nil"/>
              <w:left w:val="nil"/>
              <w:bottom w:val="single" w:sz="4" w:space="0" w:color="auto"/>
              <w:right w:val="single" w:sz="4" w:space="0" w:color="auto"/>
            </w:tcBorders>
            <w:noWrap/>
            <w:vAlign w:val="center"/>
            <w:hideMark/>
          </w:tcPr>
          <w:p w14:paraId="238010B5" w14:textId="77777777" w:rsidR="00933395" w:rsidRPr="00933395" w:rsidRDefault="00933395" w:rsidP="00493A42">
            <w:pPr>
              <w:spacing w:after="0"/>
              <w:rPr>
                <w:rFonts w:ascii="Aptos Narrow" w:hAnsi="Aptos Narrow"/>
                <w:color w:val="000000"/>
                <w:szCs w:val="22"/>
                <w:lang w:val="en-IE" w:eastAsia="en-IE"/>
              </w:rPr>
            </w:pPr>
            <w:r w:rsidRPr="00933395">
              <w:rPr>
                <w:rFonts w:ascii="Aptos Narrow" w:hAnsi="Aptos Narrow"/>
                <w:color w:val="000000"/>
                <w:szCs w:val="22"/>
                <w:lang w:val="en-IE" w:eastAsia="en-IE"/>
              </w:rPr>
              <w:t> </w:t>
            </w:r>
          </w:p>
        </w:tc>
        <w:tc>
          <w:tcPr>
            <w:tcW w:w="4890" w:type="dxa"/>
            <w:tcBorders>
              <w:top w:val="nil"/>
              <w:left w:val="nil"/>
              <w:bottom w:val="single" w:sz="4" w:space="0" w:color="auto"/>
              <w:right w:val="single" w:sz="4" w:space="0" w:color="auto"/>
            </w:tcBorders>
            <w:noWrap/>
            <w:vAlign w:val="center"/>
            <w:hideMark/>
          </w:tcPr>
          <w:p w14:paraId="030DAC26" w14:textId="77777777" w:rsidR="00933395" w:rsidRPr="00933395" w:rsidRDefault="00933395" w:rsidP="00493A42">
            <w:pPr>
              <w:spacing w:after="0"/>
              <w:rPr>
                <w:rFonts w:ascii="Aptos Narrow" w:hAnsi="Aptos Narrow"/>
                <w:color w:val="000000"/>
                <w:szCs w:val="22"/>
                <w:lang w:val="en-IE" w:eastAsia="en-IE"/>
              </w:rPr>
            </w:pPr>
            <w:r w:rsidRPr="00933395">
              <w:rPr>
                <w:rFonts w:ascii="Aptos Narrow" w:hAnsi="Aptos Narrow"/>
                <w:color w:val="000000"/>
                <w:szCs w:val="22"/>
                <w:lang w:val="en-IE" w:eastAsia="en-IE"/>
              </w:rPr>
              <w:t> </w:t>
            </w:r>
          </w:p>
        </w:tc>
      </w:tr>
      <w:tr w:rsidR="00933395" w:rsidRPr="00933395" w14:paraId="3DB20EC8" w14:textId="77777777" w:rsidTr="000405B6">
        <w:trPr>
          <w:trHeight w:val="1110"/>
        </w:trPr>
        <w:tc>
          <w:tcPr>
            <w:tcW w:w="4916" w:type="dxa"/>
            <w:tcBorders>
              <w:top w:val="nil"/>
              <w:left w:val="single" w:sz="4" w:space="0" w:color="auto"/>
              <w:bottom w:val="single" w:sz="4" w:space="0" w:color="auto"/>
              <w:right w:val="single" w:sz="4" w:space="0" w:color="auto"/>
            </w:tcBorders>
            <w:hideMark/>
          </w:tcPr>
          <w:p w14:paraId="50ED8CCE" w14:textId="3167CDB7" w:rsidR="004C7FF0" w:rsidRDefault="004C7FF0" w:rsidP="004C7FF0">
            <w:pPr>
              <w:spacing w:after="0"/>
              <w:rPr>
                <w:rFonts w:ascii="Aptos Narrow" w:hAnsi="Aptos Narrow"/>
                <w:color w:val="000000"/>
                <w:szCs w:val="22"/>
                <w:lang w:val="en-IE" w:eastAsia="en-IE"/>
              </w:rPr>
            </w:pPr>
            <w:r>
              <w:rPr>
                <w:rFonts w:ascii="Aptos Narrow" w:hAnsi="Aptos Narrow"/>
                <w:color w:val="000000"/>
                <w:szCs w:val="22"/>
                <w:lang w:val="en-IE" w:eastAsia="en-IE"/>
              </w:rPr>
              <w:t>Option D</w:t>
            </w:r>
          </w:p>
          <w:p w14:paraId="443FA05D" w14:textId="77777777" w:rsidR="004C7FF0" w:rsidRDefault="004C7FF0" w:rsidP="004C7FF0">
            <w:pPr>
              <w:spacing w:after="0"/>
              <w:rPr>
                <w:rFonts w:ascii="Aptos Narrow" w:hAnsi="Aptos Narrow"/>
                <w:color w:val="000000"/>
                <w:szCs w:val="22"/>
                <w:lang w:val="en-IE" w:eastAsia="en-IE"/>
              </w:rPr>
            </w:pPr>
            <w:r>
              <w:rPr>
                <w:rFonts w:ascii="Aptos Narrow" w:hAnsi="Aptos Narrow"/>
                <w:color w:val="000000"/>
                <w:szCs w:val="22"/>
                <w:lang w:val="en-IE" w:eastAsia="en-IE"/>
              </w:rPr>
              <w:t>Scones with butter and preserves</w:t>
            </w:r>
          </w:p>
          <w:p w14:paraId="7FCC7E30" w14:textId="407ED25F" w:rsidR="00933395" w:rsidRPr="00933395" w:rsidRDefault="00933395" w:rsidP="00493A42">
            <w:pPr>
              <w:spacing w:after="0"/>
              <w:rPr>
                <w:rFonts w:ascii="Aptos Narrow" w:hAnsi="Aptos Narrow"/>
                <w:color w:val="000000"/>
                <w:szCs w:val="22"/>
                <w:lang w:val="en-IE" w:eastAsia="en-IE"/>
              </w:rPr>
            </w:pPr>
          </w:p>
        </w:tc>
        <w:tc>
          <w:tcPr>
            <w:tcW w:w="1748" w:type="dxa"/>
            <w:tcBorders>
              <w:top w:val="nil"/>
              <w:left w:val="nil"/>
              <w:bottom w:val="single" w:sz="4" w:space="0" w:color="auto"/>
              <w:right w:val="single" w:sz="4" w:space="0" w:color="auto"/>
            </w:tcBorders>
            <w:vAlign w:val="center"/>
            <w:hideMark/>
          </w:tcPr>
          <w:p w14:paraId="6311E2E2" w14:textId="77777777" w:rsidR="00933395" w:rsidRPr="00933395" w:rsidRDefault="00933395" w:rsidP="00493A42">
            <w:pPr>
              <w:spacing w:after="0"/>
              <w:rPr>
                <w:rFonts w:cs="Calibri"/>
                <w:color w:val="000000"/>
                <w:szCs w:val="22"/>
                <w:lang w:val="en-IE" w:eastAsia="en-IE"/>
              </w:rPr>
            </w:pPr>
            <w:r w:rsidRPr="00933395">
              <w:rPr>
                <w:rFonts w:cs="Calibri"/>
                <w:color w:val="000000"/>
                <w:szCs w:val="22"/>
                <w:lang w:val="en-IE" w:eastAsia="en-IE"/>
              </w:rPr>
              <w:t> </w:t>
            </w:r>
          </w:p>
        </w:tc>
        <w:tc>
          <w:tcPr>
            <w:tcW w:w="1883" w:type="dxa"/>
            <w:tcBorders>
              <w:top w:val="nil"/>
              <w:left w:val="nil"/>
              <w:bottom w:val="single" w:sz="4" w:space="0" w:color="auto"/>
              <w:right w:val="single" w:sz="4" w:space="0" w:color="auto"/>
            </w:tcBorders>
            <w:noWrap/>
            <w:vAlign w:val="center"/>
            <w:hideMark/>
          </w:tcPr>
          <w:p w14:paraId="4039E439" w14:textId="77777777" w:rsidR="00933395" w:rsidRPr="00933395" w:rsidRDefault="00933395" w:rsidP="00493A42">
            <w:pPr>
              <w:spacing w:after="0"/>
              <w:rPr>
                <w:rFonts w:ascii="Aptos Narrow" w:hAnsi="Aptos Narrow"/>
                <w:color w:val="000000"/>
                <w:szCs w:val="22"/>
                <w:lang w:val="en-IE" w:eastAsia="en-IE"/>
              </w:rPr>
            </w:pPr>
            <w:r w:rsidRPr="00933395">
              <w:rPr>
                <w:rFonts w:ascii="Aptos Narrow" w:hAnsi="Aptos Narrow"/>
                <w:color w:val="000000"/>
                <w:szCs w:val="22"/>
                <w:lang w:val="en-IE" w:eastAsia="en-IE"/>
              </w:rPr>
              <w:t> </w:t>
            </w:r>
          </w:p>
        </w:tc>
        <w:tc>
          <w:tcPr>
            <w:tcW w:w="1164" w:type="dxa"/>
            <w:tcBorders>
              <w:top w:val="nil"/>
              <w:left w:val="nil"/>
              <w:bottom w:val="single" w:sz="4" w:space="0" w:color="auto"/>
              <w:right w:val="single" w:sz="4" w:space="0" w:color="auto"/>
            </w:tcBorders>
            <w:noWrap/>
            <w:vAlign w:val="center"/>
            <w:hideMark/>
          </w:tcPr>
          <w:p w14:paraId="07F53CAC" w14:textId="77777777" w:rsidR="00933395" w:rsidRPr="00933395" w:rsidRDefault="00933395" w:rsidP="00493A42">
            <w:pPr>
              <w:spacing w:after="0"/>
              <w:rPr>
                <w:rFonts w:ascii="Aptos Narrow" w:hAnsi="Aptos Narrow"/>
                <w:color w:val="000000"/>
                <w:szCs w:val="22"/>
                <w:lang w:val="en-IE" w:eastAsia="en-IE"/>
              </w:rPr>
            </w:pPr>
            <w:r w:rsidRPr="00933395">
              <w:rPr>
                <w:rFonts w:ascii="Aptos Narrow" w:hAnsi="Aptos Narrow"/>
                <w:color w:val="000000"/>
                <w:szCs w:val="22"/>
                <w:lang w:val="en-IE" w:eastAsia="en-IE"/>
              </w:rPr>
              <w:t> </w:t>
            </w:r>
          </w:p>
        </w:tc>
        <w:tc>
          <w:tcPr>
            <w:tcW w:w="4890" w:type="dxa"/>
            <w:tcBorders>
              <w:top w:val="nil"/>
              <w:left w:val="nil"/>
              <w:bottom w:val="single" w:sz="4" w:space="0" w:color="auto"/>
              <w:right w:val="single" w:sz="4" w:space="0" w:color="auto"/>
            </w:tcBorders>
            <w:noWrap/>
            <w:vAlign w:val="center"/>
            <w:hideMark/>
          </w:tcPr>
          <w:p w14:paraId="66253D6B" w14:textId="77777777" w:rsidR="00933395" w:rsidRPr="00933395" w:rsidRDefault="00933395" w:rsidP="00493A42">
            <w:pPr>
              <w:spacing w:after="0"/>
              <w:rPr>
                <w:rFonts w:ascii="Aptos Narrow" w:hAnsi="Aptos Narrow"/>
                <w:color w:val="000000"/>
                <w:szCs w:val="22"/>
                <w:lang w:val="en-IE" w:eastAsia="en-IE"/>
              </w:rPr>
            </w:pPr>
            <w:r w:rsidRPr="00933395">
              <w:rPr>
                <w:rFonts w:ascii="Aptos Narrow" w:hAnsi="Aptos Narrow"/>
                <w:color w:val="000000"/>
                <w:szCs w:val="22"/>
                <w:lang w:val="en-IE" w:eastAsia="en-IE"/>
              </w:rPr>
              <w:t> </w:t>
            </w:r>
          </w:p>
        </w:tc>
      </w:tr>
      <w:tr w:rsidR="00BC7A84" w:rsidRPr="00933395" w14:paraId="3857B83B" w14:textId="77777777" w:rsidTr="000405B6">
        <w:trPr>
          <w:trHeight w:val="1110"/>
        </w:trPr>
        <w:tc>
          <w:tcPr>
            <w:tcW w:w="4916" w:type="dxa"/>
            <w:tcBorders>
              <w:top w:val="nil"/>
              <w:left w:val="single" w:sz="4" w:space="0" w:color="auto"/>
              <w:bottom w:val="single" w:sz="4" w:space="0" w:color="auto"/>
              <w:right w:val="single" w:sz="4" w:space="0" w:color="auto"/>
            </w:tcBorders>
          </w:tcPr>
          <w:p w14:paraId="1487472F" w14:textId="513CD260" w:rsidR="004C7FF0" w:rsidRDefault="004C7FF0" w:rsidP="004C7FF0">
            <w:pPr>
              <w:spacing w:after="0"/>
              <w:rPr>
                <w:rFonts w:ascii="Aptos Narrow" w:hAnsi="Aptos Narrow"/>
                <w:color w:val="000000"/>
                <w:szCs w:val="22"/>
                <w:lang w:val="en-IE" w:eastAsia="en-IE"/>
              </w:rPr>
            </w:pPr>
            <w:r>
              <w:rPr>
                <w:rFonts w:ascii="Aptos Narrow" w:hAnsi="Aptos Narrow"/>
                <w:color w:val="000000"/>
                <w:szCs w:val="22"/>
                <w:lang w:val="en-IE" w:eastAsia="en-IE"/>
              </w:rPr>
              <w:t>Option E</w:t>
            </w:r>
          </w:p>
          <w:p w14:paraId="3C5734B4" w14:textId="24C2934B" w:rsidR="00BC7A84" w:rsidRDefault="004C7FF0" w:rsidP="004C7FF0">
            <w:pPr>
              <w:spacing w:after="0"/>
              <w:rPr>
                <w:rFonts w:ascii="Aptos Narrow" w:hAnsi="Aptos Narrow"/>
                <w:color w:val="000000"/>
                <w:szCs w:val="22"/>
                <w:lang w:val="en-IE" w:eastAsia="en-IE"/>
              </w:rPr>
            </w:pPr>
            <w:r>
              <w:rPr>
                <w:rFonts w:ascii="Aptos Narrow" w:hAnsi="Aptos Narrow"/>
                <w:color w:val="000000"/>
                <w:szCs w:val="22"/>
                <w:lang w:val="en-IE" w:eastAsia="en-IE"/>
              </w:rPr>
              <w:t>Pastries</w:t>
            </w:r>
          </w:p>
        </w:tc>
        <w:tc>
          <w:tcPr>
            <w:tcW w:w="1748" w:type="dxa"/>
            <w:tcBorders>
              <w:top w:val="nil"/>
              <w:left w:val="nil"/>
              <w:bottom w:val="single" w:sz="4" w:space="0" w:color="auto"/>
              <w:right w:val="single" w:sz="4" w:space="0" w:color="auto"/>
            </w:tcBorders>
            <w:vAlign w:val="center"/>
          </w:tcPr>
          <w:p w14:paraId="788DBAD3" w14:textId="77777777" w:rsidR="00BC7A84" w:rsidRPr="00933395" w:rsidRDefault="00BC7A84" w:rsidP="00493A42">
            <w:pPr>
              <w:spacing w:after="0"/>
              <w:rPr>
                <w:rFonts w:cs="Calibri"/>
                <w:color w:val="000000"/>
                <w:szCs w:val="22"/>
                <w:lang w:val="en-IE" w:eastAsia="en-IE"/>
              </w:rPr>
            </w:pPr>
          </w:p>
        </w:tc>
        <w:tc>
          <w:tcPr>
            <w:tcW w:w="1883" w:type="dxa"/>
            <w:tcBorders>
              <w:top w:val="nil"/>
              <w:left w:val="nil"/>
              <w:bottom w:val="single" w:sz="4" w:space="0" w:color="auto"/>
              <w:right w:val="single" w:sz="4" w:space="0" w:color="auto"/>
            </w:tcBorders>
            <w:noWrap/>
            <w:vAlign w:val="center"/>
          </w:tcPr>
          <w:p w14:paraId="70451DE5" w14:textId="77777777" w:rsidR="00BC7A84" w:rsidRPr="00933395" w:rsidRDefault="00BC7A84" w:rsidP="00493A42">
            <w:pPr>
              <w:spacing w:after="0"/>
              <w:rPr>
                <w:rFonts w:ascii="Aptos Narrow" w:hAnsi="Aptos Narrow"/>
                <w:color w:val="000000"/>
                <w:szCs w:val="22"/>
                <w:lang w:val="en-IE" w:eastAsia="en-IE"/>
              </w:rPr>
            </w:pPr>
          </w:p>
        </w:tc>
        <w:tc>
          <w:tcPr>
            <w:tcW w:w="1164" w:type="dxa"/>
            <w:tcBorders>
              <w:top w:val="nil"/>
              <w:left w:val="nil"/>
              <w:bottom w:val="single" w:sz="4" w:space="0" w:color="auto"/>
              <w:right w:val="single" w:sz="4" w:space="0" w:color="auto"/>
            </w:tcBorders>
            <w:noWrap/>
            <w:vAlign w:val="center"/>
          </w:tcPr>
          <w:p w14:paraId="2698D41A" w14:textId="77777777" w:rsidR="00BC7A84" w:rsidRPr="00933395" w:rsidRDefault="00BC7A84" w:rsidP="00493A42">
            <w:pPr>
              <w:spacing w:after="0"/>
              <w:rPr>
                <w:rFonts w:ascii="Aptos Narrow" w:hAnsi="Aptos Narrow"/>
                <w:color w:val="000000"/>
                <w:szCs w:val="22"/>
                <w:lang w:val="en-IE" w:eastAsia="en-IE"/>
              </w:rPr>
            </w:pPr>
          </w:p>
        </w:tc>
        <w:tc>
          <w:tcPr>
            <w:tcW w:w="4890" w:type="dxa"/>
            <w:tcBorders>
              <w:top w:val="nil"/>
              <w:left w:val="nil"/>
              <w:bottom w:val="single" w:sz="4" w:space="0" w:color="auto"/>
              <w:right w:val="single" w:sz="4" w:space="0" w:color="auto"/>
            </w:tcBorders>
            <w:noWrap/>
            <w:vAlign w:val="center"/>
          </w:tcPr>
          <w:p w14:paraId="500DB14D" w14:textId="77777777" w:rsidR="00BC7A84" w:rsidRPr="00933395" w:rsidRDefault="00BC7A84" w:rsidP="00493A42">
            <w:pPr>
              <w:spacing w:after="0"/>
              <w:rPr>
                <w:rFonts w:ascii="Aptos Narrow" w:hAnsi="Aptos Narrow"/>
                <w:color w:val="000000"/>
                <w:szCs w:val="22"/>
                <w:lang w:val="en-IE" w:eastAsia="en-IE"/>
              </w:rPr>
            </w:pPr>
          </w:p>
        </w:tc>
      </w:tr>
      <w:tr w:rsidR="00BE524D" w:rsidRPr="00933395" w14:paraId="52FAEE23" w14:textId="77777777" w:rsidTr="000405B6">
        <w:trPr>
          <w:trHeight w:val="1110"/>
        </w:trPr>
        <w:tc>
          <w:tcPr>
            <w:tcW w:w="4916" w:type="dxa"/>
            <w:tcBorders>
              <w:top w:val="nil"/>
              <w:left w:val="single" w:sz="4" w:space="0" w:color="auto"/>
              <w:bottom w:val="single" w:sz="4" w:space="0" w:color="auto"/>
              <w:right w:val="single" w:sz="4" w:space="0" w:color="auto"/>
            </w:tcBorders>
          </w:tcPr>
          <w:p w14:paraId="31C81B34" w14:textId="77777777" w:rsidR="00BE524D" w:rsidRDefault="00BE524D" w:rsidP="00BE524D">
            <w:pPr>
              <w:spacing w:after="0"/>
              <w:rPr>
                <w:rFonts w:ascii="Aptos Narrow" w:hAnsi="Aptos Narrow"/>
                <w:color w:val="000000"/>
                <w:szCs w:val="22"/>
                <w:lang w:val="en-IE" w:eastAsia="en-IE"/>
              </w:rPr>
            </w:pPr>
            <w:r>
              <w:rPr>
                <w:rFonts w:ascii="Aptos Narrow" w:hAnsi="Aptos Narrow"/>
                <w:color w:val="000000"/>
                <w:szCs w:val="22"/>
                <w:lang w:val="en-IE" w:eastAsia="en-IE"/>
              </w:rPr>
              <w:t>Option F</w:t>
            </w:r>
          </w:p>
          <w:p w14:paraId="322ABFB5" w14:textId="407C03C2" w:rsidR="00BE524D" w:rsidRDefault="00BE524D" w:rsidP="004C7FF0">
            <w:pPr>
              <w:spacing w:after="0"/>
              <w:rPr>
                <w:rFonts w:ascii="Aptos Narrow" w:hAnsi="Aptos Narrow"/>
                <w:color w:val="000000"/>
                <w:szCs w:val="22"/>
                <w:lang w:val="en-IE" w:eastAsia="en-IE"/>
              </w:rPr>
            </w:pPr>
            <w:r>
              <w:rPr>
                <w:rFonts w:ascii="Aptos Narrow" w:hAnsi="Aptos Narrow"/>
                <w:color w:val="000000"/>
                <w:szCs w:val="22"/>
                <w:lang w:val="en-IE" w:eastAsia="en-IE"/>
              </w:rPr>
              <w:t>Finger food</w:t>
            </w:r>
            <w:r w:rsidR="00CD2CCB">
              <w:rPr>
                <w:rFonts w:ascii="Aptos Narrow" w:hAnsi="Aptos Narrow"/>
                <w:color w:val="000000"/>
                <w:szCs w:val="22"/>
                <w:lang w:val="en-IE" w:eastAsia="en-IE"/>
              </w:rPr>
              <w:t xml:space="preserve"> (hot and cold)</w:t>
            </w:r>
          </w:p>
        </w:tc>
        <w:tc>
          <w:tcPr>
            <w:tcW w:w="1748" w:type="dxa"/>
            <w:tcBorders>
              <w:top w:val="nil"/>
              <w:left w:val="nil"/>
              <w:bottom w:val="single" w:sz="4" w:space="0" w:color="auto"/>
              <w:right w:val="single" w:sz="4" w:space="0" w:color="auto"/>
            </w:tcBorders>
            <w:vAlign w:val="center"/>
          </w:tcPr>
          <w:p w14:paraId="2D0959D2" w14:textId="77777777" w:rsidR="00BE524D" w:rsidRPr="00933395" w:rsidRDefault="00BE524D" w:rsidP="00493A42">
            <w:pPr>
              <w:spacing w:after="0"/>
              <w:rPr>
                <w:rFonts w:cs="Calibri"/>
                <w:color w:val="000000"/>
                <w:szCs w:val="22"/>
                <w:lang w:val="en-IE" w:eastAsia="en-IE"/>
              </w:rPr>
            </w:pPr>
          </w:p>
        </w:tc>
        <w:tc>
          <w:tcPr>
            <w:tcW w:w="1883" w:type="dxa"/>
            <w:tcBorders>
              <w:top w:val="nil"/>
              <w:left w:val="nil"/>
              <w:bottom w:val="single" w:sz="4" w:space="0" w:color="auto"/>
              <w:right w:val="single" w:sz="4" w:space="0" w:color="auto"/>
            </w:tcBorders>
            <w:noWrap/>
            <w:vAlign w:val="center"/>
          </w:tcPr>
          <w:p w14:paraId="5AC7A9AD" w14:textId="77777777" w:rsidR="00BE524D" w:rsidRPr="00933395" w:rsidRDefault="00BE524D" w:rsidP="00493A42">
            <w:pPr>
              <w:spacing w:after="0"/>
              <w:rPr>
                <w:rFonts w:ascii="Aptos Narrow" w:hAnsi="Aptos Narrow"/>
                <w:color w:val="000000"/>
                <w:szCs w:val="22"/>
                <w:lang w:val="en-IE" w:eastAsia="en-IE"/>
              </w:rPr>
            </w:pPr>
          </w:p>
        </w:tc>
        <w:tc>
          <w:tcPr>
            <w:tcW w:w="1164" w:type="dxa"/>
            <w:tcBorders>
              <w:top w:val="nil"/>
              <w:left w:val="nil"/>
              <w:bottom w:val="single" w:sz="4" w:space="0" w:color="auto"/>
              <w:right w:val="single" w:sz="4" w:space="0" w:color="auto"/>
            </w:tcBorders>
            <w:noWrap/>
            <w:vAlign w:val="center"/>
          </w:tcPr>
          <w:p w14:paraId="38C52A44" w14:textId="77777777" w:rsidR="00BE524D" w:rsidRPr="00933395" w:rsidRDefault="00BE524D" w:rsidP="00493A42">
            <w:pPr>
              <w:spacing w:after="0"/>
              <w:rPr>
                <w:rFonts w:ascii="Aptos Narrow" w:hAnsi="Aptos Narrow"/>
                <w:color w:val="000000"/>
                <w:szCs w:val="22"/>
                <w:lang w:val="en-IE" w:eastAsia="en-IE"/>
              </w:rPr>
            </w:pPr>
          </w:p>
        </w:tc>
        <w:tc>
          <w:tcPr>
            <w:tcW w:w="4890" w:type="dxa"/>
            <w:tcBorders>
              <w:top w:val="nil"/>
              <w:left w:val="nil"/>
              <w:bottom w:val="single" w:sz="4" w:space="0" w:color="auto"/>
              <w:right w:val="single" w:sz="4" w:space="0" w:color="auto"/>
            </w:tcBorders>
            <w:noWrap/>
            <w:vAlign w:val="center"/>
          </w:tcPr>
          <w:p w14:paraId="7EF33310" w14:textId="77777777" w:rsidR="00BE524D" w:rsidRPr="00933395" w:rsidRDefault="00BE524D" w:rsidP="00493A42">
            <w:pPr>
              <w:spacing w:after="0"/>
              <w:rPr>
                <w:rFonts w:ascii="Aptos Narrow" w:hAnsi="Aptos Narrow"/>
                <w:color w:val="000000"/>
                <w:szCs w:val="22"/>
                <w:lang w:val="en-IE" w:eastAsia="en-IE"/>
              </w:rPr>
            </w:pPr>
          </w:p>
        </w:tc>
      </w:tr>
      <w:tr w:rsidR="00BC7A84" w:rsidRPr="00933395" w14:paraId="064D0045" w14:textId="77777777" w:rsidTr="000405B6">
        <w:trPr>
          <w:trHeight w:val="1110"/>
        </w:trPr>
        <w:tc>
          <w:tcPr>
            <w:tcW w:w="4916" w:type="dxa"/>
            <w:tcBorders>
              <w:top w:val="nil"/>
              <w:left w:val="single" w:sz="4" w:space="0" w:color="auto"/>
              <w:bottom w:val="single" w:sz="4" w:space="0" w:color="auto"/>
              <w:right w:val="single" w:sz="4" w:space="0" w:color="auto"/>
            </w:tcBorders>
          </w:tcPr>
          <w:p w14:paraId="1EC30E2B" w14:textId="0D3A9D78" w:rsidR="00CD2CCB" w:rsidRDefault="00CD2CCB" w:rsidP="00CD2CCB">
            <w:pPr>
              <w:spacing w:after="0"/>
              <w:rPr>
                <w:rFonts w:ascii="Aptos Narrow" w:hAnsi="Aptos Narrow"/>
                <w:color w:val="000000"/>
                <w:szCs w:val="22"/>
                <w:lang w:val="en-IE" w:eastAsia="en-IE"/>
              </w:rPr>
            </w:pPr>
            <w:r>
              <w:rPr>
                <w:rFonts w:ascii="Aptos Narrow" w:hAnsi="Aptos Narrow"/>
                <w:color w:val="000000"/>
                <w:szCs w:val="22"/>
                <w:lang w:val="en-IE" w:eastAsia="en-IE"/>
              </w:rPr>
              <w:t>Option G</w:t>
            </w:r>
          </w:p>
          <w:p w14:paraId="3F2E061E" w14:textId="1A85F4E6" w:rsidR="00BC7A84" w:rsidRDefault="00CD2CCB" w:rsidP="00493A42">
            <w:pPr>
              <w:spacing w:after="0"/>
              <w:rPr>
                <w:rFonts w:ascii="Aptos Narrow" w:hAnsi="Aptos Narrow"/>
                <w:color w:val="000000"/>
                <w:szCs w:val="22"/>
                <w:lang w:val="en-IE" w:eastAsia="en-IE"/>
              </w:rPr>
            </w:pPr>
            <w:r>
              <w:rPr>
                <w:rFonts w:ascii="Aptos Narrow" w:hAnsi="Aptos Narrow"/>
                <w:color w:val="000000"/>
                <w:szCs w:val="22"/>
                <w:lang w:val="en-IE" w:eastAsia="en-IE"/>
              </w:rPr>
              <w:t>(</w:t>
            </w:r>
            <w:r w:rsidR="004C7FF0" w:rsidRPr="00933395">
              <w:rPr>
                <w:rFonts w:ascii="Aptos Narrow" w:hAnsi="Aptos Narrow"/>
                <w:color w:val="000000"/>
                <w:szCs w:val="22"/>
                <w:lang w:val="en-IE" w:eastAsia="en-IE"/>
              </w:rPr>
              <w:t>tenderer may propose)</w:t>
            </w:r>
          </w:p>
        </w:tc>
        <w:tc>
          <w:tcPr>
            <w:tcW w:w="1748" w:type="dxa"/>
            <w:tcBorders>
              <w:top w:val="nil"/>
              <w:left w:val="nil"/>
              <w:bottom w:val="single" w:sz="4" w:space="0" w:color="auto"/>
              <w:right w:val="single" w:sz="4" w:space="0" w:color="auto"/>
            </w:tcBorders>
            <w:vAlign w:val="center"/>
          </w:tcPr>
          <w:p w14:paraId="63AD804B" w14:textId="77777777" w:rsidR="00BC7A84" w:rsidRPr="00933395" w:rsidRDefault="00BC7A84" w:rsidP="00493A42">
            <w:pPr>
              <w:spacing w:after="0"/>
              <w:rPr>
                <w:rFonts w:cs="Calibri"/>
                <w:color w:val="000000"/>
                <w:szCs w:val="22"/>
                <w:lang w:val="en-IE" w:eastAsia="en-IE"/>
              </w:rPr>
            </w:pPr>
          </w:p>
        </w:tc>
        <w:tc>
          <w:tcPr>
            <w:tcW w:w="1883" w:type="dxa"/>
            <w:tcBorders>
              <w:top w:val="nil"/>
              <w:left w:val="nil"/>
              <w:bottom w:val="single" w:sz="4" w:space="0" w:color="auto"/>
              <w:right w:val="single" w:sz="4" w:space="0" w:color="auto"/>
            </w:tcBorders>
            <w:noWrap/>
            <w:vAlign w:val="center"/>
          </w:tcPr>
          <w:p w14:paraId="121F9D75" w14:textId="77777777" w:rsidR="00BC7A84" w:rsidRPr="00933395" w:rsidRDefault="00BC7A84" w:rsidP="00493A42">
            <w:pPr>
              <w:spacing w:after="0"/>
              <w:rPr>
                <w:rFonts w:ascii="Aptos Narrow" w:hAnsi="Aptos Narrow"/>
                <w:color w:val="000000"/>
                <w:szCs w:val="22"/>
                <w:lang w:val="en-IE" w:eastAsia="en-IE"/>
              </w:rPr>
            </w:pPr>
          </w:p>
        </w:tc>
        <w:tc>
          <w:tcPr>
            <w:tcW w:w="1164" w:type="dxa"/>
            <w:tcBorders>
              <w:top w:val="nil"/>
              <w:left w:val="nil"/>
              <w:bottom w:val="single" w:sz="4" w:space="0" w:color="auto"/>
              <w:right w:val="single" w:sz="4" w:space="0" w:color="auto"/>
            </w:tcBorders>
            <w:noWrap/>
            <w:vAlign w:val="center"/>
          </w:tcPr>
          <w:p w14:paraId="61E84DAB" w14:textId="77777777" w:rsidR="00BC7A84" w:rsidRPr="00933395" w:rsidRDefault="00BC7A84" w:rsidP="00493A42">
            <w:pPr>
              <w:spacing w:after="0"/>
              <w:rPr>
                <w:rFonts w:ascii="Aptos Narrow" w:hAnsi="Aptos Narrow"/>
                <w:color w:val="000000"/>
                <w:szCs w:val="22"/>
                <w:lang w:val="en-IE" w:eastAsia="en-IE"/>
              </w:rPr>
            </w:pPr>
          </w:p>
        </w:tc>
        <w:tc>
          <w:tcPr>
            <w:tcW w:w="4890" w:type="dxa"/>
            <w:tcBorders>
              <w:top w:val="nil"/>
              <w:left w:val="nil"/>
              <w:bottom w:val="single" w:sz="4" w:space="0" w:color="auto"/>
              <w:right w:val="single" w:sz="4" w:space="0" w:color="auto"/>
            </w:tcBorders>
            <w:noWrap/>
            <w:vAlign w:val="center"/>
          </w:tcPr>
          <w:p w14:paraId="27F893DB" w14:textId="77777777" w:rsidR="00BC7A84" w:rsidRPr="00933395" w:rsidRDefault="00BC7A84" w:rsidP="00493A42">
            <w:pPr>
              <w:spacing w:after="0"/>
              <w:rPr>
                <w:rFonts w:ascii="Aptos Narrow" w:hAnsi="Aptos Narrow"/>
                <w:color w:val="000000"/>
                <w:szCs w:val="22"/>
                <w:lang w:val="en-IE" w:eastAsia="en-IE"/>
              </w:rPr>
            </w:pPr>
          </w:p>
        </w:tc>
      </w:tr>
      <w:tr w:rsidR="00933395" w:rsidRPr="00933395" w14:paraId="363373C2" w14:textId="77777777" w:rsidTr="000405B6">
        <w:trPr>
          <w:trHeight w:val="300"/>
        </w:trPr>
        <w:tc>
          <w:tcPr>
            <w:tcW w:w="4916" w:type="dxa"/>
            <w:tcBorders>
              <w:top w:val="nil"/>
              <w:left w:val="nil"/>
              <w:bottom w:val="nil"/>
              <w:right w:val="nil"/>
            </w:tcBorders>
            <w:vAlign w:val="center"/>
            <w:hideMark/>
          </w:tcPr>
          <w:p w14:paraId="72EDF17C" w14:textId="77777777" w:rsidR="00933395" w:rsidRPr="00933395" w:rsidRDefault="00933395" w:rsidP="00493A42">
            <w:pPr>
              <w:spacing w:after="0"/>
              <w:rPr>
                <w:rFonts w:ascii="Aptos Narrow" w:hAnsi="Aptos Narrow"/>
                <w:color w:val="000000"/>
                <w:szCs w:val="22"/>
                <w:lang w:val="en-IE" w:eastAsia="en-IE"/>
              </w:rPr>
            </w:pPr>
          </w:p>
        </w:tc>
        <w:tc>
          <w:tcPr>
            <w:tcW w:w="1748" w:type="dxa"/>
            <w:tcBorders>
              <w:top w:val="nil"/>
              <w:left w:val="nil"/>
              <w:bottom w:val="nil"/>
              <w:right w:val="nil"/>
            </w:tcBorders>
            <w:noWrap/>
            <w:vAlign w:val="center"/>
            <w:hideMark/>
          </w:tcPr>
          <w:p w14:paraId="2D56124A" w14:textId="77777777" w:rsidR="00933395" w:rsidRPr="00933395" w:rsidRDefault="00933395" w:rsidP="00493A42">
            <w:pPr>
              <w:spacing w:after="0"/>
              <w:rPr>
                <w:rFonts w:ascii="Times New Roman" w:hAnsi="Times New Roman"/>
                <w:sz w:val="20"/>
                <w:szCs w:val="20"/>
                <w:lang w:val="en-IE" w:eastAsia="en-IE"/>
              </w:rPr>
            </w:pPr>
          </w:p>
        </w:tc>
        <w:tc>
          <w:tcPr>
            <w:tcW w:w="1883" w:type="dxa"/>
            <w:tcBorders>
              <w:top w:val="nil"/>
              <w:left w:val="nil"/>
              <w:bottom w:val="nil"/>
              <w:right w:val="nil"/>
            </w:tcBorders>
            <w:noWrap/>
            <w:vAlign w:val="center"/>
            <w:hideMark/>
          </w:tcPr>
          <w:p w14:paraId="5A087E9E" w14:textId="77777777" w:rsidR="00933395" w:rsidRPr="00933395" w:rsidRDefault="00933395" w:rsidP="00493A42">
            <w:pPr>
              <w:spacing w:after="0"/>
              <w:rPr>
                <w:rFonts w:ascii="Times New Roman" w:hAnsi="Times New Roman"/>
                <w:sz w:val="20"/>
                <w:szCs w:val="20"/>
                <w:lang w:val="en-IE" w:eastAsia="en-IE"/>
              </w:rPr>
            </w:pPr>
          </w:p>
        </w:tc>
        <w:tc>
          <w:tcPr>
            <w:tcW w:w="1164" w:type="dxa"/>
            <w:tcBorders>
              <w:top w:val="nil"/>
              <w:left w:val="nil"/>
              <w:bottom w:val="nil"/>
              <w:right w:val="nil"/>
            </w:tcBorders>
            <w:noWrap/>
            <w:vAlign w:val="center"/>
            <w:hideMark/>
          </w:tcPr>
          <w:p w14:paraId="12EE5628" w14:textId="77777777" w:rsidR="00933395" w:rsidRPr="00933395" w:rsidRDefault="00933395" w:rsidP="00493A42">
            <w:pPr>
              <w:spacing w:after="0"/>
              <w:rPr>
                <w:rFonts w:ascii="Times New Roman" w:hAnsi="Times New Roman"/>
                <w:sz w:val="20"/>
                <w:szCs w:val="20"/>
                <w:lang w:val="en-IE" w:eastAsia="en-IE"/>
              </w:rPr>
            </w:pPr>
          </w:p>
        </w:tc>
        <w:tc>
          <w:tcPr>
            <w:tcW w:w="4890" w:type="dxa"/>
            <w:tcBorders>
              <w:top w:val="nil"/>
              <w:left w:val="nil"/>
              <w:bottom w:val="nil"/>
              <w:right w:val="nil"/>
            </w:tcBorders>
            <w:noWrap/>
            <w:vAlign w:val="center"/>
            <w:hideMark/>
          </w:tcPr>
          <w:p w14:paraId="5C6BFF71" w14:textId="77777777" w:rsidR="00933395" w:rsidRPr="00933395" w:rsidRDefault="00933395" w:rsidP="00493A42">
            <w:pPr>
              <w:spacing w:after="0"/>
              <w:rPr>
                <w:rFonts w:ascii="Times New Roman" w:hAnsi="Times New Roman"/>
                <w:sz w:val="20"/>
                <w:szCs w:val="20"/>
                <w:lang w:val="en-IE" w:eastAsia="en-IE"/>
              </w:rPr>
            </w:pPr>
          </w:p>
        </w:tc>
      </w:tr>
    </w:tbl>
    <w:p w14:paraId="26EFFBE9" w14:textId="6BAC8486" w:rsidR="0019056D" w:rsidRDefault="0019056D" w:rsidP="00493A42">
      <w:pPr>
        <w:spacing w:after="0"/>
        <w:rPr>
          <w:rFonts w:cs="Calibri"/>
          <w:b/>
          <w:bCs/>
          <w:color w:val="000000"/>
          <w:szCs w:val="22"/>
          <w:lang w:val="en-IE" w:eastAsia="en-IE"/>
        </w:rPr>
      </w:pPr>
    </w:p>
    <w:p w14:paraId="3750BCA3" w14:textId="77777777" w:rsidR="00434349" w:rsidRDefault="00434349" w:rsidP="00493A42">
      <w:pPr>
        <w:spacing w:after="0"/>
        <w:jc w:val="both"/>
        <w:rPr>
          <w:highlight w:val="yellow"/>
        </w:rPr>
      </w:pPr>
    </w:p>
    <w:p w14:paraId="594CB7E2" w14:textId="77777777" w:rsidR="00686F30" w:rsidRDefault="00686F30" w:rsidP="00493A42">
      <w:pPr>
        <w:spacing w:after="0"/>
        <w:jc w:val="both"/>
        <w:rPr>
          <w:highlight w:val="yellow"/>
        </w:rPr>
      </w:pPr>
    </w:p>
    <w:p w14:paraId="41EC1B59" w14:textId="3D564E34" w:rsidR="00244A93" w:rsidRPr="0015213A" w:rsidRDefault="00244A93" w:rsidP="00493A42">
      <w:pPr>
        <w:spacing w:after="0"/>
        <w:jc w:val="both"/>
      </w:pPr>
      <w:r w:rsidRPr="0015213A">
        <w:t xml:space="preserve">For the avoidance of doubt the successful Tenderer shall not charge nor seek any contribution from </w:t>
      </w:r>
      <w:r w:rsidR="00601703">
        <w:t>event attendees</w:t>
      </w:r>
      <w:r w:rsidRPr="0015213A">
        <w:t xml:space="preserve"> towards the cost of the meals or the provision of the Services.</w:t>
      </w:r>
    </w:p>
    <w:p w14:paraId="3FF907B6" w14:textId="77777777" w:rsidR="00AB386F" w:rsidRDefault="00A25DC6" w:rsidP="00493A42">
      <w:pPr>
        <w:spacing w:after="0"/>
        <w:jc w:val="both"/>
      </w:pPr>
      <w:r w:rsidRPr="0015213A">
        <w:t xml:space="preserve">Tenderers should note that </w:t>
      </w:r>
      <w:r w:rsidR="00244A93" w:rsidRPr="0015213A">
        <w:t xml:space="preserve">it is not mandatory for </w:t>
      </w:r>
      <w:r w:rsidR="00601703">
        <w:t>event attendees</w:t>
      </w:r>
      <w:r w:rsidR="00244A93" w:rsidRPr="0015213A">
        <w:t xml:space="preserve"> in the </w:t>
      </w:r>
      <w:r w:rsidR="00333E1F" w:rsidRPr="0015213A">
        <w:t>Centre</w:t>
      </w:r>
      <w:r w:rsidR="00244A93" w:rsidRPr="0015213A">
        <w:t xml:space="preserve"> to </w:t>
      </w:r>
      <w:r w:rsidRPr="0015213A">
        <w:t xml:space="preserve">avail of the </w:t>
      </w:r>
      <w:r w:rsidR="00C169B7" w:rsidRPr="0015213A">
        <w:t>Catering Services</w:t>
      </w:r>
      <w:r w:rsidRPr="0015213A">
        <w:t xml:space="preserve"> on </w:t>
      </w:r>
      <w:r w:rsidR="00B45D20" w:rsidRPr="0015213A">
        <w:t>any given</w:t>
      </w:r>
      <w:r w:rsidRPr="0015213A">
        <w:t xml:space="preserve"> day or at all </w:t>
      </w:r>
      <w:r w:rsidR="00244A93" w:rsidRPr="0015213A">
        <w:t xml:space="preserve">and that </w:t>
      </w:r>
      <w:r w:rsidRPr="0015213A">
        <w:t xml:space="preserve">the successful Tenderer </w:t>
      </w:r>
      <w:r w:rsidR="00244A93" w:rsidRPr="0015213A">
        <w:t xml:space="preserve">will only be paid for meals </w:t>
      </w:r>
      <w:r w:rsidR="00110D01" w:rsidRPr="0015213A">
        <w:t>ordered by the Centre</w:t>
      </w:r>
      <w:r w:rsidRPr="0015213A">
        <w:t xml:space="preserve">. </w:t>
      </w:r>
    </w:p>
    <w:p w14:paraId="72648B4B" w14:textId="4067F23A" w:rsidR="00A709E9" w:rsidRDefault="00A25DC6" w:rsidP="00493A42">
      <w:pPr>
        <w:spacing w:after="0"/>
        <w:jc w:val="both"/>
      </w:pPr>
      <w:r w:rsidRPr="0015213A">
        <w:t xml:space="preserve">Estimated volumes provided in this </w:t>
      </w:r>
      <w:r w:rsidR="00977385">
        <w:t>RFT</w:t>
      </w:r>
      <w:r w:rsidRPr="0015213A">
        <w:t xml:space="preserve"> are indicative only and are subject to </w:t>
      </w:r>
      <w:r w:rsidR="00B45D20" w:rsidRPr="0015213A">
        <w:t>fluctuation.</w:t>
      </w:r>
      <w:r w:rsidR="00244A93" w:rsidRPr="0015213A">
        <w:t xml:space="preserve"> The exact number of </w:t>
      </w:r>
      <w:r w:rsidR="00601703">
        <w:t>event attendees</w:t>
      </w:r>
      <w:r w:rsidR="00244A93" w:rsidRPr="0015213A">
        <w:t xml:space="preserve"> availing of the meals will vary on a week-to-week basis.</w:t>
      </w:r>
      <w:r w:rsidR="00244A93" w:rsidRPr="00244A93">
        <w:t xml:space="preserve"> </w:t>
      </w:r>
      <w:r w:rsidR="00A709E9">
        <w:t xml:space="preserve">  </w:t>
      </w:r>
    </w:p>
    <w:p w14:paraId="34F17B0C" w14:textId="77777777" w:rsidR="00A709E9" w:rsidRDefault="00A709E9" w:rsidP="00493A42">
      <w:pPr>
        <w:spacing w:after="0"/>
        <w:jc w:val="both"/>
      </w:pPr>
    </w:p>
    <w:p w14:paraId="1C65D2D8" w14:textId="22AD6E13" w:rsidR="00A709E9" w:rsidRPr="00A73AE4" w:rsidRDefault="00A709E9" w:rsidP="00493A42">
      <w:pPr>
        <w:spacing w:after="0"/>
        <w:jc w:val="both"/>
        <w:rPr>
          <w:b/>
          <w:bCs/>
          <w:lang w:val="en-IE"/>
        </w:rPr>
      </w:pPr>
      <w:r w:rsidRPr="00A73AE4">
        <w:rPr>
          <w:b/>
          <w:bCs/>
          <w:lang w:val="en-IE"/>
        </w:rPr>
        <w:t>Payment and Invoicing Requirements</w:t>
      </w:r>
    </w:p>
    <w:p w14:paraId="09565B33" w14:textId="77777777" w:rsidR="00A709E9" w:rsidRPr="00A73AE4" w:rsidRDefault="00A709E9" w:rsidP="00493A42">
      <w:pPr>
        <w:spacing w:after="0"/>
        <w:jc w:val="both"/>
        <w:rPr>
          <w:lang w:val="en-IE"/>
        </w:rPr>
      </w:pPr>
      <w:r w:rsidRPr="00A73AE4">
        <w:rPr>
          <w:lang w:val="en-IE"/>
        </w:rPr>
        <w:t>The Contracting Authority will pay the successful Tenderer 30 days in arrears in accordance with the payment and invoicing provisions set out in the Services Contract.</w:t>
      </w:r>
    </w:p>
    <w:p w14:paraId="50F565E1" w14:textId="525A5CF3" w:rsidR="00A709E9" w:rsidRPr="00A73AE4" w:rsidRDefault="00BC7A84" w:rsidP="00493A42">
      <w:pPr>
        <w:spacing w:after="0"/>
        <w:jc w:val="both"/>
        <w:rPr>
          <w:lang w:val="en-IE"/>
        </w:rPr>
      </w:pPr>
      <w:r w:rsidRPr="004C7FF0">
        <w:rPr>
          <w:lang w:val="en-IE"/>
        </w:rPr>
        <w:t>Updated weekly numbers will</w:t>
      </w:r>
      <w:r w:rsidR="00A709E9" w:rsidRPr="004C7FF0">
        <w:rPr>
          <w:lang w:val="en-IE"/>
        </w:rPr>
        <w:t xml:space="preserve"> </w:t>
      </w:r>
      <w:r w:rsidRPr="004C7FF0">
        <w:rPr>
          <w:lang w:val="en-IE"/>
        </w:rPr>
        <w:t>be</w:t>
      </w:r>
      <w:r w:rsidR="00A709E9" w:rsidRPr="004C7FF0">
        <w:rPr>
          <w:lang w:val="en-IE"/>
        </w:rPr>
        <w:t xml:space="preserve"> reconcile</w:t>
      </w:r>
      <w:r w:rsidRPr="004C7FF0">
        <w:rPr>
          <w:lang w:val="en-IE"/>
        </w:rPr>
        <w:t>d against</w:t>
      </w:r>
      <w:r w:rsidR="00A709E9" w:rsidRPr="004C7FF0">
        <w:rPr>
          <w:lang w:val="en-IE"/>
        </w:rPr>
        <w:t xml:space="preserve"> those invoiced</w:t>
      </w:r>
      <w:r w:rsidR="00A709E9" w:rsidRPr="00A73AE4">
        <w:rPr>
          <w:lang w:val="en-IE"/>
        </w:rPr>
        <w:t>. Payment will only be made for meals that are both confirmed and delivered, and which are fully supported by accurate delivery documentation.</w:t>
      </w:r>
    </w:p>
    <w:p w14:paraId="715244F9" w14:textId="77777777" w:rsidR="00A709E9" w:rsidRPr="00A73AE4" w:rsidRDefault="00A709E9" w:rsidP="00493A42">
      <w:pPr>
        <w:spacing w:after="0"/>
        <w:jc w:val="both"/>
        <w:rPr>
          <w:lang w:val="en-IE"/>
        </w:rPr>
      </w:pPr>
      <w:r w:rsidRPr="00A73AE4">
        <w:rPr>
          <w:lang w:val="en-IE"/>
        </w:rPr>
        <w:t>No charges may be invoiced other than those submitted through this Pricing Schedule and agreed under the Services Contract.</w:t>
      </w:r>
    </w:p>
    <w:p w14:paraId="18270209" w14:textId="7C2CF54C" w:rsidR="006B2625" w:rsidRDefault="006B2625" w:rsidP="00493A42">
      <w:pPr>
        <w:spacing w:after="0"/>
        <w:jc w:val="both"/>
        <w:rPr>
          <w:b/>
          <w:bCs/>
        </w:rPr>
        <w:sectPr w:rsidR="006B2625" w:rsidSect="00A0394B">
          <w:pgSz w:w="16840" w:h="11907" w:orient="landscape" w:code="9"/>
          <w:pgMar w:top="1418" w:right="1134" w:bottom="1418" w:left="851" w:header="709" w:footer="709" w:gutter="0"/>
          <w:cols w:space="708"/>
          <w:formProt w:val="0"/>
          <w:docGrid w:linePitch="360"/>
        </w:sectPr>
      </w:pPr>
    </w:p>
    <w:p w14:paraId="5C060865" w14:textId="34A27BB2" w:rsidR="003C0FB1" w:rsidRDefault="003C0FB1" w:rsidP="00493A42">
      <w:pPr>
        <w:pStyle w:val="Heading1"/>
        <w:spacing w:before="0" w:after="0"/>
        <w:rPr>
          <w:rFonts w:ascii="Calibri" w:hAnsi="Calibri"/>
        </w:rPr>
      </w:pPr>
      <w:bookmarkStart w:id="51" w:name="_Toc221628604"/>
      <w:r w:rsidRPr="000E5DB7">
        <w:rPr>
          <w:rFonts w:ascii="Calibri" w:hAnsi="Calibri"/>
        </w:rPr>
        <w:lastRenderedPageBreak/>
        <w:t>Appendix 3: Tenderer</w:t>
      </w:r>
      <w:r w:rsidR="005F3457">
        <w:rPr>
          <w:rFonts w:ascii="Calibri" w:hAnsi="Calibri"/>
        </w:rPr>
        <w:t>’</w:t>
      </w:r>
      <w:r w:rsidRPr="000E5DB7">
        <w:rPr>
          <w:rFonts w:ascii="Calibri" w:hAnsi="Calibri"/>
        </w:rPr>
        <w:t>s Statement</w:t>
      </w:r>
      <w:bookmarkEnd w:id="51"/>
    </w:p>
    <w:p w14:paraId="6DB7645E" w14:textId="77777777" w:rsidR="00441C1E" w:rsidRPr="00441C1E" w:rsidRDefault="00441C1E" w:rsidP="00493A42">
      <w:pPr>
        <w:keepLines/>
        <w:spacing w:after="0"/>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21C56775" w14:textId="77777777" w:rsidR="003C0FB1" w:rsidRDefault="003C0FB1" w:rsidP="00493A42">
      <w:pPr>
        <w:keepLines/>
        <w:spacing w:after="0"/>
        <w:jc w:val="both"/>
        <w:rPr>
          <w:b/>
        </w:rPr>
      </w:pPr>
    </w:p>
    <w:p w14:paraId="6D4947D9" w14:textId="372CD350" w:rsidR="00F65971" w:rsidRDefault="00F65971" w:rsidP="00493A42">
      <w:pPr>
        <w:keepLines/>
        <w:spacing w:after="0"/>
        <w:jc w:val="both"/>
        <w:rPr>
          <w:b/>
          <w:bCs/>
          <w:lang w:val="en-IE"/>
        </w:rPr>
      </w:pPr>
      <w:r w:rsidRPr="00F65971">
        <w:rPr>
          <w:b/>
          <w:bCs/>
          <w:lang w:val="en-IE"/>
        </w:rPr>
        <w:t>TENDERER</w:t>
      </w:r>
      <w:r w:rsidR="005F3457">
        <w:rPr>
          <w:b/>
          <w:bCs/>
          <w:lang w:val="en-IE"/>
        </w:rPr>
        <w:t>’S</w:t>
      </w:r>
      <w:r w:rsidRPr="00F65971">
        <w:rPr>
          <w:b/>
          <w:bCs/>
          <w:lang w:val="en-IE"/>
        </w:rPr>
        <w:t xml:space="preserve"> STATEMENT</w:t>
      </w:r>
    </w:p>
    <w:p w14:paraId="76D9EC2E" w14:textId="77777777" w:rsidR="005F3457" w:rsidRPr="00F65971" w:rsidRDefault="005F3457" w:rsidP="00493A42">
      <w:pPr>
        <w:keepLines/>
        <w:spacing w:after="0"/>
        <w:jc w:val="both"/>
        <w:rPr>
          <w:b/>
          <w:bCs/>
          <w:lang w:val="en-IE"/>
        </w:rPr>
      </w:pPr>
    </w:p>
    <w:p w14:paraId="506AC25F" w14:textId="5677E6F1" w:rsidR="009F71E3" w:rsidRPr="009F71E3" w:rsidRDefault="009F71E3" w:rsidP="00493A42">
      <w:pPr>
        <w:spacing w:after="0"/>
        <w:jc w:val="both"/>
        <w:rPr>
          <w:b/>
          <w:bCs/>
        </w:rPr>
      </w:pPr>
      <w:r w:rsidRPr="009F71E3">
        <w:rPr>
          <w:b/>
          <w:bCs/>
        </w:rPr>
        <w:t xml:space="preserve">TO: </w:t>
      </w:r>
      <w:r w:rsidR="001474F1">
        <w:rPr>
          <w:b/>
          <w:bCs/>
        </w:rPr>
        <w:t>Laois</w:t>
      </w:r>
      <w:r w:rsidRPr="009F71E3">
        <w:rPr>
          <w:b/>
          <w:bCs/>
        </w:rPr>
        <w:t xml:space="preserve"> Education Support Centre </w:t>
      </w:r>
      <w:r w:rsidRPr="009F71E3">
        <w:t>(the “Contracting Authority”)</w:t>
      </w:r>
    </w:p>
    <w:p w14:paraId="2AAF99A5" w14:textId="39996EB8" w:rsidR="009F71E3" w:rsidRPr="004E47DF" w:rsidRDefault="009F71E3" w:rsidP="00493A42">
      <w:pPr>
        <w:keepLines/>
        <w:spacing w:after="0"/>
        <w:jc w:val="both"/>
        <w:rPr>
          <w:b/>
          <w:bCs/>
          <w:szCs w:val="22"/>
        </w:rPr>
      </w:pPr>
      <w:r w:rsidRPr="00181E24">
        <w:rPr>
          <w:b/>
          <w:bCs/>
          <w:szCs w:val="22"/>
        </w:rPr>
        <w:t xml:space="preserve">RE: </w:t>
      </w:r>
      <w:r w:rsidR="00977385">
        <w:rPr>
          <w:b/>
          <w:bCs/>
          <w:szCs w:val="22"/>
        </w:rPr>
        <w:t>Request</w:t>
      </w:r>
      <w:r w:rsidRPr="004E47DF">
        <w:rPr>
          <w:b/>
          <w:bCs/>
          <w:szCs w:val="22"/>
        </w:rPr>
        <w:t xml:space="preserve"> for Tenders for the provision of </w:t>
      </w:r>
      <w:r>
        <w:rPr>
          <w:b/>
          <w:bCs/>
          <w:szCs w:val="22"/>
        </w:rPr>
        <w:t>Catering Services</w:t>
      </w:r>
    </w:p>
    <w:p w14:paraId="1C6EC4D9" w14:textId="77777777" w:rsidR="00F65971" w:rsidRPr="00F65971" w:rsidRDefault="00F65971" w:rsidP="00493A42">
      <w:pPr>
        <w:keepLines/>
        <w:spacing w:after="0"/>
        <w:rPr>
          <w:lang w:val="en-IE"/>
        </w:rPr>
      </w:pPr>
      <w:r w:rsidRPr="00F65971">
        <w:rPr>
          <w:lang w:val="en-IE"/>
        </w:rPr>
        <w:t>I/We, the undersigned, hereby submit a Tender in response to the above</w:t>
      </w:r>
      <w:r w:rsidRPr="00F65971">
        <w:rPr>
          <w:lang w:val="en-IE"/>
        </w:rPr>
        <w:noBreakHyphen/>
        <w:t>named Competition.</w:t>
      </w:r>
    </w:p>
    <w:p w14:paraId="6082791E" w14:textId="77777777" w:rsidR="00F65971" w:rsidRPr="00F65971" w:rsidRDefault="00F65971" w:rsidP="00493A42">
      <w:pPr>
        <w:keepLines/>
        <w:spacing w:after="0"/>
        <w:rPr>
          <w:lang w:val="en-IE"/>
        </w:rPr>
      </w:pPr>
      <w:r w:rsidRPr="00F65971">
        <w:rPr>
          <w:lang w:val="en-IE"/>
        </w:rPr>
        <w:t>I/We confirm the following:</w:t>
      </w:r>
    </w:p>
    <w:p w14:paraId="086D6E43" w14:textId="77777777" w:rsidR="00F65971" w:rsidRPr="00F65971" w:rsidRDefault="00F65971" w:rsidP="0069309E">
      <w:pPr>
        <w:keepLines/>
        <w:numPr>
          <w:ilvl w:val="0"/>
          <w:numId w:val="32"/>
        </w:numPr>
        <w:spacing w:after="0"/>
        <w:rPr>
          <w:lang w:val="en-IE"/>
        </w:rPr>
      </w:pPr>
      <w:r w:rsidRPr="00F65971">
        <w:rPr>
          <w:lang w:val="en-IE"/>
        </w:rPr>
        <w:t>We have read, understood and accept in full the contents of the Request for Tenders (including all Appendices) and the draft Services Contract, and we submit this Tender in compliance with those requirements.</w:t>
      </w:r>
    </w:p>
    <w:p w14:paraId="692BA534" w14:textId="77777777" w:rsidR="00F65971" w:rsidRPr="00F65971" w:rsidRDefault="00F65971" w:rsidP="0069309E">
      <w:pPr>
        <w:keepLines/>
        <w:numPr>
          <w:ilvl w:val="0"/>
          <w:numId w:val="32"/>
        </w:numPr>
        <w:spacing w:after="0"/>
        <w:rPr>
          <w:lang w:val="en-IE"/>
        </w:rPr>
      </w:pPr>
      <w:r w:rsidRPr="00F65971">
        <w:rPr>
          <w:lang w:val="en-IE"/>
        </w:rPr>
        <w:t>The information provided in this Tender is complete, accurate and true, and we understand that any false or misleading information may result in disqualification.</w:t>
      </w:r>
    </w:p>
    <w:p w14:paraId="4A6DA3D1" w14:textId="77777777" w:rsidR="00F65971" w:rsidRPr="00F65971" w:rsidRDefault="00F65971" w:rsidP="0069309E">
      <w:pPr>
        <w:keepLines/>
        <w:numPr>
          <w:ilvl w:val="0"/>
          <w:numId w:val="32"/>
        </w:numPr>
        <w:spacing w:after="0"/>
        <w:rPr>
          <w:lang w:val="en-IE"/>
        </w:rPr>
      </w:pPr>
      <w:r w:rsidRPr="00F65971">
        <w:rPr>
          <w:lang w:val="en-IE"/>
        </w:rPr>
        <w:t>We confirm that the pricing submitted in Appendix 2 – Pricing Schedule is inclusive of VAT and shall remain fixed for the pricing validity period stated in the RFT.</w:t>
      </w:r>
    </w:p>
    <w:p w14:paraId="6B32604A" w14:textId="77777777" w:rsidR="00F65971" w:rsidRPr="00F65971" w:rsidRDefault="00F65971" w:rsidP="0069309E">
      <w:pPr>
        <w:keepLines/>
        <w:numPr>
          <w:ilvl w:val="0"/>
          <w:numId w:val="32"/>
        </w:numPr>
        <w:spacing w:after="0"/>
        <w:rPr>
          <w:lang w:val="en-IE"/>
        </w:rPr>
      </w:pPr>
      <w:r w:rsidRPr="00F65971">
        <w:rPr>
          <w:lang w:val="en-IE"/>
        </w:rPr>
        <w:t>We confirm that the signatory below has full authority to bind the Tenderer to the terms of the Tender and the Services Contract, if awarded.</w:t>
      </w:r>
    </w:p>
    <w:p w14:paraId="06A4EF26" w14:textId="77777777" w:rsidR="00F65971" w:rsidRPr="00F65971" w:rsidRDefault="00F65971" w:rsidP="0069309E">
      <w:pPr>
        <w:keepLines/>
        <w:numPr>
          <w:ilvl w:val="0"/>
          <w:numId w:val="32"/>
        </w:numPr>
        <w:spacing w:after="0"/>
        <w:rPr>
          <w:lang w:val="en-IE"/>
        </w:rPr>
      </w:pPr>
      <w:r w:rsidRPr="00F65971">
        <w:rPr>
          <w:lang w:val="en-IE"/>
        </w:rPr>
        <w:t>We understand that the Contracting Authority is not obliged to accept the lowest or any Tender.</w:t>
      </w:r>
    </w:p>
    <w:p w14:paraId="00772674" w14:textId="77777777" w:rsidR="00F65971" w:rsidRPr="00F65971" w:rsidRDefault="00F65971" w:rsidP="0069309E">
      <w:pPr>
        <w:keepLines/>
        <w:numPr>
          <w:ilvl w:val="0"/>
          <w:numId w:val="32"/>
        </w:numPr>
        <w:spacing w:after="0"/>
        <w:rPr>
          <w:lang w:val="en-IE"/>
        </w:rPr>
      </w:pPr>
      <w:r w:rsidRPr="00F65971">
        <w:rPr>
          <w:lang w:val="en-IE"/>
        </w:rPr>
        <w:t>We confirm that we are not aware of any conflict of interest that would affect our participation in this Competition.</w:t>
      </w:r>
    </w:p>
    <w:p w14:paraId="760AD29B" w14:textId="77777777" w:rsidR="00F65971" w:rsidRPr="00F65971" w:rsidRDefault="00F65971" w:rsidP="0069309E">
      <w:pPr>
        <w:keepLines/>
        <w:numPr>
          <w:ilvl w:val="0"/>
          <w:numId w:val="32"/>
        </w:numPr>
        <w:spacing w:after="0"/>
        <w:rPr>
          <w:lang w:val="en-IE"/>
        </w:rPr>
      </w:pPr>
      <w:r w:rsidRPr="00F65971">
        <w:rPr>
          <w:lang w:val="en-IE"/>
        </w:rPr>
        <w:t>We acknowledge that all costs incurred in preparing and submitting this Tender are borne solely by the Tenderer.</w:t>
      </w:r>
    </w:p>
    <w:p w14:paraId="589B18B9" w14:textId="77777777" w:rsidR="009F71E3" w:rsidRDefault="009F71E3" w:rsidP="00493A42">
      <w:pPr>
        <w:keepLines/>
        <w:spacing w:after="0"/>
        <w:jc w:val="both"/>
        <w:rPr>
          <w:lang w:val="en-IE"/>
        </w:rPr>
      </w:pPr>
    </w:p>
    <w:p w14:paraId="183E736E" w14:textId="1A3E9920" w:rsidR="00F65971" w:rsidRPr="00F65971" w:rsidRDefault="00F65971" w:rsidP="00493A42">
      <w:pPr>
        <w:keepLines/>
        <w:spacing w:after="0"/>
        <w:ind w:left="2160" w:hanging="2160"/>
        <w:rPr>
          <w:lang w:val="en-IE"/>
        </w:rPr>
      </w:pPr>
      <w:r w:rsidRPr="00F65971">
        <w:rPr>
          <w:lang w:val="en-IE"/>
        </w:rPr>
        <w:t>Signed:</w:t>
      </w:r>
      <w:r w:rsidR="009F71E3">
        <w:rPr>
          <w:lang w:val="en-IE"/>
        </w:rPr>
        <w:tab/>
      </w:r>
      <w:r w:rsidRPr="00F65971">
        <w:rPr>
          <w:lang w:val="en-IE"/>
        </w:rPr>
        <w:t xml:space="preserve"> _______________________________</w:t>
      </w:r>
      <w:r w:rsidRPr="00F65971">
        <w:rPr>
          <w:lang w:val="en-IE"/>
        </w:rPr>
        <w:br/>
        <w:t>Authorised Signatory</w:t>
      </w:r>
    </w:p>
    <w:p w14:paraId="16BD2FE3" w14:textId="77777777" w:rsidR="00351906" w:rsidRDefault="00F65971" w:rsidP="00493A42">
      <w:pPr>
        <w:keepLines/>
        <w:spacing w:after="0"/>
        <w:rPr>
          <w:lang w:val="en-IE"/>
        </w:rPr>
      </w:pPr>
      <w:r w:rsidRPr="00F65971">
        <w:rPr>
          <w:lang w:val="en-IE"/>
        </w:rPr>
        <w:t xml:space="preserve">Name (block capitals): </w:t>
      </w:r>
      <w:r w:rsidR="00351906">
        <w:rPr>
          <w:lang w:val="en-IE"/>
        </w:rPr>
        <w:tab/>
      </w:r>
      <w:r w:rsidRPr="00F65971">
        <w:rPr>
          <w:lang w:val="en-IE"/>
        </w:rPr>
        <w:t>__________________</w:t>
      </w:r>
      <w:r w:rsidRPr="00F65971">
        <w:rPr>
          <w:lang w:val="en-IE"/>
        </w:rPr>
        <w:br/>
        <w:t xml:space="preserve">Position: </w:t>
      </w:r>
      <w:r w:rsidR="00351906">
        <w:rPr>
          <w:lang w:val="en-IE"/>
        </w:rPr>
        <w:tab/>
      </w:r>
      <w:r w:rsidR="00351906">
        <w:rPr>
          <w:lang w:val="en-IE"/>
        </w:rPr>
        <w:tab/>
      </w:r>
      <w:r w:rsidRPr="00F65971">
        <w:rPr>
          <w:lang w:val="en-IE"/>
        </w:rPr>
        <w:t>______________________________</w:t>
      </w:r>
      <w:r w:rsidRPr="00F65971">
        <w:rPr>
          <w:lang w:val="en-IE"/>
        </w:rPr>
        <w:br/>
      </w:r>
    </w:p>
    <w:p w14:paraId="2EDF105D" w14:textId="055D474A" w:rsidR="00F65971" w:rsidRPr="00F65971" w:rsidRDefault="00F65971" w:rsidP="00493A42">
      <w:pPr>
        <w:keepLines/>
        <w:spacing w:after="0"/>
        <w:rPr>
          <w:lang w:val="en-IE"/>
        </w:rPr>
      </w:pPr>
      <w:r w:rsidRPr="00F65971">
        <w:rPr>
          <w:lang w:val="en-IE"/>
        </w:rPr>
        <w:t xml:space="preserve">For and on behalf of: </w:t>
      </w:r>
      <w:r w:rsidR="002B56B4">
        <w:rPr>
          <w:lang w:val="en-IE"/>
        </w:rPr>
        <w:tab/>
      </w:r>
      <w:r w:rsidRPr="00F65971">
        <w:rPr>
          <w:i/>
          <w:iCs/>
          <w:lang w:val="en-IE"/>
        </w:rPr>
        <w:t>(Insert legal name of Tenderer)</w:t>
      </w:r>
    </w:p>
    <w:p w14:paraId="3E838B9D" w14:textId="77777777" w:rsidR="00F65971" w:rsidRPr="00F65971" w:rsidRDefault="00F65971" w:rsidP="00493A42">
      <w:pPr>
        <w:keepLines/>
        <w:spacing w:after="0"/>
        <w:rPr>
          <w:lang w:val="en-IE"/>
        </w:rPr>
      </w:pPr>
      <w:r w:rsidRPr="00F65971">
        <w:rPr>
          <w:lang w:val="en-IE"/>
        </w:rPr>
        <w:t>Address: ______________________________</w:t>
      </w:r>
      <w:r w:rsidRPr="00F65971">
        <w:rPr>
          <w:lang w:val="en-IE"/>
        </w:rPr>
        <w:br/>
        <w:t>Telephone: _____________________________</w:t>
      </w:r>
      <w:r w:rsidRPr="00F65971">
        <w:rPr>
          <w:lang w:val="en-IE"/>
        </w:rPr>
        <w:br/>
        <w:t>Email: _________________________________</w:t>
      </w:r>
    </w:p>
    <w:p w14:paraId="03480FAC" w14:textId="0C09C373" w:rsidR="007B120C" w:rsidRDefault="00F65971" w:rsidP="00493A42">
      <w:pPr>
        <w:keepLines/>
        <w:spacing w:after="0"/>
      </w:pPr>
      <w:r w:rsidRPr="00F65971">
        <w:rPr>
          <w:lang w:val="en-IE"/>
        </w:rPr>
        <w:t>Date: _________________________________</w:t>
      </w:r>
    </w:p>
    <w:p w14:paraId="7E8DDA86" w14:textId="77777777" w:rsidR="00662F78" w:rsidRDefault="00662F78" w:rsidP="00493A42">
      <w:pPr>
        <w:spacing w:after="0"/>
        <w:rPr>
          <w:szCs w:val="22"/>
          <w:highlight w:val="magenta"/>
        </w:rPr>
      </w:pPr>
      <w:r>
        <w:rPr>
          <w:szCs w:val="22"/>
          <w:highlight w:val="magenta"/>
        </w:rPr>
        <w:br w:type="page"/>
      </w:r>
    </w:p>
    <w:p w14:paraId="23054ADC" w14:textId="77777777" w:rsidR="003C0FB1" w:rsidRDefault="003C0FB1" w:rsidP="00493A42">
      <w:pPr>
        <w:pStyle w:val="Heading1"/>
        <w:spacing w:before="0" w:after="0"/>
        <w:rPr>
          <w:rFonts w:ascii="Calibri" w:hAnsi="Calibri"/>
        </w:rPr>
      </w:pPr>
      <w:bookmarkStart w:id="52" w:name="_Toc221628605"/>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bookmarkEnd w:id="52"/>
    </w:p>
    <w:p w14:paraId="5B29BFFB" w14:textId="153CEE13" w:rsidR="00441C1E" w:rsidRPr="00441C1E" w:rsidRDefault="00441C1E" w:rsidP="00493A42">
      <w:pPr>
        <w:keepLines/>
        <w:spacing w:after="0"/>
        <w:jc w:val="both"/>
        <w:rPr>
          <w:i/>
          <w:iCs/>
          <w:color w:val="EE0000"/>
        </w:rPr>
      </w:pPr>
      <w:r w:rsidRPr="00441C1E">
        <w:rPr>
          <w:i/>
          <w:iCs/>
          <w:color w:val="EE0000"/>
        </w:rPr>
        <w:t xml:space="preserve"> </w:t>
      </w:r>
    </w:p>
    <w:p w14:paraId="778C5C3D" w14:textId="010B9B11" w:rsidR="004E47DF" w:rsidRPr="004E47DF" w:rsidRDefault="004E47DF" w:rsidP="00493A42">
      <w:pPr>
        <w:keepLines/>
        <w:spacing w:after="0"/>
        <w:jc w:val="both"/>
        <w:rPr>
          <w:b/>
          <w:bCs/>
          <w:szCs w:val="22"/>
        </w:rPr>
      </w:pPr>
      <w:r w:rsidRPr="00181E24">
        <w:rPr>
          <w:b/>
          <w:bCs/>
          <w:szCs w:val="22"/>
        </w:rPr>
        <w:t xml:space="preserve">RE: </w:t>
      </w:r>
      <w:r w:rsidR="00977385">
        <w:rPr>
          <w:b/>
          <w:bCs/>
          <w:szCs w:val="22"/>
        </w:rPr>
        <w:t>Request</w:t>
      </w:r>
      <w:r w:rsidRPr="004E47DF">
        <w:rPr>
          <w:b/>
          <w:bCs/>
          <w:szCs w:val="22"/>
        </w:rPr>
        <w:t xml:space="preserve"> for Tenders for the provision of </w:t>
      </w:r>
      <w:r w:rsidR="00C169B7">
        <w:rPr>
          <w:b/>
          <w:bCs/>
          <w:szCs w:val="22"/>
        </w:rPr>
        <w:t>Catering Services</w:t>
      </w:r>
    </w:p>
    <w:p w14:paraId="5EF552B1" w14:textId="34971A2D" w:rsidR="00206CC8" w:rsidRPr="006A0C51" w:rsidRDefault="00206CC8" w:rsidP="00493A42">
      <w:pPr>
        <w:tabs>
          <w:tab w:val="left" w:pos="1701"/>
        </w:tabs>
        <w:spacing w:after="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493A42">
      <w:pPr>
        <w:tabs>
          <w:tab w:val="left" w:pos="1701"/>
        </w:tabs>
        <w:spacing w:after="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C8E125B" w14:textId="77777777" w:rsidR="009B34CB" w:rsidRPr="009B34CB" w:rsidRDefault="009B34CB" w:rsidP="00493A42">
      <w:pPr>
        <w:spacing w:after="0"/>
        <w:rPr>
          <w:bCs/>
          <w:lang w:val="en-IE"/>
        </w:rPr>
      </w:pPr>
      <w:r w:rsidRPr="009B34CB">
        <w:rPr>
          <w:bCs/>
          <w:lang w:val="en-IE"/>
        </w:rPr>
        <w:t xml:space="preserve">I/We, the undersigned, hereby declare the following in connection with our Tender for the provision of Catering Services to </w:t>
      </w:r>
      <w:r w:rsidRPr="009B34CB">
        <w:rPr>
          <w:bCs/>
          <w:i/>
          <w:iCs/>
          <w:lang w:val="en-IE"/>
        </w:rPr>
        <w:t>Insert Centre Name</w:t>
      </w:r>
      <w:r w:rsidRPr="009B34CB">
        <w:rPr>
          <w:bCs/>
          <w:lang w:val="en-IE"/>
        </w:rPr>
        <w:t xml:space="preserve"> (the “Contracting Authority”):</w:t>
      </w:r>
    </w:p>
    <w:p w14:paraId="51630DCA" w14:textId="77777777" w:rsidR="009B34CB" w:rsidRPr="009B34CB" w:rsidRDefault="009B34CB" w:rsidP="00493A42">
      <w:pPr>
        <w:spacing w:after="0"/>
        <w:rPr>
          <w:b/>
          <w:lang w:val="en-IE"/>
        </w:rPr>
      </w:pPr>
      <w:r w:rsidRPr="009B34CB">
        <w:rPr>
          <w:b/>
          <w:lang w:val="en-IE"/>
        </w:rPr>
        <w:t>1. Eligibility</w:t>
      </w:r>
    </w:p>
    <w:p w14:paraId="6014EB54" w14:textId="77777777" w:rsidR="009B34CB" w:rsidRPr="009B34CB" w:rsidRDefault="009B34CB" w:rsidP="00493A42">
      <w:pPr>
        <w:spacing w:after="0"/>
        <w:rPr>
          <w:bCs/>
          <w:lang w:val="en-IE"/>
        </w:rPr>
      </w:pPr>
      <w:r w:rsidRPr="009B34CB">
        <w:rPr>
          <w:bCs/>
          <w:lang w:val="en-IE"/>
        </w:rPr>
        <w:t>I/We confirm that:</w:t>
      </w:r>
    </w:p>
    <w:p w14:paraId="1D94D367" w14:textId="77777777" w:rsidR="009B34CB" w:rsidRPr="009B34CB" w:rsidRDefault="009B34CB" w:rsidP="0069309E">
      <w:pPr>
        <w:numPr>
          <w:ilvl w:val="0"/>
          <w:numId w:val="33"/>
        </w:numPr>
        <w:spacing w:after="0"/>
        <w:rPr>
          <w:bCs/>
          <w:lang w:val="en-IE"/>
        </w:rPr>
      </w:pPr>
      <w:r w:rsidRPr="009B34CB">
        <w:rPr>
          <w:bCs/>
          <w:lang w:val="en-IE"/>
        </w:rPr>
        <w:t>We are not subject to any exclusion grounds under Regulation 57 of the European Union (Award of Public Authority Contracts) Regulations 2016.</w:t>
      </w:r>
    </w:p>
    <w:p w14:paraId="717EE0BF" w14:textId="77777777" w:rsidR="009B34CB" w:rsidRPr="009B34CB" w:rsidRDefault="009B34CB" w:rsidP="0069309E">
      <w:pPr>
        <w:numPr>
          <w:ilvl w:val="0"/>
          <w:numId w:val="33"/>
        </w:numPr>
        <w:spacing w:after="0"/>
        <w:rPr>
          <w:bCs/>
          <w:lang w:val="en-IE"/>
        </w:rPr>
      </w:pPr>
      <w:r w:rsidRPr="009B34CB">
        <w:rPr>
          <w:bCs/>
          <w:lang w:val="en-IE"/>
        </w:rPr>
        <w:t>We meet all suitability and qualification criteria set out in the Request for Tenders.</w:t>
      </w:r>
    </w:p>
    <w:p w14:paraId="2B80E06C" w14:textId="77777777" w:rsidR="009B34CB" w:rsidRPr="009B34CB" w:rsidRDefault="009B34CB" w:rsidP="0069309E">
      <w:pPr>
        <w:numPr>
          <w:ilvl w:val="0"/>
          <w:numId w:val="33"/>
        </w:numPr>
        <w:spacing w:after="0"/>
        <w:rPr>
          <w:bCs/>
          <w:lang w:val="en-IE"/>
        </w:rPr>
      </w:pPr>
      <w:r w:rsidRPr="009B34CB">
        <w:rPr>
          <w:bCs/>
          <w:lang w:val="en-IE"/>
        </w:rPr>
        <w:t>We are compliant with all relevant Irish tax, company law and employment legislation.</w:t>
      </w:r>
    </w:p>
    <w:p w14:paraId="0A2E4B68" w14:textId="77777777" w:rsidR="009B34CB" w:rsidRPr="009B34CB" w:rsidRDefault="009B34CB" w:rsidP="00493A42">
      <w:pPr>
        <w:spacing w:after="0"/>
        <w:rPr>
          <w:b/>
          <w:lang w:val="en-IE"/>
        </w:rPr>
      </w:pPr>
      <w:r w:rsidRPr="009B34CB">
        <w:rPr>
          <w:b/>
          <w:lang w:val="en-IE"/>
        </w:rPr>
        <w:t>2. Professional and Technical Ability</w:t>
      </w:r>
    </w:p>
    <w:p w14:paraId="2D0F82CA" w14:textId="77777777" w:rsidR="009B34CB" w:rsidRPr="009B34CB" w:rsidRDefault="009B34CB" w:rsidP="00493A42">
      <w:pPr>
        <w:spacing w:after="0"/>
        <w:rPr>
          <w:bCs/>
          <w:lang w:val="en-IE"/>
        </w:rPr>
      </w:pPr>
      <w:r w:rsidRPr="009B34CB">
        <w:rPr>
          <w:bCs/>
          <w:lang w:val="en-IE"/>
        </w:rPr>
        <w:t>I/We confirm that:</w:t>
      </w:r>
    </w:p>
    <w:p w14:paraId="47194717" w14:textId="77777777" w:rsidR="009B34CB" w:rsidRPr="009B34CB" w:rsidRDefault="009B34CB" w:rsidP="0069309E">
      <w:pPr>
        <w:numPr>
          <w:ilvl w:val="0"/>
          <w:numId w:val="34"/>
        </w:numPr>
        <w:spacing w:after="0"/>
        <w:rPr>
          <w:bCs/>
          <w:lang w:val="en-IE"/>
        </w:rPr>
      </w:pPr>
      <w:r w:rsidRPr="009B34CB">
        <w:rPr>
          <w:bCs/>
          <w:lang w:val="en-IE"/>
        </w:rPr>
        <w:t>We possess the necessary professional, technical and operational capability to deliver the Services.</w:t>
      </w:r>
    </w:p>
    <w:p w14:paraId="2FC910AD" w14:textId="77777777" w:rsidR="009B34CB" w:rsidRPr="009B34CB" w:rsidRDefault="009B34CB" w:rsidP="0069309E">
      <w:pPr>
        <w:numPr>
          <w:ilvl w:val="0"/>
          <w:numId w:val="34"/>
        </w:numPr>
        <w:spacing w:after="0"/>
        <w:rPr>
          <w:bCs/>
          <w:lang w:val="en-IE"/>
        </w:rPr>
      </w:pPr>
      <w:r w:rsidRPr="009B34CB">
        <w:rPr>
          <w:bCs/>
          <w:lang w:val="en-IE"/>
        </w:rPr>
        <w:t>All catering staff will hold appropriate food safety and hygiene training.</w:t>
      </w:r>
    </w:p>
    <w:p w14:paraId="4F919616" w14:textId="77777777" w:rsidR="009B34CB" w:rsidRPr="009B34CB" w:rsidRDefault="009B34CB" w:rsidP="0069309E">
      <w:pPr>
        <w:numPr>
          <w:ilvl w:val="0"/>
          <w:numId w:val="34"/>
        </w:numPr>
        <w:spacing w:after="0"/>
        <w:rPr>
          <w:bCs/>
          <w:lang w:val="en-IE"/>
        </w:rPr>
      </w:pPr>
      <w:r w:rsidRPr="009B34CB">
        <w:rPr>
          <w:bCs/>
          <w:lang w:val="en-IE"/>
        </w:rPr>
        <w:t>We will comply fully with all Food Safety Authority of Ireland (FSAI) obligations and maintain all required records.</w:t>
      </w:r>
    </w:p>
    <w:p w14:paraId="1F37B0A5" w14:textId="77777777" w:rsidR="009B34CB" w:rsidRPr="009B34CB" w:rsidRDefault="009B34CB" w:rsidP="00493A42">
      <w:pPr>
        <w:spacing w:after="0"/>
        <w:rPr>
          <w:b/>
          <w:lang w:val="en-IE"/>
        </w:rPr>
      </w:pPr>
      <w:r w:rsidRPr="009B34CB">
        <w:rPr>
          <w:b/>
          <w:lang w:val="en-IE"/>
        </w:rPr>
        <w:t>3. Insurance</w:t>
      </w:r>
    </w:p>
    <w:p w14:paraId="36807DF0" w14:textId="77777777" w:rsidR="009B34CB" w:rsidRPr="009B34CB" w:rsidRDefault="009B34CB" w:rsidP="00493A42">
      <w:pPr>
        <w:spacing w:after="0"/>
        <w:rPr>
          <w:bCs/>
          <w:lang w:val="en-IE"/>
        </w:rPr>
      </w:pPr>
      <w:r w:rsidRPr="009B34CB">
        <w:rPr>
          <w:bCs/>
          <w:lang w:val="en-IE"/>
        </w:rPr>
        <w:t>I/We confirm that we hold (or, if successful, will obtain prior to commencement):</w:t>
      </w:r>
    </w:p>
    <w:p w14:paraId="7A6C2B6A" w14:textId="77777777" w:rsidR="009B34CB" w:rsidRPr="009B34CB" w:rsidRDefault="009B34CB" w:rsidP="0069309E">
      <w:pPr>
        <w:numPr>
          <w:ilvl w:val="0"/>
          <w:numId w:val="35"/>
        </w:numPr>
        <w:spacing w:after="0"/>
        <w:rPr>
          <w:bCs/>
          <w:lang w:val="en-IE"/>
        </w:rPr>
      </w:pPr>
      <w:r w:rsidRPr="009B34CB">
        <w:rPr>
          <w:bCs/>
          <w:lang w:val="en-IE"/>
        </w:rPr>
        <w:t>Public Liability Insurance</w:t>
      </w:r>
    </w:p>
    <w:p w14:paraId="22CA696F" w14:textId="77777777" w:rsidR="009B34CB" w:rsidRPr="009B34CB" w:rsidRDefault="009B34CB" w:rsidP="0069309E">
      <w:pPr>
        <w:numPr>
          <w:ilvl w:val="0"/>
          <w:numId w:val="35"/>
        </w:numPr>
        <w:spacing w:after="0"/>
        <w:rPr>
          <w:bCs/>
          <w:lang w:val="en-IE"/>
        </w:rPr>
      </w:pPr>
      <w:r w:rsidRPr="009B34CB">
        <w:rPr>
          <w:bCs/>
          <w:lang w:val="en-IE"/>
        </w:rPr>
        <w:t>Employers’ Liability Insurance</w:t>
      </w:r>
    </w:p>
    <w:p w14:paraId="4A3B9EC4" w14:textId="77777777" w:rsidR="009B34CB" w:rsidRPr="009B34CB" w:rsidRDefault="009B34CB" w:rsidP="0069309E">
      <w:pPr>
        <w:numPr>
          <w:ilvl w:val="0"/>
          <w:numId w:val="35"/>
        </w:numPr>
        <w:spacing w:after="0"/>
        <w:rPr>
          <w:bCs/>
          <w:lang w:val="en-IE"/>
        </w:rPr>
      </w:pPr>
      <w:r w:rsidRPr="009B34CB">
        <w:rPr>
          <w:bCs/>
          <w:lang w:val="en-IE"/>
        </w:rPr>
        <w:t>Any additional insurances required under the Services Contract.</w:t>
      </w:r>
    </w:p>
    <w:p w14:paraId="6C469E11" w14:textId="77777777" w:rsidR="009B34CB" w:rsidRPr="009B34CB" w:rsidRDefault="009B34CB" w:rsidP="00493A42">
      <w:pPr>
        <w:spacing w:after="0"/>
        <w:rPr>
          <w:b/>
          <w:lang w:val="en-IE"/>
        </w:rPr>
      </w:pPr>
      <w:r w:rsidRPr="009B34CB">
        <w:rPr>
          <w:b/>
          <w:lang w:val="en-IE"/>
        </w:rPr>
        <w:t>4. Conflict of Interest</w:t>
      </w:r>
    </w:p>
    <w:p w14:paraId="6C2ADC59" w14:textId="77777777" w:rsidR="009B34CB" w:rsidRPr="009B34CB" w:rsidRDefault="009B34CB" w:rsidP="00493A42">
      <w:pPr>
        <w:spacing w:after="0"/>
        <w:rPr>
          <w:bCs/>
          <w:lang w:val="en-IE"/>
        </w:rPr>
      </w:pPr>
      <w:r w:rsidRPr="009B34CB">
        <w:rPr>
          <w:bCs/>
          <w:lang w:val="en-IE"/>
        </w:rPr>
        <w:t>I/We confirm that:</w:t>
      </w:r>
    </w:p>
    <w:p w14:paraId="43542B02" w14:textId="77777777" w:rsidR="009B34CB" w:rsidRPr="009B34CB" w:rsidRDefault="009B34CB" w:rsidP="0069309E">
      <w:pPr>
        <w:numPr>
          <w:ilvl w:val="0"/>
          <w:numId w:val="36"/>
        </w:numPr>
        <w:spacing w:after="0"/>
        <w:rPr>
          <w:bCs/>
          <w:lang w:val="en-IE"/>
        </w:rPr>
      </w:pPr>
      <w:r w:rsidRPr="009B34CB">
        <w:rPr>
          <w:bCs/>
          <w:lang w:val="en-IE"/>
        </w:rPr>
        <w:t>No conflict of interest exists or is likely to arise in relation to this Competition.</w:t>
      </w:r>
    </w:p>
    <w:p w14:paraId="0F02BC21" w14:textId="77777777" w:rsidR="009B34CB" w:rsidRPr="009B34CB" w:rsidRDefault="009B34CB" w:rsidP="0069309E">
      <w:pPr>
        <w:numPr>
          <w:ilvl w:val="0"/>
          <w:numId w:val="36"/>
        </w:numPr>
        <w:spacing w:after="0"/>
        <w:rPr>
          <w:bCs/>
          <w:lang w:val="en-IE"/>
        </w:rPr>
      </w:pPr>
      <w:r w:rsidRPr="009B34CB">
        <w:rPr>
          <w:bCs/>
          <w:lang w:val="en-IE"/>
        </w:rPr>
        <w:t>If a conflict arises during the process, we will immediately notify the Contracting Authority.</w:t>
      </w:r>
    </w:p>
    <w:p w14:paraId="76F7EDA4" w14:textId="77777777" w:rsidR="009B34CB" w:rsidRPr="009B34CB" w:rsidRDefault="009B34CB" w:rsidP="00493A42">
      <w:pPr>
        <w:spacing w:after="0"/>
        <w:rPr>
          <w:b/>
          <w:lang w:val="en-IE"/>
        </w:rPr>
      </w:pPr>
      <w:r w:rsidRPr="009B34CB">
        <w:rPr>
          <w:b/>
          <w:lang w:val="en-IE"/>
        </w:rPr>
        <w:t>5. Compliance with the Services Contract</w:t>
      </w:r>
    </w:p>
    <w:p w14:paraId="20649A80" w14:textId="77777777" w:rsidR="009B34CB" w:rsidRPr="009B34CB" w:rsidRDefault="009B34CB" w:rsidP="00493A42">
      <w:pPr>
        <w:spacing w:after="0"/>
        <w:rPr>
          <w:bCs/>
          <w:lang w:val="en-IE"/>
        </w:rPr>
      </w:pPr>
      <w:r w:rsidRPr="009B34CB">
        <w:rPr>
          <w:bCs/>
          <w:lang w:val="en-IE"/>
        </w:rPr>
        <w:t>I/We confirm that:</w:t>
      </w:r>
    </w:p>
    <w:p w14:paraId="4E87E5F5" w14:textId="77777777" w:rsidR="009B34CB" w:rsidRPr="009B34CB" w:rsidRDefault="009B34CB" w:rsidP="0069309E">
      <w:pPr>
        <w:numPr>
          <w:ilvl w:val="0"/>
          <w:numId w:val="37"/>
        </w:numPr>
        <w:spacing w:after="0"/>
        <w:rPr>
          <w:bCs/>
          <w:lang w:val="en-IE"/>
        </w:rPr>
      </w:pPr>
      <w:r w:rsidRPr="009B34CB">
        <w:rPr>
          <w:bCs/>
          <w:lang w:val="en-IE"/>
        </w:rPr>
        <w:t>We have read and accept the terms of the Services Contract included with the RFT.</w:t>
      </w:r>
    </w:p>
    <w:p w14:paraId="4E8DD074" w14:textId="77777777" w:rsidR="009B34CB" w:rsidRPr="009B34CB" w:rsidRDefault="009B34CB" w:rsidP="0069309E">
      <w:pPr>
        <w:numPr>
          <w:ilvl w:val="0"/>
          <w:numId w:val="37"/>
        </w:numPr>
        <w:spacing w:after="0"/>
        <w:rPr>
          <w:bCs/>
          <w:lang w:val="en-IE"/>
        </w:rPr>
      </w:pPr>
      <w:r w:rsidRPr="009B34CB">
        <w:rPr>
          <w:bCs/>
          <w:lang w:val="en-IE"/>
        </w:rPr>
        <w:t>If awarded the contract, we shall execute and perform the Services Contract in full.</w:t>
      </w:r>
    </w:p>
    <w:p w14:paraId="3182D3EC" w14:textId="77777777" w:rsidR="009B34CB" w:rsidRPr="009B34CB" w:rsidRDefault="009B34CB" w:rsidP="0069309E">
      <w:pPr>
        <w:numPr>
          <w:ilvl w:val="0"/>
          <w:numId w:val="37"/>
        </w:numPr>
        <w:spacing w:after="0"/>
        <w:rPr>
          <w:bCs/>
          <w:lang w:val="en-IE"/>
        </w:rPr>
      </w:pPr>
      <w:r w:rsidRPr="009B34CB">
        <w:rPr>
          <w:bCs/>
          <w:lang w:val="en-IE"/>
        </w:rPr>
        <w:t>No amendments to the Services Contract are proposed.</w:t>
      </w:r>
    </w:p>
    <w:p w14:paraId="0308E027" w14:textId="77777777" w:rsidR="009B34CB" w:rsidRPr="009B34CB" w:rsidRDefault="009B34CB" w:rsidP="00493A42">
      <w:pPr>
        <w:spacing w:after="0"/>
        <w:rPr>
          <w:b/>
          <w:lang w:val="en-IE"/>
        </w:rPr>
      </w:pPr>
      <w:r w:rsidRPr="009B34CB">
        <w:rPr>
          <w:b/>
          <w:lang w:val="en-IE"/>
        </w:rPr>
        <w:t>6. Accuracy of Information</w:t>
      </w:r>
    </w:p>
    <w:p w14:paraId="068BDC5D" w14:textId="77777777" w:rsidR="009B34CB" w:rsidRPr="009B34CB" w:rsidRDefault="009B34CB" w:rsidP="00493A42">
      <w:pPr>
        <w:spacing w:after="0"/>
        <w:rPr>
          <w:bCs/>
          <w:lang w:val="en-IE"/>
        </w:rPr>
      </w:pPr>
      <w:r w:rsidRPr="009B34CB">
        <w:rPr>
          <w:bCs/>
          <w:lang w:val="en-IE"/>
        </w:rPr>
        <w:t>I/We confirm that:</w:t>
      </w:r>
    </w:p>
    <w:p w14:paraId="3E918500" w14:textId="77777777" w:rsidR="009B34CB" w:rsidRPr="009B34CB" w:rsidRDefault="009B34CB" w:rsidP="0069309E">
      <w:pPr>
        <w:numPr>
          <w:ilvl w:val="0"/>
          <w:numId w:val="38"/>
        </w:numPr>
        <w:spacing w:after="0"/>
        <w:rPr>
          <w:bCs/>
          <w:lang w:val="en-IE"/>
        </w:rPr>
      </w:pPr>
      <w:r w:rsidRPr="009B34CB">
        <w:rPr>
          <w:bCs/>
          <w:lang w:val="en-IE"/>
        </w:rPr>
        <w:t>All information provided in our Tender is true, accurate and complete.</w:t>
      </w:r>
    </w:p>
    <w:p w14:paraId="6FA817B8" w14:textId="77777777" w:rsidR="009B34CB" w:rsidRPr="009B34CB" w:rsidRDefault="009B34CB" w:rsidP="0069309E">
      <w:pPr>
        <w:numPr>
          <w:ilvl w:val="0"/>
          <w:numId w:val="38"/>
        </w:numPr>
        <w:spacing w:after="0"/>
        <w:rPr>
          <w:bCs/>
          <w:lang w:val="en-IE"/>
        </w:rPr>
      </w:pPr>
      <w:r w:rsidRPr="009B34CB">
        <w:rPr>
          <w:bCs/>
          <w:lang w:val="en-IE"/>
        </w:rPr>
        <w:t>Any material misrepresentation may result in disqualification, contract termination, or legal remedies.</w:t>
      </w:r>
    </w:p>
    <w:p w14:paraId="1EA2F0BF" w14:textId="77777777" w:rsidR="009B34CB" w:rsidRPr="009B34CB" w:rsidRDefault="009B34CB" w:rsidP="00493A42">
      <w:pPr>
        <w:spacing w:after="0"/>
        <w:rPr>
          <w:b/>
          <w:lang w:val="en-IE"/>
        </w:rPr>
      </w:pPr>
      <w:r w:rsidRPr="009B34CB">
        <w:rPr>
          <w:b/>
          <w:lang w:val="en-IE"/>
        </w:rPr>
        <w:t>7. Freedom of Information</w:t>
      </w:r>
    </w:p>
    <w:p w14:paraId="6BFA8F73" w14:textId="77777777" w:rsidR="009B34CB" w:rsidRPr="009B34CB" w:rsidRDefault="009B34CB" w:rsidP="00493A42">
      <w:pPr>
        <w:spacing w:after="0"/>
        <w:rPr>
          <w:bCs/>
          <w:lang w:val="en-IE"/>
        </w:rPr>
      </w:pPr>
      <w:r w:rsidRPr="009B34CB">
        <w:rPr>
          <w:bCs/>
          <w:lang w:val="en-IE"/>
        </w:rPr>
        <w:t>I/We acknowledge that the Contracting Authority is subject to the Freedom of Information Act 2014, and that information submitted may be disclosed in accordance with the Act.</w:t>
      </w:r>
    </w:p>
    <w:p w14:paraId="065E143C" w14:textId="77777777" w:rsidR="009B34CB" w:rsidRPr="009B34CB" w:rsidRDefault="009B34CB" w:rsidP="00493A42">
      <w:pPr>
        <w:spacing w:after="0"/>
        <w:rPr>
          <w:b/>
          <w:lang w:val="en-IE"/>
        </w:rPr>
      </w:pPr>
      <w:r w:rsidRPr="009B34CB">
        <w:rPr>
          <w:b/>
          <w:lang w:val="en-IE"/>
        </w:rPr>
        <w:t>8. Data Protection</w:t>
      </w:r>
    </w:p>
    <w:p w14:paraId="623AF32C" w14:textId="6693D243" w:rsidR="009B34CB" w:rsidRPr="009B34CB" w:rsidRDefault="009B34CB" w:rsidP="00493A42">
      <w:pPr>
        <w:spacing w:after="0"/>
        <w:rPr>
          <w:bCs/>
          <w:lang w:val="en-IE"/>
        </w:rPr>
      </w:pPr>
      <w:r w:rsidRPr="009B34CB">
        <w:rPr>
          <w:bCs/>
          <w:lang w:val="en-IE"/>
        </w:rPr>
        <w:t>I/We confirm that we have read and understood the Data Processing Agreement (</w:t>
      </w:r>
      <w:r w:rsidR="007B4C2B">
        <w:rPr>
          <w:bCs/>
          <w:lang w:val="en-IE"/>
        </w:rPr>
        <w:t>Schedule E</w:t>
      </w:r>
      <w:r w:rsidRPr="009B34CB">
        <w:rPr>
          <w:bCs/>
          <w:lang w:val="en-IE"/>
        </w:rPr>
        <w:t>) and accept the data protection obligations applicable to the provision of the Services.</w:t>
      </w:r>
    </w:p>
    <w:p w14:paraId="7A681D36" w14:textId="77777777" w:rsidR="00206CC8" w:rsidRDefault="00206CC8" w:rsidP="00493A42">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9B34CB" w:rsidRPr="009B34CB" w14:paraId="35E5F1E3" w14:textId="77777777" w:rsidTr="00206CC8">
        <w:trPr>
          <w:gridAfter w:val="1"/>
          <w:wAfter w:w="4625" w:type="dxa"/>
          <w:trHeight w:val="707"/>
        </w:trPr>
        <w:tc>
          <w:tcPr>
            <w:tcW w:w="4371" w:type="dxa"/>
          </w:tcPr>
          <w:p w14:paraId="07359DFA" w14:textId="77777777" w:rsidR="00206CC8" w:rsidRPr="009B34CB" w:rsidRDefault="00206CC8" w:rsidP="00493A42">
            <w:pPr>
              <w:spacing w:after="0"/>
              <w:jc w:val="both"/>
              <w:rPr>
                <w:bCs/>
              </w:rPr>
            </w:pPr>
            <w:r w:rsidRPr="009B34CB">
              <w:rPr>
                <w:bCs/>
              </w:rPr>
              <w:lastRenderedPageBreak/>
              <w:br w:type="page"/>
            </w:r>
          </w:p>
          <w:p w14:paraId="2EFA2EF4" w14:textId="77777777" w:rsidR="00206CC8" w:rsidRPr="009B34CB" w:rsidRDefault="00206CC8" w:rsidP="00493A42">
            <w:pPr>
              <w:spacing w:after="0"/>
              <w:jc w:val="both"/>
              <w:rPr>
                <w:bCs/>
              </w:rPr>
            </w:pPr>
            <w:r w:rsidRPr="009B34CB">
              <w:rPr>
                <w:bCs/>
              </w:rPr>
              <w:t>________________________</w:t>
            </w:r>
          </w:p>
          <w:p w14:paraId="4EE803C8" w14:textId="77777777" w:rsidR="00206CC8" w:rsidRPr="009B34CB" w:rsidRDefault="00206CC8" w:rsidP="00493A42">
            <w:pPr>
              <w:spacing w:after="0"/>
              <w:jc w:val="both"/>
              <w:rPr>
                <w:bCs/>
              </w:rPr>
            </w:pPr>
            <w:r w:rsidRPr="009B34CB">
              <w:rPr>
                <w:bCs/>
              </w:rPr>
              <w:t>Signature of Declarant</w:t>
            </w:r>
          </w:p>
        </w:tc>
      </w:tr>
      <w:tr w:rsidR="009B34CB" w:rsidRPr="009B34CB" w14:paraId="26362D37" w14:textId="77777777" w:rsidTr="00206CC8">
        <w:trPr>
          <w:trHeight w:val="158"/>
        </w:trPr>
        <w:tc>
          <w:tcPr>
            <w:tcW w:w="8996" w:type="dxa"/>
            <w:gridSpan w:val="2"/>
          </w:tcPr>
          <w:p w14:paraId="517D7053" w14:textId="77777777" w:rsidR="00206CC8" w:rsidRPr="009B34CB" w:rsidRDefault="00206CC8" w:rsidP="00493A42">
            <w:pPr>
              <w:spacing w:after="0"/>
              <w:jc w:val="both"/>
              <w:rPr>
                <w:bCs/>
              </w:rPr>
            </w:pPr>
            <w:r w:rsidRPr="009B34CB">
              <w:rPr>
                <w:bCs/>
              </w:rPr>
              <w:t>Declared before me by ___________________________________ who is personally known to me</w:t>
            </w:r>
          </w:p>
          <w:p w14:paraId="544AF858" w14:textId="77777777" w:rsidR="00206CC8" w:rsidRPr="009B34CB" w:rsidRDefault="00206CC8" w:rsidP="00493A42">
            <w:pPr>
              <w:spacing w:after="0"/>
              <w:jc w:val="both"/>
              <w:rPr>
                <w:bCs/>
              </w:rPr>
            </w:pPr>
            <w:r w:rsidRPr="009B34CB">
              <w:rPr>
                <w:bCs/>
              </w:rPr>
              <w:t>(or who is identified to me by ______________________________who is personally known to me) or*</w:t>
            </w:r>
          </w:p>
          <w:p w14:paraId="5B2619CA" w14:textId="69086904" w:rsidR="00206CC8" w:rsidRPr="009B34CB" w:rsidRDefault="00206CC8" w:rsidP="00493A42">
            <w:pPr>
              <w:spacing w:after="0"/>
              <w:jc w:val="both"/>
              <w:rPr>
                <w:bCs/>
              </w:rPr>
            </w:pPr>
            <w:r w:rsidRPr="009B34CB">
              <w:rPr>
                <w:bCs/>
              </w:rPr>
              <w:t>at ___________________________</w:t>
            </w:r>
            <w:r w:rsidR="005B293E" w:rsidRPr="009B34CB">
              <w:rPr>
                <w:bCs/>
              </w:rPr>
              <w:t>_ this</w:t>
            </w:r>
            <w:r w:rsidRPr="009B34CB">
              <w:rPr>
                <w:bCs/>
              </w:rPr>
              <w:t xml:space="preserve"> ___________ day of _______________ 20__</w:t>
            </w:r>
          </w:p>
          <w:p w14:paraId="5FB841B5" w14:textId="77777777" w:rsidR="00206CC8" w:rsidRPr="009B34CB" w:rsidRDefault="00206CC8" w:rsidP="00493A42">
            <w:pPr>
              <w:spacing w:after="0"/>
              <w:jc w:val="both"/>
              <w:rPr>
                <w:bCs/>
              </w:rPr>
            </w:pPr>
          </w:p>
          <w:p w14:paraId="3ABDA91A" w14:textId="77777777" w:rsidR="00206CC8" w:rsidRPr="009B34CB" w:rsidRDefault="00206CC8" w:rsidP="00493A42">
            <w:pPr>
              <w:spacing w:after="0"/>
              <w:jc w:val="both"/>
              <w:rPr>
                <w:bCs/>
              </w:rPr>
            </w:pPr>
            <w:r w:rsidRPr="009B34CB">
              <w:rPr>
                <w:bCs/>
              </w:rPr>
              <w:t>________________________________</w:t>
            </w:r>
          </w:p>
          <w:p w14:paraId="190D16F3" w14:textId="77777777" w:rsidR="00206CC8" w:rsidRPr="009B34CB" w:rsidRDefault="00206CC8" w:rsidP="00493A42">
            <w:pPr>
              <w:spacing w:after="0"/>
              <w:jc w:val="both"/>
              <w:rPr>
                <w:bCs/>
              </w:rPr>
            </w:pPr>
            <w:r w:rsidRPr="009B34CB">
              <w:rPr>
                <w:bCs/>
              </w:rPr>
              <w:t>(signed)</w:t>
            </w:r>
            <w:r w:rsidRPr="009B34CB">
              <w:rPr>
                <w:bCs/>
              </w:rPr>
              <w:br/>
              <w:t>Practising Solicitor/Commissioner for Oaths</w:t>
            </w:r>
          </w:p>
        </w:tc>
      </w:tr>
    </w:tbl>
    <w:p w14:paraId="07714EA8" w14:textId="77777777" w:rsidR="00206CC8" w:rsidRPr="009B34CB" w:rsidRDefault="00206CC8" w:rsidP="00493A42">
      <w:pPr>
        <w:spacing w:after="0"/>
        <w:rPr>
          <w:bCs/>
          <w:i/>
          <w:lang w:val="en-US"/>
        </w:rPr>
      </w:pPr>
      <w:r w:rsidRPr="009B34CB">
        <w:rPr>
          <w:bCs/>
          <w:i/>
          <w:lang w:val="en-US"/>
        </w:rPr>
        <w:t xml:space="preserve">*Please include such other form of identification used to identify the Declarant as permitted by the Statutory Declarations Act, 1938 (as amended) </w:t>
      </w:r>
    </w:p>
    <w:p w14:paraId="20E334F0" w14:textId="77777777" w:rsidR="00206CC8" w:rsidRPr="00AE08B8" w:rsidRDefault="00206CC8" w:rsidP="00493A42">
      <w:pPr>
        <w:spacing w:after="0"/>
        <w:rPr>
          <w:b/>
          <w:i/>
          <w:lang w:val="en-US"/>
        </w:rPr>
      </w:pPr>
    </w:p>
    <w:p w14:paraId="47728D9D" w14:textId="77777777" w:rsidR="00206CC8" w:rsidRDefault="00206CC8" w:rsidP="00493A42">
      <w:pPr>
        <w:pStyle w:val="ListParagraph"/>
        <w:spacing w:after="0"/>
        <w:ind w:left="1116" w:right="47"/>
        <w:jc w:val="both"/>
        <w:rPr>
          <w:szCs w:val="22"/>
        </w:rPr>
      </w:pPr>
    </w:p>
    <w:p w14:paraId="10AFA33E" w14:textId="77777777" w:rsidR="003C0FB1" w:rsidRDefault="003C0FB1" w:rsidP="00493A42">
      <w:pPr>
        <w:pStyle w:val="Heading1"/>
        <w:spacing w:before="0" w:after="0"/>
        <w:rPr>
          <w:rFonts w:ascii="Calibri" w:hAnsi="Calibri"/>
        </w:rPr>
      </w:pPr>
      <w:bookmarkStart w:id="53" w:name="_Toc221628606"/>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bookmarkEnd w:id="53"/>
    </w:p>
    <w:p w14:paraId="3D1647E2" w14:textId="77777777" w:rsidR="003C0FB1" w:rsidRDefault="003C0FB1" w:rsidP="00493A42">
      <w:pPr>
        <w:spacing w:after="0"/>
        <w:jc w:val="both"/>
      </w:pPr>
    </w:p>
    <w:p w14:paraId="7CD27B35" w14:textId="77777777" w:rsidR="00440C1E" w:rsidRDefault="00440C1E" w:rsidP="00493A42">
      <w:pPr>
        <w:spacing w:after="0"/>
        <w:jc w:val="center"/>
        <w:rPr>
          <w:rFonts w:eastAsia="Arial" w:hAnsiTheme="minorHAnsi" w:cstheme="minorHAnsi"/>
          <w:b/>
          <w:i/>
          <w:noProof/>
          <w:color w:val="333399"/>
          <w:sz w:val="24"/>
          <w:highlight w:val="yellow"/>
          <w:u w:val="single"/>
        </w:rPr>
      </w:pPr>
    </w:p>
    <w:p w14:paraId="5C69543B" w14:textId="67740A2F" w:rsidR="00440C1E" w:rsidRPr="00440C1E" w:rsidRDefault="00BC7A84" w:rsidP="00493A42">
      <w:pPr>
        <w:spacing w:after="0"/>
        <w:jc w:val="center"/>
        <w:rPr>
          <w:rFonts w:hAnsiTheme="minorHAnsi" w:cstheme="minorHAnsi"/>
          <w:b/>
          <w:i/>
          <w:color w:val="333399"/>
          <w:sz w:val="24"/>
          <w:szCs w:val="22"/>
          <w:highlight w:val="yellow"/>
        </w:rPr>
      </w:pPr>
      <w:r>
        <w:rPr>
          <w:noProof/>
        </w:rPr>
        <w:drawing>
          <wp:inline distT="0" distB="0" distL="0" distR="0" wp14:anchorId="69B79453" wp14:editId="42C21988">
            <wp:extent cx="1857375" cy="771525"/>
            <wp:effectExtent l="0" t="0" r="9525" b="9525"/>
            <wp:docPr id="1" name="Picture 1" descr="signatureImage"/>
            <wp:cNvGraphicFramePr/>
            <a:graphic xmlns:a="http://schemas.openxmlformats.org/drawingml/2006/main">
              <a:graphicData uri="http://schemas.openxmlformats.org/drawingml/2006/picture">
                <pic:pic xmlns:pic="http://schemas.openxmlformats.org/drawingml/2006/picture">
                  <pic:nvPicPr>
                    <pic:cNvPr id="2" name="Picture 2" descr="signatureImage"/>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7375" cy="771525"/>
                    </a:xfrm>
                    <a:prstGeom prst="rect">
                      <a:avLst/>
                    </a:prstGeom>
                    <a:noFill/>
                    <a:ln>
                      <a:noFill/>
                    </a:ln>
                  </pic:spPr>
                </pic:pic>
              </a:graphicData>
            </a:graphic>
          </wp:inline>
        </w:drawing>
      </w:r>
    </w:p>
    <w:p w14:paraId="4FD14D06" w14:textId="77777777" w:rsidR="00440C1E" w:rsidRPr="00440C1E" w:rsidRDefault="00440C1E" w:rsidP="00493A42">
      <w:pPr>
        <w:spacing w:after="0"/>
        <w:jc w:val="center"/>
        <w:rPr>
          <w:rFonts w:hAnsiTheme="minorHAnsi" w:cstheme="minorHAnsi"/>
          <w:b/>
          <w:i/>
          <w:color w:val="333399"/>
          <w:sz w:val="24"/>
          <w:szCs w:val="22"/>
          <w:highlight w:val="yellow"/>
        </w:rPr>
      </w:pPr>
    </w:p>
    <w:p w14:paraId="2B84C71B" w14:textId="77777777" w:rsidR="00440C1E" w:rsidRPr="00440C1E" w:rsidRDefault="00440C1E" w:rsidP="00493A42">
      <w:pPr>
        <w:spacing w:after="0"/>
        <w:jc w:val="center"/>
        <w:rPr>
          <w:rFonts w:hAnsiTheme="minorHAnsi" w:cstheme="minorHAnsi"/>
          <w:b/>
          <w:i/>
          <w:color w:val="333399"/>
          <w:sz w:val="24"/>
          <w:szCs w:val="22"/>
          <w:highlight w:val="yellow"/>
        </w:rPr>
      </w:pPr>
    </w:p>
    <w:p w14:paraId="1FD72E2D" w14:textId="4694BB91" w:rsidR="00440C1E" w:rsidRPr="0073138B" w:rsidRDefault="001474F1" w:rsidP="00493A42">
      <w:pPr>
        <w:spacing w:after="0"/>
        <w:jc w:val="center"/>
        <w:rPr>
          <w:rFonts w:hAnsiTheme="minorHAnsi" w:cstheme="minorHAnsi"/>
          <w:bCs/>
          <w:iCs/>
          <w:color w:val="333399"/>
          <w:sz w:val="24"/>
          <w:szCs w:val="22"/>
        </w:rPr>
      </w:pPr>
      <w:r>
        <w:rPr>
          <w:rFonts w:hAnsiTheme="minorHAnsi" w:cstheme="minorHAnsi"/>
          <w:bCs/>
          <w:iCs/>
          <w:color w:val="333399"/>
          <w:sz w:val="24"/>
          <w:szCs w:val="22"/>
        </w:rPr>
        <w:t>Laois</w:t>
      </w:r>
      <w:r w:rsidR="0073138B" w:rsidRPr="0073138B">
        <w:rPr>
          <w:rFonts w:hAnsiTheme="minorHAnsi" w:cstheme="minorHAnsi"/>
          <w:bCs/>
          <w:iCs/>
          <w:color w:val="333399"/>
          <w:sz w:val="24"/>
          <w:szCs w:val="22"/>
        </w:rPr>
        <w:t xml:space="preserve"> Education Support Centre</w:t>
      </w:r>
    </w:p>
    <w:p w14:paraId="2FA32B0C" w14:textId="77777777" w:rsidR="00AF038B" w:rsidRPr="00414B5B" w:rsidRDefault="00AF038B" w:rsidP="00493A42">
      <w:pPr>
        <w:spacing w:after="0"/>
        <w:jc w:val="center"/>
        <w:rPr>
          <w:rFonts w:hAnsiTheme="minorHAnsi" w:cstheme="minorHAnsi"/>
          <w:color w:val="333399"/>
          <w:sz w:val="28"/>
        </w:rPr>
      </w:pPr>
    </w:p>
    <w:p w14:paraId="21B7255B" w14:textId="77777777" w:rsidR="00AF038B" w:rsidRPr="0057000B" w:rsidRDefault="00AF038B" w:rsidP="00493A42">
      <w:pPr>
        <w:spacing w:after="0"/>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493A42">
      <w:pPr>
        <w:spacing w:after="0"/>
        <w:jc w:val="center"/>
        <w:rPr>
          <w:rFonts w:hAnsiTheme="minorHAnsi" w:cstheme="minorHAnsi"/>
          <w:color w:val="323E4F" w:themeColor="text2" w:themeShade="BF"/>
        </w:rPr>
      </w:pPr>
    </w:p>
    <w:p w14:paraId="29F7BD63" w14:textId="0CFBEA3A" w:rsidR="00AF038B" w:rsidRPr="0057000B" w:rsidRDefault="00AF038B" w:rsidP="00493A42">
      <w:pPr>
        <w:spacing w:after="0"/>
        <w:jc w:val="center"/>
        <w:rPr>
          <w:rFonts w:hAnsiTheme="minorHAnsi" w:cstheme="minorHAnsi"/>
          <w:b/>
          <w:color w:val="323E4F" w:themeColor="text2" w:themeShade="BF"/>
        </w:rPr>
      </w:pPr>
    </w:p>
    <w:p w14:paraId="2029476C" w14:textId="77777777" w:rsidR="00AF038B" w:rsidRPr="0057000B" w:rsidRDefault="00AF038B" w:rsidP="00493A42">
      <w:pPr>
        <w:spacing w:after="0"/>
        <w:jc w:val="center"/>
        <w:rPr>
          <w:rFonts w:hAnsiTheme="minorHAnsi" w:cstheme="minorHAnsi"/>
          <w:color w:val="323E4F" w:themeColor="text2" w:themeShade="BF"/>
        </w:rPr>
      </w:pPr>
    </w:p>
    <w:p w14:paraId="6AA5C682" w14:textId="77777777" w:rsidR="00AF038B" w:rsidRPr="0057000B" w:rsidRDefault="00AF038B" w:rsidP="00493A42">
      <w:pPr>
        <w:spacing w:after="0"/>
        <w:jc w:val="center"/>
        <w:rPr>
          <w:rFonts w:hAnsiTheme="minorHAnsi" w:cstheme="minorHAnsi"/>
        </w:rPr>
      </w:pPr>
    </w:p>
    <w:p w14:paraId="74BD65FB" w14:textId="77777777" w:rsidR="00AF038B" w:rsidRPr="0057000B" w:rsidRDefault="00AF038B" w:rsidP="00493A42">
      <w:pPr>
        <w:spacing w:after="0"/>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493A42">
      <w:pPr>
        <w:spacing w:after="0"/>
        <w:jc w:val="center"/>
        <w:rPr>
          <w:rFonts w:hAnsiTheme="minorHAnsi" w:cstheme="minorHAnsi"/>
        </w:rPr>
      </w:pPr>
    </w:p>
    <w:p w14:paraId="53CD8345" w14:textId="2F4BB253" w:rsidR="00AF038B" w:rsidRPr="0057000B" w:rsidRDefault="00AF038B" w:rsidP="00493A42">
      <w:pPr>
        <w:spacing w:after="0"/>
        <w:jc w:val="center"/>
        <w:rPr>
          <w:rFonts w:hAnsiTheme="minorHAnsi" w:cstheme="minorHAnsi"/>
        </w:rPr>
      </w:pPr>
      <w:r w:rsidRPr="0057000B">
        <w:rPr>
          <w:rFonts w:hAnsiTheme="minorHAnsi" w:cstheme="minorHAnsi"/>
        </w:rPr>
        <w:t xml:space="preserve">Relating to the provision of </w:t>
      </w:r>
      <w:r w:rsidR="00C169B7">
        <w:rPr>
          <w:rFonts w:hAnsiTheme="minorHAnsi" w:cstheme="minorHAnsi"/>
        </w:rPr>
        <w:t>Catering Services</w:t>
      </w:r>
    </w:p>
    <w:p w14:paraId="0E31D16D" w14:textId="77777777" w:rsidR="00AF038B" w:rsidRPr="0057000B" w:rsidRDefault="00AF038B" w:rsidP="00493A42">
      <w:pPr>
        <w:spacing w:after="0"/>
        <w:jc w:val="center"/>
        <w:rPr>
          <w:rFonts w:hAnsiTheme="minorHAnsi" w:cstheme="minorHAnsi"/>
        </w:rPr>
      </w:pPr>
    </w:p>
    <w:p w14:paraId="283BF088" w14:textId="77D0C219" w:rsidR="00AF038B" w:rsidRPr="00B22CAA" w:rsidRDefault="00AF038B" w:rsidP="00493A42">
      <w:pPr>
        <w:spacing w:after="0"/>
        <w:jc w:val="center"/>
        <w:rPr>
          <w:rFonts w:hAnsiTheme="minorHAnsi" w:cstheme="minorHAnsi"/>
          <w:b/>
          <w:highlight w:val="yellow"/>
        </w:rPr>
      </w:pPr>
    </w:p>
    <w:p w14:paraId="1E875226" w14:textId="77777777" w:rsidR="00AF038B" w:rsidRPr="0057000B" w:rsidRDefault="00AF038B" w:rsidP="00493A42">
      <w:pPr>
        <w:spacing w:after="0"/>
        <w:jc w:val="both"/>
        <w:rPr>
          <w:rFonts w:hAnsiTheme="minorHAnsi" w:cstheme="minorHAnsi"/>
          <w:color w:val="000000" w:themeColor="text1"/>
        </w:rPr>
      </w:pPr>
      <w:r w:rsidRPr="0057000B">
        <w:rPr>
          <w:rFonts w:hAnsiTheme="minorHAnsi" w:cstheme="minorHAnsi"/>
        </w:rPr>
        <w:br w:type="page"/>
      </w:r>
    </w:p>
    <w:p w14:paraId="070BE565" w14:textId="32EA3171" w:rsidR="00AF038B" w:rsidRPr="00B228D1" w:rsidRDefault="00AF038B" w:rsidP="00493A42">
      <w:pPr>
        <w:spacing w:after="0"/>
        <w:rPr>
          <w:rFonts w:hAnsiTheme="minorHAnsi" w:cstheme="minorHAnsi"/>
        </w:rPr>
      </w:pPr>
    </w:p>
    <w:p w14:paraId="6E6C158D" w14:textId="77777777" w:rsidR="00AF038B" w:rsidRDefault="00AF038B" w:rsidP="00493A42">
      <w:pPr>
        <w:spacing w:after="0"/>
        <w:jc w:val="both"/>
        <w:rPr>
          <w:rFonts w:hAnsiTheme="minorHAnsi" w:cstheme="minorHAnsi"/>
        </w:rPr>
      </w:pPr>
    </w:p>
    <w:p w14:paraId="4383B576" w14:textId="31D4AF39" w:rsidR="00AF038B" w:rsidRPr="0057000B" w:rsidRDefault="00AF038B" w:rsidP="00493A42">
      <w:pPr>
        <w:shd w:val="clear" w:color="auto" w:fill="333399"/>
        <w:spacing w:after="0"/>
        <w:jc w:val="both"/>
        <w:rPr>
          <w:rFonts w:hAnsiTheme="minorHAnsi" w:cstheme="minorHAnsi"/>
        </w:rPr>
      </w:pPr>
      <w:r w:rsidRPr="0057000B">
        <w:rPr>
          <w:rFonts w:hAnsiTheme="minorHAnsi" w:cstheme="minorHAnsi"/>
          <w:b/>
          <w:color w:val="FFFFFF" w:themeColor="background1"/>
        </w:rPr>
        <w:t>THIS AGREEMENT IS MADE ON THE</w:t>
      </w:r>
      <w:r w:rsidR="002431E9">
        <w:rPr>
          <w:rFonts w:hAnsiTheme="minorHAnsi" w:cstheme="minorHAnsi"/>
          <w:b/>
          <w:color w:val="FFFFFF" w:themeColor="background1"/>
        </w:rPr>
        <w:t xml:space="preserve"> 8</w:t>
      </w:r>
      <w:r w:rsidR="002431E9" w:rsidRPr="002431E9">
        <w:rPr>
          <w:rFonts w:hAnsiTheme="minorHAnsi" w:cstheme="minorHAnsi"/>
          <w:b/>
          <w:color w:val="FFFFFF" w:themeColor="background1"/>
          <w:vertAlign w:val="superscript"/>
        </w:rPr>
        <w:t>th</w:t>
      </w:r>
      <w:r w:rsidR="002431E9">
        <w:rPr>
          <w:rFonts w:hAnsiTheme="minorHAnsi" w:cstheme="minorHAnsi"/>
          <w:b/>
          <w:color w:val="FFFFFF" w:themeColor="background1"/>
        </w:rPr>
        <w:t xml:space="preserve"> </w:t>
      </w:r>
      <w:r w:rsidRPr="00D62D2C">
        <w:rPr>
          <w:rFonts w:hAnsiTheme="minorHAnsi" w:cstheme="minorHAnsi"/>
          <w:b/>
          <w:color w:val="FFFFFF" w:themeColor="background1"/>
        </w:rPr>
        <w:t>DAY OF</w:t>
      </w:r>
      <w:r w:rsidR="002431E9">
        <w:rPr>
          <w:rFonts w:hAnsiTheme="minorHAnsi" w:cstheme="minorHAnsi"/>
          <w:b/>
          <w:color w:val="FFFFFF" w:themeColor="background1"/>
        </w:rPr>
        <w:t xml:space="preserve"> MAY 2026 </w:t>
      </w:r>
      <w:r w:rsidRPr="0057000B">
        <w:rPr>
          <w:rFonts w:hAnsiTheme="minorHAnsi" w:cstheme="minorHAnsi"/>
          <w:b/>
          <w:color w:val="FFFFFF" w:themeColor="background1"/>
        </w:rPr>
        <w:t>BETWEEN</w:t>
      </w:r>
      <w:r>
        <w:rPr>
          <w:rFonts w:hAnsiTheme="minorHAnsi" w:cstheme="minorHAnsi"/>
        </w:rPr>
        <w:t xml:space="preserve"> </w:t>
      </w:r>
    </w:p>
    <w:p w14:paraId="36251B1E" w14:textId="29CA7CF7" w:rsidR="007932F7" w:rsidRPr="007932F7" w:rsidRDefault="001474F1" w:rsidP="00493A42">
      <w:pPr>
        <w:spacing w:after="0"/>
        <w:rPr>
          <w:rFonts w:hAnsiTheme="minorHAnsi" w:cstheme="minorHAnsi"/>
          <w:lang w:val="en-IE"/>
        </w:rPr>
      </w:pPr>
      <w:r>
        <w:rPr>
          <w:rFonts w:hAnsiTheme="minorHAnsi" w:cstheme="minorHAnsi"/>
          <w:lang w:val="en-IE"/>
        </w:rPr>
        <w:t>Laois</w:t>
      </w:r>
      <w:r w:rsidR="007932F7" w:rsidRPr="007932F7">
        <w:rPr>
          <w:rFonts w:hAnsiTheme="minorHAnsi" w:cstheme="minorHAnsi"/>
          <w:lang w:val="en-IE"/>
        </w:rPr>
        <w:t xml:space="preserve"> Education Support Centre,</w:t>
      </w:r>
      <w:r w:rsidR="007932F7">
        <w:rPr>
          <w:rFonts w:hAnsiTheme="minorHAnsi" w:cstheme="minorHAnsi"/>
          <w:lang w:val="en-IE"/>
        </w:rPr>
        <w:t xml:space="preserve"> </w:t>
      </w:r>
      <w:r w:rsidR="00AA32FF">
        <w:rPr>
          <w:rFonts w:hAnsiTheme="minorHAnsi" w:cstheme="minorHAnsi"/>
          <w:lang w:val="en-IE"/>
        </w:rPr>
        <w:t>Block Rd., Portlaoise, Co.</w:t>
      </w:r>
      <w:r w:rsidR="007932F7" w:rsidRPr="007932F7">
        <w:rPr>
          <w:rFonts w:hAnsiTheme="minorHAnsi" w:cstheme="minorHAnsi"/>
          <w:lang w:val="en-IE"/>
        </w:rPr>
        <w:t xml:space="preserve"> </w:t>
      </w:r>
      <w:r>
        <w:rPr>
          <w:rFonts w:hAnsiTheme="minorHAnsi" w:cstheme="minorHAnsi"/>
          <w:lang w:val="en-IE"/>
        </w:rPr>
        <w:t>Laois</w:t>
      </w:r>
      <w:r w:rsidR="007932F7" w:rsidRPr="007932F7">
        <w:rPr>
          <w:rFonts w:hAnsiTheme="minorHAnsi" w:cstheme="minorHAnsi"/>
          <w:lang w:val="en-IE"/>
        </w:rPr>
        <w:t xml:space="preserve">, </w:t>
      </w:r>
      <w:r w:rsidR="00AA32FF">
        <w:rPr>
          <w:rFonts w:hAnsiTheme="minorHAnsi" w:cstheme="minorHAnsi"/>
          <w:lang w:val="en-IE"/>
        </w:rPr>
        <w:t>R32 CP26</w:t>
      </w:r>
      <w:r w:rsidR="007932F7">
        <w:rPr>
          <w:rFonts w:hAnsiTheme="minorHAnsi" w:cstheme="minorHAnsi"/>
          <w:lang w:val="en-IE"/>
        </w:rPr>
        <w:t xml:space="preserve"> </w:t>
      </w:r>
      <w:r w:rsidR="007932F7" w:rsidRPr="007932F7">
        <w:rPr>
          <w:rFonts w:hAnsiTheme="minorHAnsi" w:cstheme="minorHAnsi"/>
          <w:lang w:val="en-IE"/>
        </w:rPr>
        <w:t>(“the Client”)</w:t>
      </w:r>
    </w:p>
    <w:p w14:paraId="4995DE1D" w14:textId="77777777" w:rsidR="00AF038B" w:rsidRDefault="00AF038B" w:rsidP="00493A42">
      <w:pPr>
        <w:spacing w:after="0"/>
        <w:rPr>
          <w:rFonts w:hAnsiTheme="minorHAnsi" w:cstheme="minorHAnsi"/>
        </w:rPr>
      </w:pPr>
      <w:r w:rsidRPr="007932F7">
        <w:rPr>
          <w:rFonts w:hAnsiTheme="minorHAnsi" w:cstheme="minorHAnsi"/>
        </w:rPr>
        <w:t>And</w:t>
      </w:r>
    </w:p>
    <w:p w14:paraId="1576D06F" w14:textId="6FD81849" w:rsidR="00AF038B" w:rsidRDefault="00F72E8E" w:rsidP="00493A42">
      <w:pPr>
        <w:spacing w:after="0"/>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Default="00AF038B" w:rsidP="00493A42">
      <w:pPr>
        <w:spacing w:after="0"/>
        <w:jc w:val="both"/>
        <w:rPr>
          <w:rFonts w:hAnsiTheme="minorHAnsi" w:cstheme="minorHAnsi"/>
        </w:rPr>
      </w:pPr>
      <w:r w:rsidRPr="0057000B">
        <w:rPr>
          <w:rFonts w:hAnsiTheme="minorHAnsi" w:cstheme="minorHAnsi"/>
        </w:rPr>
        <w:t>(each a “Party” and together “the Parties”).</w:t>
      </w:r>
    </w:p>
    <w:p w14:paraId="026E2D09" w14:textId="76DFFB51" w:rsidR="00640C63" w:rsidRDefault="00640C63" w:rsidP="00493A42">
      <w:pPr>
        <w:spacing w:after="0"/>
        <w:jc w:val="both"/>
        <w:rPr>
          <w:rFonts w:hAnsiTheme="minorHAnsi" w:cstheme="minorHAnsi"/>
        </w:rPr>
      </w:pPr>
      <w:r>
        <w:rPr>
          <w:rFonts w:hAnsiTheme="minorHAnsi" w:cstheme="minorHAnsi"/>
        </w:rPr>
        <w:t>The Parties hereby agree that the Services shall commence on</w:t>
      </w:r>
      <w:r w:rsidR="002431E9">
        <w:rPr>
          <w:rFonts w:hAnsiTheme="minorHAnsi" w:cstheme="minorHAnsi"/>
        </w:rPr>
        <w:t xml:space="preserve"> 8</w:t>
      </w:r>
      <w:r w:rsidR="002431E9" w:rsidRPr="002431E9">
        <w:rPr>
          <w:rFonts w:hAnsiTheme="minorHAnsi" w:cstheme="minorHAnsi"/>
          <w:vertAlign w:val="superscript"/>
        </w:rPr>
        <w:t>TH</w:t>
      </w:r>
      <w:r w:rsidR="002431E9">
        <w:rPr>
          <w:rFonts w:hAnsiTheme="minorHAnsi" w:cstheme="minorHAnsi"/>
        </w:rPr>
        <w:t xml:space="preserve"> May 2026.</w:t>
      </w:r>
    </w:p>
    <w:p w14:paraId="6E14CA7E" w14:textId="77777777" w:rsidR="00401CA6" w:rsidRPr="0057000B" w:rsidRDefault="00401CA6" w:rsidP="00493A42">
      <w:pPr>
        <w:spacing w:after="0"/>
        <w:jc w:val="both"/>
        <w:rPr>
          <w:rFonts w:hAnsiTheme="minorHAnsi" w:cstheme="minorHAnsi"/>
        </w:rPr>
      </w:pPr>
    </w:p>
    <w:p w14:paraId="145B77D7" w14:textId="77777777" w:rsidR="00AF038B" w:rsidRPr="0057000B" w:rsidRDefault="00AF038B" w:rsidP="00493A42">
      <w:pPr>
        <w:shd w:val="clear" w:color="auto" w:fill="333399"/>
        <w:spacing w:after="0"/>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36EB92E4" w14:textId="334A8549" w:rsidR="0057645F" w:rsidRPr="0057645F" w:rsidRDefault="00AF038B" w:rsidP="00493A42">
      <w:pPr>
        <w:spacing w:after="0"/>
        <w:ind w:left="567" w:hanging="567"/>
        <w:jc w:val="both"/>
        <w:rPr>
          <w:rFonts w:hAnsiTheme="minorHAnsi" w:cstheme="minorHAnsi"/>
          <w:lang w:val="en-IE"/>
        </w:rPr>
      </w:pPr>
      <w:r w:rsidRPr="0057000B">
        <w:rPr>
          <w:rFonts w:hAnsiTheme="minorHAnsi" w:cstheme="minorHAnsi"/>
        </w:rPr>
        <w:t>A.</w:t>
      </w:r>
      <w:r w:rsidRPr="0057000B">
        <w:rPr>
          <w:rFonts w:hAnsiTheme="minorHAnsi" w:cstheme="minorHAnsi"/>
        </w:rPr>
        <w:tab/>
        <w:t xml:space="preserve">By </w:t>
      </w:r>
      <w:r w:rsidR="00977385">
        <w:rPr>
          <w:rFonts w:hAnsiTheme="minorHAnsi" w:cstheme="minorHAnsi"/>
        </w:rPr>
        <w:t>Request</w:t>
      </w:r>
      <w:r>
        <w:rPr>
          <w:rFonts w:hAnsiTheme="minorHAnsi" w:cstheme="minorHAnsi"/>
        </w:rPr>
        <w:t xml:space="preserve">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28"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0057645F" w:rsidRPr="0057645F">
        <w:rPr>
          <w:rFonts w:hAnsiTheme="minorHAnsi" w:cstheme="minorHAnsi"/>
          <w:lang w:val="en-IE"/>
        </w:rPr>
        <w:t xml:space="preserve">the Client invited tenders for the provision of catering services for events, meetings, professional learning programmes and training activities hosted by </w:t>
      </w:r>
      <w:r w:rsidR="001474F1">
        <w:rPr>
          <w:rFonts w:hAnsiTheme="minorHAnsi" w:cstheme="minorHAnsi"/>
          <w:lang w:val="en-IE"/>
        </w:rPr>
        <w:t>LESC</w:t>
      </w:r>
      <w:r w:rsidR="0057645F" w:rsidRPr="0057645F">
        <w:rPr>
          <w:rFonts w:hAnsiTheme="minorHAnsi" w:cstheme="minorHAnsi"/>
          <w:lang w:val="en-IE"/>
        </w:rPr>
        <w:t>.</w:t>
      </w:r>
      <w:r w:rsidR="0057645F" w:rsidRPr="0057645F">
        <w:rPr>
          <w:rFonts w:hAnsiTheme="minorHAnsi" w:cstheme="minorHAnsi"/>
          <w:lang w:val="en-IE"/>
        </w:rPr>
        <w:br/>
        <w:t>The Request for Tenders (including all clarifications issued through the eTenders messaging facility) is incorporated into this Agreement by reference.</w:t>
      </w:r>
    </w:p>
    <w:p w14:paraId="14113FFC" w14:textId="066F041B" w:rsidR="00AF038B" w:rsidRPr="0057000B" w:rsidRDefault="00AF038B" w:rsidP="00493A42">
      <w:pPr>
        <w:spacing w:after="0"/>
        <w:ind w:left="567" w:hanging="567"/>
        <w:jc w:val="both"/>
        <w:rPr>
          <w:rFonts w:hAnsiTheme="minorHAnsi" w:cstheme="minorHAnsi"/>
        </w:rPr>
      </w:pPr>
    </w:p>
    <w:p w14:paraId="74D067F5" w14:textId="03301006" w:rsidR="00AF038B" w:rsidRPr="007D50EE" w:rsidRDefault="00AF038B" w:rsidP="00493A42">
      <w:pPr>
        <w:spacing w:after="0"/>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54" w:name="_Hlk491159640"/>
      <w:r w:rsidRPr="0057000B">
        <w:rPr>
          <w:rFonts w:hAnsiTheme="minorHAnsi" w:cstheme="minorHAnsi"/>
        </w:rPr>
        <w:t xml:space="preserve">The Contractor submitted a response to the </w:t>
      </w:r>
      <w:r w:rsidR="00977385">
        <w:rPr>
          <w:rFonts w:hAnsiTheme="minorHAnsi" w:cstheme="minorHAnsi"/>
        </w:rPr>
        <w:t>RFT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(the “Tender Clarifications”). The Tender (including the Tender </w:t>
      </w:r>
      <w:r w:rsidRPr="007D50EE">
        <w:rPr>
          <w:rFonts w:hAnsiTheme="minorHAnsi" w:cstheme="minorHAnsi"/>
        </w:rPr>
        <w:t>Clarifications) is hereby incorporated by reference into this Agreement.</w:t>
      </w:r>
      <w:bookmarkEnd w:id="54"/>
    </w:p>
    <w:p w14:paraId="57C9F677" w14:textId="77777777" w:rsidR="0045661B" w:rsidRPr="007D50EE" w:rsidRDefault="0045661B" w:rsidP="00493A42">
      <w:pPr>
        <w:spacing w:after="0"/>
        <w:ind w:left="567" w:hanging="567"/>
        <w:jc w:val="both"/>
        <w:rPr>
          <w:rFonts w:hAnsiTheme="minorHAnsi" w:cstheme="minorHAnsi"/>
        </w:rPr>
      </w:pPr>
    </w:p>
    <w:p w14:paraId="68884C67" w14:textId="3F8B0F8A" w:rsidR="0045661B" w:rsidRPr="0045661B" w:rsidRDefault="0045661B" w:rsidP="00493A42">
      <w:pPr>
        <w:spacing w:after="0"/>
        <w:ind w:left="567" w:hanging="567"/>
        <w:jc w:val="both"/>
        <w:rPr>
          <w:rFonts w:hAnsiTheme="minorHAnsi" w:cstheme="minorHAnsi"/>
          <w:lang w:val="en-IE"/>
        </w:rPr>
      </w:pPr>
      <w:r w:rsidRPr="0045661B">
        <w:rPr>
          <w:rFonts w:hAnsiTheme="minorHAnsi" w:cstheme="minorHAnsi"/>
          <w:lang w:val="en-IE"/>
        </w:rPr>
        <w:t xml:space="preserve">C. </w:t>
      </w:r>
      <w:r w:rsidRPr="007D50EE">
        <w:rPr>
          <w:rFonts w:hAnsiTheme="minorHAnsi" w:cstheme="minorHAnsi"/>
          <w:lang w:val="en-IE"/>
        </w:rPr>
        <w:tab/>
      </w:r>
      <w:r w:rsidRPr="0045661B">
        <w:rPr>
          <w:rFonts w:hAnsiTheme="minorHAnsi" w:cstheme="minorHAnsi"/>
          <w:lang w:val="en-IE"/>
        </w:rPr>
        <w:t>Operating Context</w:t>
      </w:r>
      <w:r w:rsidRPr="007D50EE">
        <w:rPr>
          <w:rFonts w:hAnsiTheme="minorHAnsi" w:cstheme="minorHAnsi"/>
          <w:lang w:val="en-IE"/>
        </w:rPr>
        <w:t xml:space="preserve">: </w:t>
      </w:r>
      <w:r w:rsidR="001474F1">
        <w:rPr>
          <w:rFonts w:hAnsiTheme="minorHAnsi" w:cstheme="minorHAnsi"/>
          <w:lang w:val="en-IE"/>
        </w:rPr>
        <w:t>Laois</w:t>
      </w:r>
      <w:r w:rsidRPr="0045661B">
        <w:rPr>
          <w:rFonts w:hAnsiTheme="minorHAnsi" w:cstheme="minorHAnsi"/>
          <w:lang w:val="en-IE"/>
        </w:rPr>
        <w:t xml:space="preserve"> Education Support Centre operates as a professional learning and event venue for adult participants. Catering services are required only for scheduled events, and no minimum order volumes, minimum quantities or minimum spend are guaranteed. Demand varies significantly throughout the year depending on programme activity.</w:t>
      </w:r>
    </w:p>
    <w:p w14:paraId="17D7A0C3" w14:textId="77777777" w:rsidR="0045661B" w:rsidRPr="0057000B" w:rsidRDefault="0045661B" w:rsidP="00493A42">
      <w:pPr>
        <w:spacing w:after="0"/>
        <w:ind w:left="567" w:hanging="567"/>
        <w:jc w:val="both"/>
        <w:rPr>
          <w:rFonts w:hAnsiTheme="minorHAnsi" w:cstheme="minorHAnsi"/>
        </w:rPr>
      </w:pPr>
    </w:p>
    <w:p w14:paraId="7A3111CB" w14:textId="77777777" w:rsidR="00AF038B" w:rsidRPr="0057000B" w:rsidRDefault="00AF038B" w:rsidP="00493A42">
      <w:pPr>
        <w:shd w:val="clear" w:color="auto" w:fill="333399"/>
        <w:spacing w:after="0"/>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493A42">
      <w:pPr>
        <w:spacing w:after="0"/>
        <w:jc w:val="both"/>
        <w:rPr>
          <w:rFonts w:hAnsiTheme="minorHAnsi" w:cstheme="minorHAnsi"/>
        </w:rPr>
      </w:pPr>
    </w:p>
    <w:tbl>
      <w:tblPr>
        <w:tblW w:w="5000" w:type="pct"/>
        <w:tblLook w:val="01E0" w:firstRow="1" w:lastRow="1" w:firstColumn="1" w:lastColumn="1" w:noHBand="0" w:noVBand="0"/>
      </w:tblPr>
      <w:tblGrid>
        <w:gridCol w:w="552"/>
        <w:gridCol w:w="388"/>
        <w:gridCol w:w="8131"/>
      </w:tblGrid>
      <w:tr w:rsidR="00AF038B" w:rsidRPr="00431AA7" w14:paraId="4302BB0C" w14:textId="77777777" w:rsidTr="00657CA3">
        <w:tc>
          <w:tcPr>
            <w:tcW w:w="304" w:type="pct"/>
          </w:tcPr>
          <w:p w14:paraId="44F7F382" w14:textId="77777777" w:rsidR="00AF038B" w:rsidRPr="00431AA7" w:rsidRDefault="00AF038B" w:rsidP="00493A42">
            <w:pPr>
              <w:spacing w:after="0"/>
              <w:jc w:val="both"/>
              <w:rPr>
                <w:rFonts w:hAnsiTheme="minorHAnsi" w:cstheme="minorHAnsi"/>
              </w:rPr>
            </w:pPr>
            <w:r>
              <w:rPr>
                <w:rFonts w:hAnsiTheme="minorHAnsi" w:cstheme="minorHAnsi"/>
              </w:rPr>
              <w:t>1.1.</w:t>
            </w:r>
          </w:p>
        </w:tc>
        <w:tc>
          <w:tcPr>
            <w:tcW w:w="4696" w:type="pct"/>
            <w:gridSpan w:val="2"/>
          </w:tcPr>
          <w:p w14:paraId="77459219" w14:textId="77777777" w:rsidR="00AF038B" w:rsidRPr="00431AA7" w:rsidRDefault="00AF038B" w:rsidP="00493A42">
            <w:pPr>
              <w:spacing w:after="0"/>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657CA3">
        <w:tc>
          <w:tcPr>
            <w:tcW w:w="304" w:type="pct"/>
          </w:tcPr>
          <w:p w14:paraId="5ACE9FD6" w14:textId="77777777" w:rsidR="00AF038B" w:rsidRPr="00431AA7" w:rsidRDefault="00AF038B" w:rsidP="00493A42">
            <w:pPr>
              <w:spacing w:after="0"/>
              <w:ind w:left="567" w:hanging="567"/>
              <w:jc w:val="both"/>
              <w:rPr>
                <w:rFonts w:hAnsiTheme="minorHAnsi" w:cstheme="minorHAnsi"/>
              </w:rPr>
            </w:pPr>
          </w:p>
        </w:tc>
        <w:tc>
          <w:tcPr>
            <w:tcW w:w="214" w:type="pct"/>
          </w:tcPr>
          <w:p w14:paraId="43D6C4D6" w14:textId="77777777" w:rsidR="00AF038B" w:rsidRPr="00431AA7" w:rsidRDefault="00AF038B" w:rsidP="00493A42">
            <w:pPr>
              <w:spacing w:after="0"/>
              <w:ind w:left="567" w:hanging="567"/>
              <w:jc w:val="both"/>
              <w:rPr>
                <w:rFonts w:hAnsiTheme="minorHAnsi" w:cstheme="minorHAnsi"/>
              </w:rPr>
            </w:pPr>
            <w:r w:rsidRPr="00431AA7">
              <w:rPr>
                <w:rFonts w:hAnsiTheme="minorHAnsi" w:cstheme="minorHAnsi"/>
              </w:rPr>
              <w:t>a.</w:t>
            </w:r>
          </w:p>
        </w:tc>
        <w:tc>
          <w:tcPr>
            <w:tcW w:w="4482" w:type="pct"/>
          </w:tcPr>
          <w:p w14:paraId="0C702888" w14:textId="355C0822" w:rsidR="005C4B6C" w:rsidRPr="005C4B6C" w:rsidRDefault="005C4B6C" w:rsidP="00493A42">
            <w:pPr>
              <w:spacing w:after="0"/>
              <w:jc w:val="both"/>
              <w:rPr>
                <w:rFonts w:hAnsiTheme="minorHAnsi" w:cstheme="minorHAnsi"/>
                <w:lang w:val="en-IE"/>
              </w:rPr>
            </w:pPr>
            <w:r w:rsidRPr="005C4B6C">
              <w:rPr>
                <w:rFonts w:hAnsiTheme="minorHAnsi" w:cstheme="minorHAnsi"/>
                <w:lang w:val="en-IE"/>
              </w:rPr>
              <w:t xml:space="preserve">The Contractor has provided the Client with all necessary operational information required under the </w:t>
            </w:r>
            <w:r w:rsidR="00977385">
              <w:rPr>
                <w:rFonts w:hAnsiTheme="minorHAnsi" w:cstheme="minorHAnsi"/>
                <w:lang w:val="en-IE"/>
              </w:rPr>
              <w:t>RFT</w:t>
            </w:r>
            <w:r w:rsidRPr="005C4B6C">
              <w:rPr>
                <w:rFonts w:hAnsiTheme="minorHAnsi" w:cstheme="minorHAnsi"/>
                <w:lang w:val="en-IE"/>
              </w:rPr>
              <w:t>, including (but not limited to):</w:t>
            </w:r>
          </w:p>
          <w:p w14:paraId="45CF90D2" w14:textId="77777777" w:rsidR="005C4B6C" w:rsidRPr="005C4B6C" w:rsidRDefault="005C4B6C" w:rsidP="0069309E">
            <w:pPr>
              <w:numPr>
                <w:ilvl w:val="0"/>
                <w:numId w:val="39"/>
              </w:numPr>
              <w:spacing w:after="0"/>
              <w:jc w:val="both"/>
              <w:rPr>
                <w:rFonts w:hAnsiTheme="minorHAnsi" w:cstheme="minorHAnsi"/>
                <w:lang w:val="en-IE"/>
              </w:rPr>
            </w:pPr>
            <w:r w:rsidRPr="005C4B6C">
              <w:rPr>
                <w:rFonts w:hAnsiTheme="minorHAnsi" w:cstheme="minorHAnsi"/>
                <w:lang w:val="en-IE"/>
              </w:rPr>
              <w:t>any proposed food preparation workflows, staffing plans, equipment lists, and delivery systems;</w:t>
            </w:r>
          </w:p>
          <w:p w14:paraId="46F39098" w14:textId="7F7149F6" w:rsidR="005C4B6C" w:rsidRPr="005C4B6C" w:rsidRDefault="005C4B6C" w:rsidP="0069309E">
            <w:pPr>
              <w:numPr>
                <w:ilvl w:val="0"/>
                <w:numId w:val="39"/>
              </w:numPr>
              <w:spacing w:after="0"/>
              <w:jc w:val="both"/>
              <w:rPr>
                <w:rFonts w:hAnsiTheme="minorHAnsi" w:cstheme="minorHAnsi"/>
                <w:lang w:val="en-IE"/>
              </w:rPr>
            </w:pPr>
            <w:r w:rsidRPr="005C4B6C">
              <w:rPr>
                <w:rFonts w:hAnsiTheme="minorHAnsi" w:cstheme="minorHAnsi"/>
                <w:lang w:val="en-IE"/>
              </w:rPr>
              <w:t xml:space="preserve">any required risk assessments relating to food delivery, handling, temperature control and service within the </w:t>
            </w:r>
            <w:r w:rsidR="001474F1">
              <w:rPr>
                <w:rFonts w:hAnsiTheme="minorHAnsi" w:cstheme="minorHAnsi"/>
                <w:lang w:val="en-IE"/>
              </w:rPr>
              <w:t>LESC</w:t>
            </w:r>
            <w:r w:rsidRPr="005C4B6C">
              <w:rPr>
                <w:rFonts w:hAnsiTheme="minorHAnsi" w:cstheme="minorHAnsi"/>
                <w:lang w:val="en-IE"/>
              </w:rPr>
              <w:t xml:space="preserve"> environment;</w:t>
            </w:r>
          </w:p>
          <w:p w14:paraId="08FEFBED" w14:textId="0C35F4C1" w:rsidR="005C4B6C" w:rsidRPr="005C4B6C" w:rsidRDefault="005C4B6C" w:rsidP="0069309E">
            <w:pPr>
              <w:numPr>
                <w:ilvl w:val="0"/>
                <w:numId w:val="39"/>
              </w:numPr>
              <w:spacing w:after="0"/>
              <w:jc w:val="both"/>
              <w:rPr>
                <w:rFonts w:hAnsiTheme="minorHAnsi" w:cstheme="minorHAnsi"/>
                <w:lang w:val="en-IE"/>
              </w:rPr>
            </w:pPr>
            <w:r w:rsidRPr="005C4B6C">
              <w:rPr>
                <w:rFonts w:hAnsiTheme="minorHAnsi" w:cstheme="minorHAnsi"/>
                <w:lang w:val="en-IE"/>
              </w:rPr>
              <w:t xml:space="preserve">confirmation that the Contractor’s proposed model can be safely operated within </w:t>
            </w:r>
            <w:r w:rsidR="001474F1">
              <w:rPr>
                <w:rFonts w:hAnsiTheme="minorHAnsi" w:cstheme="minorHAnsi"/>
                <w:lang w:val="en-IE"/>
              </w:rPr>
              <w:t>LESC</w:t>
            </w:r>
            <w:r w:rsidRPr="005C4B6C">
              <w:rPr>
                <w:rFonts w:hAnsiTheme="minorHAnsi" w:cstheme="minorHAnsi"/>
                <w:lang w:val="en-IE"/>
              </w:rPr>
              <w:t>’s existing facilities and layout.</w:t>
            </w:r>
          </w:p>
          <w:p w14:paraId="214A1565" w14:textId="53234DE5" w:rsidR="00AF038B" w:rsidRPr="00544023" w:rsidRDefault="00AF038B" w:rsidP="00493A42">
            <w:pPr>
              <w:spacing w:after="0"/>
              <w:jc w:val="both"/>
              <w:rPr>
                <w:rFonts w:hAnsi="Times New Roman"/>
                <w:szCs w:val="22"/>
                <w:lang w:val="en-IE"/>
              </w:rPr>
            </w:pPr>
          </w:p>
        </w:tc>
      </w:tr>
      <w:tr w:rsidR="00AF038B" w:rsidRPr="00431AA7" w14:paraId="741F12AB" w14:textId="77777777" w:rsidTr="00657CA3">
        <w:tc>
          <w:tcPr>
            <w:tcW w:w="304" w:type="pct"/>
          </w:tcPr>
          <w:p w14:paraId="161B18BC" w14:textId="77777777" w:rsidR="00AF038B" w:rsidRPr="00431AA7" w:rsidRDefault="00AF038B" w:rsidP="00493A42">
            <w:pPr>
              <w:spacing w:after="0"/>
              <w:ind w:left="567" w:hanging="567"/>
              <w:jc w:val="both"/>
              <w:rPr>
                <w:rFonts w:hAnsiTheme="minorHAnsi" w:cstheme="minorHAnsi"/>
              </w:rPr>
            </w:pPr>
          </w:p>
        </w:tc>
        <w:tc>
          <w:tcPr>
            <w:tcW w:w="214" w:type="pct"/>
          </w:tcPr>
          <w:p w14:paraId="2890A5F0" w14:textId="77777777" w:rsidR="00AF038B" w:rsidRPr="00431AA7" w:rsidRDefault="00AF038B" w:rsidP="00493A42">
            <w:pPr>
              <w:spacing w:after="0"/>
              <w:ind w:left="567" w:hanging="567"/>
              <w:jc w:val="both"/>
              <w:rPr>
                <w:rFonts w:hAnsiTheme="minorHAnsi" w:cstheme="minorHAnsi"/>
              </w:rPr>
            </w:pPr>
            <w:r>
              <w:rPr>
                <w:rFonts w:hAnsiTheme="minorHAnsi" w:cstheme="minorHAnsi"/>
              </w:rPr>
              <w:t>b.</w:t>
            </w:r>
          </w:p>
        </w:tc>
        <w:tc>
          <w:tcPr>
            <w:tcW w:w="4482" w:type="pct"/>
          </w:tcPr>
          <w:p w14:paraId="7881F26C" w14:textId="77777777" w:rsidR="00A03AEB" w:rsidRPr="00A03AEB" w:rsidRDefault="00A03AEB" w:rsidP="00493A42">
            <w:pPr>
              <w:spacing w:after="0"/>
              <w:jc w:val="both"/>
              <w:rPr>
                <w:rFonts w:hAnsiTheme="minorHAnsi" w:cstheme="minorHAnsi"/>
                <w:lang w:val="en-IE"/>
              </w:rPr>
            </w:pPr>
            <w:r w:rsidRPr="00A03AEB">
              <w:rPr>
                <w:rFonts w:hAnsiTheme="minorHAnsi" w:cstheme="minorHAnsi"/>
                <w:lang w:val="en-IE"/>
              </w:rPr>
              <w:t>Where the Client has explicitly agreed that minor works or equipment installations are required (if any), the Contractor must complete such works to the satisfaction of the Client and provide any required compliance certificates.</w:t>
            </w:r>
          </w:p>
          <w:p w14:paraId="2C3E2461" w14:textId="1DCFEFDE" w:rsidR="00A03AEB" w:rsidRPr="00A03AEB" w:rsidRDefault="00A03AEB" w:rsidP="00493A42">
            <w:pPr>
              <w:spacing w:after="0"/>
              <w:jc w:val="both"/>
              <w:rPr>
                <w:rFonts w:hAnsiTheme="minorHAnsi" w:cstheme="minorHAnsi"/>
                <w:lang w:val="en-IE"/>
              </w:rPr>
            </w:pPr>
            <w:r w:rsidRPr="00A03AEB">
              <w:rPr>
                <w:rFonts w:hAnsiTheme="minorHAnsi" w:cstheme="minorHAnsi"/>
                <w:lang w:val="en-IE"/>
              </w:rPr>
              <w:t xml:space="preserve">In Delivery Model 1 (the </w:t>
            </w:r>
            <w:r w:rsidR="001474F1">
              <w:rPr>
                <w:rFonts w:hAnsiTheme="minorHAnsi" w:cstheme="minorHAnsi"/>
                <w:lang w:val="en-IE"/>
              </w:rPr>
              <w:t>LESC</w:t>
            </w:r>
            <w:r w:rsidRPr="00A03AEB">
              <w:rPr>
                <w:rFonts w:hAnsiTheme="minorHAnsi" w:cstheme="minorHAnsi"/>
                <w:lang w:val="en-IE"/>
              </w:rPr>
              <w:t xml:space="preserve"> model), the Client does not anticipate that building works will be required, and no works may be carried out without prior written approval.</w:t>
            </w:r>
          </w:p>
          <w:p w14:paraId="503AA029" w14:textId="4BE70399" w:rsidR="00AF038B" w:rsidRPr="00D102EE" w:rsidRDefault="00AF038B" w:rsidP="00493A42">
            <w:pPr>
              <w:spacing w:after="0"/>
              <w:jc w:val="both"/>
            </w:pPr>
          </w:p>
        </w:tc>
      </w:tr>
      <w:tr w:rsidR="00AF038B" w:rsidRPr="00431AA7" w14:paraId="0BB901AB" w14:textId="77777777" w:rsidTr="00657CA3">
        <w:tc>
          <w:tcPr>
            <w:tcW w:w="304" w:type="pct"/>
          </w:tcPr>
          <w:p w14:paraId="671C18CA" w14:textId="77777777" w:rsidR="00AF038B" w:rsidRPr="00431AA7" w:rsidRDefault="00AF038B" w:rsidP="00493A42">
            <w:pPr>
              <w:spacing w:after="0"/>
              <w:ind w:left="567" w:hanging="567"/>
              <w:jc w:val="both"/>
              <w:rPr>
                <w:rFonts w:hAnsiTheme="minorHAnsi" w:cstheme="minorHAnsi"/>
              </w:rPr>
            </w:pPr>
          </w:p>
        </w:tc>
        <w:tc>
          <w:tcPr>
            <w:tcW w:w="214" w:type="pct"/>
          </w:tcPr>
          <w:p w14:paraId="3BEFE229" w14:textId="77777777" w:rsidR="00AF038B" w:rsidRPr="00431AA7" w:rsidRDefault="00AF038B" w:rsidP="00493A42">
            <w:pPr>
              <w:spacing w:after="0"/>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482" w:type="pct"/>
          </w:tcPr>
          <w:p w14:paraId="02F5CA9C" w14:textId="77777777" w:rsidR="00A03AEB" w:rsidRPr="00A03AEB" w:rsidRDefault="00A03AEB" w:rsidP="00493A42">
            <w:pPr>
              <w:spacing w:after="0"/>
              <w:jc w:val="both"/>
              <w:rPr>
                <w:rFonts w:hAnsiTheme="minorHAnsi" w:cstheme="minorHAnsi"/>
                <w:lang w:val="en-IE"/>
              </w:rPr>
            </w:pPr>
            <w:r w:rsidRPr="00A03AEB">
              <w:rPr>
                <w:rFonts w:hAnsiTheme="minorHAnsi" w:cstheme="minorHAnsi"/>
                <w:lang w:val="en-IE"/>
              </w:rPr>
              <w:t>The Contractor shall not operate any food business at or from the Centre unless and until it has:</w:t>
            </w:r>
          </w:p>
          <w:p w14:paraId="2A6A7433" w14:textId="77777777" w:rsidR="00A03AEB" w:rsidRPr="00A03AEB" w:rsidRDefault="00A03AEB" w:rsidP="0069309E">
            <w:pPr>
              <w:numPr>
                <w:ilvl w:val="0"/>
                <w:numId w:val="40"/>
              </w:numPr>
              <w:spacing w:after="0"/>
              <w:jc w:val="both"/>
              <w:rPr>
                <w:rFonts w:hAnsiTheme="minorHAnsi" w:cstheme="minorHAnsi"/>
                <w:lang w:val="en-IE"/>
              </w:rPr>
            </w:pPr>
            <w:r w:rsidRPr="00A03AEB">
              <w:rPr>
                <w:rFonts w:hAnsiTheme="minorHAnsi" w:cstheme="minorHAnsi"/>
                <w:lang w:val="en-IE"/>
              </w:rPr>
              <w:lastRenderedPageBreak/>
              <w:t>registered the food business with the HSE in accordance with food legislation,</w:t>
            </w:r>
          </w:p>
          <w:p w14:paraId="50F8A4D7" w14:textId="77777777" w:rsidR="00A03AEB" w:rsidRPr="00A03AEB" w:rsidRDefault="00A03AEB" w:rsidP="0069309E">
            <w:pPr>
              <w:numPr>
                <w:ilvl w:val="0"/>
                <w:numId w:val="40"/>
              </w:numPr>
              <w:spacing w:after="0"/>
              <w:jc w:val="both"/>
              <w:rPr>
                <w:rFonts w:hAnsiTheme="minorHAnsi" w:cstheme="minorHAnsi"/>
                <w:lang w:val="en-IE"/>
              </w:rPr>
            </w:pPr>
            <w:r w:rsidRPr="00A03AEB">
              <w:rPr>
                <w:rFonts w:hAnsiTheme="minorHAnsi" w:cstheme="minorHAnsi"/>
                <w:lang w:val="en-IE"/>
              </w:rPr>
              <w:t>confirmed the Centre address as a service location, and</w:t>
            </w:r>
          </w:p>
          <w:p w14:paraId="6DD8B48E" w14:textId="77777777" w:rsidR="00A03AEB" w:rsidRPr="00A03AEB" w:rsidRDefault="00A03AEB" w:rsidP="0069309E">
            <w:pPr>
              <w:numPr>
                <w:ilvl w:val="0"/>
                <w:numId w:val="40"/>
              </w:numPr>
              <w:spacing w:after="0"/>
              <w:jc w:val="both"/>
              <w:rPr>
                <w:rFonts w:hAnsiTheme="minorHAnsi" w:cstheme="minorHAnsi"/>
                <w:lang w:val="en-IE"/>
              </w:rPr>
            </w:pPr>
            <w:r w:rsidRPr="00A03AEB">
              <w:rPr>
                <w:rFonts w:hAnsiTheme="minorHAnsi" w:cstheme="minorHAnsi"/>
                <w:lang w:val="en-IE"/>
              </w:rPr>
              <w:t>provided the Client with evidence of FBO registration prior to the commencement of services.</w:t>
            </w:r>
          </w:p>
          <w:p w14:paraId="7CC4247E" w14:textId="18A4BD10" w:rsidR="00AF038B" w:rsidRPr="00544023" w:rsidRDefault="00AF038B" w:rsidP="00493A42">
            <w:pPr>
              <w:spacing w:after="0"/>
              <w:jc w:val="both"/>
              <w:rPr>
                <w:lang w:val="en-IE"/>
              </w:rPr>
            </w:pPr>
          </w:p>
        </w:tc>
      </w:tr>
    </w:tbl>
    <w:p w14:paraId="587120E5" w14:textId="77777777" w:rsidR="00CD3424" w:rsidRPr="00CD3424" w:rsidRDefault="00AF038B" w:rsidP="00493A42">
      <w:pPr>
        <w:spacing w:after="0"/>
        <w:ind w:left="567" w:hanging="567"/>
        <w:jc w:val="both"/>
        <w:rPr>
          <w:rFonts w:hAnsiTheme="minorHAnsi" w:cstheme="minorHAnsi"/>
          <w:lang w:val="en-IE"/>
        </w:rPr>
      </w:pPr>
      <w:r>
        <w:rPr>
          <w:rFonts w:hAnsiTheme="minorHAnsi" w:cstheme="minorHAnsi"/>
        </w:rPr>
        <w:lastRenderedPageBreak/>
        <w:t>1.2.</w:t>
      </w:r>
      <w:r>
        <w:rPr>
          <w:rFonts w:hAnsiTheme="minorHAnsi" w:cstheme="minorHAnsi"/>
        </w:rPr>
        <w:tab/>
      </w:r>
      <w:r w:rsidR="00CD3424" w:rsidRPr="00CD3424">
        <w:rPr>
          <w:rFonts w:hAnsiTheme="minorHAnsi" w:cstheme="minorHAnsi"/>
          <w:lang w:val="en-IE"/>
        </w:rPr>
        <w:t>This Agreement consists of the following documents. In the event of any conflict between them, they shall take precedence in the order listed:</w:t>
      </w:r>
    </w:p>
    <w:p w14:paraId="0707C830" w14:textId="77777777" w:rsidR="00CD3424" w:rsidRPr="00CD3424" w:rsidRDefault="00CD3424" w:rsidP="0069309E">
      <w:pPr>
        <w:numPr>
          <w:ilvl w:val="0"/>
          <w:numId w:val="41"/>
        </w:numPr>
        <w:tabs>
          <w:tab w:val="num" w:pos="720"/>
        </w:tabs>
        <w:spacing w:after="0"/>
        <w:jc w:val="both"/>
        <w:rPr>
          <w:rFonts w:hAnsiTheme="minorHAnsi" w:cstheme="minorHAnsi"/>
          <w:lang w:val="en-IE"/>
        </w:rPr>
      </w:pPr>
      <w:r w:rsidRPr="00CD3424">
        <w:rPr>
          <w:rFonts w:hAnsiTheme="minorHAnsi" w:cstheme="minorHAnsi"/>
          <w:b/>
          <w:bCs/>
          <w:lang w:val="en-IE"/>
        </w:rPr>
        <w:t>This Agreement</w:t>
      </w:r>
      <w:r w:rsidRPr="00CD3424">
        <w:rPr>
          <w:rFonts w:hAnsiTheme="minorHAnsi" w:cstheme="minorHAnsi"/>
          <w:lang w:val="en-IE"/>
        </w:rPr>
        <w:t>, including Schedules A–F;</w:t>
      </w:r>
    </w:p>
    <w:p w14:paraId="5097887E" w14:textId="69F1787F" w:rsidR="00CD3424" w:rsidRPr="00CD3424" w:rsidRDefault="00CD3424" w:rsidP="0069309E">
      <w:pPr>
        <w:numPr>
          <w:ilvl w:val="0"/>
          <w:numId w:val="41"/>
        </w:numPr>
        <w:tabs>
          <w:tab w:val="num" w:pos="720"/>
        </w:tabs>
        <w:spacing w:after="0"/>
        <w:jc w:val="both"/>
        <w:rPr>
          <w:rFonts w:hAnsiTheme="minorHAnsi" w:cstheme="minorHAnsi"/>
          <w:lang w:val="en-IE"/>
        </w:rPr>
      </w:pPr>
      <w:r w:rsidRPr="00CD3424">
        <w:rPr>
          <w:rFonts w:hAnsiTheme="minorHAnsi" w:cstheme="minorHAnsi"/>
          <w:b/>
          <w:bCs/>
          <w:lang w:val="en-IE"/>
        </w:rPr>
        <w:t>The Request for Tenders (</w:t>
      </w:r>
      <w:r w:rsidR="00977385">
        <w:rPr>
          <w:rFonts w:hAnsiTheme="minorHAnsi" w:cstheme="minorHAnsi"/>
          <w:b/>
          <w:bCs/>
          <w:lang w:val="en-IE"/>
        </w:rPr>
        <w:t>RFT</w:t>
      </w:r>
      <w:r w:rsidRPr="00CD3424">
        <w:rPr>
          <w:rFonts w:hAnsiTheme="minorHAnsi" w:cstheme="minorHAnsi"/>
          <w:b/>
          <w:bCs/>
          <w:lang w:val="en-IE"/>
        </w:rPr>
        <w:t>)</w:t>
      </w:r>
      <w:r w:rsidRPr="00CD3424">
        <w:rPr>
          <w:rFonts w:hAnsiTheme="minorHAnsi" w:cstheme="minorHAnsi"/>
          <w:lang w:val="en-IE"/>
        </w:rPr>
        <w:t>, including all clarifications issued by the Client through the eTenders messaging facility;</w:t>
      </w:r>
    </w:p>
    <w:p w14:paraId="605C264F" w14:textId="77777777" w:rsidR="00CD3424" w:rsidRDefault="00CD3424" w:rsidP="0069309E">
      <w:pPr>
        <w:numPr>
          <w:ilvl w:val="0"/>
          <w:numId w:val="41"/>
        </w:numPr>
        <w:tabs>
          <w:tab w:val="num" w:pos="720"/>
        </w:tabs>
        <w:spacing w:after="0"/>
        <w:jc w:val="both"/>
        <w:rPr>
          <w:rFonts w:hAnsiTheme="minorHAnsi" w:cstheme="minorHAnsi"/>
          <w:lang w:val="en-IE"/>
        </w:rPr>
      </w:pPr>
      <w:r w:rsidRPr="00CD3424">
        <w:rPr>
          <w:rFonts w:hAnsiTheme="minorHAnsi" w:cstheme="minorHAnsi"/>
          <w:b/>
          <w:bCs/>
          <w:lang w:val="en-IE"/>
        </w:rPr>
        <w:t>The Contractor’s Tender</w:t>
      </w:r>
      <w:r w:rsidRPr="00CD3424">
        <w:rPr>
          <w:rFonts w:hAnsiTheme="minorHAnsi" w:cstheme="minorHAnsi"/>
          <w:lang w:val="en-IE"/>
        </w:rPr>
        <w:t>, including any clarifications submitted in writing by the Contractor.</w:t>
      </w:r>
    </w:p>
    <w:p w14:paraId="3E21029E" w14:textId="77777777" w:rsidR="00C62824" w:rsidRPr="00CD3424" w:rsidRDefault="00C62824" w:rsidP="00C62824">
      <w:pPr>
        <w:spacing w:after="0"/>
        <w:ind w:left="927"/>
        <w:jc w:val="both"/>
        <w:rPr>
          <w:rFonts w:hAnsiTheme="minorHAnsi" w:cstheme="minorHAnsi"/>
          <w:lang w:val="en-IE"/>
        </w:rPr>
      </w:pPr>
    </w:p>
    <w:p w14:paraId="3E2434FC" w14:textId="3055FB39" w:rsidR="00AF038B" w:rsidRDefault="006E3620" w:rsidP="00493A42">
      <w:pPr>
        <w:spacing w:after="0"/>
        <w:ind w:left="567" w:hanging="567"/>
        <w:jc w:val="both"/>
        <w:rPr>
          <w:rFonts w:hAnsiTheme="minorHAnsi" w:cstheme="minorHAnsi"/>
        </w:rPr>
      </w:pPr>
      <w:r>
        <w:rPr>
          <w:rFonts w:hAnsiTheme="minorHAnsi" w:cstheme="minorHAnsi"/>
        </w:rPr>
        <w:t>1.3</w:t>
      </w:r>
      <w:r w:rsidR="00AF038B" w:rsidRPr="0057000B">
        <w:rPr>
          <w:rFonts w:hAnsiTheme="minorHAnsi" w:cstheme="minorHAnsi"/>
        </w:rPr>
        <w:tab/>
        <w:t>The Contractor agrees to provide the Services described in Schedule B (“the Services”) to the</w:t>
      </w:r>
      <w:r w:rsidR="00AF038B">
        <w:rPr>
          <w:rFonts w:hAnsiTheme="minorHAnsi" w:cstheme="minorHAnsi"/>
        </w:rPr>
        <w:t xml:space="preserve"> </w:t>
      </w:r>
      <w:r w:rsidR="001E5D2D">
        <w:rPr>
          <w:rFonts w:hAnsiTheme="minorHAnsi" w:cstheme="minorHAnsi"/>
        </w:rPr>
        <w:t>Client</w:t>
      </w:r>
      <w:r w:rsidR="00AF038B">
        <w:rPr>
          <w:rFonts w:hAnsiTheme="minorHAnsi" w:cstheme="minorHAnsi"/>
        </w:rPr>
        <w:t xml:space="preserve"> </w:t>
      </w:r>
      <w:r w:rsidR="00AF038B" w:rsidRPr="0057000B">
        <w:rPr>
          <w:rFonts w:hAnsiTheme="minorHAnsi" w:cstheme="minorHAnsi"/>
        </w:rPr>
        <w:t xml:space="preserve">in accordance with this Agreement (“Agreement”). Schedule B details the nature, quality, time of delivery, key personnel and functional specifications of the Services </w:t>
      </w:r>
      <w:r w:rsidR="00AF038B">
        <w:rPr>
          <w:rFonts w:hAnsiTheme="minorHAnsi" w:cstheme="minorHAnsi"/>
        </w:rPr>
        <w:t xml:space="preserve">to be delivered </w:t>
      </w:r>
      <w:r w:rsidR="00AF038B" w:rsidRPr="0057000B">
        <w:rPr>
          <w:rFonts w:hAnsiTheme="minorHAnsi" w:cstheme="minorHAnsi"/>
        </w:rPr>
        <w:t xml:space="preserve">in accordance with the </w:t>
      </w:r>
      <w:r w:rsidR="00977385">
        <w:rPr>
          <w:rFonts w:hAnsiTheme="minorHAnsi" w:cstheme="minorHAnsi"/>
        </w:rPr>
        <w:t>RFT</w:t>
      </w:r>
      <w:r w:rsidR="00AF038B" w:rsidRPr="0057000B">
        <w:rPr>
          <w:rFonts w:hAnsiTheme="minorHAnsi" w:cstheme="minorHAnsi"/>
        </w:rPr>
        <w:t xml:space="preserve"> and the Tender (“the Specification”).</w:t>
      </w:r>
    </w:p>
    <w:p w14:paraId="07E6518B" w14:textId="77777777" w:rsidR="00C62824" w:rsidRDefault="00C62824" w:rsidP="00C62824">
      <w:pPr>
        <w:spacing w:after="0"/>
        <w:jc w:val="both"/>
        <w:rPr>
          <w:rFonts w:hAnsiTheme="minorHAnsi" w:cstheme="minorHAnsi"/>
        </w:rPr>
      </w:pPr>
    </w:p>
    <w:p w14:paraId="3DE3E7FF" w14:textId="5D0D1A63" w:rsidR="00320262" w:rsidRPr="00320262" w:rsidRDefault="006E3620" w:rsidP="00493A42">
      <w:pPr>
        <w:spacing w:after="0"/>
        <w:ind w:left="567" w:hanging="567"/>
        <w:jc w:val="both"/>
        <w:rPr>
          <w:rFonts w:hAnsiTheme="minorHAnsi" w:cstheme="minorHAnsi"/>
          <w:lang w:val="en-IE"/>
        </w:rPr>
      </w:pPr>
      <w:r>
        <w:rPr>
          <w:rFonts w:hAnsiTheme="minorHAnsi" w:cstheme="minorHAnsi"/>
        </w:rPr>
        <w:t>1.4</w:t>
      </w:r>
      <w:r w:rsidR="00AF038B">
        <w:rPr>
          <w:rFonts w:hAnsiTheme="minorHAnsi" w:cstheme="minorHAnsi"/>
        </w:rPr>
        <w:tab/>
      </w:r>
      <w:r w:rsidR="00320262" w:rsidRPr="00320262">
        <w:rPr>
          <w:rFonts w:hAnsiTheme="minorHAnsi" w:cstheme="minorHAnsi"/>
          <w:lang w:val="en-IE"/>
        </w:rPr>
        <w:t>In Delivery Model 1, no building works, installation works, pod placement or structural modifications are required or permitted unless expressly approved in writing by the Client.</w:t>
      </w:r>
    </w:p>
    <w:p w14:paraId="6B47FAE0" w14:textId="77777777" w:rsidR="00320262" w:rsidRPr="00320262" w:rsidRDefault="00320262" w:rsidP="00493A42">
      <w:pPr>
        <w:spacing w:after="0"/>
        <w:ind w:left="567"/>
        <w:rPr>
          <w:rFonts w:hAnsiTheme="minorHAnsi" w:cstheme="minorHAnsi"/>
          <w:lang w:val="en-IE"/>
        </w:rPr>
      </w:pPr>
      <w:r w:rsidRPr="00320262">
        <w:rPr>
          <w:rFonts w:hAnsiTheme="minorHAnsi" w:cstheme="minorHAnsi"/>
          <w:lang w:val="en-IE"/>
        </w:rPr>
        <w:t>Where the Contractor requires the use of any designated servery, kitchen or preparation areas within the Centre, such use shall be granted strictly on a non</w:t>
      </w:r>
      <w:r w:rsidRPr="00320262">
        <w:rPr>
          <w:rFonts w:hAnsiTheme="minorHAnsi" w:cstheme="minorHAnsi"/>
          <w:lang w:val="en-IE"/>
        </w:rPr>
        <w:noBreakHyphen/>
        <w:t>exclusive licence basis for the purpose of providing the Services only.</w:t>
      </w:r>
      <w:r w:rsidRPr="00320262">
        <w:rPr>
          <w:rFonts w:hAnsiTheme="minorHAnsi" w:cstheme="minorHAnsi"/>
          <w:lang w:val="en-IE"/>
        </w:rPr>
        <w:br/>
        <w:t>All equipment brought on site must be pre</w:t>
      </w:r>
      <w:r w:rsidRPr="00320262">
        <w:rPr>
          <w:rFonts w:hAnsiTheme="minorHAnsi" w:cstheme="minorHAnsi"/>
          <w:lang w:val="en-IE"/>
        </w:rPr>
        <w:noBreakHyphen/>
        <w:t>approved by the Client and compliant with food safety, health and safety and insurance requirements.</w:t>
      </w:r>
    </w:p>
    <w:p w14:paraId="43704A07" w14:textId="77777777" w:rsidR="00320262" w:rsidRDefault="00320262" w:rsidP="00493A42">
      <w:pPr>
        <w:spacing w:after="0"/>
        <w:ind w:left="567"/>
        <w:rPr>
          <w:rFonts w:hAnsiTheme="minorHAnsi" w:cstheme="minorHAnsi"/>
          <w:lang w:val="en-IE"/>
        </w:rPr>
      </w:pPr>
      <w:r w:rsidRPr="00320262">
        <w:rPr>
          <w:rFonts w:hAnsiTheme="minorHAnsi" w:cstheme="minorHAnsi"/>
          <w:lang w:val="en-IE"/>
        </w:rPr>
        <w:t>No alterations to the Centre’s premises may be carried out without the prior written consent of the Client</w:t>
      </w:r>
    </w:p>
    <w:p w14:paraId="1C8E4BD2" w14:textId="77777777" w:rsidR="00C62824" w:rsidRPr="00320262" w:rsidRDefault="00C62824" w:rsidP="00493A42">
      <w:pPr>
        <w:spacing w:after="0"/>
        <w:ind w:left="567"/>
        <w:rPr>
          <w:rFonts w:hAnsiTheme="minorHAnsi" w:cstheme="minorHAnsi"/>
          <w:lang w:val="en-IE"/>
        </w:rPr>
      </w:pPr>
    </w:p>
    <w:p w14:paraId="3C54A92E" w14:textId="102FCC8E" w:rsidR="00AF038B" w:rsidRDefault="006E3620" w:rsidP="00493A42">
      <w:pPr>
        <w:spacing w:after="0"/>
        <w:ind w:left="567" w:hanging="567"/>
        <w:jc w:val="both"/>
        <w:rPr>
          <w:rFonts w:hAnsiTheme="minorHAnsi" w:cstheme="minorHAnsi"/>
        </w:rPr>
      </w:pPr>
      <w:r>
        <w:rPr>
          <w:rFonts w:hAnsiTheme="minorHAnsi" w:cstheme="minorHAnsi"/>
        </w:rPr>
        <w:t>1.5</w:t>
      </w:r>
      <w:r w:rsidR="00AF038B" w:rsidRPr="0057000B">
        <w:rPr>
          <w:rFonts w:hAnsiTheme="minorHAnsi" w:cstheme="minorHAnsi"/>
        </w:rPr>
        <w:tab/>
        <w:t>Subject to the terms and conditions of this Agreement</w:t>
      </w:r>
      <w:r w:rsidR="00AF038B">
        <w:rPr>
          <w:rFonts w:hAnsiTheme="minorHAnsi" w:cstheme="minorHAnsi"/>
        </w:rPr>
        <w:t xml:space="preserve"> and the </w:t>
      </w:r>
      <w:r w:rsidR="00D42C86">
        <w:rPr>
          <w:rFonts w:hAnsiTheme="minorHAnsi" w:cstheme="minorHAnsi"/>
        </w:rPr>
        <w:t>Licence if</w:t>
      </w:r>
      <w:r w:rsidR="00AF038B">
        <w:rPr>
          <w:rFonts w:hAnsiTheme="minorHAnsi" w:cstheme="minorHAnsi"/>
        </w:rPr>
        <w:t xml:space="preserve"> applicable</w:t>
      </w:r>
      <w:r w:rsidR="00AF038B" w:rsidRPr="0057000B">
        <w:rPr>
          <w:rFonts w:hAnsiTheme="minorHAnsi" w:cstheme="minorHAnsi"/>
        </w:rPr>
        <w:t>, the</w:t>
      </w:r>
      <w:r w:rsidR="00AF038B">
        <w:rPr>
          <w:rFonts w:hAnsiTheme="minorHAnsi" w:cstheme="minorHAnsi"/>
        </w:rPr>
        <w:t xml:space="preserve"> </w:t>
      </w:r>
      <w:r w:rsidR="001E5D2D">
        <w:rPr>
          <w:rFonts w:hAnsiTheme="minorHAnsi" w:cstheme="minorHAnsi"/>
        </w:rPr>
        <w:t>Client</w:t>
      </w:r>
      <w:r w:rsidR="00AF038B">
        <w:rPr>
          <w:rFonts w:hAnsiTheme="minorHAnsi" w:cstheme="minorHAnsi"/>
        </w:rPr>
        <w:t xml:space="preserve"> </w:t>
      </w:r>
      <w:r w:rsidR="00AF038B" w:rsidRPr="0057000B">
        <w:rPr>
          <w:rFonts w:hAnsiTheme="minorHAnsi" w:cstheme="minorHAnsi"/>
        </w:rPr>
        <w:t>agrees to pay to the Contractor the charges as stipulated in Schedule C (“the Charges”)</w:t>
      </w:r>
      <w:r w:rsidR="00AF038B">
        <w:rPr>
          <w:rFonts w:hAnsiTheme="minorHAnsi" w:cstheme="minorHAnsi"/>
        </w:rPr>
        <w:t xml:space="preserve"> and the Contractor </w:t>
      </w:r>
      <w:r w:rsidR="00AF038B" w:rsidRPr="004B4065">
        <w:rPr>
          <w:rFonts w:hAnsiTheme="minorHAnsi" w:cstheme="minorHAnsi"/>
        </w:rPr>
        <w:t xml:space="preserve">agrees to pay to the </w:t>
      </w:r>
      <w:r w:rsidR="001E5D2D">
        <w:rPr>
          <w:rFonts w:hAnsiTheme="minorHAnsi" w:cstheme="minorHAnsi"/>
        </w:rPr>
        <w:t>Client</w:t>
      </w:r>
      <w:r w:rsidR="00AF038B">
        <w:rPr>
          <w:rFonts w:hAnsiTheme="minorHAnsi" w:cstheme="minorHAnsi"/>
        </w:rPr>
        <w:t xml:space="preserve"> </w:t>
      </w:r>
      <w:r w:rsidR="00AF038B" w:rsidRPr="004B4065">
        <w:rPr>
          <w:rFonts w:hAnsiTheme="minorHAnsi" w:cstheme="minorHAnsi"/>
        </w:rPr>
        <w:t xml:space="preserve">the licence fee as stipulated in </w:t>
      </w:r>
      <w:r w:rsidR="00AF038B">
        <w:rPr>
          <w:rFonts w:hAnsiTheme="minorHAnsi" w:cstheme="minorHAnsi"/>
        </w:rPr>
        <w:t xml:space="preserve">the Licence </w:t>
      </w:r>
      <w:r w:rsidR="00AF038B" w:rsidRPr="004B4065">
        <w:rPr>
          <w:rFonts w:hAnsiTheme="minorHAnsi" w:cstheme="minorHAnsi"/>
        </w:rPr>
        <w:t>(the “Licence Fee”)</w:t>
      </w:r>
      <w:r w:rsidR="00AF038B" w:rsidRPr="0057000B">
        <w:rPr>
          <w:rFonts w:hAnsiTheme="minorHAnsi" w:cstheme="minorHAnsi"/>
        </w:rPr>
        <w:t xml:space="preserve">. The Charges </w:t>
      </w:r>
      <w:r w:rsidR="00AF038B">
        <w:rPr>
          <w:rFonts w:hAnsiTheme="minorHAnsi" w:cstheme="minorHAnsi"/>
        </w:rPr>
        <w:t xml:space="preserve">and Licence Fee </w:t>
      </w:r>
      <w:r w:rsidR="00AF038B" w:rsidRPr="0057000B">
        <w:rPr>
          <w:rFonts w:hAnsiTheme="minorHAnsi" w:cstheme="minorHAnsi"/>
        </w:rPr>
        <w:t xml:space="preserve">are exclusive of VAT which shall be due at the rate applicable on the date of the VAT invoice. </w:t>
      </w:r>
    </w:p>
    <w:p w14:paraId="7ACBC38A" w14:textId="77777777" w:rsidR="00C62824" w:rsidRDefault="00C62824" w:rsidP="00493A42">
      <w:pPr>
        <w:spacing w:after="0"/>
        <w:ind w:left="567" w:hanging="567"/>
        <w:jc w:val="both"/>
        <w:rPr>
          <w:rFonts w:hAnsiTheme="minorHAnsi" w:cstheme="minorHAnsi"/>
        </w:rPr>
      </w:pPr>
    </w:p>
    <w:p w14:paraId="69358937" w14:textId="2FF6B0C5" w:rsidR="00317CD6" w:rsidRDefault="006E3620" w:rsidP="00493A42">
      <w:pPr>
        <w:spacing w:after="0"/>
        <w:ind w:left="567" w:hanging="567"/>
        <w:jc w:val="both"/>
        <w:rPr>
          <w:rFonts w:hAnsiTheme="minorHAnsi" w:cstheme="minorHAnsi"/>
        </w:rPr>
      </w:pPr>
      <w:r>
        <w:rPr>
          <w:rFonts w:hAnsiTheme="minorHAnsi" w:cstheme="minorHAnsi"/>
        </w:rPr>
        <w:t>1.6</w:t>
      </w:r>
      <w:r w:rsidR="00AF038B" w:rsidRPr="0057000B">
        <w:rPr>
          <w:rFonts w:hAnsiTheme="minorHAnsi" w:cstheme="minorHAnsi"/>
        </w:rPr>
        <w:tab/>
        <w:t xml:space="preserve">For the purposes of this Agreement, the </w:t>
      </w:r>
      <w:r w:rsidR="001E5D2D">
        <w:rPr>
          <w:rFonts w:hAnsiTheme="minorHAnsi" w:cstheme="minorHAnsi"/>
        </w:rPr>
        <w:t>Client</w:t>
      </w:r>
      <w:r w:rsidR="00AF038B">
        <w:rPr>
          <w:rFonts w:hAnsiTheme="minorHAnsi" w:cstheme="minorHAnsi"/>
        </w:rPr>
        <w:t>’s</w:t>
      </w:r>
      <w:r w:rsidR="00AF038B" w:rsidRPr="0057000B">
        <w:rPr>
          <w:rFonts w:hAnsiTheme="minorHAnsi" w:cstheme="minorHAnsi"/>
        </w:rPr>
        <w:t xml:space="preserve"> Contact </w:t>
      </w:r>
      <w:r w:rsidR="00AF038B" w:rsidRPr="00743962">
        <w:rPr>
          <w:rFonts w:hAnsiTheme="minorHAnsi" w:cstheme="minorHAnsi"/>
        </w:rPr>
        <w:t xml:space="preserve">is </w:t>
      </w:r>
      <w:r w:rsidR="0023732F" w:rsidRPr="00743962">
        <w:rPr>
          <w:rFonts w:hAnsiTheme="minorHAnsi" w:cstheme="minorHAnsi"/>
        </w:rPr>
        <w:t>The Director</w:t>
      </w:r>
      <w:r w:rsidR="008D6560" w:rsidRPr="00743962">
        <w:rPr>
          <w:rFonts w:hAnsiTheme="minorHAnsi" w:cstheme="minorHAnsi"/>
        </w:rPr>
        <w:t xml:space="preserve"> of </w:t>
      </w:r>
      <w:r w:rsidR="001474F1">
        <w:rPr>
          <w:rFonts w:hAnsiTheme="minorHAnsi" w:cstheme="minorHAnsi"/>
        </w:rPr>
        <w:t>Laois</w:t>
      </w:r>
      <w:r w:rsidR="008D6560" w:rsidRPr="00743962">
        <w:rPr>
          <w:rFonts w:hAnsiTheme="minorHAnsi" w:cstheme="minorHAnsi"/>
        </w:rPr>
        <w:t xml:space="preserve"> Education Support Centre</w:t>
      </w:r>
      <w:r w:rsidR="00AF038B" w:rsidRPr="00743962">
        <w:rPr>
          <w:rFonts w:hAnsiTheme="minorHAnsi" w:cstheme="minorHAnsi"/>
        </w:rPr>
        <w:t xml:space="preserve">; </w:t>
      </w:r>
      <w:r w:rsidR="00AF038B" w:rsidRPr="0057000B">
        <w:rPr>
          <w:rFonts w:hAnsiTheme="minorHAnsi" w:cstheme="minorHAnsi"/>
        </w:rPr>
        <w:t>the Contractor’s Contact is [</w:t>
      </w:r>
      <w:r w:rsidR="00AF038B" w:rsidRPr="001509AE">
        <w:rPr>
          <w:rFonts w:hAnsiTheme="minorHAnsi" w:cstheme="minorHAnsi"/>
          <w:color w:val="FF0000"/>
          <w:highlight w:val="yellow"/>
        </w:rPr>
        <w:t>Contractor contact name</w:t>
      </w:r>
      <w:r w:rsidR="00AF038B" w:rsidRPr="0057000B">
        <w:rPr>
          <w:rFonts w:hAnsiTheme="minorHAnsi" w:cstheme="minorHAnsi"/>
        </w:rPr>
        <w:t>] of [</w:t>
      </w:r>
      <w:r w:rsidR="00AF038B" w:rsidRPr="001509AE">
        <w:rPr>
          <w:rFonts w:hAnsiTheme="minorHAnsi" w:cstheme="minorHAnsi"/>
          <w:color w:val="FF0000"/>
          <w:highlight w:val="yellow"/>
        </w:rPr>
        <w:t>Contractor contact address</w:t>
      </w:r>
      <w:r w:rsidR="00AF038B" w:rsidRPr="0057000B">
        <w:rPr>
          <w:rFonts w:hAnsiTheme="minorHAnsi" w:cstheme="minorHAnsi"/>
        </w:rPr>
        <w:t>].</w:t>
      </w:r>
    </w:p>
    <w:p w14:paraId="4A3A1BB7" w14:textId="77777777" w:rsidR="00C62824" w:rsidRDefault="00C62824" w:rsidP="00493A42">
      <w:pPr>
        <w:spacing w:after="0"/>
        <w:ind w:left="567" w:hanging="567"/>
        <w:jc w:val="both"/>
        <w:rPr>
          <w:rFonts w:hAnsiTheme="minorHAnsi" w:cstheme="minorHAnsi"/>
        </w:rPr>
      </w:pPr>
    </w:p>
    <w:p w14:paraId="4784890C" w14:textId="2E241B90" w:rsidR="006E3620" w:rsidRPr="006E3620" w:rsidRDefault="006E3620" w:rsidP="00493A42">
      <w:pPr>
        <w:spacing w:after="0"/>
        <w:ind w:left="567" w:hanging="567"/>
        <w:jc w:val="both"/>
        <w:rPr>
          <w:rFonts w:hAnsiTheme="minorHAnsi" w:cstheme="minorHAnsi"/>
          <w:lang w:val="en-IE"/>
        </w:rPr>
      </w:pPr>
      <w:r>
        <w:rPr>
          <w:rFonts w:hAnsiTheme="minorHAnsi" w:cstheme="minorHAnsi"/>
        </w:rPr>
        <w:t>1.7</w:t>
      </w:r>
      <w:r w:rsidR="00AF038B" w:rsidRPr="0057000B">
        <w:rPr>
          <w:rFonts w:hAnsiTheme="minorHAnsi" w:cstheme="minorHAnsi"/>
        </w:rPr>
        <w:tab/>
      </w:r>
      <w:r w:rsidRPr="006E3620">
        <w:rPr>
          <w:rFonts w:hAnsiTheme="minorHAnsi" w:cstheme="minorHAnsi"/>
          <w:lang w:val="en-IE"/>
        </w:rPr>
        <w:t>This Agreement takes effect on the Effective Date and continues for three (3) years, unless terminated earlier in accordance with this Agreement.</w:t>
      </w:r>
    </w:p>
    <w:p w14:paraId="428A674D" w14:textId="77777777" w:rsidR="006E3620" w:rsidRDefault="006E3620" w:rsidP="00493A42">
      <w:pPr>
        <w:spacing w:after="0"/>
        <w:ind w:left="567"/>
        <w:jc w:val="both"/>
        <w:rPr>
          <w:rFonts w:hAnsiTheme="minorHAnsi" w:cstheme="minorHAnsi"/>
          <w:lang w:val="en-IE"/>
        </w:rPr>
      </w:pPr>
      <w:r w:rsidRPr="006E3620">
        <w:rPr>
          <w:rFonts w:hAnsiTheme="minorHAnsi" w:cstheme="minorHAnsi"/>
          <w:lang w:val="en-IE"/>
        </w:rPr>
        <w:t>The Client reserves the right to extend the Term for up to two (2) additional periods of 12 months, subject to applicable procurement obligations.</w:t>
      </w:r>
    </w:p>
    <w:p w14:paraId="46EEADFA" w14:textId="77777777" w:rsidR="00C62824" w:rsidRPr="006E3620" w:rsidRDefault="00C62824" w:rsidP="00493A42">
      <w:pPr>
        <w:spacing w:after="0"/>
        <w:ind w:left="567"/>
        <w:jc w:val="both"/>
        <w:rPr>
          <w:rFonts w:hAnsiTheme="minorHAnsi" w:cstheme="minorHAnsi"/>
          <w:lang w:val="en-IE"/>
        </w:rPr>
      </w:pPr>
    </w:p>
    <w:p w14:paraId="3CC2A95F" w14:textId="4ED2D316" w:rsidR="00AF038B" w:rsidRDefault="006E3620" w:rsidP="00493A42">
      <w:pPr>
        <w:spacing w:after="0"/>
        <w:ind w:left="567" w:hanging="567"/>
        <w:jc w:val="both"/>
        <w:rPr>
          <w:rFonts w:hAnsiTheme="minorHAnsi" w:cstheme="minorHAnsi"/>
        </w:rPr>
      </w:pPr>
      <w:r>
        <w:rPr>
          <w:rFonts w:hAnsiTheme="minorHAnsi" w:cstheme="minorHAnsi"/>
        </w:rPr>
        <w:t>1.8</w:t>
      </w:r>
      <w:r w:rsidR="00AF038B" w:rsidRPr="0057000B">
        <w:rPr>
          <w:rFonts w:hAnsiTheme="minorHAnsi" w:cstheme="minorHAnsi"/>
        </w:rPr>
        <w:tab/>
        <w:t xml:space="preserve">Unless otherwise specified herein, a defined term used in this Agreement shall have the same meaning as assigned to it in the </w:t>
      </w:r>
      <w:r w:rsidR="00977385">
        <w:rPr>
          <w:rFonts w:hAnsiTheme="minorHAnsi" w:cstheme="minorHAnsi"/>
        </w:rPr>
        <w:t>RFT</w:t>
      </w:r>
      <w:r w:rsidR="00AF038B" w:rsidRPr="0057000B">
        <w:rPr>
          <w:rFonts w:hAnsiTheme="minorHAnsi" w:cstheme="minorHAnsi"/>
        </w:rPr>
        <w:t>.</w:t>
      </w:r>
    </w:p>
    <w:p w14:paraId="6E2CCCE9" w14:textId="77777777" w:rsidR="00C62824" w:rsidRPr="0057000B" w:rsidRDefault="00C62824" w:rsidP="00493A42">
      <w:pPr>
        <w:spacing w:after="0"/>
        <w:ind w:left="567" w:hanging="567"/>
        <w:jc w:val="both"/>
        <w:rPr>
          <w:rFonts w:hAnsiTheme="minorHAnsi" w:cstheme="minorHAnsi"/>
        </w:rPr>
      </w:pPr>
    </w:p>
    <w:p w14:paraId="12E870F0" w14:textId="54FCBBD5" w:rsidR="00AF038B" w:rsidRDefault="006E3620" w:rsidP="00493A42">
      <w:pPr>
        <w:spacing w:after="0"/>
        <w:ind w:left="567" w:hanging="567"/>
        <w:jc w:val="both"/>
        <w:rPr>
          <w:rFonts w:hAnsiTheme="minorHAnsi" w:cstheme="minorHAnsi"/>
        </w:rPr>
      </w:pPr>
      <w:r>
        <w:rPr>
          <w:rFonts w:hAnsiTheme="minorHAnsi" w:cstheme="minorHAnsi"/>
        </w:rPr>
        <w:t>1.9</w:t>
      </w:r>
      <w:r w:rsidR="00AF038B" w:rsidRPr="0057000B">
        <w:rPr>
          <w:rFonts w:hAnsiTheme="minorHAnsi" w:cstheme="minorHAnsi"/>
        </w:rPr>
        <w:tab/>
        <w:t>Headings are included for ease of reference only and shall not affect the construction of this Agreement.</w:t>
      </w:r>
    </w:p>
    <w:p w14:paraId="5C5F2F83" w14:textId="77777777" w:rsidR="00C62824" w:rsidRPr="0057000B" w:rsidRDefault="00C62824" w:rsidP="00493A42">
      <w:pPr>
        <w:spacing w:after="0"/>
        <w:ind w:left="567" w:hanging="567"/>
        <w:jc w:val="both"/>
        <w:rPr>
          <w:rFonts w:hAnsiTheme="minorHAnsi" w:cstheme="minorHAnsi"/>
        </w:rPr>
      </w:pPr>
    </w:p>
    <w:p w14:paraId="7A416F57" w14:textId="1E59DD18" w:rsidR="00AF038B" w:rsidRDefault="006E3620" w:rsidP="00493A42">
      <w:pPr>
        <w:spacing w:after="0"/>
        <w:ind w:left="567" w:hanging="567"/>
        <w:jc w:val="both"/>
        <w:rPr>
          <w:rFonts w:hAnsiTheme="minorHAnsi" w:cstheme="minorHAnsi"/>
        </w:rPr>
      </w:pPr>
      <w:r>
        <w:rPr>
          <w:rFonts w:hAnsiTheme="minorHAnsi" w:cstheme="minorHAnsi"/>
        </w:rPr>
        <w:t>1.10</w:t>
      </w:r>
      <w:r w:rsidR="00AF038B" w:rsidRPr="0057000B">
        <w:rPr>
          <w:rFonts w:hAnsiTheme="minorHAnsi" w:cstheme="minorHAnsi"/>
        </w:rPr>
        <w:t>.</w:t>
      </w:r>
      <w:r w:rsidR="00AF038B" w:rsidRPr="0057000B">
        <w:rPr>
          <w:rFonts w:hAnsiTheme="minorHAnsi" w:cstheme="minorHAnsi"/>
        </w:rPr>
        <w:tab/>
        <w:t>Unless the context requires otherwise, words in the singular may include the plural and vice versa.</w:t>
      </w:r>
    </w:p>
    <w:p w14:paraId="2A664C6A" w14:textId="77777777" w:rsidR="00C62824" w:rsidRPr="0057000B" w:rsidRDefault="00C62824" w:rsidP="00493A42">
      <w:pPr>
        <w:spacing w:after="0"/>
        <w:ind w:left="567" w:hanging="567"/>
        <w:jc w:val="both"/>
        <w:rPr>
          <w:rFonts w:hAnsiTheme="minorHAnsi" w:cstheme="minorHAnsi"/>
        </w:rPr>
      </w:pPr>
    </w:p>
    <w:p w14:paraId="3240A3C9" w14:textId="2E5FA9AA" w:rsidR="00D42C86" w:rsidRDefault="006E3620" w:rsidP="00493A42">
      <w:pPr>
        <w:spacing w:after="0"/>
        <w:ind w:left="567" w:hanging="567"/>
        <w:jc w:val="both"/>
        <w:rPr>
          <w:rFonts w:hAnsiTheme="minorHAnsi" w:cstheme="minorHAnsi"/>
        </w:rPr>
      </w:pPr>
      <w:r>
        <w:rPr>
          <w:rFonts w:hAnsiTheme="minorHAnsi" w:cstheme="minorHAnsi"/>
        </w:rPr>
        <w:t>1.11</w:t>
      </w:r>
      <w:r w:rsidR="00AF038B"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37CFBA55" w14:textId="77777777" w:rsidR="00C62824" w:rsidRDefault="00C62824" w:rsidP="00493A42">
      <w:pPr>
        <w:spacing w:after="0"/>
        <w:ind w:left="567" w:hanging="567"/>
        <w:jc w:val="both"/>
        <w:rPr>
          <w:rFonts w:hAnsiTheme="minorHAnsi" w:cstheme="minorHAnsi"/>
        </w:rPr>
      </w:pPr>
    </w:p>
    <w:p w14:paraId="6DD46852" w14:textId="5C78A193" w:rsidR="00AF038B" w:rsidRDefault="006E3620" w:rsidP="00493A42">
      <w:pPr>
        <w:spacing w:after="0"/>
        <w:ind w:left="567" w:hanging="567"/>
        <w:jc w:val="both"/>
        <w:rPr>
          <w:rFonts w:hAnsiTheme="minorHAnsi" w:cstheme="minorHAnsi"/>
        </w:rPr>
      </w:pPr>
      <w:r>
        <w:rPr>
          <w:rFonts w:hAnsiTheme="minorHAnsi" w:cstheme="minorHAnsi"/>
        </w:rPr>
        <w:t>1.12</w:t>
      </w:r>
      <w:r w:rsidR="008F1AE9">
        <w:rPr>
          <w:rFonts w:hAnsiTheme="minorHAnsi" w:cstheme="minorHAnsi"/>
        </w:rPr>
        <w:t xml:space="preserve"> </w:t>
      </w:r>
      <w:r w:rsidR="008F1AE9">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493A42">
      <w:pPr>
        <w:spacing w:after="0"/>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493A42">
            <w:pPr>
              <w:spacing w:after="0"/>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493A42">
            <w:pPr>
              <w:spacing w:after="0"/>
              <w:jc w:val="both"/>
              <w:rPr>
                <w:rFonts w:hAnsiTheme="minorHAnsi" w:cstheme="minorHAnsi"/>
              </w:rPr>
            </w:pPr>
          </w:p>
          <w:p w14:paraId="6E251571" w14:textId="77777777" w:rsidR="00AE109E" w:rsidRPr="0057000B" w:rsidRDefault="00AE109E" w:rsidP="00493A42">
            <w:pPr>
              <w:spacing w:after="0"/>
              <w:jc w:val="both"/>
              <w:rPr>
                <w:rFonts w:hAnsiTheme="minorHAnsi" w:cstheme="minorHAnsi"/>
              </w:rPr>
            </w:pPr>
          </w:p>
          <w:p w14:paraId="68DC3EB6" w14:textId="77777777" w:rsidR="00AF038B" w:rsidRPr="0057000B" w:rsidRDefault="00AF038B" w:rsidP="00493A42">
            <w:pPr>
              <w:spacing w:after="0"/>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493A42">
            <w:pPr>
              <w:spacing w:after="0"/>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493A42">
            <w:pPr>
              <w:spacing w:after="0"/>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493A42">
            <w:pPr>
              <w:spacing w:after="0"/>
              <w:jc w:val="both"/>
              <w:rPr>
                <w:rFonts w:hAnsiTheme="minorHAnsi" w:cstheme="minorHAnsi"/>
              </w:rPr>
            </w:pPr>
          </w:p>
          <w:p w14:paraId="3C8EDC8E" w14:textId="77777777" w:rsidR="00AF038B" w:rsidRPr="0057000B" w:rsidRDefault="00AF038B" w:rsidP="00493A42">
            <w:pPr>
              <w:spacing w:after="0"/>
              <w:jc w:val="both"/>
              <w:rPr>
                <w:rFonts w:hAnsiTheme="minorHAnsi" w:cstheme="minorHAnsi"/>
              </w:rPr>
            </w:pPr>
          </w:p>
          <w:p w14:paraId="4FB01A2A" w14:textId="77777777" w:rsidR="00AF038B" w:rsidRPr="0057000B" w:rsidRDefault="00AF038B" w:rsidP="00493A42">
            <w:pPr>
              <w:spacing w:after="0"/>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493A42">
            <w:pPr>
              <w:spacing w:after="0"/>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493A42">
            <w:pPr>
              <w:spacing w:after="0"/>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493A42">
            <w:pPr>
              <w:spacing w:after="0"/>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493A42">
            <w:pPr>
              <w:spacing w:after="0"/>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493A42">
      <w:pPr>
        <w:spacing w:after="0"/>
        <w:jc w:val="both"/>
        <w:rPr>
          <w:rFonts w:hAnsiTheme="minorHAnsi" w:cstheme="minorHAnsi"/>
        </w:rPr>
      </w:pPr>
      <w:r w:rsidRPr="0057000B">
        <w:rPr>
          <w:rFonts w:hAnsiTheme="minorHAnsi" w:cstheme="minorHAnsi"/>
        </w:rPr>
        <w:br w:type="page"/>
      </w:r>
    </w:p>
    <w:p w14:paraId="22ACC79C" w14:textId="77777777" w:rsidR="00AF038B" w:rsidRPr="0057000B" w:rsidRDefault="00AF038B" w:rsidP="00493A42">
      <w:pPr>
        <w:pStyle w:val="Heading1"/>
        <w:spacing w:before="0" w:after="0"/>
        <w:jc w:val="both"/>
        <w:rPr>
          <w:rFonts w:asciiTheme="minorHAnsi" w:hAnsiTheme="minorHAnsi" w:cstheme="minorHAnsi"/>
        </w:rPr>
      </w:pPr>
      <w:bookmarkStart w:id="55" w:name="_Toc221628607"/>
      <w:r w:rsidRPr="0057000B">
        <w:rPr>
          <w:rFonts w:asciiTheme="minorHAnsi" w:hAnsiTheme="minorHAnsi" w:cstheme="minorHAnsi"/>
        </w:rPr>
        <w:lastRenderedPageBreak/>
        <w:t>Schedule A: Terms and Conditions</w:t>
      </w:r>
      <w:bookmarkEnd w:id="55"/>
    </w:p>
    <w:p w14:paraId="14685E97" w14:textId="77777777" w:rsidR="00AF038B" w:rsidRPr="00BF6E5B" w:rsidRDefault="00AF038B" w:rsidP="00493A42">
      <w:pPr>
        <w:pStyle w:val="Heading2"/>
        <w:spacing w:before="0" w:after="0"/>
      </w:pPr>
      <w:bookmarkStart w:id="56" w:name="_Toc221628608"/>
      <w:r w:rsidRPr="00BF6E5B">
        <w:t>1.</w:t>
      </w:r>
      <w:r w:rsidRPr="00BF6E5B">
        <w:tab/>
        <w:t>CONTRACTOR’S OBLIGATIONS</w:t>
      </w:r>
      <w:bookmarkEnd w:id="56"/>
    </w:p>
    <w:p w14:paraId="2145F9AB" w14:textId="406BF9AF" w:rsidR="00180692" w:rsidRPr="00180692" w:rsidRDefault="00831886" w:rsidP="00493A42">
      <w:pPr>
        <w:spacing w:after="0"/>
        <w:ind w:left="567" w:hanging="567"/>
        <w:jc w:val="both"/>
        <w:rPr>
          <w:rFonts w:hAnsiTheme="minorHAnsi" w:cstheme="minorHAnsi"/>
          <w:lang w:val="en-IE"/>
        </w:rPr>
      </w:pPr>
      <w:r>
        <w:rPr>
          <w:rFonts w:hAnsiTheme="minorHAnsi" w:cstheme="minorHAnsi"/>
        </w:rPr>
        <w:t>1.</w:t>
      </w:r>
      <w:r w:rsidR="00AF038B" w:rsidRPr="0057000B">
        <w:rPr>
          <w:rFonts w:hAnsiTheme="minorHAnsi" w:cstheme="minorHAnsi"/>
        </w:rPr>
        <w:t>A.</w:t>
      </w:r>
      <w:r w:rsidR="00AF038B" w:rsidRPr="0057000B">
        <w:rPr>
          <w:rFonts w:hAnsiTheme="minorHAnsi" w:cstheme="minorHAnsi"/>
        </w:rPr>
        <w:tab/>
      </w:r>
      <w:r w:rsidR="00180692" w:rsidRPr="00180692">
        <w:rPr>
          <w:rFonts w:hAnsiTheme="minorHAnsi" w:cstheme="minorHAnsi"/>
          <w:lang w:val="en-IE"/>
        </w:rPr>
        <w:t xml:space="preserve">The Contractor shall act with due care, skill, professionalism, and diligence in providing </w:t>
      </w:r>
      <w:proofErr w:type="spellStart"/>
      <w:r w:rsidR="00180692" w:rsidRPr="00180692">
        <w:rPr>
          <w:rFonts w:hAnsiTheme="minorHAnsi" w:cstheme="minorHAnsi"/>
          <w:lang w:val="en-IE"/>
        </w:rPr>
        <w:t>theServices</w:t>
      </w:r>
      <w:proofErr w:type="spellEnd"/>
      <w:r w:rsidR="00180692" w:rsidRPr="00180692">
        <w:rPr>
          <w:rFonts w:hAnsiTheme="minorHAnsi" w:cstheme="minorHAnsi"/>
          <w:lang w:val="en-IE"/>
        </w:rPr>
        <w:t>.</w:t>
      </w:r>
      <w:r w:rsidR="00180692">
        <w:rPr>
          <w:rFonts w:hAnsiTheme="minorHAnsi" w:cstheme="minorHAnsi"/>
          <w:lang w:val="en-IE"/>
        </w:rPr>
        <w:t xml:space="preserve"> </w:t>
      </w:r>
      <w:r w:rsidR="00180692" w:rsidRPr="00180692">
        <w:rPr>
          <w:rFonts w:hAnsiTheme="minorHAnsi" w:cstheme="minorHAnsi"/>
          <w:lang w:val="en-IE"/>
        </w:rPr>
        <w:t>All personnel delivering the Services must be employees of the Contractor.</w:t>
      </w:r>
    </w:p>
    <w:p w14:paraId="03018B0B" w14:textId="1487E91E" w:rsidR="00AF038B" w:rsidRPr="0057000B" w:rsidRDefault="00AF038B" w:rsidP="00493A42">
      <w:pPr>
        <w:spacing w:after="0"/>
        <w:ind w:left="567" w:hanging="567"/>
        <w:jc w:val="both"/>
        <w:rPr>
          <w:rFonts w:hAnsiTheme="minorHAnsi" w:cstheme="minorHAnsi"/>
        </w:rPr>
      </w:pPr>
    </w:p>
    <w:p w14:paraId="6D3FE3B5" w14:textId="7C57828C" w:rsidR="00AF038B" w:rsidRPr="0057000B" w:rsidRDefault="00831886" w:rsidP="00493A42">
      <w:pPr>
        <w:spacing w:after="0"/>
        <w:ind w:left="567" w:hanging="567"/>
        <w:jc w:val="both"/>
        <w:rPr>
          <w:rFonts w:hAnsiTheme="minorHAnsi" w:cstheme="minorHAnsi"/>
        </w:rPr>
      </w:pPr>
      <w:r>
        <w:rPr>
          <w:rFonts w:hAnsiTheme="minorHAnsi" w:cstheme="minorHAnsi"/>
        </w:rPr>
        <w:t>1.</w:t>
      </w:r>
      <w:r w:rsidR="00AF038B" w:rsidRPr="0057000B">
        <w:rPr>
          <w:rFonts w:hAnsiTheme="minorHAnsi" w:cstheme="minorHAnsi"/>
        </w:rPr>
        <w:t>B</w:t>
      </w:r>
      <w:r w:rsidR="00AF038B" w:rsidRPr="0057000B">
        <w:rPr>
          <w:rFonts w:hAnsiTheme="minorHAnsi" w:cstheme="minorHAnsi"/>
        </w:rPr>
        <w:tab/>
        <w:t>In consideration of the payment of the Charges and subject to clause 3 the Contractor shall:</w:t>
      </w:r>
    </w:p>
    <w:p w14:paraId="12E1F3FF" w14:textId="5AA446AC" w:rsidR="00E25409" w:rsidRPr="00E25409" w:rsidRDefault="00AF038B" w:rsidP="00493A42">
      <w:pPr>
        <w:spacing w:after="0"/>
        <w:ind w:left="1134" w:hanging="567"/>
        <w:jc w:val="both"/>
        <w:rPr>
          <w:rFonts w:hAnsiTheme="minorHAnsi" w:cstheme="minorHAnsi"/>
          <w:lang w:val="en-IE"/>
        </w:rPr>
      </w:pPr>
      <w:r w:rsidRPr="0057000B">
        <w:rPr>
          <w:rFonts w:hAnsiTheme="minorHAnsi" w:cstheme="minorHAnsi"/>
        </w:rPr>
        <w:t>1.</w:t>
      </w:r>
      <w:r w:rsidRPr="0057000B">
        <w:rPr>
          <w:rFonts w:hAnsiTheme="minorHAnsi" w:cstheme="minorHAnsi"/>
        </w:rPr>
        <w:tab/>
      </w:r>
      <w:r w:rsidR="00E25409" w:rsidRPr="00E25409">
        <w:rPr>
          <w:rFonts w:hAnsiTheme="minorHAnsi" w:cstheme="minorHAnsi"/>
          <w:lang w:val="en-IE"/>
        </w:rPr>
        <w:t>Deliver the Services in accordance with:</w:t>
      </w:r>
    </w:p>
    <w:p w14:paraId="015A4A4B" w14:textId="77777777" w:rsidR="00E25409" w:rsidRPr="00E25409" w:rsidRDefault="00E25409" w:rsidP="0069309E">
      <w:pPr>
        <w:numPr>
          <w:ilvl w:val="0"/>
          <w:numId w:val="42"/>
        </w:numPr>
        <w:tabs>
          <w:tab w:val="num" w:pos="720"/>
        </w:tabs>
        <w:spacing w:after="0"/>
        <w:jc w:val="both"/>
        <w:rPr>
          <w:rFonts w:hAnsiTheme="minorHAnsi" w:cstheme="minorHAnsi"/>
          <w:lang w:val="en-IE"/>
        </w:rPr>
      </w:pPr>
      <w:r w:rsidRPr="00E25409">
        <w:rPr>
          <w:rFonts w:hAnsiTheme="minorHAnsi" w:cstheme="minorHAnsi"/>
          <w:lang w:val="en-IE"/>
        </w:rPr>
        <w:t>this Agreement,</w:t>
      </w:r>
    </w:p>
    <w:p w14:paraId="7FE0CBC0" w14:textId="77777777" w:rsidR="00E25409" w:rsidRPr="00E25409" w:rsidRDefault="00E25409" w:rsidP="0069309E">
      <w:pPr>
        <w:numPr>
          <w:ilvl w:val="0"/>
          <w:numId w:val="42"/>
        </w:numPr>
        <w:tabs>
          <w:tab w:val="num" w:pos="720"/>
        </w:tabs>
        <w:spacing w:after="0"/>
        <w:jc w:val="both"/>
        <w:rPr>
          <w:rFonts w:hAnsiTheme="minorHAnsi" w:cstheme="minorHAnsi"/>
          <w:lang w:val="en-IE"/>
        </w:rPr>
      </w:pPr>
      <w:r w:rsidRPr="00E25409">
        <w:rPr>
          <w:rFonts w:hAnsiTheme="minorHAnsi" w:cstheme="minorHAnsi"/>
          <w:lang w:val="en-IE"/>
        </w:rPr>
        <w:t>the Specification in Schedule B,</w:t>
      </w:r>
    </w:p>
    <w:p w14:paraId="6DF580E8" w14:textId="4D01CB9A" w:rsidR="00E25409" w:rsidRPr="00E25409" w:rsidRDefault="00E25409" w:rsidP="0069309E">
      <w:pPr>
        <w:numPr>
          <w:ilvl w:val="0"/>
          <w:numId w:val="42"/>
        </w:numPr>
        <w:tabs>
          <w:tab w:val="num" w:pos="720"/>
        </w:tabs>
        <w:spacing w:after="0"/>
        <w:jc w:val="both"/>
        <w:rPr>
          <w:rFonts w:hAnsiTheme="minorHAnsi" w:cstheme="minorHAnsi"/>
          <w:lang w:val="en-IE"/>
        </w:rPr>
      </w:pPr>
      <w:r w:rsidRPr="00E25409">
        <w:rPr>
          <w:rFonts w:hAnsiTheme="minorHAnsi" w:cstheme="minorHAnsi"/>
          <w:lang w:val="en-IE"/>
        </w:rPr>
        <w:t xml:space="preserve">the </w:t>
      </w:r>
      <w:r w:rsidR="00977385">
        <w:rPr>
          <w:rFonts w:hAnsiTheme="minorHAnsi" w:cstheme="minorHAnsi"/>
          <w:lang w:val="en-IE"/>
        </w:rPr>
        <w:t>RFT</w:t>
      </w:r>
      <w:r w:rsidRPr="00E25409">
        <w:rPr>
          <w:rFonts w:hAnsiTheme="minorHAnsi" w:cstheme="minorHAnsi"/>
          <w:lang w:val="en-IE"/>
        </w:rPr>
        <w:t>, and</w:t>
      </w:r>
    </w:p>
    <w:p w14:paraId="7E5F28E8" w14:textId="77777777" w:rsidR="00E25409" w:rsidRPr="00E25409" w:rsidRDefault="00E25409" w:rsidP="0069309E">
      <w:pPr>
        <w:numPr>
          <w:ilvl w:val="0"/>
          <w:numId w:val="42"/>
        </w:numPr>
        <w:tabs>
          <w:tab w:val="num" w:pos="720"/>
        </w:tabs>
        <w:spacing w:after="0"/>
        <w:jc w:val="both"/>
        <w:rPr>
          <w:rFonts w:hAnsiTheme="minorHAnsi" w:cstheme="minorHAnsi"/>
          <w:lang w:val="en-IE"/>
        </w:rPr>
      </w:pPr>
      <w:r w:rsidRPr="00E25409">
        <w:rPr>
          <w:rFonts w:hAnsiTheme="minorHAnsi" w:cstheme="minorHAnsi"/>
          <w:lang w:val="en-IE"/>
        </w:rPr>
        <w:t>the Contractor’s Tender.</w:t>
      </w:r>
    </w:p>
    <w:p w14:paraId="23B14A63" w14:textId="0235A254" w:rsidR="00E25409" w:rsidRPr="00303FCD" w:rsidRDefault="00E25409" w:rsidP="0069309E">
      <w:pPr>
        <w:pStyle w:val="ListParagraph"/>
        <w:numPr>
          <w:ilvl w:val="0"/>
          <w:numId w:val="24"/>
        </w:numPr>
        <w:tabs>
          <w:tab w:val="clear" w:pos="720"/>
          <w:tab w:val="num" w:pos="1276"/>
        </w:tabs>
        <w:spacing w:after="0"/>
        <w:ind w:left="1134" w:hanging="567"/>
        <w:jc w:val="both"/>
        <w:rPr>
          <w:rFonts w:hAnsiTheme="minorHAnsi" w:cstheme="minorHAnsi"/>
          <w:lang w:val="en-IE"/>
        </w:rPr>
      </w:pPr>
      <w:r w:rsidRPr="00303FCD">
        <w:rPr>
          <w:rFonts w:hAnsiTheme="minorHAnsi" w:cstheme="minorHAnsi"/>
        </w:rPr>
        <w:t>Comply with all</w:t>
      </w:r>
      <w:r w:rsidRPr="00303FCD">
        <w:rPr>
          <w:rFonts w:hAnsiTheme="minorHAnsi" w:cstheme="minorHAnsi"/>
          <w:lang w:val="en-IE"/>
        </w:rPr>
        <w:t xml:space="preserve"> policies, procedures and reasonable instructions issued by the Client (including health &amp; safety, fire safety, conduct, security, parking, waste management)</w:t>
      </w:r>
    </w:p>
    <w:p w14:paraId="64C0F209" w14:textId="77777777" w:rsidR="00A1736C" w:rsidRPr="00303FCD" w:rsidRDefault="00A1736C" w:rsidP="00493A42">
      <w:pPr>
        <w:pStyle w:val="ListParagraph"/>
        <w:spacing w:after="0"/>
        <w:ind w:left="1134"/>
        <w:jc w:val="both"/>
        <w:rPr>
          <w:rFonts w:hAnsiTheme="minorHAnsi" w:cstheme="minorHAnsi"/>
          <w:lang w:val="en-IE"/>
        </w:rPr>
      </w:pPr>
    </w:p>
    <w:p w14:paraId="637F866A" w14:textId="7A2C4CA7" w:rsidR="00E25409" w:rsidRPr="00303FCD" w:rsidRDefault="00E25409" w:rsidP="0069309E">
      <w:pPr>
        <w:pStyle w:val="ListParagraph"/>
        <w:numPr>
          <w:ilvl w:val="0"/>
          <w:numId w:val="24"/>
        </w:numPr>
        <w:tabs>
          <w:tab w:val="clear" w:pos="720"/>
          <w:tab w:val="num" w:pos="2552"/>
        </w:tabs>
        <w:spacing w:after="0"/>
        <w:ind w:left="1134" w:hanging="567"/>
        <w:jc w:val="both"/>
        <w:rPr>
          <w:rFonts w:hAnsiTheme="minorHAnsi" w:cstheme="minorHAnsi"/>
          <w:lang w:val="en-IE"/>
        </w:rPr>
      </w:pPr>
      <w:r w:rsidRPr="00303FCD">
        <w:rPr>
          <w:rFonts w:hAnsiTheme="minorHAnsi" w:cstheme="minorHAnsi"/>
        </w:rPr>
        <w:t>Comply with all relevant food safety, hygiene, environmental, employment and health &amp; safety</w:t>
      </w:r>
      <w:r w:rsidRPr="00303FCD">
        <w:rPr>
          <w:rFonts w:hAnsiTheme="minorHAnsi" w:cstheme="minorHAnsi"/>
          <w:lang w:val="en-IE"/>
        </w:rPr>
        <w:t xml:space="preserve"> legislation, including:</w:t>
      </w:r>
    </w:p>
    <w:p w14:paraId="2E54712B" w14:textId="77777777" w:rsidR="00E25409" w:rsidRPr="00E25409" w:rsidRDefault="00E25409" w:rsidP="0069309E">
      <w:pPr>
        <w:numPr>
          <w:ilvl w:val="0"/>
          <w:numId w:val="42"/>
        </w:numPr>
        <w:tabs>
          <w:tab w:val="num" w:pos="720"/>
        </w:tabs>
        <w:spacing w:after="0"/>
        <w:jc w:val="both"/>
        <w:rPr>
          <w:rFonts w:hAnsiTheme="minorHAnsi" w:cstheme="minorHAnsi"/>
          <w:lang w:val="en-IE"/>
        </w:rPr>
      </w:pPr>
      <w:r w:rsidRPr="00E25409">
        <w:rPr>
          <w:rFonts w:hAnsiTheme="minorHAnsi" w:cstheme="minorHAnsi"/>
          <w:lang w:val="en-IE"/>
        </w:rPr>
        <w:t>Regulation (EU) 852/2004,</w:t>
      </w:r>
    </w:p>
    <w:p w14:paraId="78863E3B" w14:textId="77777777" w:rsidR="00E25409" w:rsidRPr="00E25409" w:rsidRDefault="00E25409" w:rsidP="0069309E">
      <w:pPr>
        <w:numPr>
          <w:ilvl w:val="0"/>
          <w:numId w:val="42"/>
        </w:numPr>
        <w:tabs>
          <w:tab w:val="num" w:pos="720"/>
        </w:tabs>
        <w:spacing w:after="0"/>
        <w:jc w:val="both"/>
        <w:rPr>
          <w:rFonts w:hAnsiTheme="minorHAnsi" w:cstheme="minorHAnsi"/>
          <w:lang w:val="en-IE"/>
        </w:rPr>
      </w:pPr>
      <w:r w:rsidRPr="00E25409">
        <w:rPr>
          <w:rFonts w:hAnsiTheme="minorHAnsi" w:cstheme="minorHAnsi"/>
          <w:lang w:val="en-IE"/>
        </w:rPr>
        <w:t>FSAI HACCP requirements,</w:t>
      </w:r>
    </w:p>
    <w:p w14:paraId="510E65CD" w14:textId="77777777" w:rsidR="00E25409" w:rsidRPr="00E25409" w:rsidRDefault="00E25409" w:rsidP="0069309E">
      <w:pPr>
        <w:numPr>
          <w:ilvl w:val="0"/>
          <w:numId w:val="42"/>
        </w:numPr>
        <w:tabs>
          <w:tab w:val="num" w:pos="720"/>
        </w:tabs>
        <w:spacing w:after="0"/>
        <w:jc w:val="both"/>
        <w:rPr>
          <w:rFonts w:hAnsiTheme="minorHAnsi" w:cstheme="minorHAnsi"/>
          <w:lang w:val="en-IE"/>
        </w:rPr>
      </w:pPr>
      <w:r w:rsidRPr="00E25409">
        <w:rPr>
          <w:rFonts w:hAnsiTheme="minorHAnsi" w:cstheme="minorHAnsi"/>
          <w:lang w:val="en-IE"/>
        </w:rPr>
        <w:t>Waste management and segregation legislation,</w:t>
      </w:r>
    </w:p>
    <w:p w14:paraId="306459CB" w14:textId="77777777" w:rsidR="00E25409" w:rsidRPr="00E25409" w:rsidRDefault="00E25409" w:rsidP="0069309E">
      <w:pPr>
        <w:numPr>
          <w:ilvl w:val="0"/>
          <w:numId w:val="42"/>
        </w:numPr>
        <w:tabs>
          <w:tab w:val="num" w:pos="720"/>
        </w:tabs>
        <w:spacing w:after="0"/>
        <w:jc w:val="both"/>
        <w:rPr>
          <w:rFonts w:hAnsiTheme="minorHAnsi" w:cstheme="minorHAnsi"/>
          <w:lang w:val="en-IE"/>
        </w:rPr>
      </w:pPr>
      <w:r w:rsidRPr="00E25409">
        <w:rPr>
          <w:rFonts w:hAnsiTheme="minorHAnsi" w:cstheme="minorHAnsi"/>
          <w:lang w:val="en-IE"/>
        </w:rPr>
        <w:t>Any applicable HSE guidance.</w:t>
      </w:r>
    </w:p>
    <w:p w14:paraId="14D57EF1" w14:textId="0BBD2B9E" w:rsidR="00E25409" w:rsidRPr="00303FCD" w:rsidRDefault="00E25409" w:rsidP="0069309E">
      <w:pPr>
        <w:pStyle w:val="ListParagraph"/>
        <w:numPr>
          <w:ilvl w:val="0"/>
          <w:numId w:val="24"/>
        </w:numPr>
        <w:tabs>
          <w:tab w:val="clear" w:pos="720"/>
        </w:tabs>
        <w:spacing w:after="0"/>
        <w:ind w:left="1134" w:hanging="774"/>
        <w:jc w:val="both"/>
        <w:rPr>
          <w:rFonts w:hAnsiTheme="minorHAnsi" w:cstheme="minorHAnsi"/>
          <w:lang w:val="en-IE"/>
        </w:rPr>
      </w:pPr>
      <w:r w:rsidRPr="00303FCD">
        <w:rPr>
          <w:rFonts w:hAnsiTheme="minorHAnsi" w:cstheme="minorHAnsi"/>
          <w:lang w:val="en-IE"/>
        </w:rPr>
        <w:t xml:space="preserve">Ensure that all staff working at </w:t>
      </w:r>
      <w:r w:rsidR="001474F1">
        <w:rPr>
          <w:rFonts w:hAnsiTheme="minorHAnsi" w:cstheme="minorHAnsi"/>
          <w:lang w:val="en-IE"/>
        </w:rPr>
        <w:t>LESC</w:t>
      </w:r>
      <w:r w:rsidRPr="00303FCD">
        <w:rPr>
          <w:rFonts w:hAnsiTheme="minorHAnsi" w:cstheme="minorHAnsi"/>
          <w:lang w:val="en-IE"/>
        </w:rPr>
        <w:t xml:space="preserve"> are directly employed by the Contractor, appropriately trained, uniformed, and competent.</w:t>
      </w:r>
    </w:p>
    <w:p w14:paraId="5D738DE2" w14:textId="6FB4AA8E" w:rsidR="00E25409" w:rsidRPr="00E25409" w:rsidRDefault="00462B03" w:rsidP="00493A42">
      <w:pPr>
        <w:spacing w:after="0"/>
        <w:ind w:left="1134" w:hanging="850"/>
        <w:jc w:val="both"/>
        <w:rPr>
          <w:rFonts w:hAnsiTheme="minorHAnsi" w:cstheme="minorHAnsi"/>
          <w:lang w:val="en-IE"/>
        </w:rPr>
      </w:pPr>
      <w:r w:rsidRPr="00303FCD">
        <w:rPr>
          <w:rFonts w:hAnsiTheme="minorHAnsi" w:cstheme="minorHAnsi"/>
          <w:lang w:val="en-IE"/>
        </w:rPr>
        <w:t>5.</w:t>
      </w:r>
      <w:r w:rsidRPr="00303FCD">
        <w:rPr>
          <w:rFonts w:hAnsiTheme="minorHAnsi" w:cstheme="minorHAnsi"/>
          <w:lang w:val="en-IE"/>
        </w:rPr>
        <w:tab/>
      </w:r>
      <w:r w:rsidR="00E25409" w:rsidRPr="00E25409">
        <w:rPr>
          <w:rFonts w:hAnsiTheme="minorHAnsi" w:cstheme="minorHAnsi"/>
          <w:lang w:val="en-IE"/>
        </w:rPr>
        <w:t>Maintain professional behaviour and high</w:t>
      </w:r>
      <w:r w:rsidR="00E25409" w:rsidRPr="00E25409">
        <w:rPr>
          <w:rFonts w:hAnsiTheme="minorHAnsi" w:cstheme="minorHAnsi"/>
          <w:lang w:val="en-IE"/>
        </w:rPr>
        <w:noBreakHyphen/>
        <w:t>quality service standards at all times.</w:t>
      </w:r>
    </w:p>
    <w:p w14:paraId="4FCD44F7" w14:textId="77777777" w:rsidR="00303FCD" w:rsidRDefault="00303FCD" w:rsidP="00493A42">
      <w:pPr>
        <w:spacing w:after="0"/>
        <w:ind w:left="567" w:hanging="567"/>
        <w:jc w:val="both"/>
        <w:rPr>
          <w:rFonts w:hAnsiTheme="minorHAnsi" w:cstheme="minorHAnsi"/>
        </w:rPr>
      </w:pPr>
    </w:p>
    <w:p w14:paraId="324AD0AF" w14:textId="160D744D" w:rsidR="0013557D" w:rsidRPr="00303FCD" w:rsidRDefault="00831886" w:rsidP="00493A42">
      <w:pPr>
        <w:spacing w:after="0"/>
        <w:ind w:left="567" w:hanging="567"/>
        <w:jc w:val="both"/>
        <w:rPr>
          <w:rFonts w:hAnsiTheme="minorHAnsi" w:cstheme="minorHAnsi"/>
        </w:rPr>
      </w:pPr>
      <w:r w:rsidRPr="00303FCD">
        <w:rPr>
          <w:rFonts w:hAnsiTheme="minorHAnsi" w:cstheme="minorHAnsi"/>
        </w:rPr>
        <w:t>1.</w:t>
      </w:r>
      <w:r w:rsidR="00AF038B" w:rsidRPr="00303FCD">
        <w:rPr>
          <w:rFonts w:hAnsiTheme="minorHAnsi" w:cstheme="minorHAnsi"/>
        </w:rPr>
        <w:t>C</w:t>
      </w:r>
      <w:r w:rsidR="00AF038B" w:rsidRPr="00303FCD">
        <w:rPr>
          <w:rFonts w:hAnsiTheme="minorHAnsi" w:cstheme="minorHAnsi"/>
        </w:rPr>
        <w:tab/>
      </w:r>
      <w:r w:rsidR="0013557D" w:rsidRPr="00303FCD">
        <w:rPr>
          <w:rFonts w:hAnsiTheme="minorHAnsi" w:cstheme="minorHAnsi"/>
        </w:rPr>
        <w:t>Subcontracting of any kind is strictly prohibited.</w:t>
      </w:r>
    </w:p>
    <w:p w14:paraId="7B34983F" w14:textId="77777777" w:rsidR="0013557D" w:rsidRPr="0013557D" w:rsidRDefault="0013557D" w:rsidP="00493A42">
      <w:pPr>
        <w:spacing w:after="0"/>
        <w:ind w:left="1134" w:hanging="567"/>
        <w:jc w:val="both"/>
        <w:rPr>
          <w:rFonts w:hAnsiTheme="minorHAnsi" w:cstheme="minorHAnsi"/>
          <w:lang w:val="en-IE"/>
        </w:rPr>
      </w:pPr>
      <w:r w:rsidRPr="0013557D">
        <w:rPr>
          <w:rFonts w:hAnsiTheme="minorHAnsi" w:cstheme="minorHAnsi"/>
          <w:lang w:val="en-IE"/>
        </w:rPr>
        <w:t>The Contractor shall:</w:t>
      </w:r>
    </w:p>
    <w:p w14:paraId="2BC19E73" w14:textId="77777777" w:rsidR="0013557D" w:rsidRPr="0013557D" w:rsidRDefault="0013557D" w:rsidP="0069309E">
      <w:pPr>
        <w:numPr>
          <w:ilvl w:val="0"/>
          <w:numId w:val="42"/>
        </w:numPr>
        <w:tabs>
          <w:tab w:val="num" w:pos="720"/>
        </w:tabs>
        <w:spacing w:after="0"/>
        <w:jc w:val="both"/>
        <w:rPr>
          <w:rFonts w:hAnsiTheme="minorHAnsi" w:cstheme="minorHAnsi"/>
          <w:lang w:val="en-IE"/>
        </w:rPr>
      </w:pPr>
      <w:r w:rsidRPr="0013557D">
        <w:rPr>
          <w:rFonts w:hAnsiTheme="minorHAnsi" w:cstheme="minorHAnsi"/>
          <w:lang w:val="en-IE"/>
        </w:rPr>
        <w:t>perform 100% of the Services directly, and</w:t>
      </w:r>
    </w:p>
    <w:p w14:paraId="3DE87B78" w14:textId="77777777" w:rsidR="0013557D" w:rsidRPr="0013557D" w:rsidRDefault="0013557D" w:rsidP="0069309E">
      <w:pPr>
        <w:numPr>
          <w:ilvl w:val="0"/>
          <w:numId w:val="42"/>
        </w:numPr>
        <w:tabs>
          <w:tab w:val="num" w:pos="720"/>
        </w:tabs>
        <w:spacing w:after="0"/>
        <w:jc w:val="both"/>
        <w:rPr>
          <w:rFonts w:hAnsiTheme="minorHAnsi" w:cstheme="minorHAnsi"/>
          <w:lang w:val="en-IE"/>
        </w:rPr>
      </w:pPr>
      <w:r w:rsidRPr="0013557D">
        <w:rPr>
          <w:rFonts w:hAnsiTheme="minorHAnsi" w:cstheme="minorHAnsi"/>
          <w:lang w:val="en-IE"/>
        </w:rPr>
        <w:t>shall not appoint, engage, assign, permit, or otherwise allow any third party, agency worker, affiliate, or subcontractor to carry out any part of the Services.</w:t>
      </w:r>
    </w:p>
    <w:p w14:paraId="1AD56E55" w14:textId="77777777" w:rsidR="0013557D" w:rsidRPr="0013557D" w:rsidRDefault="0013557D" w:rsidP="00493A42">
      <w:pPr>
        <w:spacing w:after="0"/>
        <w:ind w:left="1134" w:hanging="567"/>
        <w:jc w:val="both"/>
        <w:rPr>
          <w:rFonts w:hAnsiTheme="minorHAnsi" w:cstheme="minorHAnsi"/>
          <w:lang w:val="en-IE"/>
        </w:rPr>
      </w:pPr>
      <w:r w:rsidRPr="0013557D">
        <w:rPr>
          <w:rFonts w:hAnsiTheme="minorHAnsi" w:cstheme="minorHAnsi"/>
          <w:lang w:val="en-IE"/>
        </w:rPr>
        <w:t>Any attempt to subcontract shall constitute a material breach of this Agreement.</w:t>
      </w:r>
    </w:p>
    <w:p w14:paraId="464ED5C5" w14:textId="08F66E27" w:rsidR="00AF038B" w:rsidRPr="0057000B" w:rsidRDefault="00AF038B" w:rsidP="00493A42">
      <w:pPr>
        <w:spacing w:after="0"/>
        <w:ind w:left="1134" w:hanging="1134"/>
        <w:jc w:val="both"/>
        <w:rPr>
          <w:rFonts w:hAnsiTheme="minorHAnsi" w:cstheme="minorHAnsi"/>
        </w:rPr>
      </w:pPr>
    </w:p>
    <w:p w14:paraId="1BF72B76" w14:textId="1D335B75" w:rsidR="00CC0E18" w:rsidRPr="00CC0E18" w:rsidRDefault="00CC0E18" w:rsidP="00493A42">
      <w:pPr>
        <w:spacing w:after="0"/>
        <w:ind w:left="567" w:hanging="567"/>
        <w:rPr>
          <w:rFonts w:hAnsiTheme="minorHAnsi" w:cstheme="minorHAnsi"/>
          <w:lang w:val="en-IE"/>
        </w:rPr>
      </w:pPr>
      <w:r>
        <w:rPr>
          <w:rFonts w:hAnsiTheme="minorHAnsi" w:cstheme="minorHAnsi"/>
        </w:rPr>
        <w:t>1.D</w:t>
      </w:r>
      <w:r w:rsidR="00AF038B" w:rsidRPr="0057000B">
        <w:rPr>
          <w:rFonts w:hAnsiTheme="minorHAnsi" w:cstheme="minorHAnsi"/>
        </w:rPr>
        <w:tab/>
      </w:r>
      <w:r w:rsidRPr="00CC0E18">
        <w:rPr>
          <w:rFonts w:hAnsiTheme="minorHAnsi" w:cstheme="minorHAnsi"/>
          <w:lang w:val="en-IE"/>
        </w:rPr>
        <w:t xml:space="preserve">This Agreement does not create an employment, partnership, joint venture or agency </w:t>
      </w:r>
      <w:r>
        <w:rPr>
          <w:rFonts w:hAnsiTheme="minorHAnsi" w:cstheme="minorHAnsi"/>
          <w:lang w:val="en-IE"/>
        </w:rPr>
        <w:t>r</w:t>
      </w:r>
      <w:r w:rsidRPr="00CC0E18">
        <w:rPr>
          <w:rFonts w:hAnsiTheme="minorHAnsi" w:cstheme="minorHAnsi"/>
          <w:lang w:val="en-IE"/>
        </w:rPr>
        <w:t>elationship between the Parties.</w:t>
      </w:r>
      <w:r>
        <w:rPr>
          <w:rFonts w:hAnsiTheme="minorHAnsi" w:cstheme="minorHAnsi"/>
          <w:lang w:val="en-IE"/>
        </w:rPr>
        <w:t xml:space="preserve"> </w:t>
      </w:r>
      <w:r w:rsidRPr="00CC0E18">
        <w:rPr>
          <w:rFonts w:hAnsiTheme="minorHAnsi" w:cstheme="minorHAnsi"/>
          <w:lang w:val="en-IE"/>
        </w:rPr>
        <w:t>All Contractor personnel remain employees of the Contractor only.</w:t>
      </w:r>
    </w:p>
    <w:p w14:paraId="1500901F" w14:textId="744B1220" w:rsidR="00AF038B" w:rsidRPr="0057000B" w:rsidRDefault="00AF038B" w:rsidP="00493A42">
      <w:pPr>
        <w:spacing w:after="0"/>
        <w:ind w:left="567" w:hanging="567"/>
        <w:jc w:val="both"/>
        <w:rPr>
          <w:rFonts w:hAnsiTheme="minorHAnsi" w:cstheme="minorHAnsi"/>
        </w:rPr>
      </w:pPr>
    </w:p>
    <w:p w14:paraId="51A5AFDB" w14:textId="0EB3E77D" w:rsidR="00AF038B" w:rsidRPr="0057000B" w:rsidRDefault="00EF1338" w:rsidP="00493A42">
      <w:pPr>
        <w:spacing w:after="0"/>
        <w:ind w:left="567" w:hanging="567"/>
        <w:jc w:val="both"/>
        <w:rPr>
          <w:rFonts w:hAnsiTheme="minorHAnsi" w:cstheme="minorHAnsi"/>
        </w:rPr>
      </w:pPr>
      <w:r>
        <w:rPr>
          <w:rFonts w:hAnsiTheme="minorHAnsi" w:cstheme="minorHAnsi"/>
        </w:rPr>
        <w:t>1.E</w:t>
      </w:r>
      <w:r w:rsidR="00AF038B" w:rsidRPr="0057000B">
        <w:rPr>
          <w:rFonts w:hAnsiTheme="minorHAnsi" w:cstheme="minorHAnsi"/>
        </w:rPr>
        <w:tab/>
        <w:t>The</w:t>
      </w:r>
      <w:r w:rsidR="00AF038B">
        <w:rPr>
          <w:rFonts w:hAnsiTheme="minorHAnsi" w:cstheme="minorHAnsi"/>
        </w:rPr>
        <w:t xml:space="preserve"> </w:t>
      </w:r>
      <w:r w:rsidR="001E5D2D">
        <w:rPr>
          <w:rFonts w:hAnsiTheme="minorHAnsi" w:cstheme="minorHAnsi"/>
        </w:rPr>
        <w:t>Client</w:t>
      </w:r>
      <w:r w:rsidR="00AF038B">
        <w:rPr>
          <w:rFonts w:hAnsiTheme="minorHAnsi" w:cstheme="minorHAnsi"/>
        </w:rPr>
        <w:t xml:space="preserve"> </w:t>
      </w:r>
      <w:r w:rsidR="00AF038B" w:rsidRPr="0057000B">
        <w:rPr>
          <w:rFonts w:hAnsiTheme="minorHAnsi" w:cstheme="minorHAnsi"/>
        </w:rPr>
        <w:t>acknowledges that the Contractor may from time to time be dependent on the</w:t>
      </w:r>
      <w:r w:rsidR="00AF038B">
        <w:rPr>
          <w:rFonts w:hAnsiTheme="minorHAnsi" w:cstheme="minorHAnsi"/>
        </w:rPr>
        <w:t xml:space="preserve"> </w:t>
      </w:r>
      <w:r w:rsidR="001E5D2D">
        <w:rPr>
          <w:rFonts w:hAnsiTheme="minorHAnsi" w:cstheme="minorHAnsi"/>
        </w:rPr>
        <w:t>Client</w:t>
      </w:r>
      <w:r w:rsidR="00AF038B">
        <w:rPr>
          <w:rFonts w:hAnsiTheme="minorHAnsi" w:cstheme="minorHAnsi"/>
        </w:rPr>
        <w:t xml:space="preserve"> </w:t>
      </w:r>
      <w:r w:rsidR="00AF038B" w:rsidRPr="0057000B">
        <w:rPr>
          <w:rFonts w:hAnsiTheme="minorHAnsi" w:cstheme="minorHAnsi"/>
        </w:rPr>
        <w:t>to facilitate the Contractor in the carrying out of its duties under this Agreement. The</w:t>
      </w:r>
      <w:r w:rsidR="00AF038B">
        <w:rPr>
          <w:rFonts w:hAnsiTheme="minorHAnsi" w:cstheme="minorHAnsi"/>
        </w:rPr>
        <w:t xml:space="preserve"> </w:t>
      </w:r>
      <w:r w:rsidR="001E5D2D">
        <w:rPr>
          <w:rFonts w:hAnsiTheme="minorHAnsi" w:cstheme="minorHAnsi"/>
        </w:rPr>
        <w:t>Client</w:t>
      </w:r>
      <w:r w:rsidR="00AF038B">
        <w:rPr>
          <w:rFonts w:hAnsiTheme="minorHAnsi" w:cstheme="minorHAnsi"/>
        </w:rPr>
        <w:t xml:space="preserve"> </w:t>
      </w:r>
      <w:r w:rsidR="00AF038B" w:rsidRPr="0057000B">
        <w:rPr>
          <w:rFonts w:hAnsiTheme="minorHAnsi" w:cstheme="minorHAnsi"/>
        </w:rPr>
        <w:t>agrees to use its reasonable endeavours to so facilitate the Contractor within the timescales and in the manner agreed by it in writing in accordance with clause 10.</w:t>
      </w:r>
    </w:p>
    <w:p w14:paraId="457E581D" w14:textId="77777777" w:rsidR="005B6804" w:rsidRPr="005B6804" w:rsidRDefault="00EF1338" w:rsidP="00493A42">
      <w:pPr>
        <w:shd w:val="clear" w:color="auto" w:fill="FFFFFF" w:themeFill="background1"/>
        <w:spacing w:after="0"/>
        <w:ind w:left="567" w:hanging="567"/>
        <w:jc w:val="both"/>
        <w:rPr>
          <w:rFonts w:hAnsiTheme="minorHAnsi" w:cstheme="minorHAnsi"/>
          <w:lang w:val="en-IE"/>
        </w:rPr>
      </w:pPr>
      <w:r>
        <w:rPr>
          <w:rFonts w:hAnsiTheme="minorHAnsi" w:cstheme="minorHAnsi"/>
        </w:rPr>
        <w:t>1.F</w:t>
      </w:r>
      <w:r w:rsidR="00AF038B" w:rsidRPr="0057000B">
        <w:rPr>
          <w:rFonts w:hAnsiTheme="minorHAnsi" w:cstheme="minorHAnsi"/>
        </w:rPr>
        <w:tab/>
      </w:r>
      <w:r w:rsidR="005B6804" w:rsidRPr="005B6804">
        <w:rPr>
          <w:rFonts w:hAnsiTheme="minorHAnsi" w:cstheme="minorHAnsi"/>
          <w:lang w:val="en-IE"/>
        </w:rPr>
        <w:t>The Contractor acknowledges that the Client may share information relating to this Agreement with relevant public bodies (e.g., Department of Education) for reporting or oversight purposes.</w:t>
      </w:r>
    </w:p>
    <w:p w14:paraId="70B954A3" w14:textId="53AB9D62" w:rsidR="005B6804" w:rsidRPr="005B6804" w:rsidRDefault="005B6804" w:rsidP="00493A42">
      <w:pPr>
        <w:shd w:val="clear" w:color="auto" w:fill="FFFFFF" w:themeFill="background1"/>
        <w:spacing w:after="0"/>
        <w:ind w:left="567" w:hanging="567"/>
        <w:rPr>
          <w:rFonts w:hAnsiTheme="minorHAnsi" w:cstheme="minorHAnsi"/>
          <w:lang w:val="en-IE"/>
        </w:rPr>
      </w:pPr>
      <w:r>
        <w:rPr>
          <w:rFonts w:hAnsiTheme="minorHAnsi" w:cstheme="minorHAnsi"/>
        </w:rPr>
        <w:t>1.G</w:t>
      </w:r>
      <w:r w:rsidR="00AF038B" w:rsidRPr="0057000B">
        <w:rPr>
          <w:rFonts w:hAnsiTheme="minorHAnsi" w:cstheme="minorHAnsi"/>
        </w:rPr>
        <w:tab/>
      </w:r>
      <w:r w:rsidRPr="00F5564D">
        <w:rPr>
          <w:rFonts w:hAnsiTheme="minorHAnsi" w:cstheme="minorHAnsi"/>
          <w:lang w:val="en-IE"/>
        </w:rPr>
        <w:t xml:space="preserve">If TUPE legislation applies at any point (unlikely in </w:t>
      </w:r>
      <w:r w:rsidR="001474F1">
        <w:rPr>
          <w:rFonts w:hAnsiTheme="minorHAnsi" w:cstheme="minorHAnsi"/>
          <w:lang w:val="en-IE"/>
        </w:rPr>
        <w:t>LESC</w:t>
      </w:r>
      <w:r w:rsidRPr="00F5564D">
        <w:rPr>
          <w:rFonts w:hAnsiTheme="minorHAnsi" w:cstheme="minorHAnsi"/>
          <w:lang w:val="en-IE"/>
        </w:rPr>
        <w:t>), the Contractor shall comply with its statutory obligations. The prohibition on subcontracting does not remove statutory TUPE obligations, where applicable.</w:t>
      </w:r>
    </w:p>
    <w:p w14:paraId="409DDDE2" w14:textId="10F0E7C1" w:rsidR="00AF038B" w:rsidRPr="0057000B" w:rsidRDefault="00AF038B" w:rsidP="00493A42">
      <w:pPr>
        <w:shd w:val="clear" w:color="auto" w:fill="FFFFFF" w:themeFill="background1"/>
        <w:spacing w:after="0"/>
        <w:ind w:left="567" w:hanging="567"/>
        <w:jc w:val="both"/>
        <w:rPr>
          <w:rFonts w:hAnsiTheme="minorHAnsi" w:cstheme="minorHAnsi"/>
        </w:rPr>
      </w:pPr>
      <w:r w:rsidRPr="0057000B">
        <w:rPr>
          <w:rFonts w:hAnsiTheme="minorHAnsi" w:cstheme="minorHAnsi"/>
        </w:rPr>
        <w:tab/>
        <w:t xml:space="preserve"> </w:t>
      </w:r>
    </w:p>
    <w:p w14:paraId="0355F28F" w14:textId="77777777" w:rsidR="00AF038B" w:rsidRPr="00630721" w:rsidRDefault="00AF038B" w:rsidP="00493A42">
      <w:pPr>
        <w:pStyle w:val="Heading2"/>
        <w:spacing w:before="0" w:after="0"/>
      </w:pPr>
      <w:bookmarkStart w:id="57" w:name="_Toc221628609"/>
      <w:r w:rsidRPr="00630721">
        <w:lastRenderedPageBreak/>
        <w:t>2.</w:t>
      </w:r>
      <w:r w:rsidRPr="00630721">
        <w:tab/>
        <w:t>KEY PERSONNEL</w:t>
      </w:r>
      <w:bookmarkEnd w:id="57"/>
      <w:r w:rsidRPr="00630721">
        <w:t xml:space="preserve"> </w:t>
      </w:r>
    </w:p>
    <w:p w14:paraId="53091D29" w14:textId="77777777" w:rsidR="00F5564D" w:rsidRPr="00F5564D" w:rsidRDefault="00F5564D" w:rsidP="00493A42">
      <w:pPr>
        <w:spacing w:after="0"/>
        <w:jc w:val="both"/>
        <w:rPr>
          <w:rFonts w:hAnsiTheme="minorHAnsi" w:cstheme="minorHAnsi"/>
          <w:lang w:val="en-IE"/>
        </w:rPr>
      </w:pPr>
      <w:r w:rsidRPr="00F5564D">
        <w:rPr>
          <w:rFonts w:hAnsiTheme="minorHAnsi" w:cstheme="minorHAnsi"/>
          <w:lang w:val="en-IE"/>
        </w:rPr>
        <w:t>The Contractor must appoint a Key Account Manager (KAM) and Backup KAM, both of whom must be:</w:t>
      </w:r>
    </w:p>
    <w:p w14:paraId="1FB07DD8" w14:textId="77777777" w:rsidR="00F5564D" w:rsidRPr="00F5564D" w:rsidRDefault="00F5564D" w:rsidP="0069309E">
      <w:pPr>
        <w:numPr>
          <w:ilvl w:val="0"/>
          <w:numId w:val="43"/>
        </w:numPr>
        <w:spacing w:after="0"/>
        <w:jc w:val="both"/>
        <w:rPr>
          <w:rFonts w:hAnsiTheme="minorHAnsi" w:cstheme="minorHAnsi"/>
          <w:lang w:val="en-IE"/>
        </w:rPr>
      </w:pPr>
      <w:r w:rsidRPr="00F5564D">
        <w:rPr>
          <w:rFonts w:hAnsiTheme="minorHAnsi" w:cstheme="minorHAnsi"/>
          <w:lang w:val="en-IE"/>
        </w:rPr>
        <w:t>directly employed by the Contractor,</w:t>
      </w:r>
    </w:p>
    <w:p w14:paraId="50D89A0A" w14:textId="77777777" w:rsidR="00F5564D" w:rsidRPr="00F5564D" w:rsidRDefault="00F5564D" w:rsidP="0069309E">
      <w:pPr>
        <w:numPr>
          <w:ilvl w:val="0"/>
          <w:numId w:val="43"/>
        </w:numPr>
        <w:spacing w:after="0"/>
        <w:jc w:val="both"/>
        <w:rPr>
          <w:rFonts w:hAnsiTheme="minorHAnsi" w:cstheme="minorHAnsi"/>
          <w:lang w:val="en-IE"/>
        </w:rPr>
      </w:pPr>
      <w:r w:rsidRPr="00F5564D">
        <w:rPr>
          <w:rFonts w:hAnsiTheme="minorHAnsi" w:cstheme="minorHAnsi"/>
          <w:lang w:val="en-IE"/>
        </w:rPr>
        <w:t>suitably experienced,</w:t>
      </w:r>
    </w:p>
    <w:p w14:paraId="209A51EB" w14:textId="77777777" w:rsidR="00F5564D" w:rsidRPr="00F5564D" w:rsidRDefault="00F5564D" w:rsidP="0069309E">
      <w:pPr>
        <w:numPr>
          <w:ilvl w:val="0"/>
          <w:numId w:val="43"/>
        </w:numPr>
        <w:spacing w:after="0"/>
        <w:jc w:val="both"/>
        <w:rPr>
          <w:rFonts w:hAnsiTheme="minorHAnsi" w:cstheme="minorHAnsi"/>
          <w:lang w:val="en-IE"/>
        </w:rPr>
      </w:pPr>
      <w:r w:rsidRPr="00F5564D">
        <w:rPr>
          <w:rFonts w:hAnsiTheme="minorHAnsi" w:cstheme="minorHAnsi"/>
          <w:lang w:val="en-IE"/>
        </w:rPr>
        <w:t>trained in HACCP/food safety,</w:t>
      </w:r>
    </w:p>
    <w:p w14:paraId="5B456781" w14:textId="77777777" w:rsidR="00F5564D" w:rsidRPr="00F5564D" w:rsidRDefault="00F5564D" w:rsidP="0069309E">
      <w:pPr>
        <w:numPr>
          <w:ilvl w:val="0"/>
          <w:numId w:val="43"/>
        </w:numPr>
        <w:spacing w:after="0"/>
        <w:jc w:val="both"/>
        <w:rPr>
          <w:rFonts w:hAnsiTheme="minorHAnsi" w:cstheme="minorHAnsi"/>
          <w:lang w:val="en-IE"/>
        </w:rPr>
      </w:pPr>
      <w:r w:rsidRPr="00F5564D">
        <w:rPr>
          <w:rFonts w:hAnsiTheme="minorHAnsi" w:cstheme="minorHAnsi"/>
          <w:lang w:val="en-IE"/>
        </w:rPr>
        <w:t>capable of managing service and coordination.</w:t>
      </w:r>
    </w:p>
    <w:p w14:paraId="10A0B67A" w14:textId="42BCE4F1" w:rsidR="00F5564D" w:rsidRPr="00F5564D" w:rsidRDefault="00F5564D" w:rsidP="00493A42">
      <w:pPr>
        <w:spacing w:after="0"/>
        <w:jc w:val="both"/>
        <w:rPr>
          <w:rFonts w:hAnsiTheme="minorHAnsi" w:cstheme="minorHAnsi"/>
          <w:lang w:val="en-IE"/>
        </w:rPr>
      </w:pPr>
      <w:r w:rsidRPr="00F5564D">
        <w:rPr>
          <w:rFonts w:hAnsiTheme="minorHAnsi" w:cstheme="minorHAnsi"/>
          <w:lang w:val="en-IE"/>
        </w:rPr>
        <w:t>If either becomes unavailable, the Contractor must immediately propose a suitable directly employed replacement.</w:t>
      </w:r>
      <w:r>
        <w:rPr>
          <w:rFonts w:hAnsiTheme="minorHAnsi" w:cstheme="minorHAnsi"/>
          <w:lang w:val="en-IE"/>
        </w:rPr>
        <w:t xml:space="preserve"> </w:t>
      </w:r>
      <w:r w:rsidRPr="00F5564D">
        <w:rPr>
          <w:rFonts w:hAnsiTheme="minorHAnsi" w:cstheme="minorHAnsi"/>
          <w:lang w:val="en-IE"/>
        </w:rPr>
        <w:t>The Client retains absolute discretion to approve or reject replacement personnel.</w:t>
      </w:r>
    </w:p>
    <w:p w14:paraId="24C7A215" w14:textId="77777777" w:rsidR="00AF038B" w:rsidRPr="0057000B" w:rsidRDefault="00AF038B" w:rsidP="00493A42">
      <w:pPr>
        <w:spacing w:after="0"/>
        <w:jc w:val="both"/>
        <w:rPr>
          <w:rFonts w:hAnsiTheme="minorHAnsi" w:cstheme="minorHAnsi"/>
        </w:rPr>
      </w:pPr>
    </w:p>
    <w:p w14:paraId="19A1D221" w14:textId="77777777" w:rsidR="00AF038B" w:rsidRPr="00630721" w:rsidRDefault="00AF038B" w:rsidP="00493A42">
      <w:pPr>
        <w:pStyle w:val="Heading2"/>
        <w:spacing w:before="0" w:after="0"/>
      </w:pPr>
      <w:bookmarkStart w:id="58" w:name="_Toc221628610"/>
      <w:r w:rsidRPr="00630721">
        <w:t>3.</w:t>
      </w:r>
      <w:r w:rsidRPr="00630721">
        <w:tab/>
        <w:t>PAYMENT</w:t>
      </w:r>
      <w:bookmarkEnd w:id="58"/>
    </w:p>
    <w:p w14:paraId="5EF599DA" w14:textId="77777777" w:rsidR="00D81816" w:rsidRPr="00D81816" w:rsidRDefault="00D81816" w:rsidP="00493A42">
      <w:pPr>
        <w:spacing w:after="0"/>
        <w:jc w:val="both"/>
        <w:rPr>
          <w:rFonts w:hAnsiTheme="minorHAnsi" w:cstheme="minorHAnsi"/>
          <w:lang w:val="en-IE"/>
        </w:rPr>
      </w:pPr>
      <w:r w:rsidRPr="00D81816">
        <w:rPr>
          <w:rFonts w:hAnsiTheme="minorHAnsi" w:cstheme="minorHAnsi"/>
          <w:lang w:val="en-IE"/>
        </w:rPr>
        <w:t>The Client will pay the Contractor:</w:t>
      </w:r>
    </w:p>
    <w:p w14:paraId="0F1C3529" w14:textId="77777777" w:rsidR="00D81816" w:rsidRPr="00D81816" w:rsidRDefault="00D81816" w:rsidP="0069309E">
      <w:pPr>
        <w:numPr>
          <w:ilvl w:val="0"/>
          <w:numId w:val="43"/>
        </w:numPr>
        <w:spacing w:after="0"/>
        <w:jc w:val="both"/>
        <w:rPr>
          <w:rFonts w:hAnsiTheme="minorHAnsi" w:cstheme="minorHAnsi"/>
          <w:lang w:val="en-IE"/>
        </w:rPr>
      </w:pPr>
      <w:r w:rsidRPr="00D81816">
        <w:rPr>
          <w:rFonts w:hAnsiTheme="minorHAnsi" w:cstheme="minorHAnsi"/>
          <w:lang w:val="en-IE"/>
        </w:rPr>
        <w:t>as per Schedule C (Pricing),</w:t>
      </w:r>
    </w:p>
    <w:p w14:paraId="48302E20" w14:textId="77777777" w:rsidR="00D81816" w:rsidRPr="00D81816" w:rsidRDefault="00D81816" w:rsidP="0069309E">
      <w:pPr>
        <w:numPr>
          <w:ilvl w:val="0"/>
          <w:numId w:val="43"/>
        </w:numPr>
        <w:spacing w:after="0"/>
        <w:jc w:val="both"/>
        <w:rPr>
          <w:rFonts w:hAnsiTheme="minorHAnsi" w:cstheme="minorHAnsi"/>
          <w:lang w:val="en-IE"/>
        </w:rPr>
      </w:pPr>
      <w:r w:rsidRPr="00D81816">
        <w:rPr>
          <w:rFonts w:hAnsiTheme="minorHAnsi" w:cstheme="minorHAnsi"/>
          <w:lang w:val="en-IE"/>
        </w:rPr>
        <w:t>30 days in arrears,</w:t>
      </w:r>
    </w:p>
    <w:p w14:paraId="7B665F5B" w14:textId="77777777" w:rsidR="00D81816" w:rsidRPr="00D81816" w:rsidRDefault="00D81816" w:rsidP="0069309E">
      <w:pPr>
        <w:numPr>
          <w:ilvl w:val="0"/>
          <w:numId w:val="43"/>
        </w:numPr>
        <w:spacing w:after="0"/>
        <w:jc w:val="both"/>
        <w:rPr>
          <w:rFonts w:hAnsiTheme="minorHAnsi" w:cstheme="minorHAnsi"/>
          <w:lang w:val="en-IE"/>
        </w:rPr>
      </w:pPr>
      <w:r w:rsidRPr="00D81816">
        <w:rPr>
          <w:rFonts w:hAnsiTheme="minorHAnsi" w:cstheme="minorHAnsi"/>
          <w:lang w:val="en-IE"/>
        </w:rPr>
        <w:t>only for Catering Items ordered, delivered, and evidenced with accurate delivery dockets.</w:t>
      </w:r>
    </w:p>
    <w:p w14:paraId="75D9626F" w14:textId="77777777" w:rsidR="002E5BF3" w:rsidRDefault="002E5BF3" w:rsidP="00493A42">
      <w:pPr>
        <w:spacing w:after="0"/>
        <w:jc w:val="both"/>
        <w:rPr>
          <w:rFonts w:hAnsiTheme="minorHAnsi" w:cstheme="minorHAnsi"/>
          <w:lang w:val="en-IE"/>
        </w:rPr>
      </w:pPr>
    </w:p>
    <w:p w14:paraId="21652F2E" w14:textId="4E3F84E0" w:rsidR="00D81816" w:rsidRPr="00D81816" w:rsidRDefault="00D81816" w:rsidP="00493A42">
      <w:pPr>
        <w:spacing w:after="0"/>
        <w:jc w:val="both"/>
        <w:rPr>
          <w:rFonts w:hAnsiTheme="minorHAnsi" w:cstheme="minorHAnsi"/>
          <w:lang w:val="en-IE"/>
        </w:rPr>
      </w:pPr>
      <w:r w:rsidRPr="00D81816">
        <w:rPr>
          <w:rFonts w:hAnsiTheme="minorHAnsi" w:cstheme="minorHAnsi"/>
          <w:lang w:val="en-IE"/>
        </w:rPr>
        <w:t>Payment is subject to:</w:t>
      </w:r>
    </w:p>
    <w:p w14:paraId="41CFBAC6" w14:textId="77777777" w:rsidR="00D81816" w:rsidRPr="00D81816" w:rsidRDefault="00D81816" w:rsidP="0069309E">
      <w:pPr>
        <w:numPr>
          <w:ilvl w:val="0"/>
          <w:numId w:val="43"/>
        </w:numPr>
        <w:spacing w:after="0"/>
        <w:jc w:val="both"/>
        <w:rPr>
          <w:rFonts w:hAnsiTheme="minorHAnsi" w:cstheme="minorHAnsi"/>
          <w:lang w:val="en-IE"/>
        </w:rPr>
      </w:pPr>
      <w:r w:rsidRPr="00D81816">
        <w:rPr>
          <w:rFonts w:hAnsiTheme="minorHAnsi" w:cstheme="minorHAnsi"/>
          <w:lang w:val="en-IE"/>
        </w:rPr>
        <w:t>compliance with all contract obligations,</w:t>
      </w:r>
    </w:p>
    <w:p w14:paraId="593D0735" w14:textId="77777777" w:rsidR="00D81816" w:rsidRPr="00D81816" w:rsidRDefault="00D81816" w:rsidP="0069309E">
      <w:pPr>
        <w:numPr>
          <w:ilvl w:val="0"/>
          <w:numId w:val="43"/>
        </w:numPr>
        <w:spacing w:after="0"/>
        <w:jc w:val="both"/>
        <w:rPr>
          <w:rFonts w:hAnsiTheme="minorHAnsi" w:cstheme="minorHAnsi"/>
          <w:lang w:val="en-IE"/>
        </w:rPr>
      </w:pPr>
      <w:r w:rsidRPr="00D81816">
        <w:rPr>
          <w:rFonts w:hAnsiTheme="minorHAnsi" w:cstheme="minorHAnsi"/>
          <w:lang w:val="en-IE"/>
        </w:rPr>
        <w:t>valid VAT invoices,</w:t>
      </w:r>
    </w:p>
    <w:p w14:paraId="154A6ED2" w14:textId="77777777" w:rsidR="00D81816" w:rsidRPr="00D81816" w:rsidRDefault="00D81816" w:rsidP="0069309E">
      <w:pPr>
        <w:numPr>
          <w:ilvl w:val="0"/>
          <w:numId w:val="43"/>
        </w:numPr>
        <w:spacing w:after="0"/>
        <w:jc w:val="both"/>
        <w:rPr>
          <w:rFonts w:hAnsiTheme="minorHAnsi" w:cstheme="minorHAnsi"/>
          <w:lang w:val="en-IE"/>
        </w:rPr>
      </w:pPr>
      <w:r w:rsidRPr="00D81816">
        <w:rPr>
          <w:rFonts w:hAnsiTheme="minorHAnsi" w:cstheme="minorHAnsi"/>
          <w:lang w:val="en-IE"/>
        </w:rPr>
        <w:t>current Tax Clearance status.</w:t>
      </w:r>
    </w:p>
    <w:p w14:paraId="638A3DB6" w14:textId="2FA22D18" w:rsidR="00D81816" w:rsidRPr="00D81816" w:rsidRDefault="00D81816" w:rsidP="00493A42">
      <w:pPr>
        <w:spacing w:after="0"/>
        <w:jc w:val="both"/>
        <w:rPr>
          <w:rFonts w:hAnsiTheme="minorHAnsi" w:cstheme="minorHAnsi"/>
          <w:lang w:val="en-IE"/>
        </w:rPr>
      </w:pPr>
      <w:r w:rsidRPr="00D81816">
        <w:rPr>
          <w:rFonts w:hAnsiTheme="minorHAnsi" w:cstheme="minorHAnsi"/>
          <w:lang w:val="en-IE"/>
        </w:rPr>
        <w:t>Incorrect or incomplete invoices may be returned and will pause payment processing.</w:t>
      </w:r>
    </w:p>
    <w:p w14:paraId="60CC934A" w14:textId="77777777" w:rsidR="003B6374" w:rsidRDefault="003B6374" w:rsidP="00493A42">
      <w:pPr>
        <w:spacing w:after="0"/>
        <w:jc w:val="both"/>
        <w:rPr>
          <w:rFonts w:hAnsiTheme="minorHAnsi" w:cstheme="minorHAnsi"/>
          <w:lang w:val="en-IE"/>
        </w:rPr>
      </w:pPr>
    </w:p>
    <w:p w14:paraId="496E5DA3" w14:textId="61B4667C" w:rsidR="00D81816" w:rsidRPr="00D81816" w:rsidRDefault="00D81816" w:rsidP="00493A42">
      <w:pPr>
        <w:spacing w:after="0"/>
        <w:jc w:val="both"/>
        <w:rPr>
          <w:rFonts w:hAnsiTheme="minorHAnsi" w:cstheme="minorHAnsi"/>
          <w:lang w:val="en-IE"/>
        </w:rPr>
      </w:pPr>
      <w:r w:rsidRPr="00D81816">
        <w:rPr>
          <w:rFonts w:hAnsiTheme="minorHAnsi" w:cstheme="minorHAnsi"/>
          <w:lang w:val="en-IE"/>
        </w:rPr>
        <w:t>The Client may deduct:</w:t>
      </w:r>
    </w:p>
    <w:p w14:paraId="2A0B0CFC" w14:textId="77777777" w:rsidR="00D81816" w:rsidRPr="00D81816" w:rsidRDefault="00D81816" w:rsidP="0069309E">
      <w:pPr>
        <w:numPr>
          <w:ilvl w:val="0"/>
          <w:numId w:val="43"/>
        </w:numPr>
        <w:spacing w:after="0"/>
        <w:jc w:val="both"/>
        <w:rPr>
          <w:rFonts w:hAnsiTheme="minorHAnsi" w:cstheme="minorHAnsi"/>
          <w:lang w:val="en-IE"/>
        </w:rPr>
      </w:pPr>
      <w:r w:rsidRPr="00D81816">
        <w:rPr>
          <w:rFonts w:hAnsiTheme="minorHAnsi" w:cstheme="minorHAnsi"/>
          <w:lang w:val="en-IE"/>
        </w:rPr>
        <w:t>overpayments,</w:t>
      </w:r>
    </w:p>
    <w:p w14:paraId="04FDE010" w14:textId="77777777" w:rsidR="00D81816" w:rsidRPr="00D81816" w:rsidRDefault="00D81816" w:rsidP="0069309E">
      <w:pPr>
        <w:numPr>
          <w:ilvl w:val="0"/>
          <w:numId w:val="43"/>
        </w:numPr>
        <w:spacing w:after="0"/>
        <w:jc w:val="both"/>
        <w:rPr>
          <w:rFonts w:hAnsiTheme="minorHAnsi" w:cstheme="minorHAnsi"/>
          <w:lang w:val="en-IE"/>
        </w:rPr>
      </w:pPr>
      <w:r w:rsidRPr="00D81816">
        <w:rPr>
          <w:rFonts w:hAnsiTheme="minorHAnsi" w:cstheme="minorHAnsi"/>
          <w:lang w:val="en-IE"/>
        </w:rPr>
        <w:t>charges owed by the Contractor,</w:t>
      </w:r>
    </w:p>
    <w:p w14:paraId="1A89885A" w14:textId="77777777" w:rsidR="00D81816" w:rsidRPr="00D81816" w:rsidRDefault="00D81816" w:rsidP="0069309E">
      <w:pPr>
        <w:numPr>
          <w:ilvl w:val="0"/>
          <w:numId w:val="43"/>
        </w:numPr>
        <w:spacing w:after="0"/>
        <w:jc w:val="both"/>
        <w:rPr>
          <w:rFonts w:hAnsiTheme="minorHAnsi" w:cstheme="minorHAnsi"/>
          <w:lang w:val="en-IE"/>
        </w:rPr>
      </w:pPr>
      <w:r w:rsidRPr="00D81816">
        <w:rPr>
          <w:rFonts w:hAnsiTheme="minorHAnsi" w:cstheme="minorHAnsi"/>
          <w:lang w:val="en-IE"/>
        </w:rPr>
        <w:t>service credits (if applicable),</w:t>
      </w:r>
    </w:p>
    <w:p w14:paraId="2940A390" w14:textId="77777777" w:rsidR="00D81816" w:rsidRPr="00D81816" w:rsidRDefault="00D81816" w:rsidP="0069309E">
      <w:pPr>
        <w:numPr>
          <w:ilvl w:val="0"/>
          <w:numId w:val="43"/>
        </w:numPr>
        <w:spacing w:after="0"/>
        <w:jc w:val="both"/>
        <w:rPr>
          <w:rFonts w:hAnsiTheme="minorHAnsi" w:cstheme="minorHAnsi"/>
          <w:lang w:val="en-IE"/>
        </w:rPr>
      </w:pPr>
      <w:r w:rsidRPr="00D81816">
        <w:rPr>
          <w:rFonts w:hAnsiTheme="minorHAnsi" w:cstheme="minorHAnsi"/>
          <w:lang w:val="en-IE"/>
        </w:rPr>
        <w:t>or any other recoverable amounts.</w:t>
      </w:r>
    </w:p>
    <w:p w14:paraId="2FCF8E00" w14:textId="77777777" w:rsidR="00D81816" w:rsidRDefault="00D81816" w:rsidP="00493A42">
      <w:pPr>
        <w:spacing w:after="0"/>
        <w:jc w:val="both"/>
        <w:rPr>
          <w:rFonts w:hAnsiTheme="minorHAnsi" w:cstheme="minorHAnsi"/>
          <w:lang w:val="en-IE"/>
        </w:rPr>
      </w:pPr>
      <w:r w:rsidRPr="00D81816">
        <w:rPr>
          <w:rFonts w:hAnsiTheme="minorHAnsi" w:cstheme="minorHAnsi"/>
          <w:lang w:val="en-IE"/>
        </w:rPr>
        <w:t>The Contractor cannot charge for days when no catering is required.</w:t>
      </w:r>
    </w:p>
    <w:p w14:paraId="3730DF6A" w14:textId="77777777" w:rsidR="003B6374" w:rsidRPr="00D81816" w:rsidRDefault="003B6374" w:rsidP="00493A42">
      <w:pPr>
        <w:spacing w:after="0"/>
        <w:jc w:val="both"/>
        <w:rPr>
          <w:rFonts w:hAnsiTheme="minorHAnsi" w:cstheme="minorHAnsi"/>
          <w:lang w:val="en-IE"/>
        </w:rPr>
      </w:pPr>
    </w:p>
    <w:p w14:paraId="7E366120" w14:textId="77777777" w:rsidR="00AF038B" w:rsidRPr="00630721" w:rsidRDefault="00AF038B" w:rsidP="00493A42">
      <w:pPr>
        <w:pStyle w:val="Heading2"/>
        <w:spacing w:before="0" w:after="0"/>
      </w:pPr>
      <w:bookmarkStart w:id="59" w:name="_Toc221628611"/>
      <w:r w:rsidRPr="00630721">
        <w:t>4.</w:t>
      </w:r>
      <w:r w:rsidRPr="00630721">
        <w:tab/>
        <w:t>WARRANTIES, REPRESENTATIONS AND UNDERTAKINGS</w:t>
      </w:r>
      <w:bookmarkEnd w:id="59"/>
    </w:p>
    <w:p w14:paraId="0738F9EC" w14:textId="2B512B47" w:rsidR="00AF038B" w:rsidRPr="0057000B" w:rsidRDefault="00AF038B" w:rsidP="00493A42">
      <w:pPr>
        <w:spacing w:after="0"/>
        <w:ind w:left="567" w:hanging="567"/>
        <w:jc w:val="both"/>
        <w:rPr>
          <w:rFonts w:hAnsiTheme="minorHAnsi" w:cstheme="minorHAnsi"/>
        </w:rPr>
      </w:pPr>
      <w:r w:rsidRPr="0057000B">
        <w:rPr>
          <w:rFonts w:hAnsiTheme="minorHAnsi" w:cstheme="minorHAnsi"/>
        </w:rPr>
        <w:t>The Contractor acknowledges, warrants, represents and undertakes that:</w:t>
      </w:r>
    </w:p>
    <w:p w14:paraId="18D77D48" w14:textId="77777777" w:rsidR="003502FD" w:rsidRPr="003502FD" w:rsidRDefault="003502FD" w:rsidP="0069309E">
      <w:pPr>
        <w:numPr>
          <w:ilvl w:val="0"/>
          <w:numId w:val="44"/>
        </w:numPr>
        <w:spacing w:after="0"/>
        <w:jc w:val="both"/>
        <w:rPr>
          <w:rFonts w:hAnsiTheme="minorHAnsi" w:cstheme="minorHAnsi"/>
          <w:lang w:val="en-IE"/>
        </w:rPr>
      </w:pPr>
      <w:r w:rsidRPr="003502FD">
        <w:rPr>
          <w:rFonts w:hAnsiTheme="minorHAnsi" w:cstheme="minorHAnsi"/>
          <w:lang w:val="en-IE"/>
        </w:rPr>
        <w:t>It has full legal capacity and authority to enter into this Agreement.</w:t>
      </w:r>
    </w:p>
    <w:p w14:paraId="1DEDFACA" w14:textId="77777777" w:rsidR="003502FD" w:rsidRPr="003502FD" w:rsidRDefault="003502FD" w:rsidP="0069309E">
      <w:pPr>
        <w:numPr>
          <w:ilvl w:val="0"/>
          <w:numId w:val="44"/>
        </w:numPr>
        <w:spacing w:after="0"/>
        <w:jc w:val="both"/>
        <w:rPr>
          <w:rFonts w:hAnsiTheme="minorHAnsi" w:cstheme="minorHAnsi"/>
          <w:lang w:val="en-IE"/>
        </w:rPr>
      </w:pPr>
      <w:r w:rsidRPr="003502FD">
        <w:rPr>
          <w:rFonts w:hAnsiTheme="minorHAnsi" w:cstheme="minorHAnsi"/>
          <w:lang w:val="en-IE"/>
        </w:rPr>
        <w:t>It fully understands all risks and obligations associated with the Services.</w:t>
      </w:r>
    </w:p>
    <w:p w14:paraId="4DBAE3BC" w14:textId="77777777" w:rsidR="003502FD" w:rsidRPr="003502FD" w:rsidRDefault="003502FD" w:rsidP="0069309E">
      <w:pPr>
        <w:numPr>
          <w:ilvl w:val="0"/>
          <w:numId w:val="44"/>
        </w:numPr>
        <w:spacing w:after="0"/>
        <w:jc w:val="both"/>
        <w:rPr>
          <w:rFonts w:hAnsiTheme="minorHAnsi" w:cstheme="minorHAnsi"/>
          <w:lang w:val="en-IE"/>
        </w:rPr>
      </w:pPr>
      <w:r w:rsidRPr="003502FD">
        <w:rPr>
          <w:rFonts w:hAnsiTheme="minorHAnsi" w:cstheme="minorHAnsi"/>
          <w:lang w:val="en-IE"/>
        </w:rPr>
        <w:t>It is registered as a Food Business Operator (FBO) with the HSE and will maintain valid registration.</w:t>
      </w:r>
    </w:p>
    <w:p w14:paraId="15BF80A9" w14:textId="77777777" w:rsidR="003502FD" w:rsidRPr="003502FD" w:rsidRDefault="003502FD" w:rsidP="0069309E">
      <w:pPr>
        <w:numPr>
          <w:ilvl w:val="0"/>
          <w:numId w:val="44"/>
        </w:numPr>
        <w:spacing w:after="0"/>
        <w:jc w:val="both"/>
        <w:rPr>
          <w:rFonts w:hAnsiTheme="minorHAnsi" w:cstheme="minorHAnsi"/>
          <w:lang w:val="en-IE"/>
        </w:rPr>
      </w:pPr>
      <w:r w:rsidRPr="003502FD">
        <w:rPr>
          <w:rFonts w:hAnsiTheme="minorHAnsi" w:cstheme="minorHAnsi"/>
          <w:lang w:val="en-IE"/>
        </w:rPr>
        <w:t>It will comply with all relevant food safety, hygiene, environmental and employment legislation.</w:t>
      </w:r>
    </w:p>
    <w:p w14:paraId="6EB7934E" w14:textId="77777777" w:rsidR="003502FD" w:rsidRPr="003502FD" w:rsidRDefault="003502FD" w:rsidP="0069309E">
      <w:pPr>
        <w:numPr>
          <w:ilvl w:val="0"/>
          <w:numId w:val="44"/>
        </w:numPr>
        <w:spacing w:after="0"/>
        <w:jc w:val="both"/>
        <w:rPr>
          <w:rFonts w:hAnsiTheme="minorHAnsi" w:cstheme="minorHAnsi"/>
          <w:lang w:val="en-IE"/>
        </w:rPr>
      </w:pPr>
      <w:r w:rsidRPr="003502FD">
        <w:rPr>
          <w:rFonts w:hAnsiTheme="minorHAnsi" w:cstheme="minorHAnsi"/>
          <w:lang w:val="en-IE"/>
        </w:rPr>
        <w:t>It holds all required insurance for the full Term.</w:t>
      </w:r>
    </w:p>
    <w:p w14:paraId="139B1538" w14:textId="10EB186F" w:rsidR="003502FD" w:rsidRPr="003502FD" w:rsidRDefault="003502FD" w:rsidP="0069309E">
      <w:pPr>
        <w:numPr>
          <w:ilvl w:val="0"/>
          <w:numId w:val="44"/>
        </w:numPr>
        <w:spacing w:after="0"/>
        <w:jc w:val="both"/>
        <w:rPr>
          <w:rFonts w:hAnsiTheme="minorHAnsi" w:cstheme="minorHAnsi"/>
          <w:lang w:val="en-IE"/>
        </w:rPr>
      </w:pPr>
      <w:r w:rsidRPr="003502FD">
        <w:rPr>
          <w:rFonts w:hAnsiTheme="minorHAnsi" w:cstheme="minorHAnsi"/>
          <w:lang w:val="en-IE"/>
        </w:rPr>
        <w:t xml:space="preserve">It has inspected and understands </w:t>
      </w:r>
      <w:r w:rsidR="001474F1">
        <w:rPr>
          <w:rFonts w:hAnsiTheme="minorHAnsi" w:cstheme="minorHAnsi"/>
          <w:lang w:val="en-IE"/>
        </w:rPr>
        <w:t>LESC</w:t>
      </w:r>
      <w:r w:rsidRPr="003502FD">
        <w:rPr>
          <w:rFonts w:hAnsiTheme="minorHAnsi" w:cstheme="minorHAnsi"/>
          <w:lang w:val="en-IE"/>
        </w:rPr>
        <w:t>’s facilities and operational context.</w:t>
      </w:r>
    </w:p>
    <w:p w14:paraId="3F89BED0" w14:textId="77777777" w:rsidR="003502FD" w:rsidRPr="003502FD" w:rsidRDefault="003502FD" w:rsidP="0069309E">
      <w:pPr>
        <w:numPr>
          <w:ilvl w:val="0"/>
          <w:numId w:val="44"/>
        </w:numPr>
        <w:spacing w:after="0"/>
        <w:jc w:val="both"/>
        <w:rPr>
          <w:rFonts w:hAnsiTheme="minorHAnsi" w:cstheme="minorHAnsi"/>
          <w:lang w:val="en-IE"/>
        </w:rPr>
      </w:pPr>
      <w:r w:rsidRPr="003502FD">
        <w:rPr>
          <w:rFonts w:hAnsiTheme="minorHAnsi" w:cstheme="minorHAnsi"/>
          <w:lang w:val="en-IE"/>
        </w:rPr>
        <w:t>It will not subcontract any part of the Services.</w:t>
      </w:r>
    </w:p>
    <w:p w14:paraId="226A179E" w14:textId="77777777" w:rsidR="003502FD" w:rsidRPr="003502FD" w:rsidRDefault="003502FD" w:rsidP="0069309E">
      <w:pPr>
        <w:numPr>
          <w:ilvl w:val="0"/>
          <w:numId w:val="44"/>
        </w:numPr>
        <w:spacing w:after="0"/>
        <w:jc w:val="both"/>
        <w:rPr>
          <w:rFonts w:hAnsiTheme="minorHAnsi" w:cstheme="minorHAnsi"/>
          <w:lang w:val="en-IE"/>
        </w:rPr>
      </w:pPr>
      <w:r w:rsidRPr="003502FD">
        <w:rPr>
          <w:rFonts w:hAnsiTheme="minorHAnsi" w:cstheme="minorHAnsi"/>
          <w:lang w:val="en-IE"/>
        </w:rPr>
        <w:t>The Client is not obliged to order any minimum quantity or volume.</w:t>
      </w:r>
    </w:p>
    <w:p w14:paraId="5B18CB02" w14:textId="77777777" w:rsidR="003502FD" w:rsidRDefault="003502FD" w:rsidP="00493A42">
      <w:pPr>
        <w:spacing w:after="0"/>
        <w:jc w:val="both"/>
        <w:rPr>
          <w:rFonts w:hAnsiTheme="minorHAnsi" w:cstheme="minorHAnsi"/>
          <w:lang w:val="en-IE"/>
        </w:rPr>
      </w:pPr>
      <w:r w:rsidRPr="003502FD">
        <w:rPr>
          <w:rFonts w:hAnsiTheme="minorHAnsi" w:cstheme="minorHAnsi"/>
          <w:lang w:val="en-IE"/>
        </w:rPr>
        <w:t>Any material change to these warranties must be reported immediately.</w:t>
      </w:r>
    </w:p>
    <w:p w14:paraId="0141245B" w14:textId="77777777" w:rsidR="003B6374" w:rsidRPr="003502FD" w:rsidRDefault="003B6374" w:rsidP="00493A42">
      <w:pPr>
        <w:spacing w:after="0"/>
        <w:jc w:val="both"/>
        <w:rPr>
          <w:rFonts w:hAnsiTheme="minorHAnsi" w:cstheme="minorHAnsi"/>
          <w:lang w:val="en-IE"/>
        </w:rPr>
      </w:pPr>
    </w:p>
    <w:p w14:paraId="0E55FA53" w14:textId="6130F7EC" w:rsidR="00AF038B" w:rsidRPr="00630721" w:rsidRDefault="00AF038B" w:rsidP="00493A42">
      <w:pPr>
        <w:pStyle w:val="Heading2"/>
        <w:spacing w:before="0" w:after="0"/>
      </w:pPr>
      <w:bookmarkStart w:id="60" w:name="_Toc221628612"/>
      <w:r w:rsidRPr="00630721">
        <w:t>5.</w:t>
      </w:r>
      <w:r w:rsidRPr="00630721">
        <w:tab/>
        <w:t>REMEDIES</w:t>
      </w:r>
      <w:bookmarkEnd w:id="60"/>
      <w:r w:rsidRPr="00630721">
        <w:t xml:space="preserve"> </w:t>
      </w:r>
    </w:p>
    <w:p w14:paraId="78337368" w14:textId="11947593" w:rsidR="001A5085" w:rsidRPr="001A5085" w:rsidRDefault="001A5085" w:rsidP="00493A42">
      <w:pPr>
        <w:spacing w:after="0"/>
        <w:ind w:left="567" w:hanging="567"/>
        <w:jc w:val="both"/>
        <w:rPr>
          <w:rFonts w:hAnsiTheme="minorHAnsi" w:cstheme="minorHAnsi"/>
          <w:lang w:val="en-IE"/>
        </w:rPr>
      </w:pPr>
      <w:r w:rsidRPr="001A5085">
        <w:rPr>
          <w:rFonts w:hAnsiTheme="minorHAnsi" w:cstheme="minorHAnsi"/>
          <w:lang w:val="en-IE"/>
        </w:rPr>
        <w:t>The Contractor is liable for all losses arising from:</w:t>
      </w:r>
    </w:p>
    <w:p w14:paraId="68DF5CAF" w14:textId="77777777" w:rsidR="001A5085" w:rsidRPr="001A5085" w:rsidRDefault="001A5085" w:rsidP="0069309E">
      <w:pPr>
        <w:numPr>
          <w:ilvl w:val="0"/>
          <w:numId w:val="45"/>
        </w:numPr>
        <w:spacing w:after="0"/>
        <w:jc w:val="both"/>
        <w:rPr>
          <w:rFonts w:hAnsiTheme="minorHAnsi" w:cstheme="minorHAnsi"/>
          <w:lang w:val="en-IE"/>
        </w:rPr>
      </w:pPr>
      <w:r w:rsidRPr="001A5085">
        <w:rPr>
          <w:rFonts w:hAnsiTheme="minorHAnsi" w:cstheme="minorHAnsi"/>
          <w:lang w:val="en-IE"/>
        </w:rPr>
        <w:t>negligence,</w:t>
      </w:r>
    </w:p>
    <w:p w14:paraId="5BF381CF" w14:textId="77777777" w:rsidR="001A5085" w:rsidRPr="001A5085" w:rsidRDefault="001A5085" w:rsidP="0069309E">
      <w:pPr>
        <w:numPr>
          <w:ilvl w:val="0"/>
          <w:numId w:val="45"/>
        </w:numPr>
        <w:spacing w:after="0"/>
        <w:jc w:val="both"/>
        <w:rPr>
          <w:rFonts w:hAnsiTheme="minorHAnsi" w:cstheme="minorHAnsi"/>
          <w:lang w:val="en-IE"/>
        </w:rPr>
      </w:pPr>
      <w:r w:rsidRPr="001A5085">
        <w:rPr>
          <w:rFonts w:hAnsiTheme="minorHAnsi" w:cstheme="minorHAnsi"/>
          <w:lang w:val="en-IE"/>
        </w:rPr>
        <w:t>breach of contract,</w:t>
      </w:r>
    </w:p>
    <w:p w14:paraId="27C7D30B" w14:textId="77777777" w:rsidR="001A5085" w:rsidRPr="001A5085" w:rsidRDefault="001A5085" w:rsidP="0069309E">
      <w:pPr>
        <w:numPr>
          <w:ilvl w:val="0"/>
          <w:numId w:val="45"/>
        </w:numPr>
        <w:spacing w:after="0"/>
        <w:jc w:val="both"/>
        <w:rPr>
          <w:rFonts w:hAnsiTheme="minorHAnsi" w:cstheme="minorHAnsi"/>
          <w:lang w:val="en-IE"/>
        </w:rPr>
      </w:pPr>
      <w:r w:rsidRPr="001A5085">
        <w:rPr>
          <w:rFonts w:hAnsiTheme="minorHAnsi" w:cstheme="minorHAnsi"/>
          <w:lang w:val="en-IE"/>
        </w:rPr>
        <w:lastRenderedPageBreak/>
        <w:t>unsafe practices,</w:t>
      </w:r>
    </w:p>
    <w:p w14:paraId="37F8159A" w14:textId="77777777" w:rsidR="001A5085" w:rsidRPr="001A5085" w:rsidRDefault="001A5085" w:rsidP="0069309E">
      <w:pPr>
        <w:numPr>
          <w:ilvl w:val="0"/>
          <w:numId w:val="45"/>
        </w:numPr>
        <w:spacing w:after="0"/>
        <w:jc w:val="both"/>
        <w:rPr>
          <w:rFonts w:hAnsiTheme="minorHAnsi" w:cstheme="minorHAnsi"/>
          <w:lang w:val="en-IE"/>
        </w:rPr>
      </w:pPr>
      <w:r w:rsidRPr="001A5085">
        <w:rPr>
          <w:rFonts w:hAnsiTheme="minorHAnsi" w:cstheme="minorHAnsi"/>
          <w:lang w:val="en-IE"/>
        </w:rPr>
        <w:t>non</w:t>
      </w:r>
      <w:r w:rsidRPr="001A5085">
        <w:rPr>
          <w:rFonts w:hAnsiTheme="minorHAnsi" w:cstheme="minorHAnsi"/>
          <w:lang w:val="en-IE"/>
        </w:rPr>
        <w:noBreakHyphen/>
        <w:t>performance,</w:t>
      </w:r>
    </w:p>
    <w:p w14:paraId="43618F29" w14:textId="77777777" w:rsidR="001A5085" w:rsidRDefault="001A5085" w:rsidP="0069309E">
      <w:pPr>
        <w:numPr>
          <w:ilvl w:val="0"/>
          <w:numId w:val="45"/>
        </w:numPr>
        <w:spacing w:after="0"/>
        <w:jc w:val="both"/>
        <w:rPr>
          <w:rFonts w:hAnsiTheme="minorHAnsi" w:cstheme="minorHAnsi"/>
          <w:lang w:val="en-IE"/>
        </w:rPr>
      </w:pPr>
      <w:r w:rsidRPr="001A5085">
        <w:rPr>
          <w:rFonts w:hAnsiTheme="minorHAnsi" w:cstheme="minorHAnsi"/>
          <w:lang w:val="en-IE"/>
        </w:rPr>
        <w:t>or attempted subcontracting.</w:t>
      </w:r>
    </w:p>
    <w:p w14:paraId="4C6F1899" w14:textId="77777777" w:rsidR="003B6374" w:rsidRPr="001A5085" w:rsidRDefault="003B6374" w:rsidP="003B6374">
      <w:pPr>
        <w:spacing w:after="0"/>
        <w:ind w:left="720"/>
        <w:jc w:val="both"/>
        <w:rPr>
          <w:rFonts w:hAnsiTheme="minorHAnsi" w:cstheme="minorHAnsi"/>
          <w:lang w:val="en-IE"/>
        </w:rPr>
      </w:pPr>
    </w:p>
    <w:p w14:paraId="10BDE60C" w14:textId="2BB75B20" w:rsidR="001A5085" w:rsidRPr="001A5085" w:rsidRDefault="001A5085" w:rsidP="00493A42">
      <w:pPr>
        <w:spacing w:after="0"/>
        <w:ind w:left="567" w:hanging="567"/>
        <w:jc w:val="both"/>
        <w:rPr>
          <w:rFonts w:hAnsiTheme="minorHAnsi" w:cstheme="minorHAnsi"/>
          <w:lang w:val="en-IE"/>
        </w:rPr>
      </w:pPr>
      <w:r w:rsidRPr="001A5085">
        <w:rPr>
          <w:rFonts w:hAnsiTheme="minorHAnsi" w:cstheme="minorHAnsi"/>
          <w:lang w:val="en-IE"/>
        </w:rPr>
        <w:t xml:space="preserve">5.A </w:t>
      </w:r>
      <w:r w:rsidR="005B3A9D">
        <w:rPr>
          <w:rFonts w:hAnsiTheme="minorHAnsi" w:cstheme="minorHAnsi"/>
          <w:lang w:val="en-IE"/>
        </w:rPr>
        <w:tab/>
      </w:r>
      <w:r w:rsidRPr="001A5085">
        <w:rPr>
          <w:rFonts w:hAnsiTheme="minorHAnsi" w:cstheme="minorHAnsi"/>
          <w:lang w:val="en-IE"/>
        </w:rPr>
        <w:t>Indemnity</w:t>
      </w:r>
    </w:p>
    <w:p w14:paraId="602F1F24" w14:textId="77777777" w:rsidR="001A5085" w:rsidRDefault="001A5085" w:rsidP="00493A42">
      <w:pPr>
        <w:spacing w:after="0"/>
        <w:ind w:left="567"/>
        <w:jc w:val="both"/>
        <w:rPr>
          <w:rFonts w:hAnsiTheme="minorHAnsi" w:cstheme="minorHAnsi"/>
          <w:lang w:val="en-IE"/>
        </w:rPr>
      </w:pPr>
      <w:r w:rsidRPr="001A5085">
        <w:rPr>
          <w:rFonts w:hAnsiTheme="minorHAnsi" w:cstheme="minorHAnsi"/>
          <w:lang w:val="en-IE"/>
        </w:rPr>
        <w:t>The Contractor shall indemnify the Client against all losses arising from Contractor negligence, breach or non</w:t>
      </w:r>
      <w:r w:rsidRPr="001A5085">
        <w:rPr>
          <w:rFonts w:hAnsiTheme="minorHAnsi" w:cstheme="minorHAnsi"/>
          <w:lang w:val="en-IE"/>
        </w:rPr>
        <w:noBreakHyphen/>
        <w:t>compliance.</w:t>
      </w:r>
    </w:p>
    <w:p w14:paraId="362808F3" w14:textId="77777777" w:rsidR="003B6374" w:rsidRPr="001A5085" w:rsidRDefault="003B6374" w:rsidP="003B6374">
      <w:pPr>
        <w:spacing w:after="0"/>
        <w:jc w:val="both"/>
        <w:rPr>
          <w:rFonts w:hAnsiTheme="minorHAnsi" w:cstheme="minorHAnsi"/>
          <w:lang w:val="en-IE"/>
        </w:rPr>
      </w:pPr>
    </w:p>
    <w:p w14:paraId="0ACA9E8B" w14:textId="342FB49D" w:rsidR="001A5085" w:rsidRPr="001A5085" w:rsidRDefault="001A5085" w:rsidP="00493A42">
      <w:pPr>
        <w:spacing w:after="0"/>
        <w:ind w:left="567" w:hanging="567"/>
        <w:jc w:val="both"/>
        <w:rPr>
          <w:rFonts w:hAnsiTheme="minorHAnsi" w:cstheme="minorHAnsi"/>
          <w:lang w:val="en-IE"/>
        </w:rPr>
      </w:pPr>
      <w:r w:rsidRPr="001A5085">
        <w:rPr>
          <w:rFonts w:hAnsiTheme="minorHAnsi" w:cstheme="minorHAnsi"/>
          <w:lang w:val="en-IE"/>
        </w:rPr>
        <w:t xml:space="preserve">5.B </w:t>
      </w:r>
      <w:r w:rsidR="005B3A9D">
        <w:rPr>
          <w:rFonts w:hAnsiTheme="minorHAnsi" w:cstheme="minorHAnsi"/>
          <w:lang w:val="en-IE"/>
        </w:rPr>
        <w:tab/>
      </w:r>
      <w:r w:rsidRPr="001A5085">
        <w:rPr>
          <w:rFonts w:hAnsiTheme="minorHAnsi" w:cstheme="minorHAnsi"/>
          <w:lang w:val="en-IE"/>
        </w:rPr>
        <w:t>Exclusions</w:t>
      </w:r>
    </w:p>
    <w:p w14:paraId="1A30F4A5" w14:textId="77777777" w:rsidR="001A5085" w:rsidRPr="001A5085" w:rsidRDefault="001A5085" w:rsidP="00493A42">
      <w:pPr>
        <w:spacing w:after="0"/>
        <w:ind w:left="1134" w:hanging="567"/>
        <w:jc w:val="both"/>
        <w:rPr>
          <w:rFonts w:hAnsiTheme="minorHAnsi" w:cstheme="minorHAnsi"/>
          <w:lang w:val="en-IE"/>
        </w:rPr>
      </w:pPr>
      <w:r w:rsidRPr="001A5085">
        <w:rPr>
          <w:rFonts w:hAnsiTheme="minorHAnsi" w:cstheme="minorHAnsi"/>
          <w:lang w:val="en-IE"/>
        </w:rPr>
        <w:t>No exclusion applies for:</w:t>
      </w:r>
    </w:p>
    <w:p w14:paraId="63260F9E" w14:textId="77777777" w:rsidR="001A5085" w:rsidRPr="001A5085" w:rsidRDefault="001A5085" w:rsidP="0069309E">
      <w:pPr>
        <w:numPr>
          <w:ilvl w:val="0"/>
          <w:numId w:val="46"/>
        </w:numPr>
        <w:tabs>
          <w:tab w:val="clear" w:pos="720"/>
          <w:tab w:val="num" w:pos="1287"/>
        </w:tabs>
        <w:spacing w:after="0"/>
        <w:ind w:left="1287"/>
        <w:jc w:val="both"/>
        <w:rPr>
          <w:rFonts w:hAnsiTheme="minorHAnsi" w:cstheme="minorHAnsi"/>
          <w:lang w:val="en-IE"/>
        </w:rPr>
      </w:pPr>
      <w:r w:rsidRPr="001A5085">
        <w:rPr>
          <w:rFonts w:hAnsiTheme="minorHAnsi" w:cstheme="minorHAnsi"/>
          <w:lang w:val="en-IE"/>
        </w:rPr>
        <w:t>fraud,</w:t>
      </w:r>
    </w:p>
    <w:p w14:paraId="46320AA6" w14:textId="77777777" w:rsidR="001A5085" w:rsidRPr="001A5085" w:rsidRDefault="001A5085" w:rsidP="0069309E">
      <w:pPr>
        <w:numPr>
          <w:ilvl w:val="0"/>
          <w:numId w:val="46"/>
        </w:numPr>
        <w:tabs>
          <w:tab w:val="clear" w:pos="720"/>
          <w:tab w:val="num" w:pos="1287"/>
        </w:tabs>
        <w:spacing w:after="0"/>
        <w:ind w:left="1287"/>
        <w:jc w:val="both"/>
        <w:rPr>
          <w:rFonts w:hAnsiTheme="minorHAnsi" w:cstheme="minorHAnsi"/>
          <w:lang w:val="en-IE"/>
        </w:rPr>
      </w:pPr>
      <w:r w:rsidRPr="001A5085">
        <w:rPr>
          <w:rFonts w:hAnsiTheme="minorHAnsi" w:cstheme="minorHAnsi"/>
          <w:lang w:val="en-IE"/>
        </w:rPr>
        <w:t>death or personal injury, or</w:t>
      </w:r>
    </w:p>
    <w:p w14:paraId="08CF4B83" w14:textId="77777777" w:rsidR="001A5085" w:rsidRDefault="001A5085" w:rsidP="0069309E">
      <w:pPr>
        <w:numPr>
          <w:ilvl w:val="0"/>
          <w:numId w:val="46"/>
        </w:numPr>
        <w:tabs>
          <w:tab w:val="clear" w:pos="720"/>
          <w:tab w:val="num" w:pos="1287"/>
        </w:tabs>
        <w:spacing w:after="0"/>
        <w:ind w:left="1287"/>
        <w:jc w:val="both"/>
        <w:rPr>
          <w:rFonts w:hAnsiTheme="minorHAnsi" w:cstheme="minorHAnsi"/>
          <w:lang w:val="en-IE"/>
        </w:rPr>
      </w:pPr>
      <w:r w:rsidRPr="001A5085">
        <w:rPr>
          <w:rFonts w:hAnsiTheme="minorHAnsi" w:cstheme="minorHAnsi"/>
          <w:lang w:val="en-IE"/>
        </w:rPr>
        <w:t>breach of food safety legislation.</w:t>
      </w:r>
    </w:p>
    <w:p w14:paraId="586AE0CD" w14:textId="77777777" w:rsidR="003B6374" w:rsidRPr="001A5085" w:rsidRDefault="003B6374" w:rsidP="003B6374">
      <w:pPr>
        <w:spacing w:after="0"/>
        <w:ind w:left="1287"/>
        <w:jc w:val="both"/>
        <w:rPr>
          <w:rFonts w:hAnsiTheme="minorHAnsi" w:cstheme="minorHAnsi"/>
          <w:lang w:val="en-IE"/>
        </w:rPr>
      </w:pPr>
    </w:p>
    <w:p w14:paraId="1390A5D4" w14:textId="6FD584F6" w:rsidR="001A5085" w:rsidRPr="001A5085" w:rsidRDefault="001A5085" w:rsidP="00493A42">
      <w:pPr>
        <w:spacing w:after="0"/>
        <w:ind w:left="567" w:hanging="567"/>
        <w:jc w:val="both"/>
        <w:rPr>
          <w:rFonts w:hAnsiTheme="minorHAnsi" w:cstheme="minorHAnsi"/>
          <w:lang w:val="en-IE"/>
        </w:rPr>
      </w:pPr>
      <w:r w:rsidRPr="001A5085">
        <w:rPr>
          <w:rFonts w:hAnsiTheme="minorHAnsi" w:cstheme="minorHAnsi"/>
          <w:lang w:val="en-IE"/>
        </w:rPr>
        <w:t xml:space="preserve">5.C </w:t>
      </w:r>
      <w:r w:rsidR="005B3A9D">
        <w:rPr>
          <w:rFonts w:hAnsiTheme="minorHAnsi" w:cstheme="minorHAnsi"/>
          <w:lang w:val="en-IE"/>
        </w:rPr>
        <w:tab/>
      </w:r>
      <w:r w:rsidRPr="001A5085">
        <w:rPr>
          <w:rFonts w:hAnsiTheme="minorHAnsi" w:cstheme="minorHAnsi"/>
          <w:lang w:val="en-IE"/>
        </w:rPr>
        <w:t>Liability Cap</w:t>
      </w:r>
    </w:p>
    <w:p w14:paraId="2F366333" w14:textId="77777777" w:rsidR="001A5085" w:rsidRDefault="001A5085" w:rsidP="00493A42">
      <w:pPr>
        <w:spacing w:after="0"/>
        <w:ind w:left="567"/>
        <w:jc w:val="both"/>
        <w:rPr>
          <w:rFonts w:hAnsiTheme="minorHAnsi" w:cstheme="minorHAnsi"/>
          <w:lang w:val="en-IE"/>
        </w:rPr>
      </w:pPr>
      <w:r w:rsidRPr="001A5085">
        <w:rPr>
          <w:rFonts w:hAnsiTheme="minorHAnsi" w:cstheme="minorHAnsi"/>
          <w:lang w:val="en-IE"/>
        </w:rPr>
        <w:t>Where insurances do not apply, liability is capped at one</w:t>
      </w:r>
      <w:r w:rsidRPr="001A5085">
        <w:rPr>
          <w:rFonts w:hAnsiTheme="minorHAnsi" w:cstheme="minorHAnsi"/>
          <w:lang w:val="en-IE"/>
        </w:rPr>
        <w:noBreakHyphen/>
        <w:t>third of the estimated contract value.</w:t>
      </w:r>
    </w:p>
    <w:p w14:paraId="661C0AA3" w14:textId="77777777" w:rsidR="003B6374" w:rsidRPr="001A5085" w:rsidRDefault="003B6374" w:rsidP="003B6374">
      <w:pPr>
        <w:spacing w:after="0"/>
        <w:jc w:val="both"/>
        <w:rPr>
          <w:rFonts w:hAnsiTheme="minorHAnsi" w:cstheme="minorHAnsi"/>
          <w:lang w:val="en-IE"/>
        </w:rPr>
      </w:pPr>
    </w:p>
    <w:p w14:paraId="5488634F" w14:textId="6D5ABC10" w:rsidR="001A5085" w:rsidRPr="001A5085" w:rsidRDefault="001A5085" w:rsidP="00493A42">
      <w:pPr>
        <w:spacing w:after="0"/>
        <w:ind w:left="567" w:hanging="567"/>
        <w:jc w:val="both"/>
        <w:rPr>
          <w:rFonts w:hAnsiTheme="minorHAnsi" w:cstheme="minorHAnsi"/>
          <w:lang w:val="en-IE"/>
        </w:rPr>
      </w:pPr>
      <w:r w:rsidRPr="001A5085">
        <w:rPr>
          <w:rFonts w:hAnsiTheme="minorHAnsi" w:cstheme="minorHAnsi"/>
          <w:lang w:val="en-IE"/>
        </w:rPr>
        <w:t xml:space="preserve">5.D </w:t>
      </w:r>
      <w:r w:rsidR="005B3A9D">
        <w:rPr>
          <w:rFonts w:hAnsiTheme="minorHAnsi" w:cstheme="minorHAnsi"/>
          <w:lang w:val="en-IE"/>
        </w:rPr>
        <w:tab/>
      </w:r>
      <w:r w:rsidRPr="001A5085">
        <w:rPr>
          <w:rFonts w:hAnsiTheme="minorHAnsi" w:cstheme="minorHAnsi"/>
          <w:lang w:val="en-IE"/>
        </w:rPr>
        <w:t>Withholding</w:t>
      </w:r>
    </w:p>
    <w:p w14:paraId="0F56A7FE" w14:textId="77777777" w:rsidR="001A5085" w:rsidRDefault="001A5085" w:rsidP="00493A42">
      <w:pPr>
        <w:spacing w:after="0"/>
        <w:ind w:left="567"/>
        <w:jc w:val="both"/>
        <w:rPr>
          <w:rFonts w:hAnsiTheme="minorHAnsi" w:cstheme="minorHAnsi"/>
          <w:lang w:val="en-IE"/>
        </w:rPr>
      </w:pPr>
      <w:r w:rsidRPr="001A5085">
        <w:rPr>
          <w:rFonts w:hAnsiTheme="minorHAnsi" w:cstheme="minorHAnsi"/>
          <w:lang w:val="en-IE"/>
        </w:rPr>
        <w:t>The Client may withhold up to 20% of monthly charges until issues are corrected.</w:t>
      </w:r>
    </w:p>
    <w:p w14:paraId="57249D43" w14:textId="77777777" w:rsidR="003B6374" w:rsidRPr="001A5085" w:rsidRDefault="003B6374" w:rsidP="003B6374">
      <w:pPr>
        <w:spacing w:after="0"/>
        <w:jc w:val="both"/>
        <w:rPr>
          <w:rFonts w:hAnsiTheme="minorHAnsi" w:cstheme="minorHAnsi"/>
          <w:lang w:val="en-IE"/>
        </w:rPr>
      </w:pPr>
    </w:p>
    <w:p w14:paraId="0A776A08" w14:textId="4CEDA4D4" w:rsidR="001A5085" w:rsidRPr="001A5085" w:rsidRDefault="001A5085" w:rsidP="00493A42">
      <w:pPr>
        <w:spacing w:after="0"/>
        <w:ind w:left="567" w:hanging="567"/>
        <w:jc w:val="both"/>
        <w:rPr>
          <w:rFonts w:hAnsiTheme="minorHAnsi" w:cstheme="minorHAnsi"/>
          <w:lang w:val="en-IE"/>
        </w:rPr>
      </w:pPr>
      <w:r w:rsidRPr="001A5085">
        <w:rPr>
          <w:rFonts w:hAnsiTheme="minorHAnsi" w:cstheme="minorHAnsi"/>
          <w:lang w:val="en-IE"/>
        </w:rPr>
        <w:t xml:space="preserve">5.E </w:t>
      </w:r>
      <w:r w:rsidR="005B3A9D">
        <w:rPr>
          <w:rFonts w:hAnsiTheme="minorHAnsi" w:cstheme="minorHAnsi"/>
          <w:lang w:val="en-IE"/>
        </w:rPr>
        <w:tab/>
      </w:r>
      <w:r w:rsidRPr="001A5085">
        <w:rPr>
          <w:rFonts w:hAnsiTheme="minorHAnsi" w:cstheme="minorHAnsi"/>
          <w:lang w:val="en-IE"/>
        </w:rPr>
        <w:t>Time of Delivery</w:t>
      </w:r>
    </w:p>
    <w:p w14:paraId="222B7592" w14:textId="77777777" w:rsidR="001A5085" w:rsidRDefault="001A5085" w:rsidP="00493A42">
      <w:pPr>
        <w:spacing w:after="0"/>
        <w:ind w:left="567"/>
        <w:jc w:val="both"/>
        <w:rPr>
          <w:rFonts w:hAnsiTheme="minorHAnsi" w:cstheme="minorHAnsi"/>
          <w:lang w:val="en-IE"/>
        </w:rPr>
      </w:pPr>
      <w:r w:rsidRPr="001A5085">
        <w:rPr>
          <w:rFonts w:hAnsiTheme="minorHAnsi" w:cstheme="minorHAnsi"/>
          <w:lang w:val="en-IE"/>
        </w:rPr>
        <w:t>Time of delivery and service is of the essence.</w:t>
      </w:r>
    </w:p>
    <w:p w14:paraId="727F85DE" w14:textId="77777777" w:rsidR="003B6374" w:rsidRPr="001A5085" w:rsidRDefault="003B6374" w:rsidP="003B6374">
      <w:pPr>
        <w:spacing w:after="0"/>
        <w:jc w:val="both"/>
        <w:rPr>
          <w:rFonts w:hAnsiTheme="minorHAnsi" w:cstheme="minorHAnsi"/>
          <w:lang w:val="en-IE"/>
        </w:rPr>
      </w:pPr>
    </w:p>
    <w:p w14:paraId="784A3282" w14:textId="53D92BF6" w:rsidR="001A5085" w:rsidRPr="001A5085" w:rsidRDefault="001A5085" w:rsidP="00493A42">
      <w:pPr>
        <w:spacing w:after="0"/>
        <w:ind w:left="567" w:hanging="567"/>
        <w:jc w:val="both"/>
        <w:rPr>
          <w:rFonts w:hAnsiTheme="minorHAnsi" w:cstheme="minorHAnsi"/>
          <w:lang w:val="en-IE"/>
        </w:rPr>
      </w:pPr>
      <w:r w:rsidRPr="001A5085">
        <w:rPr>
          <w:rFonts w:hAnsiTheme="minorHAnsi" w:cstheme="minorHAnsi"/>
          <w:lang w:val="en-IE"/>
        </w:rPr>
        <w:t xml:space="preserve">5.F </w:t>
      </w:r>
      <w:r w:rsidR="005B3A9D" w:rsidRPr="005B3A9D">
        <w:rPr>
          <w:rFonts w:hAnsiTheme="minorHAnsi" w:cstheme="minorHAnsi"/>
          <w:lang w:val="en-IE"/>
        </w:rPr>
        <w:tab/>
      </w:r>
      <w:r w:rsidRPr="001A5085">
        <w:rPr>
          <w:rFonts w:hAnsiTheme="minorHAnsi" w:cstheme="minorHAnsi"/>
          <w:lang w:val="en-IE"/>
        </w:rPr>
        <w:t>Subcontracting Breach</w:t>
      </w:r>
    </w:p>
    <w:p w14:paraId="5180A893" w14:textId="77777777" w:rsidR="001A5085" w:rsidRDefault="001A5085" w:rsidP="00493A42">
      <w:pPr>
        <w:spacing w:after="0"/>
        <w:ind w:left="567"/>
        <w:jc w:val="both"/>
        <w:rPr>
          <w:rFonts w:hAnsiTheme="minorHAnsi" w:cstheme="minorHAnsi"/>
          <w:lang w:val="en-IE"/>
        </w:rPr>
      </w:pPr>
      <w:r w:rsidRPr="001A5085">
        <w:rPr>
          <w:rFonts w:hAnsiTheme="minorHAnsi" w:cstheme="minorHAnsi"/>
          <w:lang w:val="en-IE"/>
        </w:rPr>
        <w:t>Attempting to subcontract any part of the Services is a material breach and grounds for immediate termination.</w:t>
      </w:r>
    </w:p>
    <w:p w14:paraId="1D001BE2" w14:textId="77777777" w:rsidR="005B3A9D" w:rsidRPr="001A5085" w:rsidRDefault="005B3A9D" w:rsidP="00493A42">
      <w:pPr>
        <w:spacing w:after="0"/>
        <w:ind w:left="567"/>
        <w:jc w:val="both"/>
        <w:rPr>
          <w:rFonts w:hAnsiTheme="minorHAnsi" w:cstheme="minorHAnsi"/>
          <w:lang w:val="en-IE"/>
        </w:rPr>
      </w:pPr>
    </w:p>
    <w:p w14:paraId="24ECBB0E" w14:textId="4FCFF946" w:rsidR="00AF038B" w:rsidRPr="00630721" w:rsidRDefault="00AF038B" w:rsidP="00493A42">
      <w:pPr>
        <w:pStyle w:val="Heading2"/>
        <w:spacing w:before="0" w:after="0"/>
      </w:pPr>
      <w:bookmarkStart w:id="61" w:name="_Toc221628613"/>
      <w:r w:rsidRPr="00630721">
        <w:t>6.</w:t>
      </w:r>
      <w:r w:rsidRPr="00630721">
        <w:tab/>
        <w:t>INTELLECTUAL PROPERTY</w:t>
      </w:r>
      <w:bookmarkEnd w:id="61"/>
      <w:r w:rsidRPr="00630721">
        <w:t xml:space="preserve"> </w:t>
      </w:r>
    </w:p>
    <w:p w14:paraId="28D0C05C" w14:textId="77777777" w:rsidR="00AF038B" w:rsidRDefault="00AF038B" w:rsidP="00493A42">
      <w:pPr>
        <w:spacing w:after="0"/>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7CD648E8" w14:textId="77777777" w:rsidR="006208B0" w:rsidRPr="0057000B" w:rsidRDefault="006208B0" w:rsidP="00493A42">
      <w:pPr>
        <w:spacing w:after="0"/>
        <w:ind w:left="567" w:hanging="567"/>
        <w:jc w:val="both"/>
        <w:rPr>
          <w:rFonts w:hAnsiTheme="minorHAnsi" w:cstheme="minorHAnsi"/>
        </w:rPr>
      </w:pPr>
    </w:p>
    <w:p w14:paraId="6B704CB5" w14:textId="3F1E8524" w:rsidR="00AF038B" w:rsidRDefault="00AF038B" w:rsidP="00493A42">
      <w:pPr>
        <w:spacing w:after="0"/>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0037B6F9" w14:textId="77777777" w:rsidR="006208B0" w:rsidRPr="0057000B" w:rsidRDefault="006208B0" w:rsidP="00493A42">
      <w:pPr>
        <w:spacing w:after="0"/>
        <w:ind w:left="567" w:hanging="567"/>
        <w:jc w:val="both"/>
        <w:rPr>
          <w:rFonts w:hAnsiTheme="minorHAnsi" w:cstheme="minorHAnsi"/>
        </w:rPr>
      </w:pPr>
    </w:p>
    <w:p w14:paraId="4E3B99F0" w14:textId="6D03329E" w:rsidR="00AF038B" w:rsidRDefault="00AF038B" w:rsidP="00493A42">
      <w:pPr>
        <w:spacing w:after="0"/>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and the Contractor so acknowledges and confirms. For the avoidance of doubt the Contractor hereby assigns all Intellectual Property Rights, title and interest in the Materials (including by way of </w:t>
      </w:r>
      <w:r w:rsidRPr="0057000B">
        <w:rPr>
          <w:rFonts w:hAnsiTheme="minorHAnsi" w:cstheme="minorHAnsi"/>
        </w:rPr>
        <w:lastRenderedPageBreak/>
        <w:t>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7F7F4447" w14:textId="77777777" w:rsidR="006208B0" w:rsidRPr="0057000B" w:rsidRDefault="006208B0" w:rsidP="00493A42">
      <w:pPr>
        <w:spacing w:after="0"/>
        <w:ind w:left="567" w:hanging="567"/>
        <w:jc w:val="both"/>
        <w:rPr>
          <w:rFonts w:hAnsiTheme="minorHAnsi" w:cstheme="minorHAnsi"/>
        </w:rPr>
      </w:pPr>
    </w:p>
    <w:p w14:paraId="5F8D7277" w14:textId="4ACE078C" w:rsidR="00AF038B" w:rsidRDefault="00AF038B" w:rsidP="00493A42">
      <w:pPr>
        <w:spacing w:after="0"/>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430FCCE2" w14:textId="77777777" w:rsidR="006208B0" w:rsidRPr="0057000B" w:rsidRDefault="006208B0" w:rsidP="00493A42">
      <w:pPr>
        <w:spacing w:after="0"/>
        <w:ind w:left="567" w:hanging="567"/>
        <w:jc w:val="both"/>
        <w:rPr>
          <w:rFonts w:hAnsiTheme="minorHAnsi" w:cstheme="minorHAnsi"/>
        </w:rPr>
      </w:pPr>
    </w:p>
    <w:p w14:paraId="506D16BF" w14:textId="77777777" w:rsidR="00AF038B" w:rsidRDefault="00AF038B" w:rsidP="00493A42">
      <w:pPr>
        <w:spacing w:after="0"/>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6C5718C0" w14:textId="77777777" w:rsidR="006208B0" w:rsidRPr="0057000B" w:rsidRDefault="006208B0" w:rsidP="00493A42">
      <w:pPr>
        <w:spacing w:after="0"/>
        <w:ind w:left="567" w:hanging="567"/>
        <w:jc w:val="both"/>
        <w:rPr>
          <w:rFonts w:hAnsiTheme="minorHAnsi" w:cstheme="minorHAnsi"/>
        </w:rPr>
      </w:pPr>
    </w:p>
    <w:p w14:paraId="040E7D39" w14:textId="77777777" w:rsidR="00AF038B" w:rsidRDefault="00AF038B" w:rsidP="00493A42">
      <w:pPr>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6FD00151" w14:textId="77777777" w:rsidR="006208B0" w:rsidRPr="0057000B" w:rsidRDefault="006208B0" w:rsidP="00493A42">
      <w:pPr>
        <w:spacing w:after="0"/>
        <w:ind w:left="567" w:hanging="567"/>
        <w:jc w:val="both"/>
        <w:rPr>
          <w:rFonts w:hAnsiTheme="minorHAnsi" w:cstheme="minorHAnsi"/>
        </w:rPr>
      </w:pPr>
    </w:p>
    <w:p w14:paraId="3AE6B366" w14:textId="5B8B20E0" w:rsidR="00AF038B" w:rsidRPr="0057000B" w:rsidRDefault="00AF038B" w:rsidP="00493A42">
      <w:pPr>
        <w:spacing w:after="0"/>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vested with all 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493A42">
      <w:pPr>
        <w:spacing w:after="0"/>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493A42">
      <w:pPr>
        <w:spacing w:after="0"/>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493A42">
      <w:pPr>
        <w:spacing w:after="0"/>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493A42">
      <w:pPr>
        <w:spacing w:after="0"/>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6D4581AF" w:rsidR="00AF038B" w:rsidRPr="006208B0" w:rsidRDefault="00AF038B" w:rsidP="006208B0">
      <w:pPr>
        <w:pStyle w:val="ListParagraph"/>
        <w:numPr>
          <w:ilvl w:val="0"/>
          <w:numId w:val="6"/>
        </w:numPr>
        <w:spacing w:after="0"/>
        <w:jc w:val="both"/>
        <w:rPr>
          <w:rFonts w:hAnsiTheme="minorHAnsi" w:cstheme="minorHAnsi"/>
        </w:rPr>
      </w:pPr>
      <w:r w:rsidRPr="006208B0">
        <w:rPr>
          <w:rFonts w:hAnsiTheme="minorHAnsi" w:cstheme="minorHAnsi"/>
        </w:rPr>
        <w:t xml:space="preserve">if the Contractor cannot obtain the remedies in (i), (ii) or (iii) above, it may direct the return of the deliverable and refund to the </w:t>
      </w:r>
      <w:r w:rsidR="001E5D2D" w:rsidRPr="006208B0">
        <w:rPr>
          <w:rFonts w:hAnsiTheme="minorHAnsi" w:cstheme="minorHAnsi"/>
        </w:rPr>
        <w:t>Client</w:t>
      </w:r>
      <w:r w:rsidRPr="006208B0">
        <w:rPr>
          <w:rFonts w:hAnsiTheme="minorHAnsi" w:cstheme="minorHAnsi"/>
        </w:rPr>
        <w:t xml:space="preserve"> Charges paid for such deliverable less a reasonable amount for the </w:t>
      </w:r>
      <w:r w:rsidR="001E5D2D" w:rsidRPr="006208B0">
        <w:rPr>
          <w:rFonts w:hAnsiTheme="minorHAnsi" w:cstheme="minorHAnsi"/>
        </w:rPr>
        <w:t>Client</w:t>
      </w:r>
      <w:r w:rsidRPr="006208B0">
        <w:rPr>
          <w:rFonts w:hAnsiTheme="minorHAnsi" w:cstheme="minorHAnsi"/>
        </w:rPr>
        <w:t xml:space="preserve">’s use of the deliverable up to the time of return, provided such reasonable amount is due to the owner of the said deliverable, TOGETHER with all losses (whether direct, indirect or consequential) thereby accruing to the </w:t>
      </w:r>
      <w:r w:rsidR="001E5D2D" w:rsidRPr="006208B0">
        <w:rPr>
          <w:rFonts w:hAnsiTheme="minorHAnsi" w:cstheme="minorHAnsi"/>
        </w:rPr>
        <w:t>Client</w:t>
      </w:r>
      <w:r w:rsidRPr="006208B0">
        <w:rPr>
          <w:rFonts w:hAnsiTheme="minorHAnsi" w:cstheme="minorHAnsi"/>
        </w:rPr>
        <w:t xml:space="preserve"> as a result of the breach.</w:t>
      </w:r>
    </w:p>
    <w:p w14:paraId="45AF3308" w14:textId="77777777" w:rsidR="006208B0" w:rsidRPr="006208B0" w:rsidRDefault="006208B0" w:rsidP="006208B0">
      <w:pPr>
        <w:pStyle w:val="ListParagraph"/>
        <w:spacing w:after="0"/>
        <w:ind w:left="1080"/>
        <w:jc w:val="both"/>
        <w:rPr>
          <w:rFonts w:hAnsiTheme="minorHAnsi" w:cstheme="minorHAnsi"/>
        </w:rPr>
      </w:pPr>
    </w:p>
    <w:p w14:paraId="01D0E504" w14:textId="063699E5" w:rsidR="00AF038B" w:rsidRDefault="00AF038B" w:rsidP="00493A42">
      <w:pPr>
        <w:spacing w:after="0"/>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1B1F0D5B" w14:textId="77777777" w:rsidR="006208B0" w:rsidRPr="0057000B" w:rsidRDefault="006208B0" w:rsidP="00493A42">
      <w:pPr>
        <w:spacing w:after="0"/>
        <w:ind w:left="567" w:hanging="567"/>
        <w:jc w:val="both"/>
        <w:rPr>
          <w:rFonts w:hAnsiTheme="minorHAnsi" w:cstheme="minorHAnsi"/>
        </w:rPr>
      </w:pPr>
    </w:p>
    <w:p w14:paraId="45EE7FBA" w14:textId="77777777" w:rsidR="00AF038B" w:rsidRPr="00630721" w:rsidRDefault="00AF038B" w:rsidP="00493A42">
      <w:pPr>
        <w:pStyle w:val="Heading2"/>
        <w:spacing w:before="0" w:after="0"/>
      </w:pPr>
      <w:bookmarkStart w:id="62" w:name="_Toc221628614"/>
      <w:r w:rsidRPr="00630721">
        <w:t>7.</w:t>
      </w:r>
      <w:r w:rsidRPr="00630721">
        <w:tab/>
        <w:t>CONFIDENTIALITY</w:t>
      </w:r>
      <w:bookmarkEnd w:id="62"/>
    </w:p>
    <w:p w14:paraId="642CEBAE" w14:textId="77777777" w:rsidR="002F1F74" w:rsidRPr="002F1F74" w:rsidRDefault="002F1F74" w:rsidP="00493A42">
      <w:pPr>
        <w:spacing w:after="0"/>
        <w:ind w:left="567" w:hanging="567"/>
        <w:jc w:val="both"/>
        <w:rPr>
          <w:rFonts w:hAnsiTheme="minorHAnsi" w:cstheme="minorHAnsi"/>
        </w:rPr>
      </w:pPr>
      <w:r w:rsidRPr="002F1F74">
        <w:rPr>
          <w:rFonts w:hAnsiTheme="minorHAnsi" w:cstheme="minorHAnsi"/>
        </w:rPr>
        <w:t>Both Parties agree to maintain confidentiality except where disclosure is required by:</w:t>
      </w:r>
    </w:p>
    <w:p w14:paraId="2A5A5C76" w14:textId="77777777" w:rsidR="002F1F74" w:rsidRPr="00931DD9" w:rsidRDefault="002F1F74" w:rsidP="0069309E">
      <w:pPr>
        <w:numPr>
          <w:ilvl w:val="0"/>
          <w:numId w:val="45"/>
        </w:numPr>
        <w:spacing w:after="0"/>
        <w:jc w:val="both"/>
        <w:rPr>
          <w:rFonts w:hAnsiTheme="minorHAnsi" w:cstheme="minorHAnsi"/>
          <w:lang w:val="en-IE"/>
        </w:rPr>
      </w:pPr>
      <w:r w:rsidRPr="00931DD9">
        <w:rPr>
          <w:rFonts w:hAnsiTheme="minorHAnsi" w:cstheme="minorHAnsi"/>
          <w:lang w:val="en-IE"/>
        </w:rPr>
        <w:t>law,</w:t>
      </w:r>
    </w:p>
    <w:p w14:paraId="6799E412" w14:textId="77777777" w:rsidR="002F1F74" w:rsidRPr="00931DD9" w:rsidRDefault="002F1F74" w:rsidP="0069309E">
      <w:pPr>
        <w:numPr>
          <w:ilvl w:val="0"/>
          <w:numId w:val="45"/>
        </w:numPr>
        <w:spacing w:after="0"/>
        <w:jc w:val="both"/>
        <w:rPr>
          <w:rFonts w:hAnsiTheme="minorHAnsi" w:cstheme="minorHAnsi"/>
          <w:lang w:val="en-IE"/>
        </w:rPr>
      </w:pPr>
      <w:r w:rsidRPr="00931DD9">
        <w:rPr>
          <w:rFonts w:hAnsiTheme="minorHAnsi" w:cstheme="minorHAnsi"/>
          <w:lang w:val="en-IE"/>
        </w:rPr>
        <w:lastRenderedPageBreak/>
        <w:t>Freedom of Information Act, or</w:t>
      </w:r>
    </w:p>
    <w:p w14:paraId="15CF7224" w14:textId="77777777" w:rsidR="002F1F74" w:rsidRPr="00931DD9" w:rsidRDefault="002F1F74" w:rsidP="0069309E">
      <w:pPr>
        <w:numPr>
          <w:ilvl w:val="0"/>
          <w:numId w:val="45"/>
        </w:numPr>
        <w:spacing w:after="0"/>
        <w:jc w:val="both"/>
        <w:rPr>
          <w:rFonts w:hAnsiTheme="minorHAnsi" w:cstheme="minorHAnsi"/>
          <w:lang w:val="en-IE"/>
        </w:rPr>
      </w:pPr>
      <w:r w:rsidRPr="00931DD9">
        <w:rPr>
          <w:rFonts w:hAnsiTheme="minorHAnsi" w:cstheme="minorHAnsi"/>
          <w:lang w:val="en-IE"/>
        </w:rPr>
        <w:t>public sector oversight bodies.</w:t>
      </w:r>
    </w:p>
    <w:p w14:paraId="525A7C42" w14:textId="77777777" w:rsidR="002F1F74" w:rsidRDefault="002F1F74" w:rsidP="0069309E">
      <w:pPr>
        <w:numPr>
          <w:ilvl w:val="0"/>
          <w:numId w:val="45"/>
        </w:numPr>
        <w:spacing w:after="0"/>
        <w:jc w:val="both"/>
        <w:rPr>
          <w:rFonts w:hAnsiTheme="minorHAnsi" w:cstheme="minorHAnsi"/>
          <w:lang w:val="en-IE"/>
        </w:rPr>
      </w:pPr>
      <w:r w:rsidRPr="00931DD9">
        <w:rPr>
          <w:rFonts w:hAnsiTheme="minorHAnsi" w:cstheme="minorHAnsi"/>
          <w:lang w:val="en-IE"/>
        </w:rPr>
        <w:t>Contractor staff may be subject to security requirements depending on the nature of access granted.</w:t>
      </w:r>
    </w:p>
    <w:p w14:paraId="4B929CD9" w14:textId="77777777" w:rsidR="006208B0" w:rsidRPr="00931DD9" w:rsidRDefault="006208B0" w:rsidP="006208B0">
      <w:pPr>
        <w:spacing w:after="0"/>
        <w:ind w:left="720"/>
        <w:jc w:val="both"/>
        <w:rPr>
          <w:rFonts w:hAnsiTheme="minorHAnsi" w:cstheme="minorHAnsi"/>
          <w:lang w:val="en-IE"/>
        </w:rPr>
      </w:pPr>
    </w:p>
    <w:p w14:paraId="5A1E26D7" w14:textId="77777777" w:rsidR="00AF038B" w:rsidRPr="00630721" w:rsidRDefault="00AF038B" w:rsidP="00493A42">
      <w:pPr>
        <w:pStyle w:val="Heading2"/>
        <w:spacing w:before="0" w:after="0"/>
      </w:pPr>
      <w:bookmarkStart w:id="63" w:name="_Toc221628615"/>
      <w:r w:rsidRPr="00630721">
        <w:t>8.</w:t>
      </w:r>
      <w:r w:rsidRPr="00630721">
        <w:tab/>
        <w:t>FORCE MAJEURE</w:t>
      </w:r>
      <w:bookmarkEnd w:id="63"/>
    </w:p>
    <w:p w14:paraId="3EC7E756" w14:textId="77777777" w:rsidR="007E3DF4" w:rsidRPr="008017B4" w:rsidRDefault="00AF038B" w:rsidP="007E3DF4">
      <w:pPr>
        <w:spacing w:after="0"/>
        <w:jc w:val="both"/>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r w:rsidR="007E3DF4">
        <w:rPr>
          <w:rFonts w:hAnsiTheme="minorHAnsi" w:cstheme="minorHAnsi"/>
        </w:rPr>
        <w:t xml:space="preserve"> </w:t>
      </w:r>
      <w:r w:rsidR="007E3DF4" w:rsidRPr="008017B4">
        <w:rPr>
          <w:szCs w:val="22"/>
          <w:lang w:val="en-IE"/>
        </w:rPr>
        <w:t xml:space="preserve">For the avoidance of doubt </w:t>
      </w:r>
      <w:r w:rsidR="007E3DF4" w:rsidRPr="008017B4">
        <w:t>note Subcontracting prohibition clause 2.5.X</w:t>
      </w:r>
    </w:p>
    <w:p w14:paraId="51C4FDC4" w14:textId="16029CD8" w:rsidR="00AF038B" w:rsidRDefault="00AF038B" w:rsidP="00493A42">
      <w:pPr>
        <w:spacing w:after="0"/>
        <w:ind w:left="567" w:hanging="567"/>
        <w:jc w:val="both"/>
        <w:rPr>
          <w:rFonts w:hAnsiTheme="minorHAnsi" w:cstheme="minorHAnsi"/>
        </w:rPr>
      </w:pPr>
    </w:p>
    <w:p w14:paraId="0D48251E" w14:textId="77777777" w:rsidR="00AF038B" w:rsidRPr="0057000B" w:rsidRDefault="00AF038B" w:rsidP="00493A42">
      <w:pPr>
        <w:spacing w:after="0"/>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493A42">
      <w:pPr>
        <w:spacing w:after="0"/>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493A42">
      <w:pPr>
        <w:spacing w:after="0"/>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493A42">
      <w:pPr>
        <w:spacing w:after="0"/>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Default="00AF038B" w:rsidP="00493A42">
      <w:pPr>
        <w:spacing w:after="0"/>
        <w:ind w:left="567" w:hanging="567"/>
        <w:jc w:val="both"/>
        <w:rPr>
          <w:rFonts w:hAnsiTheme="minorHAnsi" w:cstheme="minorHAnsi"/>
        </w:rPr>
      </w:pPr>
      <w:r w:rsidRPr="0057000B">
        <w:rPr>
          <w:rFonts w:hAnsiTheme="minorHAnsi" w:cstheme="minorHAnsi"/>
        </w:rPr>
        <w:tab/>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p w14:paraId="51FE91E8" w14:textId="77777777" w:rsidR="006208B0" w:rsidRPr="0057000B" w:rsidRDefault="006208B0" w:rsidP="00493A42">
      <w:pPr>
        <w:spacing w:after="0"/>
        <w:ind w:left="567" w:hanging="567"/>
        <w:jc w:val="both"/>
        <w:rPr>
          <w:rFonts w:hAnsiTheme="minorHAnsi" w:cstheme="minorHAnsi"/>
        </w:rPr>
      </w:pPr>
    </w:p>
    <w:p w14:paraId="28FE445B" w14:textId="77777777" w:rsidR="00AF038B" w:rsidRDefault="00AF038B" w:rsidP="00493A42">
      <w:pPr>
        <w:spacing w:after="0"/>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0DB33674" w14:textId="77777777" w:rsidR="006208B0" w:rsidRPr="0057000B" w:rsidRDefault="006208B0" w:rsidP="00493A42">
      <w:pPr>
        <w:spacing w:after="0"/>
        <w:ind w:left="567" w:hanging="567"/>
        <w:jc w:val="both"/>
        <w:rPr>
          <w:rFonts w:hAnsiTheme="minorHAnsi" w:cstheme="minorHAnsi"/>
        </w:rPr>
      </w:pPr>
    </w:p>
    <w:p w14:paraId="3D9111A7" w14:textId="384F0A18" w:rsidR="00AF038B" w:rsidRDefault="00AF038B" w:rsidP="00493A42">
      <w:pPr>
        <w:spacing w:after="0"/>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492AAA65" w14:textId="77777777" w:rsidR="006208B0" w:rsidRPr="0057000B" w:rsidRDefault="006208B0" w:rsidP="00493A42">
      <w:pPr>
        <w:spacing w:after="0"/>
        <w:ind w:left="567" w:hanging="567"/>
        <w:jc w:val="both"/>
        <w:rPr>
          <w:rFonts w:hAnsiTheme="minorHAnsi" w:cstheme="minorHAnsi"/>
        </w:rPr>
      </w:pPr>
    </w:p>
    <w:p w14:paraId="015F0F29" w14:textId="77777777" w:rsidR="00AF038B" w:rsidRPr="00630721" w:rsidRDefault="00AF038B" w:rsidP="00493A42">
      <w:pPr>
        <w:pStyle w:val="Heading2"/>
        <w:spacing w:before="0" w:after="0"/>
      </w:pPr>
      <w:bookmarkStart w:id="64" w:name="_Toc221628616"/>
      <w:r w:rsidRPr="00630721">
        <w:t>9.</w:t>
      </w:r>
      <w:r w:rsidRPr="00630721">
        <w:tab/>
        <w:t>TERMINATION</w:t>
      </w:r>
      <w:bookmarkEnd w:id="64"/>
    </w:p>
    <w:p w14:paraId="43FB3975" w14:textId="77777777" w:rsidR="00931DD9" w:rsidRDefault="00931DD9" w:rsidP="00493A42">
      <w:pPr>
        <w:spacing w:after="0"/>
        <w:jc w:val="both"/>
        <w:rPr>
          <w:rFonts w:hAnsiTheme="minorHAnsi" w:cstheme="minorHAnsi"/>
        </w:rPr>
      </w:pPr>
    </w:p>
    <w:p w14:paraId="7BA31A6B" w14:textId="77777777" w:rsidR="00931DD9" w:rsidRPr="00931DD9" w:rsidRDefault="00931DD9" w:rsidP="00493A42">
      <w:pPr>
        <w:spacing w:after="0"/>
        <w:jc w:val="both"/>
        <w:rPr>
          <w:rFonts w:hAnsiTheme="minorHAnsi" w:cstheme="minorHAnsi"/>
          <w:lang w:val="en-IE"/>
        </w:rPr>
      </w:pPr>
      <w:r w:rsidRPr="00931DD9">
        <w:rPr>
          <w:rFonts w:hAnsiTheme="minorHAnsi" w:cstheme="minorHAnsi"/>
          <w:lang w:val="en-IE"/>
        </w:rPr>
        <w:t>The Agreement may be terminated:</w:t>
      </w:r>
    </w:p>
    <w:p w14:paraId="3B396DF6" w14:textId="77777777" w:rsidR="00931DD9" w:rsidRPr="00931DD9" w:rsidRDefault="00931DD9" w:rsidP="00493A42">
      <w:pPr>
        <w:spacing w:after="0"/>
        <w:ind w:firstLine="360"/>
        <w:jc w:val="both"/>
        <w:rPr>
          <w:rFonts w:hAnsiTheme="minorHAnsi" w:cstheme="minorHAnsi"/>
          <w:lang w:val="en-IE"/>
        </w:rPr>
      </w:pPr>
      <w:r w:rsidRPr="00931DD9">
        <w:rPr>
          <w:rFonts w:hAnsiTheme="minorHAnsi" w:cstheme="minorHAnsi"/>
          <w:lang w:val="en-IE"/>
        </w:rPr>
        <w:t>9.A Without cause</w:t>
      </w:r>
    </w:p>
    <w:p w14:paraId="253C5035" w14:textId="77777777" w:rsidR="00931DD9" w:rsidRPr="00931DD9" w:rsidRDefault="00931DD9" w:rsidP="0069309E">
      <w:pPr>
        <w:numPr>
          <w:ilvl w:val="0"/>
          <w:numId w:val="47"/>
        </w:numPr>
        <w:spacing w:after="0"/>
        <w:jc w:val="both"/>
        <w:rPr>
          <w:rFonts w:hAnsiTheme="minorHAnsi" w:cstheme="minorHAnsi"/>
          <w:lang w:val="en-IE"/>
        </w:rPr>
      </w:pPr>
      <w:r w:rsidRPr="00931DD9">
        <w:rPr>
          <w:rFonts w:hAnsiTheme="minorHAnsi" w:cstheme="minorHAnsi"/>
          <w:lang w:val="en-IE"/>
        </w:rPr>
        <w:t>by either party on 3 months’ notice</w:t>
      </w:r>
    </w:p>
    <w:p w14:paraId="32F6E90C" w14:textId="77777777" w:rsidR="00931DD9" w:rsidRPr="00931DD9" w:rsidRDefault="00931DD9" w:rsidP="00493A42">
      <w:pPr>
        <w:spacing w:after="0"/>
        <w:ind w:left="720"/>
        <w:jc w:val="both"/>
        <w:rPr>
          <w:rFonts w:hAnsiTheme="minorHAnsi" w:cstheme="minorHAnsi"/>
          <w:lang w:val="en-IE"/>
        </w:rPr>
      </w:pPr>
    </w:p>
    <w:p w14:paraId="15DDD2EE" w14:textId="77777777" w:rsidR="00931DD9" w:rsidRPr="00931DD9" w:rsidRDefault="00931DD9" w:rsidP="00493A42">
      <w:pPr>
        <w:spacing w:after="0"/>
        <w:ind w:firstLine="360"/>
        <w:jc w:val="both"/>
        <w:rPr>
          <w:rFonts w:hAnsiTheme="minorHAnsi" w:cstheme="minorHAnsi"/>
          <w:lang w:val="en-IE"/>
        </w:rPr>
      </w:pPr>
      <w:r w:rsidRPr="00931DD9">
        <w:rPr>
          <w:rFonts w:hAnsiTheme="minorHAnsi" w:cstheme="minorHAnsi"/>
          <w:lang w:val="en-IE"/>
        </w:rPr>
        <w:t>9.B With immediate effect for:</w:t>
      </w:r>
    </w:p>
    <w:p w14:paraId="79F1A77C" w14:textId="77777777" w:rsidR="00931DD9" w:rsidRPr="00931DD9" w:rsidRDefault="00931DD9" w:rsidP="0069309E">
      <w:pPr>
        <w:numPr>
          <w:ilvl w:val="0"/>
          <w:numId w:val="47"/>
        </w:numPr>
        <w:spacing w:after="0"/>
        <w:jc w:val="both"/>
        <w:rPr>
          <w:rFonts w:hAnsiTheme="minorHAnsi" w:cstheme="minorHAnsi"/>
          <w:lang w:val="en-IE"/>
        </w:rPr>
      </w:pPr>
      <w:r w:rsidRPr="00931DD9">
        <w:rPr>
          <w:rFonts w:hAnsiTheme="minorHAnsi" w:cstheme="minorHAnsi"/>
          <w:lang w:val="en-IE"/>
        </w:rPr>
        <w:t>material breach,</w:t>
      </w:r>
    </w:p>
    <w:p w14:paraId="46B334A3" w14:textId="77777777" w:rsidR="00931DD9" w:rsidRPr="00931DD9" w:rsidRDefault="00931DD9" w:rsidP="0069309E">
      <w:pPr>
        <w:numPr>
          <w:ilvl w:val="0"/>
          <w:numId w:val="47"/>
        </w:numPr>
        <w:spacing w:after="0"/>
        <w:jc w:val="both"/>
        <w:rPr>
          <w:rFonts w:hAnsiTheme="minorHAnsi" w:cstheme="minorHAnsi"/>
          <w:lang w:val="en-IE"/>
        </w:rPr>
      </w:pPr>
      <w:r w:rsidRPr="00931DD9">
        <w:rPr>
          <w:rFonts w:hAnsiTheme="minorHAnsi" w:cstheme="minorHAnsi"/>
          <w:lang w:val="en-IE"/>
        </w:rPr>
        <w:t>repeated non</w:t>
      </w:r>
      <w:r w:rsidRPr="00931DD9">
        <w:rPr>
          <w:rFonts w:hAnsiTheme="minorHAnsi" w:cstheme="minorHAnsi"/>
          <w:lang w:val="en-IE"/>
        </w:rPr>
        <w:noBreakHyphen/>
        <w:t>compliance,</w:t>
      </w:r>
    </w:p>
    <w:p w14:paraId="63F71CF7" w14:textId="77777777" w:rsidR="00931DD9" w:rsidRPr="00931DD9" w:rsidRDefault="00931DD9" w:rsidP="0069309E">
      <w:pPr>
        <w:numPr>
          <w:ilvl w:val="0"/>
          <w:numId w:val="47"/>
        </w:numPr>
        <w:spacing w:after="0"/>
        <w:jc w:val="both"/>
        <w:rPr>
          <w:rFonts w:hAnsiTheme="minorHAnsi" w:cstheme="minorHAnsi"/>
          <w:lang w:val="en-IE"/>
        </w:rPr>
      </w:pPr>
      <w:r w:rsidRPr="00931DD9">
        <w:rPr>
          <w:rFonts w:hAnsiTheme="minorHAnsi" w:cstheme="minorHAnsi"/>
          <w:lang w:val="en-IE"/>
        </w:rPr>
        <w:t>food safety enforcement action,</w:t>
      </w:r>
    </w:p>
    <w:p w14:paraId="1A1F2213" w14:textId="77777777" w:rsidR="00931DD9" w:rsidRPr="00931DD9" w:rsidRDefault="00931DD9" w:rsidP="0069309E">
      <w:pPr>
        <w:numPr>
          <w:ilvl w:val="0"/>
          <w:numId w:val="47"/>
        </w:numPr>
        <w:spacing w:after="0"/>
        <w:jc w:val="both"/>
        <w:rPr>
          <w:rFonts w:hAnsiTheme="minorHAnsi" w:cstheme="minorHAnsi"/>
          <w:lang w:val="en-IE"/>
        </w:rPr>
      </w:pPr>
      <w:r w:rsidRPr="00931DD9">
        <w:rPr>
          <w:rFonts w:hAnsiTheme="minorHAnsi" w:cstheme="minorHAnsi"/>
          <w:lang w:val="en-IE"/>
        </w:rPr>
        <w:t>failure to remedy issues,</w:t>
      </w:r>
    </w:p>
    <w:p w14:paraId="376AED6C" w14:textId="77777777" w:rsidR="00931DD9" w:rsidRPr="00931DD9" w:rsidRDefault="00931DD9" w:rsidP="0069309E">
      <w:pPr>
        <w:numPr>
          <w:ilvl w:val="0"/>
          <w:numId w:val="47"/>
        </w:numPr>
        <w:spacing w:after="0"/>
        <w:jc w:val="both"/>
        <w:rPr>
          <w:rFonts w:hAnsiTheme="minorHAnsi" w:cstheme="minorHAnsi"/>
          <w:lang w:val="en-IE"/>
        </w:rPr>
      </w:pPr>
      <w:r w:rsidRPr="00931DD9">
        <w:rPr>
          <w:rFonts w:hAnsiTheme="minorHAnsi" w:cstheme="minorHAnsi"/>
          <w:lang w:val="en-IE"/>
        </w:rPr>
        <w:t>failure to pay utility contributions (if applicable),</w:t>
      </w:r>
    </w:p>
    <w:p w14:paraId="1C231CC2" w14:textId="77777777" w:rsidR="00931DD9" w:rsidRPr="00931DD9" w:rsidRDefault="00931DD9" w:rsidP="0069309E">
      <w:pPr>
        <w:numPr>
          <w:ilvl w:val="0"/>
          <w:numId w:val="47"/>
        </w:numPr>
        <w:spacing w:after="0"/>
        <w:jc w:val="both"/>
        <w:rPr>
          <w:rFonts w:hAnsiTheme="minorHAnsi" w:cstheme="minorHAnsi"/>
          <w:lang w:val="en-IE"/>
        </w:rPr>
      </w:pPr>
      <w:r w:rsidRPr="00931DD9">
        <w:rPr>
          <w:rFonts w:hAnsiTheme="minorHAnsi" w:cstheme="minorHAnsi"/>
          <w:lang w:val="en-IE"/>
        </w:rPr>
        <w:lastRenderedPageBreak/>
        <w:t>insolvency,</w:t>
      </w:r>
    </w:p>
    <w:p w14:paraId="0A12EDC3" w14:textId="77777777" w:rsidR="00931DD9" w:rsidRPr="00931DD9" w:rsidRDefault="00931DD9" w:rsidP="0069309E">
      <w:pPr>
        <w:numPr>
          <w:ilvl w:val="0"/>
          <w:numId w:val="47"/>
        </w:numPr>
        <w:spacing w:after="0"/>
        <w:jc w:val="both"/>
        <w:rPr>
          <w:rFonts w:hAnsiTheme="minorHAnsi" w:cstheme="minorHAnsi"/>
          <w:lang w:val="en-IE"/>
        </w:rPr>
      </w:pPr>
      <w:r w:rsidRPr="00931DD9">
        <w:rPr>
          <w:rFonts w:hAnsiTheme="minorHAnsi" w:cstheme="minorHAnsi"/>
          <w:lang w:val="en-IE"/>
        </w:rPr>
        <w:t>conflict of interest,</w:t>
      </w:r>
    </w:p>
    <w:p w14:paraId="1337F68F" w14:textId="77777777" w:rsidR="00931DD9" w:rsidRPr="00931DD9" w:rsidRDefault="00931DD9" w:rsidP="0069309E">
      <w:pPr>
        <w:numPr>
          <w:ilvl w:val="0"/>
          <w:numId w:val="47"/>
        </w:numPr>
        <w:spacing w:after="0"/>
        <w:jc w:val="both"/>
        <w:rPr>
          <w:rFonts w:hAnsiTheme="minorHAnsi" w:cstheme="minorHAnsi"/>
          <w:lang w:val="en-IE"/>
        </w:rPr>
      </w:pPr>
      <w:r w:rsidRPr="00931DD9">
        <w:rPr>
          <w:rFonts w:hAnsiTheme="minorHAnsi" w:cstheme="minorHAnsi"/>
          <w:lang w:val="en-IE"/>
        </w:rPr>
        <w:t>non</w:t>
      </w:r>
      <w:r w:rsidRPr="00931DD9">
        <w:rPr>
          <w:rFonts w:hAnsiTheme="minorHAnsi" w:cstheme="minorHAnsi"/>
          <w:lang w:val="en-IE"/>
        </w:rPr>
        <w:noBreakHyphen/>
        <w:t>compliant subcontractors,</w:t>
      </w:r>
    </w:p>
    <w:p w14:paraId="64FA7F93" w14:textId="77777777" w:rsidR="00931DD9" w:rsidRPr="00931DD9" w:rsidRDefault="00931DD9" w:rsidP="0069309E">
      <w:pPr>
        <w:numPr>
          <w:ilvl w:val="0"/>
          <w:numId w:val="47"/>
        </w:numPr>
        <w:spacing w:after="0"/>
        <w:jc w:val="both"/>
        <w:rPr>
          <w:rFonts w:hAnsiTheme="minorHAnsi" w:cstheme="minorHAnsi"/>
          <w:lang w:val="en-IE"/>
        </w:rPr>
      </w:pPr>
      <w:r w:rsidRPr="00931DD9">
        <w:rPr>
          <w:rFonts w:hAnsiTheme="minorHAnsi" w:cstheme="minorHAnsi"/>
          <w:lang w:val="en-IE"/>
        </w:rPr>
        <w:t>failure to hold required insurances.</w:t>
      </w:r>
    </w:p>
    <w:p w14:paraId="4103B42A" w14:textId="77777777" w:rsidR="00931DD9" w:rsidRPr="00931DD9" w:rsidRDefault="00931DD9" w:rsidP="00493A42">
      <w:pPr>
        <w:spacing w:after="0"/>
        <w:ind w:left="720"/>
        <w:jc w:val="both"/>
        <w:rPr>
          <w:rFonts w:hAnsiTheme="minorHAnsi" w:cstheme="minorHAnsi"/>
          <w:lang w:val="en-IE"/>
        </w:rPr>
      </w:pPr>
    </w:p>
    <w:p w14:paraId="78FD0A02" w14:textId="77777777" w:rsidR="00931DD9" w:rsidRPr="00931DD9" w:rsidRDefault="00931DD9" w:rsidP="00493A42">
      <w:pPr>
        <w:spacing w:after="0"/>
        <w:ind w:firstLine="360"/>
        <w:jc w:val="both"/>
        <w:rPr>
          <w:rFonts w:hAnsiTheme="minorHAnsi" w:cstheme="minorHAnsi"/>
          <w:lang w:val="en-IE"/>
        </w:rPr>
      </w:pPr>
      <w:r w:rsidRPr="00931DD9">
        <w:rPr>
          <w:rFonts w:hAnsiTheme="minorHAnsi" w:cstheme="minorHAnsi"/>
          <w:lang w:val="en-IE"/>
        </w:rPr>
        <w:t>Upon termination, the Contractor must:</w:t>
      </w:r>
    </w:p>
    <w:p w14:paraId="1E75E63D" w14:textId="77777777" w:rsidR="00931DD9" w:rsidRPr="00931DD9" w:rsidRDefault="00931DD9" w:rsidP="0069309E">
      <w:pPr>
        <w:numPr>
          <w:ilvl w:val="0"/>
          <w:numId w:val="47"/>
        </w:numPr>
        <w:tabs>
          <w:tab w:val="num" w:pos="720"/>
        </w:tabs>
        <w:spacing w:after="0"/>
        <w:jc w:val="both"/>
        <w:rPr>
          <w:rFonts w:hAnsiTheme="minorHAnsi" w:cstheme="minorHAnsi"/>
          <w:lang w:val="en-IE"/>
        </w:rPr>
      </w:pPr>
      <w:r w:rsidRPr="00931DD9">
        <w:rPr>
          <w:rFonts w:hAnsiTheme="minorHAnsi" w:cstheme="minorHAnsi"/>
          <w:lang w:val="en-IE"/>
        </w:rPr>
        <w:t>remove all contractor</w:t>
      </w:r>
      <w:r w:rsidRPr="00931DD9">
        <w:rPr>
          <w:rFonts w:hAnsiTheme="minorHAnsi" w:cstheme="minorHAnsi"/>
          <w:lang w:val="en-IE"/>
        </w:rPr>
        <w:noBreakHyphen/>
        <w:t>owned equipment,</w:t>
      </w:r>
    </w:p>
    <w:p w14:paraId="2C0E8136" w14:textId="77777777" w:rsidR="00931DD9" w:rsidRPr="00931DD9" w:rsidRDefault="00931DD9" w:rsidP="0069309E">
      <w:pPr>
        <w:numPr>
          <w:ilvl w:val="0"/>
          <w:numId w:val="47"/>
        </w:numPr>
        <w:tabs>
          <w:tab w:val="num" w:pos="720"/>
        </w:tabs>
        <w:spacing w:after="0"/>
        <w:jc w:val="both"/>
        <w:rPr>
          <w:rFonts w:hAnsiTheme="minorHAnsi" w:cstheme="minorHAnsi"/>
          <w:lang w:val="en-IE"/>
        </w:rPr>
      </w:pPr>
      <w:r w:rsidRPr="00931DD9">
        <w:rPr>
          <w:rFonts w:hAnsiTheme="minorHAnsi" w:cstheme="minorHAnsi"/>
          <w:lang w:val="en-IE"/>
        </w:rPr>
        <w:t>restore premises to original condition,</w:t>
      </w:r>
    </w:p>
    <w:p w14:paraId="437FC04B" w14:textId="77777777" w:rsidR="00931DD9" w:rsidRPr="00931DD9" w:rsidRDefault="00931DD9" w:rsidP="0069309E">
      <w:pPr>
        <w:numPr>
          <w:ilvl w:val="0"/>
          <w:numId w:val="47"/>
        </w:numPr>
        <w:tabs>
          <w:tab w:val="num" w:pos="720"/>
        </w:tabs>
        <w:spacing w:after="0"/>
        <w:jc w:val="both"/>
        <w:rPr>
          <w:rFonts w:hAnsiTheme="minorHAnsi" w:cstheme="minorHAnsi"/>
          <w:lang w:val="en-IE"/>
        </w:rPr>
      </w:pPr>
      <w:r w:rsidRPr="00931DD9">
        <w:rPr>
          <w:rFonts w:hAnsiTheme="minorHAnsi" w:cstheme="minorHAnsi"/>
          <w:lang w:val="en-IE"/>
        </w:rPr>
        <w:t>return all confidential information.</w:t>
      </w:r>
    </w:p>
    <w:p w14:paraId="4A0B5136" w14:textId="62B14BCC" w:rsidR="00AF038B" w:rsidRPr="0057000B" w:rsidRDefault="00AF038B" w:rsidP="00493A42">
      <w:pPr>
        <w:spacing w:after="0"/>
        <w:jc w:val="both"/>
        <w:rPr>
          <w:rFonts w:hAnsiTheme="minorHAnsi" w:cstheme="minorHAnsi"/>
        </w:rPr>
      </w:pPr>
    </w:p>
    <w:p w14:paraId="2F3760DB" w14:textId="77777777" w:rsidR="00AF038B" w:rsidRPr="00630721" w:rsidRDefault="00AF038B" w:rsidP="00493A42">
      <w:pPr>
        <w:pStyle w:val="Heading2"/>
        <w:spacing w:before="0" w:after="0"/>
      </w:pPr>
      <w:bookmarkStart w:id="65" w:name="_Toc221628617"/>
      <w:r w:rsidRPr="00630721">
        <w:t xml:space="preserve">10. </w:t>
      </w:r>
      <w:r w:rsidRPr="00630721">
        <w:tab/>
        <w:t>CONTRACT MANAGEMENT</w:t>
      </w:r>
      <w:bookmarkEnd w:id="65"/>
      <w:r w:rsidRPr="00630721">
        <w:t xml:space="preserve"> </w:t>
      </w:r>
    </w:p>
    <w:p w14:paraId="7A8B7C09" w14:textId="770BC5F9" w:rsidR="00AF038B" w:rsidRDefault="00AF038B" w:rsidP="00493A42">
      <w:pPr>
        <w:spacing w:after="0"/>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F6EC68F" w14:textId="77777777" w:rsidR="006208B0" w:rsidRPr="0057000B" w:rsidRDefault="006208B0" w:rsidP="00493A42">
      <w:pPr>
        <w:spacing w:after="0"/>
        <w:ind w:left="567" w:hanging="567"/>
        <w:jc w:val="both"/>
        <w:rPr>
          <w:rFonts w:hAnsiTheme="minorHAnsi" w:cstheme="minorHAnsi"/>
        </w:rPr>
      </w:pPr>
    </w:p>
    <w:p w14:paraId="5422543D" w14:textId="77777777" w:rsidR="00AF038B" w:rsidRPr="0057000B" w:rsidRDefault="00AF038B" w:rsidP="00493A42">
      <w:pPr>
        <w:spacing w:after="0"/>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493A42">
      <w:pPr>
        <w:spacing w:after="0"/>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493A42">
      <w:pPr>
        <w:spacing w:after="0"/>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493A42">
      <w:pPr>
        <w:spacing w:after="0"/>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Default="00AF038B" w:rsidP="00493A42">
      <w:pPr>
        <w:spacing w:after="0"/>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026F1D16" w14:textId="77777777" w:rsidR="006208B0" w:rsidRPr="0057000B" w:rsidRDefault="006208B0" w:rsidP="00493A42">
      <w:pPr>
        <w:spacing w:after="0"/>
        <w:ind w:left="1134" w:hanging="567"/>
        <w:jc w:val="both"/>
        <w:rPr>
          <w:rFonts w:hAnsiTheme="minorHAnsi" w:cstheme="minorHAnsi"/>
        </w:rPr>
      </w:pPr>
    </w:p>
    <w:p w14:paraId="2FB77CEA" w14:textId="521EFA75" w:rsidR="00AF038B" w:rsidRDefault="00AF038B" w:rsidP="00493A42">
      <w:pPr>
        <w:spacing w:after="0"/>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6474F502" w14:textId="77777777" w:rsidR="006208B0" w:rsidRPr="0057000B" w:rsidRDefault="006208B0" w:rsidP="00493A42">
      <w:pPr>
        <w:spacing w:after="0"/>
        <w:ind w:left="567" w:hanging="567"/>
        <w:jc w:val="both"/>
        <w:rPr>
          <w:rFonts w:hAnsiTheme="minorHAnsi" w:cstheme="minorHAnsi"/>
        </w:rPr>
      </w:pPr>
    </w:p>
    <w:p w14:paraId="2D3FE085" w14:textId="77777777" w:rsidR="00AF038B" w:rsidRPr="00630721" w:rsidRDefault="00AF038B" w:rsidP="00493A42">
      <w:pPr>
        <w:pStyle w:val="Heading2"/>
        <w:spacing w:before="0" w:after="0"/>
      </w:pPr>
      <w:bookmarkStart w:id="66" w:name="_Toc221628618"/>
      <w:r w:rsidRPr="00630721">
        <w:t>11.</w:t>
      </w:r>
      <w:r w:rsidRPr="00630721">
        <w:tab/>
        <w:t>DISPUTES</w:t>
      </w:r>
      <w:bookmarkEnd w:id="66"/>
    </w:p>
    <w:p w14:paraId="392BEE92" w14:textId="4A2AC887" w:rsidR="00FF191C" w:rsidRPr="00FF191C" w:rsidRDefault="00FF191C" w:rsidP="00493A42">
      <w:pPr>
        <w:spacing w:after="0"/>
        <w:ind w:left="567" w:hanging="567"/>
        <w:rPr>
          <w:rFonts w:hAnsiTheme="minorHAnsi" w:cstheme="minorHAnsi"/>
          <w:lang w:val="en-IE"/>
        </w:rPr>
      </w:pPr>
      <w:r w:rsidRPr="00FF191C">
        <w:rPr>
          <w:rFonts w:hAnsiTheme="minorHAnsi" w:cstheme="minorHAnsi"/>
          <w:lang w:val="en-IE"/>
        </w:rPr>
        <w:t>11.1</w:t>
      </w:r>
      <w:r w:rsidRPr="00FF191C">
        <w:rPr>
          <w:rFonts w:hAnsiTheme="minorHAnsi" w:cstheme="minorHAnsi"/>
          <w:lang w:val="en-IE"/>
        </w:rPr>
        <w:tab/>
        <w:t>If any dispute arises out of or in connection with this Agreement (“a Dispute”), the Parties shall first attempt to resolve it informally through good</w:t>
      </w:r>
      <w:r w:rsidRPr="00FF191C">
        <w:rPr>
          <w:rFonts w:hAnsiTheme="minorHAnsi" w:cstheme="minorHAnsi"/>
          <w:lang w:val="en-IE"/>
        </w:rPr>
        <w:noBreakHyphen/>
        <w:t>faith discussions between:</w:t>
      </w:r>
    </w:p>
    <w:p w14:paraId="656C2018" w14:textId="77777777" w:rsidR="00FF191C" w:rsidRPr="00FF191C" w:rsidRDefault="00FF191C" w:rsidP="0069309E">
      <w:pPr>
        <w:numPr>
          <w:ilvl w:val="0"/>
          <w:numId w:val="47"/>
        </w:numPr>
        <w:tabs>
          <w:tab w:val="num" w:pos="720"/>
        </w:tabs>
        <w:spacing w:after="0"/>
        <w:rPr>
          <w:rFonts w:hAnsiTheme="minorHAnsi" w:cstheme="minorHAnsi"/>
          <w:lang w:val="en-IE"/>
        </w:rPr>
      </w:pPr>
      <w:r w:rsidRPr="00FF191C">
        <w:rPr>
          <w:rFonts w:hAnsiTheme="minorHAnsi" w:cstheme="minorHAnsi"/>
          <w:lang w:val="en-IE"/>
        </w:rPr>
        <w:t>the Contractor’s Key Account Manager, and</w:t>
      </w:r>
    </w:p>
    <w:p w14:paraId="00181662" w14:textId="77777777" w:rsidR="00FF191C" w:rsidRDefault="00FF191C" w:rsidP="0069309E">
      <w:pPr>
        <w:numPr>
          <w:ilvl w:val="0"/>
          <w:numId w:val="47"/>
        </w:numPr>
        <w:tabs>
          <w:tab w:val="num" w:pos="720"/>
        </w:tabs>
        <w:spacing w:after="0"/>
        <w:rPr>
          <w:rFonts w:hAnsiTheme="minorHAnsi" w:cstheme="minorHAnsi"/>
          <w:lang w:val="en-IE"/>
        </w:rPr>
      </w:pPr>
      <w:r w:rsidRPr="00FF191C">
        <w:rPr>
          <w:rFonts w:hAnsiTheme="minorHAnsi" w:cstheme="minorHAnsi"/>
          <w:lang w:val="en-IE"/>
        </w:rPr>
        <w:t>the Client (Centre Director).</w:t>
      </w:r>
    </w:p>
    <w:p w14:paraId="686A9E84" w14:textId="77777777" w:rsidR="006208B0" w:rsidRPr="00FF191C" w:rsidRDefault="006208B0" w:rsidP="006208B0">
      <w:pPr>
        <w:spacing w:after="0"/>
        <w:ind w:left="1080"/>
        <w:rPr>
          <w:rFonts w:hAnsiTheme="minorHAnsi" w:cstheme="minorHAnsi"/>
          <w:lang w:val="en-IE"/>
        </w:rPr>
      </w:pPr>
    </w:p>
    <w:p w14:paraId="371F6307" w14:textId="1CFA24BD" w:rsidR="00FF191C" w:rsidRDefault="00FF191C" w:rsidP="00493A42">
      <w:pPr>
        <w:spacing w:after="0"/>
        <w:ind w:left="567" w:hanging="567"/>
        <w:rPr>
          <w:rFonts w:hAnsiTheme="minorHAnsi" w:cstheme="minorHAnsi"/>
          <w:lang w:val="en-IE"/>
        </w:rPr>
      </w:pPr>
      <w:r w:rsidRPr="00FF191C">
        <w:rPr>
          <w:rFonts w:hAnsiTheme="minorHAnsi" w:cstheme="minorHAnsi"/>
          <w:lang w:val="en-IE"/>
        </w:rPr>
        <w:t>11.2</w:t>
      </w:r>
      <w:r w:rsidRPr="00FF191C">
        <w:rPr>
          <w:rFonts w:hAnsiTheme="minorHAnsi" w:cstheme="minorHAnsi"/>
          <w:lang w:val="en-IE"/>
        </w:rPr>
        <w:tab/>
        <w:t>If the Dispute is not resolved within 15 Business Days, it shall be escalated to senior management of both Parties.</w:t>
      </w:r>
    </w:p>
    <w:p w14:paraId="3BEB739A" w14:textId="77777777" w:rsidR="006208B0" w:rsidRPr="00FF191C" w:rsidRDefault="006208B0" w:rsidP="006208B0">
      <w:pPr>
        <w:spacing w:after="0"/>
        <w:rPr>
          <w:rFonts w:hAnsiTheme="minorHAnsi" w:cstheme="minorHAnsi"/>
          <w:lang w:val="en-IE"/>
        </w:rPr>
      </w:pPr>
    </w:p>
    <w:p w14:paraId="4A26CA93" w14:textId="58814644" w:rsidR="00FF191C" w:rsidRDefault="00FF191C" w:rsidP="00493A42">
      <w:pPr>
        <w:spacing w:after="0"/>
        <w:ind w:left="567" w:hanging="567"/>
        <w:rPr>
          <w:rFonts w:hAnsiTheme="minorHAnsi" w:cstheme="minorHAnsi"/>
          <w:lang w:val="en-IE"/>
        </w:rPr>
      </w:pPr>
      <w:r w:rsidRPr="00FF191C">
        <w:rPr>
          <w:rFonts w:hAnsiTheme="minorHAnsi" w:cstheme="minorHAnsi"/>
          <w:lang w:val="en-IE"/>
        </w:rPr>
        <w:t>11.3</w:t>
      </w:r>
      <w:r w:rsidRPr="00FF191C">
        <w:rPr>
          <w:rFonts w:hAnsiTheme="minorHAnsi" w:cstheme="minorHAnsi"/>
          <w:lang w:val="en-IE"/>
        </w:rPr>
        <w:tab/>
        <w:t>If still unresolved, either Party may request mediation.</w:t>
      </w:r>
      <w:r w:rsidRPr="00FF191C">
        <w:rPr>
          <w:rFonts w:hAnsiTheme="minorHAnsi" w:cstheme="minorHAnsi"/>
          <w:lang w:val="en-IE"/>
        </w:rPr>
        <w:br/>
        <w:t>The mediator shall be agreed between the Parties or, failing agreement, nominated by the Chartered Institute of Arbitrators (Irish Branch).</w:t>
      </w:r>
    </w:p>
    <w:p w14:paraId="7935EB2D" w14:textId="77777777" w:rsidR="006208B0" w:rsidRPr="00FF191C" w:rsidRDefault="006208B0" w:rsidP="006208B0">
      <w:pPr>
        <w:spacing w:after="0"/>
        <w:rPr>
          <w:rFonts w:hAnsiTheme="minorHAnsi" w:cstheme="minorHAnsi"/>
          <w:lang w:val="en-IE"/>
        </w:rPr>
      </w:pPr>
    </w:p>
    <w:p w14:paraId="4D36585F" w14:textId="0760B034" w:rsidR="00FF191C" w:rsidRDefault="00FF191C" w:rsidP="00493A42">
      <w:pPr>
        <w:spacing w:after="0"/>
        <w:ind w:left="567" w:hanging="567"/>
        <w:rPr>
          <w:rFonts w:hAnsiTheme="minorHAnsi" w:cstheme="minorHAnsi"/>
          <w:lang w:val="en-IE"/>
        </w:rPr>
      </w:pPr>
      <w:r w:rsidRPr="00FF191C">
        <w:rPr>
          <w:rFonts w:hAnsiTheme="minorHAnsi" w:cstheme="minorHAnsi"/>
          <w:lang w:val="en-IE"/>
        </w:rPr>
        <w:t>11.4</w:t>
      </w:r>
      <w:r w:rsidRPr="00FF191C">
        <w:rPr>
          <w:rFonts w:hAnsiTheme="minorHAnsi" w:cstheme="minorHAnsi"/>
          <w:lang w:val="en-IE"/>
        </w:rPr>
        <w:tab/>
        <w:t>All mediation discussions are strictly confidential and without prejudice.</w:t>
      </w:r>
    </w:p>
    <w:p w14:paraId="2A7108C6" w14:textId="77777777" w:rsidR="006208B0" w:rsidRPr="00FF191C" w:rsidRDefault="006208B0" w:rsidP="006208B0">
      <w:pPr>
        <w:spacing w:after="0"/>
        <w:rPr>
          <w:rFonts w:hAnsiTheme="minorHAnsi" w:cstheme="minorHAnsi"/>
          <w:lang w:val="en-IE"/>
        </w:rPr>
      </w:pPr>
    </w:p>
    <w:p w14:paraId="38E90EBA" w14:textId="7B59C3F4" w:rsidR="00FF191C" w:rsidRDefault="00FF191C" w:rsidP="00493A42">
      <w:pPr>
        <w:spacing w:after="0"/>
        <w:ind w:left="567" w:hanging="567"/>
        <w:rPr>
          <w:rFonts w:hAnsiTheme="minorHAnsi" w:cstheme="minorHAnsi"/>
          <w:lang w:val="en-IE"/>
        </w:rPr>
      </w:pPr>
      <w:r w:rsidRPr="00FF191C">
        <w:rPr>
          <w:rFonts w:hAnsiTheme="minorHAnsi" w:cstheme="minorHAnsi"/>
          <w:lang w:val="en-IE"/>
        </w:rPr>
        <w:lastRenderedPageBreak/>
        <w:t>11.5</w:t>
      </w:r>
      <w:r w:rsidRPr="00FF191C">
        <w:rPr>
          <w:rFonts w:hAnsiTheme="minorHAnsi" w:cstheme="minorHAnsi"/>
          <w:lang w:val="en-IE"/>
        </w:rPr>
        <w:tab/>
        <w:t>Performance of the Services must continue during any Dispute, unless the Client directs otherwise in writing.</w:t>
      </w:r>
    </w:p>
    <w:p w14:paraId="02C64100" w14:textId="77777777" w:rsidR="006208B0" w:rsidRPr="00FF191C" w:rsidRDefault="006208B0" w:rsidP="00493A42">
      <w:pPr>
        <w:spacing w:after="0"/>
        <w:ind w:left="567" w:hanging="567"/>
        <w:rPr>
          <w:rFonts w:hAnsiTheme="minorHAnsi" w:cstheme="minorHAnsi"/>
          <w:lang w:val="en-IE"/>
        </w:rPr>
      </w:pPr>
    </w:p>
    <w:p w14:paraId="1B25EB6D" w14:textId="5FE6C3B8" w:rsidR="00AF038B" w:rsidRPr="00FF191C" w:rsidRDefault="00AF038B" w:rsidP="00493A42">
      <w:pPr>
        <w:pStyle w:val="Heading2"/>
        <w:spacing w:before="0" w:after="0"/>
      </w:pPr>
      <w:bookmarkStart w:id="67" w:name="_Toc221628619"/>
      <w:r w:rsidRPr="00FF191C">
        <w:t>12.</w:t>
      </w:r>
      <w:r w:rsidRPr="00FF191C">
        <w:tab/>
        <w:t>GOVERNING LAW, CHOICE OF JURISDICTION AND EXECUTION</w:t>
      </w:r>
      <w:bookmarkEnd w:id="67"/>
    </w:p>
    <w:p w14:paraId="18C56634" w14:textId="77777777" w:rsidR="00AF038B" w:rsidRDefault="00AF038B" w:rsidP="00493A42">
      <w:pPr>
        <w:spacing w:after="0"/>
        <w:ind w:left="567" w:hanging="567"/>
        <w:jc w:val="both"/>
        <w:rPr>
          <w:rFonts w:hAnsiTheme="minorHAnsi" w:cstheme="minorHAnsi"/>
        </w:rPr>
      </w:pPr>
      <w:r w:rsidRPr="00FF191C">
        <w:rPr>
          <w:rFonts w:hAnsiTheme="minorHAnsi" w:cstheme="minorHAnsi"/>
        </w:rPr>
        <w:t>A.</w:t>
      </w:r>
      <w:r w:rsidRPr="00FF191C">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59002C02" w14:textId="77777777" w:rsidR="006208B0" w:rsidRPr="00FF191C" w:rsidRDefault="006208B0" w:rsidP="00493A42">
      <w:pPr>
        <w:spacing w:after="0"/>
        <w:ind w:left="567" w:hanging="567"/>
        <w:jc w:val="both"/>
        <w:rPr>
          <w:rFonts w:hAnsiTheme="minorHAnsi" w:cstheme="minorHAnsi"/>
        </w:rPr>
      </w:pPr>
    </w:p>
    <w:p w14:paraId="67EE95CE" w14:textId="77777777" w:rsidR="00AF038B" w:rsidRDefault="00AF038B" w:rsidP="00493A42">
      <w:pPr>
        <w:spacing w:after="0"/>
        <w:ind w:left="570" w:hanging="570"/>
        <w:jc w:val="both"/>
        <w:rPr>
          <w:rFonts w:hAnsiTheme="minorHAnsi" w:cstheme="minorHAnsi"/>
        </w:rPr>
      </w:pPr>
      <w:r w:rsidRPr="00FF191C">
        <w:rPr>
          <w:rFonts w:hAnsiTheme="minorHAnsi" w:cstheme="minorHAnsi"/>
        </w:rPr>
        <w:t>B.</w:t>
      </w:r>
      <w:r w:rsidRPr="00FF191C">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373FD4F1" w14:textId="77777777" w:rsidR="006208B0" w:rsidRPr="00FF191C" w:rsidRDefault="006208B0" w:rsidP="00493A42">
      <w:pPr>
        <w:spacing w:after="0"/>
        <w:ind w:left="570" w:hanging="570"/>
        <w:jc w:val="both"/>
        <w:rPr>
          <w:rFonts w:hAnsiTheme="minorHAnsi" w:cstheme="minorHAnsi"/>
        </w:rPr>
      </w:pPr>
    </w:p>
    <w:p w14:paraId="46F5F386" w14:textId="77777777" w:rsidR="00AF038B" w:rsidRDefault="00AF038B" w:rsidP="00493A42">
      <w:pPr>
        <w:spacing w:after="0"/>
        <w:ind w:left="570" w:hanging="570"/>
        <w:jc w:val="both"/>
        <w:rPr>
          <w:rFonts w:hAnsiTheme="minorHAnsi" w:cstheme="minorHAnsi"/>
        </w:rPr>
      </w:pPr>
      <w:r w:rsidRPr="00FF191C">
        <w:rPr>
          <w:rFonts w:hAnsiTheme="minorHAnsi" w:cstheme="minorHAnsi"/>
        </w:rPr>
        <w:t xml:space="preserve">C. </w:t>
      </w:r>
      <w:r w:rsidRPr="00FF191C">
        <w:rPr>
          <w:rFonts w:hAnsiTheme="minorHAnsi" w:cstheme="minorHAnsi"/>
        </w:rPr>
        <w:tab/>
        <w:t xml:space="preserve">References in this Agreement to statutory and EU Law provisions shall be deemed to include any amendments, re-enactments or replacements thereof. </w:t>
      </w:r>
    </w:p>
    <w:p w14:paraId="6BB58E12" w14:textId="77777777" w:rsidR="006208B0" w:rsidRPr="00FF191C" w:rsidRDefault="006208B0" w:rsidP="00493A42">
      <w:pPr>
        <w:spacing w:after="0"/>
        <w:ind w:left="570" w:hanging="570"/>
        <w:jc w:val="both"/>
        <w:rPr>
          <w:rFonts w:hAnsiTheme="minorHAnsi" w:cstheme="minorHAnsi"/>
        </w:rPr>
      </w:pPr>
    </w:p>
    <w:p w14:paraId="648C46E6" w14:textId="77777777" w:rsidR="00AF038B" w:rsidRPr="00630721" w:rsidRDefault="00AF038B" w:rsidP="00493A42">
      <w:pPr>
        <w:pStyle w:val="Heading2"/>
        <w:spacing w:before="0" w:after="0"/>
      </w:pPr>
      <w:bookmarkStart w:id="68" w:name="_Toc221628620"/>
      <w:r w:rsidRPr="00630721">
        <w:t>13.</w:t>
      </w:r>
      <w:r w:rsidRPr="00630721">
        <w:tab/>
        <w:t>NOTICES</w:t>
      </w:r>
      <w:bookmarkEnd w:id="68"/>
      <w:r w:rsidRPr="00630721">
        <w:t xml:space="preserve"> </w:t>
      </w:r>
    </w:p>
    <w:p w14:paraId="7488E2FB" w14:textId="77777777" w:rsidR="00AF038B" w:rsidRDefault="00AF038B" w:rsidP="00493A42">
      <w:pPr>
        <w:spacing w:after="0"/>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CE2E9DD" w14:textId="77777777" w:rsidR="006208B0" w:rsidRPr="0057000B" w:rsidRDefault="006208B0" w:rsidP="00493A42">
      <w:pPr>
        <w:spacing w:after="0"/>
        <w:ind w:left="567" w:hanging="567"/>
        <w:jc w:val="both"/>
        <w:rPr>
          <w:rFonts w:hAnsiTheme="minorHAnsi" w:cstheme="minorHAnsi"/>
        </w:rPr>
      </w:pPr>
    </w:p>
    <w:p w14:paraId="4278B9EF" w14:textId="77777777" w:rsidR="00AF038B" w:rsidRPr="0057000B" w:rsidRDefault="00AF038B" w:rsidP="00493A42">
      <w:pPr>
        <w:spacing w:after="0"/>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493A42">
      <w:pPr>
        <w:spacing w:after="0"/>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493A42">
      <w:pPr>
        <w:spacing w:after="0"/>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Default="00AF038B" w:rsidP="00493A42">
      <w:pPr>
        <w:spacing w:after="0"/>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016F4CBA" w14:textId="77777777" w:rsidR="006208B0" w:rsidRPr="0057000B" w:rsidRDefault="006208B0" w:rsidP="00493A42">
      <w:pPr>
        <w:spacing w:after="0"/>
        <w:ind w:left="1134" w:hanging="567"/>
        <w:jc w:val="both"/>
        <w:rPr>
          <w:rFonts w:hAnsiTheme="minorHAnsi" w:cstheme="minorHAnsi"/>
        </w:rPr>
      </w:pPr>
    </w:p>
    <w:p w14:paraId="4133C645" w14:textId="77777777" w:rsidR="00AF038B" w:rsidRPr="00630721" w:rsidRDefault="00AF038B" w:rsidP="00493A42">
      <w:pPr>
        <w:pStyle w:val="Heading2"/>
        <w:spacing w:before="0" w:after="0"/>
      </w:pPr>
      <w:bookmarkStart w:id="69" w:name="_Toc221628621"/>
      <w:r w:rsidRPr="00630721">
        <w:t>14.</w:t>
      </w:r>
      <w:r w:rsidRPr="00630721">
        <w:tab/>
        <w:t>ASSIGNMENT AND SUBCONTRACT</w:t>
      </w:r>
      <w:bookmarkEnd w:id="69"/>
    </w:p>
    <w:p w14:paraId="21279E12" w14:textId="617A03BB" w:rsidR="001D7CE5" w:rsidRDefault="001D7CE5" w:rsidP="00493A42">
      <w:pPr>
        <w:spacing w:after="0"/>
        <w:ind w:left="720" w:hanging="720"/>
        <w:rPr>
          <w:rFonts w:hAnsiTheme="minorHAnsi" w:cstheme="minorHAnsi"/>
          <w:lang w:val="en-IE"/>
        </w:rPr>
      </w:pPr>
      <w:r w:rsidRPr="001D7CE5">
        <w:rPr>
          <w:rFonts w:hAnsiTheme="minorHAnsi" w:cstheme="minorHAnsi"/>
          <w:lang w:val="en-IE"/>
        </w:rPr>
        <w:t>14.1</w:t>
      </w:r>
      <w:r w:rsidR="00576A86" w:rsidRPr="00576A86">
        <w:rPr>
          <w:rFonts w:hAnsiTheme="minorHAnsi" w:cstheme="minorHAnsi"/>
          <w:lang w:val="en-IE"/>
        </w:rPr>
        <w:tab/>
      </w:r>
      <w:r w:rsidRPr="001D7CE5">
        <w:rPr>
          <w:rFonts w:hAnsiTheme="minorHAnsi" w:cstheme="minorHAnsi"/>
          <w:lang w:val="en-IE"/>
        </w:rPr>
        <w:t>The Contractor shall not assign, transfer, or novate any of its rights or obligations under this Agreement without the prior written consent of the Client.</w:t>
      </w:r>
    </w:p>
    <w:p w14:paraId="7D7318A9" w14:textId="77777777" w:rsidR="006208B0" w:rsidRPr="001D7CE5" w:rsidRDefault="006208B0" w:rsidP="00493A42">
      <w:pPr>
        <w:spacing w:after="0"/>
        <w:ind w:left="720" w:hanging="720"/>
        <w:rPr>
          <w:rFonts w:hAnsiTheme="minorHAnsi" w:cstheme="minorHAnsi"/>
          <w:lang w:val="en-IE"/>
        </w:rPr>
      </w:pPr>
    </w:p>
    <w:p w14:paraId="07E7CE6B" w14:textId="0958CE14" w:rsidR="001D7CE5" w:rsidRDefault="001D7CE5" w:rsidP="00493A42">
      <w:pPr>
        <w:spacing w:after="0"/>
        <w:ind w:left="720" w:hanging="720"/>
        <w:rPr>
          <w:rFonts w:hAnsiTheme="minorHAnsi" w:cstheme="minorHAnsi"/>
          <w:lang w:val="en-IE"/>
        </w:rPr>
      </w:pPr>
      <w:r w:rsidRPr="001D7CE5">
        <w:rPr>
          <w:rFonts w:hAnsiTheme="minorHAnsi" w:cstheme="minorHAnsi"/>
          <w:lang w:val="en-IE"/>
        </w:rPr>
        <w:t>14.2</w:t>
      </w:r>
      <w:r w:rsidR="00576A86" w:rsidRPr="00576A86">
        <w:rPr>
          <w:rFonts w:hAnsiTheme="minorHAnsi" w:cstheme="minorHAnsi"/>
          <w:lang w:val="en-IE"/>
        </w:rPr>
        <w:tab/>
      </w:r>
      <w:r w:rsidRPr="001D7CE5">
        <w:rPr>
          <w:rFonts w:hAnsiTheme="minorHAnsi" w:cstheme="minorHAnsi"/>
          <w:lang w:val="en-IE"/>
        </w:rPr>
        <w:t>Subcontracting of any nature is strictly prohibited.</w:t>
      </w:r>
      <w:r w:rsidR="00F90592">
        <w:rPr>
          <w:rFonts w:hAnsiTheme="minorHAnsi" w:cstheme="minorHAnsi"/>
          <w:lang w:val="en-IE"/>
        </w:rPr>
        <w:t xml:space="preserve"> </w:t>
      </w:r>
      <w:r w:rsidRPr="001D7CE5">
        <w:rPr>
          <w:rFonts w:hAnsiTheme="minorHAnsi" w:cstheme="minorHAnsi"/>
          <w:lang w:val="en-IE"/>
        </w:rPr>
        <w:t>The Contractor must perform all Services directly using its own employees.</w:t>
      </w:r>
    </w:p>
    <w:p w14:paraId="69A02D76" w14:textId="77777777" w:rsidR="006208B0" w:rsidRPr="001D7CE5" w:rsidRDefault="006208B0" w:rsidP="00493A42">
      <w:pPr>
        <w:spacing w:after="0"/>
        <w:ind w:left="720" w:hanging="720"/>
        <w:rPr>
          <w:rFonts w:hAnsiTheme="minorHAnsi" w:cstheme="minorHAnsi"/>
          <w:lang w:val="en-IE"/>
        </w:rPr>
      </w:pPr>
    </w:p>
    <w:p w14:paraId="62E682FC" w14:textId="2EC855E0" w:rsidR="001D7CE5" w:rsidRDefault="001D7CE5" w:rsidP="00493A42">
      <w:pPr>
        <w:spacing w:after="0"/>
        <w:ind w:left="720" w:hanging="720"/>
        <w:rPr>
          <w:rFonts w:hAnsiTheme="minorHAnsi" w:cstheme="minorHAnsi"/>
          <w:lang w:val="en-IE"/>
        </w:rPr>
      </w:pPr>
      <w:r w:rsidRPr="001D7CE5">
        <w:rPr>
          <w:rFonts w:hAnsiTheme="minorHAnsi" w:cstheme="minorHAnsi"/>
          <w:lang w:val="en-IE"/>
        </w:rPr>
        <w:t>14.3</w:t>
      </w:r>
      <w:r w:rsidR="00576A86" w:rsidRPr="00576A86">
        <w:rPr>
          <w:rFonts w:hAnsiTheme="minorHAnsi" w:cstheme="minorHAnsi"/>
          <w:lang w:val="en-IE"/>
        </w:rPr>
        <w:tab/>
      </w:r>
      <w:r w:rsidRPr="001D7CE5">
        <w:rPr>
          <w:rFonts w:hAnsiTheme="minorHAnsi" w:cstheme="minorHAnsi"/>
          <w:lang w:val="en-IE"/>
        </w:rPr>
        <w:t>Any attempt to subcontract or delegate any portion of the Services shall constitute a material breach, giving the Client an immediate right to terminate.</w:t>
      </w:r>
    </w:p>
    <w:p w14:paraId="42711726" w14:textId="77777777" w:rsidR="006208B0" w:rsidRPr="001D7CE5" w:rsidRDefault="006208B0" w:rsidP="00493A42">
      <w:pPr>
        <w:spacing w:after="0"/>
        <w:ind w:left="720" w:hanging="720"/>
        <w:rPr>
          <w:rFonts w:hAnsiTheme="minorHAnsi" w:cstheme="minorHAnsi"/>
          <w:lang w:val="en-IE"/>
        </w:rPr>
      </w:pPr>
    </w:p>
    <w:p w14:paraId="5C82D3BC" w14:textId="77777777" w:rsidR="00AF038B" w:rsidRPr="00630721" w:rsidRDefault="00AF038B" w:rsidP="00493A42">
      <w:pPr>
        <w:pStyle w:val="Heading2"/>
        <w:spacing w:before="0" w:after="0"/>
      </w:pPr>
      <w:bookmarkStart w:id="70" w:name="_Toc221628622"/>
      <w:r w:rsidRPr="00630721">
        <w:t>15.</w:t>
      </w:r>
      <w:r w:rsidRPr="00630721">
        <w:tab/>
        <w:t>ENTIRE AGREEMENT</w:t>
      </w:r>
      <w:bookmarkEnd w:id="70"/>
    </w:p>
    <w:p w14:paraId="2201B5FB" w14:textId="77777777" w:rsidR="00AF038B" w:rsidRDefault="00AF038B" w:rsidP="00493A42">
      <w:pPr>
        <w:spacing w:after="0"/>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014A70A3" w14:textId="77777777" w:rsidR="006208B0" w:rsidRPr="0057000B" w:rsidRDefault="006208B0" w:rsidP="00493A42">
      <w:pPr>
        <w:spacing w:after="0"/>
        <w:jc w:val="both"/>
        <w:rPr>
          <w:rFonts w:hAnsiTheme="minorHAnsi" w:cstheme="minorHAnsi"/>
        </w:rPr>
      </w:pPr>
    </w:p>
    <w:p w14:paraId="36AF1A21" w14:textId="77777777" w:rsidR="00AF038B" w:rsidRPr="00630721" w:rsidRDefault="00AF038B" w:rsidP="00493A42">
      <w:pPr>
        <w:pStyle w:val="Heading2"/>
        <w:spacing w:before="0" w:after="0"/>
      </w:pPr>
      <w:bookmarkStart w:id="71" w:name="_Toc221628623"/>
      <w:r w:rsidRPr="00630721">
        <w:lastRenderedPageBreak/>
        <w:t>16.</w:t>
      </w:r>
      <w:r w:rsidRPr="00630721">
        <w:tab/>
        <w:t>SEVERABILITY</w:t>
      </w:r>
      <w:bookmarkEnd w:id="71"/>
      <w:r w:rsidRPr="00630721">
        <w:t xml:space="preserve"> </w:t>
      </w:r>
    </w:p>
    <w:p w14:paraId="768A2373" w14:textId="77777777" w:rsidR="00AF038B" w:rsidRDefault="00AF038B" w:rsidP="00493A42">
      <w:pPr>
        <w:spacing w:after="0"/>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4F854E38" w14:textId="77777777" w:rsidR="006208B0" w:rsidRDefault="006208B0" w:rsidP="00493A42">
      <w:pPr>
        <w:spacing w:after="0"/>
        <w:jc w:val="both"/>
        <w:rPr>
          <w:rFonts w:hAnsiTheme="minorHAnsi" w:cstheme="minorHAnsi"/>
        </w:rPr>
      </w:pPr>
    </w:p>
    <w:p w14:paraId="2C7EED36" w14:textId="77777777" w:rsidR="00AF038B" w:rsidRPr="00630721" w:rsidRDefault="00AF038B" w:rsidP="00493A42">
      <w:pPr>
        <w:pStyle w:val="Heading2"/>
        <w:spacing w:before="0" w:after="0"/>
      </w:pPr>
      <w:bookmarkStart w:id="72" w:name="_Toc221628624"/>
      <w:r w:rsidRPr="00630721">
        <w:t>17.</w:t>
      </w:r>
      <w:r w:rsidRPr="00630721">
        <w:tab/>
        <w:t>WAIVER</w:t>
      </w:r>
      <w:bookmarkEnd w:id="72"/>
    </w:p>
    <w:p w14:paraId="1C5F02F7" w14:textId="23FAEC7A" w:rsidR="00AF038B" w:rsidRDefault="00AF038B" w:rsidP="00493A42">
      <w:pPr>
        <w:spacing w:after="0"/>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4191B81B" w14:textId="77777777" w:rsidR="006208B0" w:rsidRDefault="006208B0" w:rsidP="00493A42">
      <w:pPr>
        <w:spacing w:after="0"/>
        <w:jc w:val="both"/>
        <w:rPr>
          <w:rFonts w:hAnsiTheme="minorHAnsi" w:cstheme="minorHAnsi"/>
        </w:rPr>
      </w:pPr>
    </w:p>
    <w:p w14:paraId="0401891D" w14:textId="77777777" w:rsidR="00AF038B" w:rsidRPr="00630721" w:rsidRDefault="00AF038B" w:rsidP="00493A42">
      <w:pPr>
        <w:pStyle w:val="Heading2"/>
        <w:spacing w:before="0" w:after="0"/>
      </w:pPr>
      <w:bookmarkStart w:id="73" w:name="_Toc221628625"/>
      <w:r w:rsidRPr="00630721">
        <w:t>18.</w:t>
      </w:r>
      <w:r w:rsidRPr="00630721">
        <w:tab/>
        <w:t>NON-EXCLUSIVITY</w:t>
      </w:r>
      <w:bookmarkEnd w:id="73"/>
    </w:p>
    <w:p w14:paraId="49F5C6AC" w14:textId="248486D0" w:rsidR="00AF038B" w:rsidRDefault="00AF038B" w:rsidP="00493A42">
      <w:pPr>
        <w:spacing w:after="0"/>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C15DCCA" w14:textId="77777777" w:rsidR="006208B0" w:rsidRPr="0057000B" w:rsidRDefault="006208B0" w:rsidP="00493A42">
      <w:pPr>
        <w:spacing w:after="0"/>
        <w:jc w:val="both"/>
        <w:rPr>
          <w:rFonts w:hAnsiTheme="minorHAnsi" w:cstheme="minorHAnsi"/>
        </w:rPr>
      </w:pPr>
    </w:p>
    <w:p w14:paraId="74D3839B" w14:textId="77777777" w:rsidR="00AF038B" w:rsidRPr="00630721" w:rsidRDefault="00AF038B" w:rsidP="00493A42">
      <w:pPr>
        <w:pStyle w:val="Heading2"/>
        <w:spacing w:before="0" w:after="0"/>
      </w:pPr>
      <w:bookmarkStart w:id="74" w:name="_Toc221628626"/>
      <w:r w:rsidRPr="00630721">
        <w:t>19.</w:t>
      </w:r>
      <w:r w:rsidRPr="00630721">
        <w:tab/>
        <w:t>MEDIA</w:t>
      </w:r>
      <w:bookmarkEnd w:id="74"/>
    </w:p>
    <w:p w14:paraId="716CCA51" w14:textId="7AA623B5" w:rsidR="00AF038B" w:rsidRDefault="00AF038B" w:rsidP="00493A42">
      <w:pPr>
        <w:spacing w:after="0"/>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12A63813" w14:textId="77777777" w:rsidR="006208B0" w:rsidRPr="0057000B" w:rsidRDefault="006208B0" w:rsidP="00493A42">
      <w:pPr>
        <w:spacing w:after="0"/>
        <w:jc w:val="both"/>
        <w:rPr>
          <w:rFonts w:hAnsiTheme="minorHAnsi" w:cstheme="minorHAnsi"/>
        </w:rPr>
      </w:pPr>
    </w:p>
    <w:p w14:paraId="759A6CC0" w14:textId="77777777" w:rsidR="00AF038B" w:rsidRPr="00630721" w:rsidRDefault="00AF038B" w:rsidP="00493A42">
      <w:pPr>
        <w:pStyle w:val="Heading2"/>
        <w:spacing w:before="0" w:after="0"/>
      </w:pPr>
      <w:bookmarkStart w:id="75" w:name="_Toc221628627"/>
      <w:r w:rsidRPr="00630721">
        <w:t>20.</w:t>
      </w:r>
      <w:r w:rsidRPr="00630721">
        <w:tab/>
        <w:t>CONFLICTS, REGISTRABLE INTERESTS AND CORRUPT GIFTS</w:t>
      </w:r>
      <w:bookmarkEnd w:id="75"/>
    </w:p>
    <w:p w14:paraId="3175BAD4" w14:textId="62238E50" w:rsidR="00710D7F" w:rsidRDefault="00710D7F" w:rsidP="00493A42">
      <w:pPr>
        <w:spacing w:after="0"/>
        <w:ind w:left="567" w:hanging="567"/>
        <w:jc w:val="both"/>
        <w:rPr>
          <w:rFonts w:hAnsiTheme="minorHAnsi" w:cstheme="minorHAnsi"/>
          <w:lang w:val="en-IE"/>
        </w:rPr>
      </w:pPr>
      <w:r w:rsidRPr="00710D7F">
        <w:rPr>
          <w:rFonts w:hAnsiTheme="minorHAnsi" w:cstheme="minorHAnsi"/>
          <w:lang w:val="en-IE"/>
        </w:rPr>
        <w:t>20.1</w:t>
      </w:r>
      <w:r w:rsidRPr="00710D7F">
        <w:rPr>
          <w:rFonts w:hAnsiTheme="minorHAnsi" w:cstheme="minorHAnsi"/>
          <w:lang w:val="en-IE"/>
        </w:rPr>
        <w:tab/>
        <w:t>The Contractor confirms no conflict of interest exists. The Contractor must notify the Client immediately if a conflict or potential conflict arises.</w:t>
      </w:r>
    </w:p>
    <w:p w14:paraId="56CA5FCC" w14:textId="77777777" w:rsidR="006208B0" w:rsidRPr="00710D7F" w:rsidRDefault="006208B0" w:rsidP="00493A42">
      <w:pPr>
        <w:spacing w:after="0"/>
        <w:ind w:left="567" w:hanging="567"/>
        <w:jc w:val="both"/>
        <w:rPr>
          <w:rFonts w:hAnsiTheme="minorHAnsi" w:cstheme="minorHAnsi"/>
          <w:lang w:val="en-IE"/>
        </w:rPr>
      </w:pPr>
    </w:p>
    <w:p w14:paraId="0C8D2492" w14:textId="64ADD516" w:rsidR="00710D7F" w:rsidRDefault="00710D7F" w:rsidP="00493A42">
      <w:pPr>
        <w:spacing w:after="0"/>
        <w:ind w:left="567" w:hanging="567"/>
        <w:jc w:val="both"/>
        <w:rPr>
          <w:rFonts w:hAnsiTheme="minorHAnsi" w:cstheme="minorHAnsi"/>
          <w:lang w:val="en-IE"/>
        </w:rPr>
      </w:pPr>
      <w:r w:rsidRPr="00710D7F">
        <w:rPr>
          <w:rFonts w:hAnsiTheme="minorHAnsi" w:cstheme="minorHAnsi"/>
          <w:lang w:val="en-IE"/>
        </w:rPr>
        <w:t>20.2</w:t>
      </w:r>
      <w:r w:rsidRPr="00710D7F">
        <w:rPr>
          <w:rFonts w:hAnsiTheme="minorHAnsi" w:cstheme="minorHAnsi"/>
          <w:lang w:val="en-IE"/>
        </w:rPr>
        <w:tab/>
        <w:t>Any registrable interest involving the Contractor and any public office holder must be declared immediately.</w:t>
      </w:r>
    </w:p>
    <w:p w14:paraId="26534EAE" w14:textId="77777777" w:rsidR="006208B0" w:rsidRPr="00710D7F" w:rsidRDefault="006208B0" w:rsidP="00493A42">
      <w:pPr>
        <w:spacing w:after="0"/>
        <w:ind w:left="567" w:hanging="567"/>
        <w:jc w:val="both"/>
        <w:rPr>
          <w:rFonts w:hAnsiTheme="minorHAnsi" w:cstheme="minorHAnsi"/>
          <w:lang w:val="en-IE"/>
        </w:rPr>
      </w:pPr>
    </w:p>
    <w:p w14:paraId="1DC0A871" w14:textId="24FA5765" w:rsidR="00710D7F" w:rsidRDefault="00710D7F" w:rsidP="00493A42">
      <w:pPr>
        <w:spacing w:after="0"/>
        <w:ind w:left="567" w:hanging="567"/>
        <w:jc w:val="both"/>
        <w:rPr>
          <w:rFonts w:hAnsiTheme="minorHAnsi" w:cstheme="minorHAnsi"/>
          <w:lang w:val="en-IE"/>
        </w:rPr>
      </w:pPr>
      <w:r w:rsidRPr="00710D7F">
        <w:rPr>
          <w:rFonts w:hAnsiTheme="minorHAnsi" w:cstheme="minorHAnsi"/>
          <w:lang w:val="en-IE"/>
        </w:rPr>
        <w:t>20.3</w:t>
      </w:r>
      <w:r w:rsidRPr="00710D7F">
        <w:rPr>
          <w:rFonts w:hAnsiTheme="minorHAnsi" w:cstheme="minorHAnsi"/>
          <w:lang w:val="en-IE"/>
        </w:rPr>
        <w:tab/>
        <w:t>The Contractor shall not offer or give any gift, inducement, or reward to any person in connection with this Agreement. A breach of this clause constitutes a material breach and grounds for immediate termination.</w:t>
      </w:r>
    </w:p>
    <w:p w14:paraId="04DB8F63" w14:textId="77777777" w:rsidR="006208B0" w:rsidRPr="00710D7F" w:rsidRDefault="006208B0" w:rsidP="00493A42">
      <w:pPr>
        <w:spacing w:after="0"/>
        <w:ind w:left="567" w:hanging="567"/>
        <w:jc w:val="both"/>
        <w:rPr>
          <w:rFonts w:hAnsiTheme="minorHAnsi" w:cstheme="minorHAnsi"/>
          <w:lang w:val="en-IE"/>
        </w:rPr>
      </w:pPr>
    </w:p>
    <w:p w14:paraId="114849B1" w14:textId="77777777" w:rsidR="00AF038B" w:rsidRPr="00630721" w:rsidRDefault="00AF038B" w:rsidP="00493A42">
      <w:pPr>
        <w:pStyle w:val="Heading2"/>
        <w:spacing w:before="0" w:after="0"/>
      </w:pPr>
      <w:bookmarkStart w:id="76" w:name="_Toc221628628"/>
      <w:r w:rsidRPr="00630721">
        <w:t>21.</w:t>
      </w:r>
      <w:r w:rsidRPr="00630721">
        <w:tab/>
        <w:t>ACCESS TO PREMISES</w:t>
      </w:r>
      <w:bookmarkEnd w:id="76"/>
    </w:p>
    <w:p w14:paraId="656556E9" w14:textId="12E72A51" w:rsidR="006C4332" w:rsidRDefault="006C4332" w:rsidP="00493A42">
      <w:pPr>
        <w:spacing w:after="0"/>
        <w:ind w:left="567" w:hanging="567"/>
        <w:jc w:val="both"/>
        <w:rPr>
          <w:rFonts w:hAnsiTheme="minorHAnsi" w:cstheme="minorHAnsi"/>
          <w:lang w:val="en-IE"/>
        </w:rPr>
      </w:pPr>
      <w:r w:rsidRPr="006C4332">
        <w:rPr>
          <w:rFonts w:hAnsiTheme="minorHAnsi" w:cstheme="minorHAnsi"/>
          <w:lang w:val="en-IE"/>
        </w:rPr>
        <w:t>21.1</w:t>
      </w:r>
      <w:r w:rsidRPr="006C4332">
        <w:rPr>
          <w:rFonts w:hAnsiTheme="minorHAnsi" w:cstheme="minorHAnsi"/>
          <w:lang w:val="en-IE"/>
        </w:rPr>
        <w:tab/>
        <w:t xml:space="preserve">Access to </w:t>
      </w:r>
      <w:r w:rsidR="001474F1">
        <w:rPr>
          <w:rFonts w:hAnsiTheme="minorHAnsi" w:cstheme="minorHAnsi"/>
          <w:lang w:val="en-IE"/>
        </w:rPr>
        <w:t>LESC</w:t>
      </w:r>
      <w:r w:rsidRPr="006C4332">
        <w:rPr>
          <w:rFonts w:hAnsiTheme="minorHAnsi" w:cstheme="minorHAnsi"/>
          <w:lang w:val="en-IE"/>
        </w:rPr>
        <w:t xml:space="preserve"> premises is granted strictly for the purpose of providing the Services.</w:t>
      </w:r>
      <w:r w:rsidRPr="006C4332">
        <w:rPr>
          <w:rFonts w:hAnsiTheme="minorHAnsi" w:cstheme="minorHAnsi"/>
          <w:lang w:val="en-IE"/>
        </w:rPr>
        <w:br/>
        <w:t>It is a temporary, non</w:t>
      </w:r>
      <w:r w:rsidRPr="006C4332">
        <w:rPr>
          <w:rFonts w:hAnsiTheme="minorHAnsi" w:cstheme="minorHAnsi"/>
          <w:lang w:val="en-IE"/>
        </w:rPr>
        <w:noBreakHyphen/>
        <w:t>exclusive licence which does not create any tenancy or property rights.</w:t>
      </w:r>
    </w:p>
    <w:p w14:paraId="2567C158" w14:textId="77777777" w:rsidR="006208B0" w:rsidRPr="006C4332" w:rsidRDefault="006208B0" w:rsidP="00493A42">
      <w:pPr>
        <w:spacing w:after="0"/>
        <w:ind w:left="567" w:hanging="567"/>
        <w:jc w:val="both"/>
        <w:rPr>
          <w:rFonts w:hAnsiTheme="minorHAnsi" w:cstheme="minorHAnsi"/>
          <w:lang w:val="en-IE"/>
        </w:rPr>
      </w:pPr>
    </w:p>
    <w:p w14:paraId="7BC41477" w14:textId="5A14A4E6" w:rsidR="006C4332" w:rsidRDefault="006C4332" w:rsidP="00493A42">
      <w:pPr>
        <w:spacing w:after="0"/>
        <w:ind w:left="567" w:hanging="567"/>
        <w:jc w:val="both"/>
        <w:rPr>
          <w:rFonts w:hAnsiTheme="minorHAnsi" w:cstheme="minorHAnsi"/>
          <w:lang w:val="en-IE"/>
        </w:rPr>
      </w:pPr>
      <w:r w:rsidRPr="006C4332">
        <w:rPr>
          <w:rFonts w:hAnsiTheme="minorHAnsi" w:cstheme="minorHAnsi"/>
          <w:lang w:val="en-IE"/>
        </w:rPr>
        <w:t>21.2</w:t>
      </w:r>
      <w:r w:rsidRPr="006C4332">
        <w:rPr>
          <w:rFonts w:hAnsiTheme="minorHAnsi" w:cstheme="minorHAnsi"/>
          <w:lang w:val="en-IE"/>
        </w:rPr>
        <w:tab/>
        <w:t>The Client may require the Contractor to vacate the premises at any time if necessary for operational, safety, or compliance reasons.</w:t>
      </w:r>
    </w:p>
    <w:p w14:paraId="223ED389" w14:textId="77777777" w:rsidR="006208B0" w:rsidRPr="006C4332" w:rsidRDefault="006208B0" w:rsidP="00493A42">
      <w:pPr>
        <w:spacing w:after="0"/>
        <w:ind w:left="567" w:hanging="567"/>
        <w:jc w:val="both"/>
        <w:rPr>
          <w:rFonts w:hAnsiTheme="minorHAnsi" w:cstheme="minorHAnsi"/>
          <w:lang w:val="en-IE"/>
        </w:rPr>
      </w:pPr>
    </w:p>
    <w:p w14:paraId="0BF3912D" w14:textId="2C5201AF" w:rsidR="00AF038B" w:rsidRPr="00630721" w:rsidRDefault="00AF038B" w:rsidP="00493A42">
      <w:pPr>
        <w:pStyle w:val="Heading2"/>
        <w:spacing w:before="0" w:after="0"/>
      </w:pPr>
      <w:bookmarkStart w:id="77" w:name="_Toc221628629"/>
      <w:r w:rsidRPr="00630721">
        <w:t>22.</w:t>
      </w:r>
      <w:r w:rsidRPr="00630721">
        <w:tab/>
        <w:t>EQUIPMENT</w:t>
      </w:r>
      <w:bookmarkEnd w:id="77"/>
    </w:p>
    <w:p w14:paraId="172EAE16" w14:textId="40806766" w:rsidR="00364A50" w:rsidRDefault="00364A50" w:rsidP="00493A42">
      <w:pPr>
        <w:spacing w:after="0"/>
        <w:ind w:left="567" w:hanging="567"/>
        <w:rPr>
          <w:rFonts w:hAnsiTheme="minorHAnsi" w:cstheme="minorHAnsi"/>
          <w:lang w:val="en-IE"/>
        </w:rPr>
      </w:pPr>
      <w:r w:rsidRPr="00364A50">
        <w:rPr>
          <w:rFonts w:hAnsiTheme="minorHAnsi" w:cstheme="minorHAnsi"/>
          <w:lang w:val="en-IE"/>
        </w:rPr>
        <w:t>22.1</w:t>
      </w:r>
      <w:r>
        <w:rPr>
          <w:rFonts w:hAnsiTheme="minorHAnsi" w:cstheme="minorHAnsi"/>
          <w:lang w:val="en-IE"/>
        </w:rPr>
        <w:tab/>
      </w:r>
      <w:r w:rsidRPr="00364A50">
        <w:rPr>
          <w:rFonts w:hAnsiTheme="minorHAnsi" w:cstheme="minorHAnsi"/>
          <w:lang w:val="en-IE"/>
        </w:rPr>
        <w:t>The Contractor must provide all equipment needed to perform the Services, unless otherwise agreed in writing.</w:t>
      </w:r>
    </w:p>
    <w:p w14:paraId="1AEDAF8E" w14:textId="77777777" w:rsidR="006208B0" w:rsidRPr="00364A50" w:rsidRDefault="006208B0" w:rsidP="00493A42">
      <w:pPr>
        <w:spacing w:after="0"/>
        <w:ind w:left="567" w:hanging="567"/>
        <w:rPr>
          <w:rFonts w:hAnsiTheme="minorHAnsi" w:cstheme="minorHAnsi"/>
          <w:lang w:val="en-IE"/>
        </w:rPr>
      </w:pPr>
    </w:p>
    <w:p w14:paraId="74D93876" w14:textId="6BEA94E1" w:rsidR="00364A50" w:rsidRPr="00364A50" w:rsidRDefault="00364A50" w:rsidP="00493A42">
      <w:pPr>
        <w:spacing w:after="0"/>
        <w:ind w:left="567" w:hanging="567"/>
        <w:rPr>
          <w:rFonts w:hAnsiTheme="minorHAnsi" w:cstheme="minorHAnsi"/>
          <w:lang w:val="en-IE"/>
        </w:rPr>
      </w:pPr>
      <w:r w:rsidRPr="00364A50">
        <w:rPr>
          <w:rFonts w:hAnsiTheme="minorHAnsi" w:cstheme="minorHAnsi"/>
          <w:lang w:val="en-IE"/>
        </w:rPr>
        <w:t>22.2</w:t>
      </w:r>
      <w:r>
        <w:rPr>
          <w:rFonts w:hAnsiTheme="minorHAnsi" w:cstheme="minorHAnsi"/>
          <w:lang w:val="en-IE"/>
        </w:rPr>
        <w:tab/>
      </w:r>
      <w:r w:rsidRPr="00364A50">
        <w:rPr>
          <w:rFonts w:hAnsiTheme="minorHAnsi" w:cstheme="minorHAnsi"/>
          <w:lang w:val="en-IE"/>
        </w:rPr>
        <w:t>All equipment brought onsite must:</w:t>
      </w:r>
    </w:p>
    <w:p w14:paraId="4C580918" w14:textId="77777777" w:rsidR="00364A50" w:rsidRPr="00364A50" w:rsidRDefault="00364A50" w:rsidP="0069309E">
      <w:pPr>
        <w:numPr>
          <w:ilvl w:val="0"/>
          <w:numId w:val="48"/>
        </w:numPr>
        <w:tabs>
          <w:tab w:val="num" w:pos="720"/>
        </w:tabs>
        <w:spacing w:after="0"/>
        <w:rPr>
          <w:rFonts w:hAnsiTheme="minorHAnsi" w:cstheme="minorHAnsi"/>
          <w:lang w:val="en-IE"/>
        </w:rPr>
      </w:pPr>
      <w:r w:rsidRPr="00364A50">
        <w:rPr>
          <w:rFonts w:hAnsiTheme="minorHAnsi" w:cstheme="minorHAnsi"/>
          <w:lang w:val="en-IE"/>
        </w:rPr>
        <w:t>comply with food safety, electrical and health &amp; safety standards;</w:t>
      </w:r>
    </w:p>
    <w:p w14:paraId="6861ABDE" w14:textId="77777777" w:rsidR="00364A50" w:rsidRPr="00364A50" w:rsidRDefault="00364A50" w:rsidP="0069309E">
      <w:pPr>
        <w:numPr>
          <w:ilvl w:val="0"/>
          <w:numId w:val="48"/>
        </w:numPr>
        <w:tabs>
          <w:tab w:val="num" w:pos="720"/>
        </w:tabs>
        <w:spacing w:after="0"/>
        <w:rPr>
          <w:rFonts w:hAnsiTheme="minorHAnsi" w:cstheme="minorHAnsi"/>
          <w:lang w:val="en-IE"/>
        </w:rPr>
      </w:pPr>
      <w:r w:rsidRPr="00364A50">
        <w:rPr>
          <w:rFonts w:hAnsiTheme="minorHAnsi" w:cstheme="minorHAnsi"/>
          <w:lang w:val="en-IE"/>
        </w:rPr>
        <w:t>be maintained in a clean, safe condition;</w:t>
      </w:r>
    </w:p>
    <w:p w14:paraId="060B4ECD" w14:textId="77777777" w:rsidR="00364A50" w:rsidRPr="00364A50" w:rsidRDefault="00364A50" w:rsidP="0069309E">
      <w:pPr>
        <w:numPr>
          <w:ilvl w:val="0"/>
          <w:numId w:val="48"/>
        </w:numPr>
        <w:tabs>
          <w:tab w:val="num" w:pos="720"/>
        </w:tabs>
        <w:spacing w:after="0"/>
        <w:rPr>
          <w:rFonts w:hAnsiTheme="minorHAnsi" w:cstheme="minorHAnsi"/>
          <w:lang w:val="en-IE"/>
        </w:rPr>
      </w:pPr>
      <w:r w:rsidRPr="00364A50">
        <w:rPr>
          <w:rFonts w:hAnsiTheme="minorHAnsi" w:cstheme="minorHAnsi"/>
          <w:lang w:val="en-IE"/>
        </w:rPr>
        <w:t>be operated only by Contractor employees.</w:t>
      </w:r>
    </w:p>
    <w:p w14:paraId="7ADAB834" w14:textId="500475E7" w:rsidR="00364A50" w:rsidRDefault="00364A50" w:rsidP="00493A42">
      <w:pPr>
        <w:spacing w:after="0"/>
        <w:ind w:left="567" w:hanging="567"/>
        <w:rPr>
          <w:rFonts w:hAnsiTheme="minorHAnsi" w:cstheme="minorHAnsi"/>
          <w:lang w:val="en-IE"/>
        </w:rPr>
      </w:pPr>
      <w:r w:rsidRPr="00364A50">
        <w:rPr>
          <w:rFonts w:hAnsiTheme="minorHAnsi" w:cstheme="minorHAnsi"/>
          <w:lang w:val="en-IE"/>
        </w:rPr>
        <w:lastRenderedPageBreak/>
        <w:t>22.3</w:t>
      </w:r>
      <w:r>
        <w:rPr>
          <w:rFonts w:hAnsiTheme="minorHAnsi" w:cstheme="minorHAnsi"/>
          <w:lang w:val="en-IE"/>
        </w:rPr>
        <w:tab/>
      </w:r>
      <w:r w:rsidR="001474F1">
        <w:rPr>
          <w:rFonts w:hAnsiTheme="minorHAnsi" w:cstheme="minorHAnsi"/>
          <w:lang w:val="en-IE"/>
        </w:rPr>
        <w:t>LESC</w:t>
      </w:r>
      <w:r w:rsidRPr="00364A50">
        <w:rPr>
          <w:rFonts w:hAnsiTheme="minorHAnsi" w:cstheme="minorHAnsi"/>
          <w:lang w:val="en-IE"/>
        </w:rPr>
        <w:noBreakHyphen/>
        <w:t xml:space="preserve">owned equipment shall remain the property of </w:t>
      </w:r>
      <w:r w:rsidR="001474F1">
        <w:rPr>
          <w:rFonts w:hAnsiTheme="minorHAnsi" w:cstheme="minorHAnsi"/>
          <w:lang w:val="en-IE"/>
        </w:rPr>
        <w:t>LESC</w:t>
      </w:r>
      <w:r w:rsidRPr="00364A50">
        <w:rPr>
          <w:rFonts w:hAnsiTheme="minorHAnsi" w:cstheme="minorHAnsi"/>
          <w:lang w:val="en-IE"/>
        </w:rPr>
        <w:t>.</w:t>
      </w:r>
      <w:r w:rsidRPr="00364A50">
        <w:rPr>
          <w:rFonts w:hAnsiTheme="minorHAnsi" w:cstheme="minorHAnsi"/>
          <w:lang w:val="en-IE"/>
        </w:rPr>
        <w:br/>
        <w:t>Contractor</w:t>
      </w:r>
      <w:r w:rsidRPr="00364A50">
        <w:rPr>
          <w:rFonts w:hAnsiTheme="minorHAnsi" w:cstheme="minorHAnsi"/>
          <w:lang w:val="en-IE"/>
        </w:rPr>
        <w:noBreakHyphen/>
        <w:t>installed fixtures (if any, and only if approved) may become the property of the Client at the end of the Term.</w:t>
      </w:r>
    </w:p>
    <w:p w14:paraId="34F5E565" w14:textId="77777777" w:rsidR="006208B0" w:rsidRPr="00364A50" w:rsidRDefault="006208B0" w:rsidP="00493A42">
      <w:pPr>
        <w:spacing w:after="0"/>
        <w:ind w:left="567" w:hanging="567"/>
        <w:rPr>
          <w:rFonts w:hAnsiTheme="minorHAnsi" w:cstheme="minorHAnsi"/>
          <w:lang w:val="en-IE"/>
        </w:rPr>
      </w:pPr>
    </w:p>
    <w:p w14:paraId="33D9A9C3" w14:textId="6E74B8CF" w:rsidR="00364A50" w:rsidRDefault="00364A50" w:rsidP="00493A42">
      <w:pPr>
        <w:spacing w:after="0"/>
        <w:ind w:left="567" w:hanging="567"/>
        <w:rPr>
          <w:rFonts w:hAnsiTheme="minorHAnsi" w:cstheme="minorHAnsi"/>
          <w:lang w:val="en-IE"/>
        </w:rPr>
      </w:pPr>
      <w:r w:rsidRPr="00364A50">
        <w:rPr>
          <w:rFonts w:hAnsiTheme="minorHAnsi" w:cstheme="minorHAnsi"/>
          <w:lang w:val="en-IE"/>
        </w:rPr>
        <w:t>22.4</w:t>
      </w:r>
      <w:r>
        <w:rPr>
          <w:rFonts w:hAnsiTheme="minorHAnsi" w:cstheme="minorHAnsi"/>
          <w:lang w:val="en-IE"/>
        </w:rPr>
        <w:tab/>
      </w:r>
      <w:r w:rsidRPr="00364A50">
        <w:rPr>
          <w:rFonts w:hAnsiTheme="minorHAnsi" w:cstheme="minorHAnsi"/>
          <w:lang w:val="en-IE"/>
        </w:rPr>
        <w:t xml:space="preserve">The Contractor is responsible for any damage caused to </w:t>
      </w:r>
      <w:r w:rsidR="001474F1">
        <w:rPr>
          <w:rFonts w:hAnsiTheme="minorHAnsi" w:cstheme="minorHAnsi"/>
          <w:lang w:val="en-IE"/>
        </w:rPr>
        <w:t>LESC</w:t>
      </w:r>
      <w:r w:rsidRPr="00364A50">
        <w:rPr>
          <w:rFonts w:hAnsiTheme="minorHAnsi" w:cstheme="minorHAnsi"/>
          <w:lang w:val="en-IE"/>
        </w:rPr>
        <w:t xml:space="preserve"> equipment or facilities, except for normal wear and tear.</w:t>
      </w:r>
    </w:p>
    <w:p w14:paraId="1409A0C6" w14:textId="77777777" w:rsidR="006208B0" w:rsidRPr="00364A50" w:rsidRDefault="006208B0" w:rsidP="00493A42">
      <w:pPr>
        <w:spacing w:after="0"/>
        <w:ind w:left="567" w:hanging="567"/>
        <w:rPr>
          <w:rFonts w:hAnsiTheme="minorHAnsi" w:cstheme="minorHAnsi"/>
          <w:lang w:val="en-IE"/>
        </w:rPr>
      </w:pPr>
    </w:p>
    <w:p w14:paraId="156E5B92" w14:textId="405275E2" w:rsidR="00AF038B" w:rsidRPr="00630721" w:rsidRDefault="00AF038B" w:rsidP="00493A42">
      <w:pPr>
        <w:pStyle w:val="Heading2"/>
        <w:spacing w:before="0" w:after="0"/>
      </w:pPr>
      <w:bookmarkStart w:id="78" w:name="_Toc221628630"/>
      <w:r w:rsidRPr="00630721">
        <w:t>23.</w:t>
      </w:r>
      <w:r w:rsidRPr="00630721">
        <w:tab/>
        <w:t>NON-SOLICITATION</w:t>
      </w:r>
      <w:bookmarkEnd w:id="78"/>
    </w:p>
    <w:p w14:paraId="3356547D" w14:textId="77777777" w:rsidR="007311F7" w:rsidRDefault="007311F7" w:rsidP="00493A42">
      <w:pPr>
        <w:spacing w:after="0"/>
        <w:jc w:val="both"/>
        <w:rPr>
          <w:rFonts w:hAnsiTheme="minorHAnsi" w:cstheme="minorHAnsi"/>
          <w:lang w:val="en-IE"/>
        </w:rPr>
      </w:pPr>
      <w:r w:rsidRPr="007311F7">
        <w:rPr>
          <w:rFonts w:hAnsiTheme="minorHAnsi" w:cstheme="minorHAnsi"/>
          <w:lang w:val="en-IE"/>
        </w:rPr>
        <w:t>For the Term and 12 months thereafter, neither Party shall employ or solicit the employment of the other Party’s employees, except for publicly advertised roles.</w:t>
      </w:r>
    </w:p>
    <w:p w14:paraId="7B4C3ECF" w14:textId="77777777" w:rsidR="006208B0" w:rsidRPr="007311F7" w:rsidRDefault="006208B0" w:rsidP="00493A42">
      <w:pPr>
        <w:spacing w:after="0"/>
        <w:jc w:val="both"/>
        <w:rPr>
          <w:rFonts w:hAnsiTheme="minorHAnsi" w:cstheme="minorHAnsi"/>
          <w:lang w:val="en-IE"/>
        </w:rPr>
      </w:pPr>
    </w:p>
    <w:p w14:paraId="4BF83F8E" w14:textId="77777777" w:rsidR="00AF038B" w:rsidRPr="00630721" w:rsidRDefault="00AF038B" w:rsidP="00493A42">
      <w:pPr>
        <w:pStyle w:val="Heading2"/>
        <w:spacing w:before="0" w:after="0"/>
      </w:pPr>
      <w:bookmarkStart w:id="79" w:name="_Toc221628631"/>
      <w:r w:rsidRPr="00630721">
        <w:t>24.</w:t>
      </w:r>
      <w:r w:rsidRPr="00630721">
        <w:tab/>
        <w:t>CHANGE CONTROL PROCEDURE</w:t>
      </w:r>
      <w:bookmarkEnd w:id="79"/>
    </w:p>
    <w:p w14:paraId="0DAAFD16" w14:textId="77777777" w:rsidR="00AF038B" w:rsidRPr="0057000B" w:rsidRDefault="00AF038B" w:rsidP="00493A42">
      <w:pPr>
        <w:spacing w:after="0"/>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493A42">
      <w:pPr>
        <w:spacing w:after="0"/>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493A42">
      <w:pPr>
        <w:spacing w:after="0"/>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493A42">
      <w:pPr>
        <w:spacing w:after="0"/>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493A42">
      <w:pPr>
        <w:spacing w:after="0"/>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493A42">
      <w:pPr>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493A42">
      <w:pPr>
        <w:spacing w:after="0"/>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Default="00AF038B" w:rsidP="00493A42">
      <w:pPr>
        <w:spacing w:after="0"/>
        <w:ind w:left="567" w:hanging="567"/>
        <w:jc w:val="both"/>
        <w:rPr>
          <w:rFonts w:hAnsiTheme="minorHAnsi" w:cstheme="minorHAnsi"/>
        </w:rPr>
      </w:pPr>
      <w:r w:rsidRPr="0057000B">
        <w:rPr>
          <w:rFonts w:hAnsiTheme="minorHAnsi" w:cstheme="minorHAnsi"/>
        </w:rPr>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5F522AF4" w14:textId="77777777" w:rsidR="006208B0" w:rsidRPr="0057000B" w:rsidRDefault="006208B0" w:rsidP="00493A42">
      <w:pPr>
        <w:spacing w:after="0"/>
        <w:ind w:left="567" w:hanging="567"/>
        <w:jc w:val="both"/>
        <w:rPr>
          <w:rFonts w:hAnsiTheme="minorHAnsi" w:cstheme="minorHAnsi"/>
        </w:rPr>
      </w:pPr>
    </w:p>
    <w:p w14:paraId="040FE6B2" w14:textId="77777777" w:rsidR="00AF038B" w:rsidRPr="00630721" w:rsidRDefault="00AF038B" w:rsidP="00493A42">
      <w:pPr>
        <w:pStyle w:val="Heading2"/>
        <w:spacing w:before="0" w:after="0"/>
      </w:pPr>
      <w:bookmarkStart w:id="80" w:name="_Toc221628632"/>
      <w:bookmarkStart w:id="81" w:name="_Hlk22478011"/>
      <w:r w:rsidRPr="00630721">
        <w:t>25.</w:t>
      </w:r>
      <w:r w:rsidRPr="00630721">
        <w:tab/>
        <w:t>DATA PROTECTION AND SECURITY</w:t>
      </w:r>
      <w:bookmarkEnd w:id="80"/>
    </w:p>
    <w:bookmarkEnd w:id="81"/>
    <w:p w14:paraId="59A738B4" w14:textId="099F38DA" w:rsidR="00AF038B" w:rsidRDefault="00AF038B" w:rsidP="00493A42">
      <w:pPr>
        <w:spacing w:after="0"/>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sidR="007B4C2B">
        <w:rPr>
          <w:rFonts w:hAnsiTheme="minorHAnsi" w:cstheme="minorHAnsi"/>
        </w:rPr>
        <w:t>Schedule E</w:t>
      </w:r>
      <w:r>
        <w:rPr>
          <w:rFonts w:hAnsiTheme="minorHAnsi" w:cstheme="minorHAnsi"/>
        </w:rPr>
        <w:t xml:space="preserve"> of the </w:t>
      </w:r>
      <w:r w:rsidR="00977385">
        <w:rPr>
          <w:rFonts w:hAnsiTheme="minorHAnsi" w:cstheme="minorHAnsi"/>
        </w:rPr>
        <w:t>RFT</w:t>
      </w:r>
      <w:r w:rsidRPr="00544023">
        <w:rPr>
          <w:rFonts w:hAnsiTheme="minorHAnsi" w:cstheme="minorHAnsi"/>
        </w:rPr>
        <w:t xml:space="preserve">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2B8137C2" w14:textId="77777777" w:rsidR="006208B0" w:rsidRPr="00F42691" w:rsidRDefault="006208B0" w:rsidP="00493A42">
      <w:pPr>
        <w:spacing w:after="0"/>
        <w:ind w:left="360" w:hanging="360"/>
        <w:jc w:val="both"/>
        <w:rPr>
          <w:rFonts w:hAnsiTheme="minorHAnsi" w:cstheme="minorHAnsi"/>
        </w:rPr>
      </w:pPr>
    </w:p>
    <w:p w14:paraId="64F576DD" w14:textId="1BE2E450" w:rsidR="00AF038B" w:rsidRPr="00F42691" w:rsidRDefault="00AF038B" w:rsidP="0069309E">
      <w:pPr>
        <w:pStyle w:val="ListParagraph"/>
        <w:numPr>
          <w:ilvl w:val="0"/>
          <w:numId w:val="14"/>
        </w:numPr>
        <w:spacing w:after="0"/>
        <w:ind w:left="284"/>
      </w:pPr>
      <w:r w:rsidRPr="00F9037D">
        <w:t>The provisions of this clause 25 shall survive termination and or expiry of this Agreement for any reason.</w:t>
      </w:r>
    </w:p>
    <w:p w14:paraId="37DDED5A" w14:textId="77777777" w:rsidR="00AF038B" w:rsidRPr="00630721" w:rsidRDefault="00AF038B" w:rsidP="00493A42">
      <w:pPr>
        <w:pStyle w:val="Heading2"/>
        <w:spacing w:before="0" w:after="0"/>
      </w:pPr>
      <w:bookmarkStart w:id="82" w:name="_Toc221628633"/>
      <w:r w:rsidRPr="00630721">
        <w:lastRenderedPageBreak/>
        <w:t>26. ADDITIONAL CONDITION(S)</w:t>
      </w:r>
      <w:bookmarkEnd w:id="82"/>
    </w:p>
    <w:p w14:paraId="0C59EAA6" w14:textId="3FCE271C" w:rsidR="00930651" w:rsidRDefault="00930651" w:rsidP="00493A42">
      <w:pPr>
        <w:spacing w:after="0"/>
        <w:ind w:left="720" w:hanging="720"/>
        <w:rPr>
          <w:lang w:val="en-IE"/>
        </w:rPr>
      </w:pPr>
      <w:r w:rsidRPr="00930651">
        <w:rPr>
          <w:lang w:val="en-IE"/>
        </w:rPr>
        <w:t>26.1</w:t>
      </w:r>
      <w:r>
        <w:rPr>
          <w:lang w:val="en-IE"/>
        </w:rPr>
        <w:tab/>
      </w:r>
      <w:r w:rsidRPr="00930651">
        <w:rPr>
          <w:lang w:val="en-IE"/>
        </w:rPr>
        <w:t>No works, installations, or alterations may be carried out on the Centre’s premises without prior written consent of the Client.</w:t>
      </w:r>
    </w:p>
    <w:p w14:paraId="149D4C34" w14:textId="77777777" w:rsidR="006208B0" w:rsidRPr="00930651" w:rsidRDefault="006208B0" w:rsidP="00493A42">
      <w:pPr>
        <w:spacing w:after="0"/>
        <w:ind w:left="720" w:hanging="720"/>
        <w:rPr>
          <w:lang w:val="en-IE"/>
        </w:rPr>
      </w:pPr>
    </w:p>
    <w:p w14:paraId="708BA789" w14:textId="379213E9" w:rsidR="00930651" w:rsidRDefault="00930651" w:rsidP="00493A42">
      <w:pPr>
        <w:spacing w:after="0"/>
        <w:ind w:left="720" w:hanging="720"/>
        <w:rPr>
          <w:lang w:val="en-IE"/>
        </w:rPr>
      </w:pPr>
      <w:r w:rsidRPr="00930651">
        <w:rPr>
          <w:lang w:val="en-IE"/>
        </w:rPr>
        <w:t>26.2</w:t>
      </w:r>
      <w:r>
        <w:rPr>
          <w:lang w:val="en-IE"/>
        </w:rPr>
        <w:tab/>
      </w:r>
      <w:r w:rsidRPr="00930651">
        <w:rPr>
          <w:lang w:val="en-IE"/>
        </w:rPr>
        <w:t>The Contractor must comply with all applicable food safety requirements, including HACCP, allergen controls, cross</w:t>
      </w:r>
      <w:r w:rsidRPr="00930651">
        <w:rPr>
          <w:lang w:val="en-IE"/>
        </w:rPr>
        <w:noBreakHyphen/>
        <w:t>contamination prevention, temperature control, and waste management.</w:t>
      </w:r>
    </w:p>
    <w:p w14:paraId="0008A365" w14:textId="77777777" w:rsidR="006208B0" w:rsidRPr="00930651" w:rsidRDefault="006208B0" w:rsidP="00493A42">
      <w:pPr>
        <w:spacing w:after="0"/>
        <w:ind w:left="720" w:hanging="720"/>
        <w:rPr>
          <w:lang w:val="en-IE"/>
        </w:rPr>
      </w:pPr>
    </w:p>
    <w:p w14:paraId="38A72CAE" w14:textId="3555B33E" w:rsidR="00930651" w:rsidRPr="00930651" w:rsidRDefault="00930651" w:rsidP="00493A42">
      <w:pPr>
        <w:spacing w:after="0"/>
        <w:ind w:left="720" w:hanging="720"/>
        <w:rPr>
          <w:lang w:val="en-IE"/>
        </w:rPr>
      </w:pPr>
      <w:r w:rsidRPr="00930651">
        <w:rPr>
          <w:lang w:val="en-IE"/>
        </w:rPr>
        <w:t>26.3</w:t>
      </w:r>
      <w:r w:rsidRPr="00930651">
        <w:rPr>
          <w:lang w:val="en-IE"/>
        </w:rPr>
        <w:tab/>
        <w:t>Any breach of food safety legislation, or repeated unsafe practices, constitutes a material breach.</w:t>
      </w:r>
    </w:p>
    <w:p w14:paraId="3EE0E936" w14:textId="0069D712" w:rsidR="00CD0440" w:rsidRDefault="00CD0440" w:rsidP="00493A42">
      <w:pPr>
        <w:spacing w:after="0"/>
      </w:pPr>
    </w:p>
    <w:p w14:paraId="5A70480B" w14:textId="77777777" w:rsidR="0018357D" w:rsidRDefault="0018357D" w:rsidP="00493A42">
      <w:pPr>
        <w:spacing w:after="0"/>
      </w:pPr>
    </w:p>
    <w:p w14:paraId="369E42C7" w14:textId="61DEA5B5" w:rsidR="00DE0EA0" w:rsidRPr="00ED7BF4" w:rsidRDefault="00DE0EA0" w:rsidP="00493A42">
      <w:pPr>
        <w:spacing w:after="0"/>
        <w:rPr>
          <w:lang w:val="en-IE"/>
        </w:rPr>
        <w:sectPr w:rsidR="00DE0EA0" w:rsidRPr="00ED7BF4" w:rsidSect="00EC3D1C">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493A42">
      <w:pPr>
        <w:pStyle w:val="Heading1"/>
        <w:keepNext w:val="0"/>
        <w:spacing w:before="0" w:after="0"/>
        <w:rPr>
          <w:rFonts w:ascii="Calibri" w:hAnsi="Calibri"/>
        </w:rPr>
      </w:pPr>
      <w:bookmarkStart w:id="83" w:name="_Toc221628634"/>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bookmarkEnd w:id="83"/>
    </w:p>
    <w:p w14:paraId="422DE507" w14:textId="77777777" w:rsidR="00BE69B1" w:rsidRDefault="00BE69B1" w:rsidP="00493A42">
      <w:pPr>
        <w:spacing w:after="0"/>
        <w:rPr>
          <w:szCs w:val="22"/>
        </w:rPr>
        <w:sectPr w:rsidR="00BE69B1" w:rsidSect="00EC3D1C">
          <w:pgSz w:w="11906" w:h="16838"/>
          <w:pgMar w:top="1440" w:right="1440" w:bottom="1440" w:left="1440" w:header="708" w:footer="708" w:gutter="0"/>
          <w:cols w:space="708"/>
          <w:formProt w:val="0"/>
          <w:docGrid w:linePitch="360"/>
        </w:sectPr>
      </w:pPr>
    </w:p>
    <w:p w14:paraId="33D6D2B9" w14:textId="5665FD90" w:rsidR="0029511A" w:rsidRPr="0029511A" w:rsidRDefault="0029511A" w:rsidP="00493A42">
      <w:pPr>
        <w:spacing w:after="0"/>
        <w:jc w:val="both"/>
        <w:rPr>
          <w:b/>
          <w:bCs/>
          <w:lang w:val="en-IE"/>
        </w:rPr>
      </w:pPr>
      <w:r w:rsidRPr="0029511A">
        <w:rPr>
          <w:b/>
          <w:bCs/>
          <w:lang w:val="en-IE"/>
        </w:rPr>
        <w:t>B.1 Purpose and Scope</w:t>
      </w:r>
    </w:p>
    <w:p w14:paraId="535ED600" w14:textId="43855DF9" w:rsidR="0029511A" w:rsidRPr="0029511A" w:rsidRDefault="0029511A" w:rsidP="00493A42">
      <w:pPr>
        <w:spacing w:after="0"/>
        <w:jc w:val="both"/>
        <w:rPr>
          <w:lang w:val="en-IE"/>
        </w:rPr>
      </w:pPr>
      <w:r w:rsidRPr="0029511A">
        <w:rPr>
          <w:lang w:val="en-IE"/>
        </w:rPr>
        <w:t xml:space="preserve">The Contractor shall provide catering services for adult professional events held by </w:t>
      </w:r>
      <w:r w:rsidR="001474F1">
        <w:rPr>
          <w:lang w:val="en-IE"/>
        </w:rPr>
        <w:t>Laois</w:t>
      </w:r>
      <w:r w:rsidRPr="0029511A">
        <w:rPr>
          <w:lang w:val="en-IE"/>
        </w:rPr>
        <w:t xml:space="preserve"> Education Support Centre (“</w:t>
      </w:r>
      <w:r w:rsidR="001474F1">
        <w:rPr>
          <w:lang w:val="en-IE"/>
        </w:rPr>
        <w:t>LESC</w:t>
      </w:r>
      <w:r w:rsidRPr="0029511A">
        <w:rPr>
          <w:lang w:val="en-IE"/>
        </w:rPr>
        <w:t xml:space="preserve">”) at </w:t>
      </w:r>
      <w:r w:rsidR="008F501A">
        <w:rPr>
          <w:lang w:val="en-IE"/>
        </w:rPr>
        <w:t>Block Road, Portlaoise</w:t>
      </w:r>
      <w:r w:rsidRPr="0029511A">
        <w:rPr>
          <w:lang w:val="en-IE"/>
        </w:rPr>
        <w:t xml:space="preserve"> and occasionally at local outreach venues, strictly in accordance with this Agreement, Appendix 1 (Requirements and Specifications), and the Contractor’s Tender. Services are event</w:t>
      </w:r>
      <w:r w:rsidRPr="0029511A">
        <w:rPr>
          <w:lang w:val="en-IE"/>
        </w:rPr>
        <w:noBreakHyphen/>
        <w:t xml:space="preserve">based; demand varies and no minimum volumes or spend are guaranteed. </w:t>
      </w:r>
    </w:p>
    <w:p w14:paraId="291DAD12" w14:textId="77777777" w:rsidR="00D3700B" w:rsidRDefault="00D3700B" w:rsidP="00493A42">
      <w:pPr>
        <w:spacing w:after="0"/>
        <w:jc w:val="both"/>
        <w:rPr>
          <w:b/>
          <w:bCs/>
          <w:lang w:val="en-IE"/>
        </w:rPr>
      </w:pPr>
    </w:p>
    <w:p w14:paraId="7844B32F" w14:textId="2E12FA6B" w:rsidR="0029511A" w:rsidRPr="0029511A" w:rsidRDefault="0029511A" w:rsidP="00493A42">
      <w:pPr>
        <w:spacing w:after="0"/>
        <w:jc w:val="both"/>
        <w:rPr>
          <w:b/>
          <w:bCs/>
          <w:lang w:val="en-IE"/>
        </w:rPr>
      </w:pPr>
      <w:r w:rsidRPr="0029511A">
        <w:rPr>
          <w:b/>
          <w:bCs/>
          <w:lang w:val="en-IE"/>
        </w:rPr>
        <w:t>B.2 No Subcontracting (Operational Application)</w:t>
      </w:r>
    </w:p>
    <w:p w14:paraId="7E9B1592" w14:textId="77777777" w:rsidR="0029511A" w:rsidRDefault="0029511A" w:rsidP="00493A42">
      <w:pPr>
        <w:spacing w:after="0"/>
        <w:jc w:val="both"/>
        <w:rPr>
          <w:lang w:val="en-IE"/>
        </w:rPr>
      </w:pPr>
      <w:r w:rsidRPr="0029511A">
        <w:rPr>
          <w:lang w:val="en-IE"/>
        </w:rPr>
        <w:t>All Services must be delivered directly by the Contractor using its own employees. Subcontracting, agency workers, affiliates or any third parties may not be used to perform any part of the Services. (See Schedule A.)</w:t>
      </w:r>
    </w:p>
    <w:p w14:paraId="29802BD2" w14:textId="77777777" w:rsidR="00D3700B" w:rsidRPr="0029511A" w:rsidRDefault="00D3700B" w:rsidP="00493A42">
      <w:pPr>
        <w:spacing w:after="0"/>
        <w:jc w:val="both"/>
        <w:rPr>
          <w:lang w:val="en-IE"/>
        </w:rPr>
      </w:pPr>
    </w:p>
    <w:p w14:paraId="1E9779DA" w14:textId="77777777" w:rsidR="0029511A" w:rsidRPr="0029511A" w:rsidRDefault="0029511A" w:rsidP="00493A42">
      <w:pPr>
        <w:spacing w:after="0"/>
        <w:jc w:val="both"/>
        <w:rPr>
          <w:b/>
          <w:bCs/>
          <w:lang w:val="en-IE"/>
        </w:rPr>
      </w:pPr>
      <w:r w:rsidRPr="0029511A">
        <w:rPr>
          <w:b/>
          <w:bCs/>
          <w:lang w:val="en-IE"/>
        </w:rPr>
        <w:t>B.3 Service Availability &amp; Ordering</w:t>
      </w:r>
    </w:p>
    <w:p w14:paraId="342A64C1" w14:textId="4BCCB232" w:rsidR="0029511A" w:rsidRPr="0029511A" w:rsidRDefault="0029511A" w:rsidP="0069309E">
      <w:pPr>
        <w:numPr>
          <w:ilvl w:val="0"/>
          <w:numId w:val="49"/>
        </w:numPr>
        <w:spacing w:after="0"/>
        <w:jc w:val="both"/>
        <w:rPr>
          <w:lang w:val="en-IE"/>
        </w:rPr>
      </w:pPr>
      <w:r w:rsidRPr="0029511A">
        <w:rPr>
          <w:lang w:val="en-IE"/>
        </w:rPr>
        <w:t>Service Window: Catering is typically required between 1</w:t>
      </w:r>
      <w:r w:rsidR="004C7FF0">
        <w:rPr>
          <w:lang w:val="en-IE"/>
        </w:rPr>
        <w:t>2</w:t>
      </w:r>
      <w:r w:rsidRPr="0029511A">
        <w:rPr>
          <w:lang w:val="en-IE"/>
        </w:rPr>
        <w:t>:</w:t>
      </w:r>
      <w:r w:rsidR="008F501A">
        <w:rPr>
          <w:lang w:val="en-IE"/>
        </w:rPr>
        <w:t>0</w:t>
      </w:r>
      <w:r w:rsidRPr="0029511A">
        <w:rPr>
          <w:lang w:val="en-IE"/>
        </w:rPr>
        <w:t>0 and 14:</w:t>
      </w:r>
      <w:r w:rsidR="004C7FF0">
        <w:rPr>
          <w:lang w:val="en-IE"/>
        </w:rPr>
        <w:t>3</w:t>
      </w:r>
      <w:r w:rsidRPr="0029511A">
        <w:rPr>
          <w:lang w:val="en-IE"/>
        </w:rPr>
        <w:t xml:space="preserve">0 (or as advised by </w:t>
      </w:r>
      <w:r w:rsidR="001474F1">
        <w:rPr>
          <w:lang w:val="en-IE"/>
        </w:rPr>
        <w:t>LESC</w:t>
      </w:r>
      <w:r w:rsidRPr="0029511A">
        <w:rPr>
          <w:lang w:val="en-IE"/>
        </w:rPr>
        <w:t xml:space="preserve"> per event). </w:t>
      </w:r>
    </w:p>
    <w:p w14:paraId="596821AB" w14:textId="77777777" w:rsidR="0029511A" w:rsidRPr="0029511A" w:rsidRDefault="0029511A" w:rsidP="0069309E">
      <w:pPr>
        <w:numPr>
          <w:ilvl w:val="0"/>
          <w:numId w:val="49"/>
        </w:numPr>
        <w:spacing w:after="0"/>
        <w:jc w:val="both"/>
        <w:rPr>
          <w:lang w:val="en-IE"/>
        </w:rPr>
      </w:pPr>
      <w:r w:rsidRPr="0029511A">
        <w:rPr>
          <w:lang w:val="en-IE"/>
        </w:rPr>
        <w:t xml:space="preserve">Ordering Cycle: </w:t>
      </w:r>
    </w:p>
    <w:p w14:paraId="0AE089FF" w14:textId="017F577E" w:rsidR="0029511A" w:rsidRPr="0029511A" w:rsidRDefault="001474F1" w:rsidP="0069309E">
      <w:pPr>
        <w:numPr>
          <w:ilvl w:val="1"/>
          <w:numId w:val="56"/>
        </w:numPr>
        <w:spacing w:after="0"/>
        <w:jc w:val="both"/>
        <w:rPr>
          <w:lang w:val="en-IE"/>
        </w:rPr>
      </w:pPr>
      <w:r>
        <w:rPr>
          <w:lang w:val="en-IE"/>
        </w:rPr>
        <w:t>LESC</w:t>
      </w:r>
      <w:r w:rsidR="0029511A" w:rsidRPr="0029511A">
        <w:rPr>
          <w:lang w:val="en-IE"/>
        </w:rPr>
        <w:t xml:space="preserve"> issues a preliminary order each </w:t>
      </w:r>
      <w:r w:rsidR="008F501A">
        <w:rPr>
          <w:lang w:val="en-IE"/>
        </w:rPr>
        <w:t>Friday</w:t>
      </w:r>
      <w:r w:rsidR="0029511A" w:rsidRPr="0029511A">
        <w:rPr>
          <w:lang w:val="en-IE"/>
        </w:rPr>
        <w:t xml:space="preserve"> for the following week.</w:t>
      </w:r>
    </w:p>
    <w:p w14:paraId="631AAC30" w14:textId="165E8988" w:rsidR="0029511A" w:rsidRPr="0029511A" w:rsidRDefault="0029511A" w:rsidP="0069309E">
      <w:pPr>
        <w:numPr>
          <w:ilvl w:val="1"/>
          <w:numId w:val="56"/>
        </w:numPr>
        <w:spacing w:after="0"/>
        <w:jc w:val="both"/>
        <w:rPr>
          <w:lang w:val="en-IE"/>
        </w:rPr>
      </w:pPr>
      <w:r w:rsidRPr="0029511A">
        <w:rPr>
          <w:lang w:val="en-IE"/>
        </w:rPr>
        <w:t>Final confirmed numbers are due by 1</w:t>
      </w:r>
      <w:r w:rsidR="00FC68EA">
        <w:rPr>
          <w:lang w:val="en-IE"/>
        </w:rPr>
        <w:t>0</w:t>
      </w:r>
      <w:r w:rsidRPr="0029511A">
        <w:rPr>
          <w:lang w:val="en-IE"/>
        </w:rPr>
        <w:t>:</w:t>
      </w:r>
      <w:r w:rsidR="00FC68EA">
        <w:rPr>
          <w:lang w:val="en-IE"/>
        </w:rPr>
        <w:t>3</w:t>
      </w:r>
      <w:r w:rsidRPr="0029511A">
        <w:rPr>
          <w:lang w:val="en-IE"/>
        </w:rPr>
        <w:t xml:space="preserve">0 AM on the day of service via </w:t>
      </w:r>
      <w:r w:rsidR="008F501A">
        <w:rPr>
          <w:lang w:val="en-IE"/>
        </w:rPr>
        <w:t xml:space="preserve">email or </w:t>
      </w:r>
      <w:r w:rsidRPr="0029511A">
        <w:rPr>
          <w:lang w:val="en-IE"/>
        </w:rPr>
        <w:t xml:space="preserve">phone </w:t>
      </w:r>
    </w:p>
    <w:p w14:paraId="114CA241" w14:textId="213976F4" w:rsidR="0029511A" w:rsidRDefault="001474F1" w:rsidP="0069309E">
      <w:pPr>
        <w:numPr>
          <w:ilvl w:val="1"/>
          <w:numId w:val="56"/>
        </w:numPr>
        <w:spacing w:after="0"/>
        <w:jc w:val="both"/>
        <w:rPr>
          <w:lang w:val="en-IE"/>
        </w:rPr>
      </w:pPr>
      <w:r>
        <w:rPr>
          <w:lang w:val="en-IE"/>
        </w:rPr>
        <w:t>LESC</w:t>
      </w:r>
      <w:r w:rsidR="0029511A" w:rsidRPr="0029511A">
        <w:rPr>
          <w:lang w:val="en-IE"/>
        </w:rPr>
        <w:t xml:space="preserve"> pays for the 10:</w:t>
      </w:r>
      <w:r w:rsidR="008F501A">
        <w:rPr>
          <w:lang w:val="en-IE"/>
        </w:rPr>
        <w:t>3</w:t>
      </w:r>
      <w:r w:rsidR="0029511A" w:rsidRPr="0029511A">
        <w:rPr>
          <w:lang w:val="en-IE"/>
        </w:rPr>
        <w:t xml:space="preserve">0 AM confirmed number plus any additional meals actually used. </w:t>
      </w:r>
    </w:p>
    <w:p w14:paraId="477E0803" w14:textId="6410A390" w:rsidR="009D291E" w:rsidRDefault="00411D6B" w:rsidP="0069309E">
      <w:pPr>
        <w:numPr>
          <w:ilvl w:val="1"/>
          <w:numId w:val="56"/>
        </w:numPr>
        <w:spacing w:after="0"/>
        <w:jc w:val="both"/>
        <w:rPr>
          <w:lang w:val="en-IE"/>
        </w:rPr>
      </w:pPr>
      <w:r>
        <w:rPr>
          <w:lang w:val="en-IE"/>
        </w:rPr>
        <w:t xml:space="preserve">Minimum numbers for hot </w:t>
      </w:r>
      <w:r w:rsidR="00D7656D">
        <w:rPr>
          <w:lang w:val="en-IE"/>
        </w:rPr>
        <w:t>lunch</w:t>
      </w:r>
      <w:r>
        <w:rPr>
          <w:lang w:val="en-IE"/>
        </w:rPr>
        <w:t xml:space="preserve"> delivery</w:t>
      </w:r>
      <w:r w:rsidR="00D7656D">
        <w:rPr>
          <w:lang w:val="en-IE"/>
        </w:rPr>
        <w:t xml:space="preserve"> </w:t>
      </w:r>
      <w:r w:rsidRPr="002D3433">
        <w:rPr>
          <w:b/>
          <w:bCs/>
          <w:lang w:val="en-IE"/>
        </w:rPr>
        <w:t>and</w:t>
      </w:r>
      <w:r>
        <w:rPr>
          <w:lang w:val="en-IE"/>
        </w:rPr>
        <w:t xml:space="preserve"> service: 10</w:t>
      </w:r>
    </w:p>
    <w:p w14:paraId="280005D3" w14:textId="35DB4E2F" w:rsidR="00506D56" w:rsidRDefault="004335C6" w:rsidP="0069309E">
      <w:pPr>
        <w:numPr>
          <w:ilvl w:val="1"/>
          <w:numId w:val="56"/>
        </w:numPr>
        <w:spacing w:after="0"/>
        <w:jc w:val="both"/>
        <w:rPr>
          <w:lang w:val="en-IE"/>
        </w:rPr>
      </w:pPr>
      <w:r>
        <w:rPr>
          <w:lang w:val="en-IE"/>
        </w:rPr>
        <w:t>Minimum number for sandwiches</w:t>
      </w:r>
      <w:r w:rsidR="003C2094">
        <w:rPr>
          <w:lang w:val="en-IE"/>
        </w:rPr>
        <w:t xml:space="preserve"> </w:t>
      </w:r>
      <w:r w:rsidR="00B92F89">
        <w:rPr>
          <w:lang w:val="en-IE"/>
        </w:rPr>
        <w:t xml:space="preserve">for delivery </w:t>
      </w:r>
      <w:r w:rsidR="00B92F89" w:rsidRPr="002D3433">
        <w:rPr>
          <w:b/>
          <w:bCs/>
          <w:lang w:val="en-IE"/>
        </w:rPr>
        <w:t>and</w:t>
      </w:r>
      <w:r w:rsidR="00B92F89">
        <w:rPr>
          <w:lang w:val="en-IE"/>
        </w:rPr>
        <w:t xml:space="preserve"> service: 10</w:t>
      </w:r>
    </w:p>
    <w:p w14:paraId="4A4D0E38" w14:textId="77777777" w:rsidR="00103E67" w:rsidRPr="0029511A" w:rsidRDefault="00103E67" w:rsidP="00103E67">
      <w:pPr>
        <w:spacing w:after="0"/>
        <w:ind w:left="1440"/>
        <w:jc w:val="both"/>
        <w:rPr>
          <w:lang w:val="en-IE"/>
        </w:rPr>
      </w:pPr>
    </w:p>
    <w:p w14:paraId="43F951E8" w14:textId="43CED9BB" w:rsidR="0029511A" w:rsidRDefault="0029511A" w:rsidP="0069309E">
      <w:pPr>
        <w:numPr>
          <w:ilvl w:val="0"/>
          <w:numId w:val="49"/>
        </w:numPr>
        <w:spacing w:after="0"/>
        <w:jc w:val="both"/>
        <w:rPr>
          <w:lang w:val="en-IE"/>
        </w:rPr>
      </w:pPr>
      <w:r w:rsidRPr="0029511A">
        <w:rPr>
          <w:lang w:val="en-IE"/>
        </w:rPr>
        <w:t>Flex Buffer: The Contractor shall allow a small same</w:t>
      </w:r>
      <w:r w:rsidRPr="0029511A">
        <w:rPr>
          <w:lang w:val="en-IE"/>
        </w:rPr>
        <w:noBreakHyphen/>
        <w:t xml:space="preserve">day buffer (10%) to accommodate minor fluctuations in attendance. </w:t>
      </w:r>
    </w:p>
    <w:p w14:paraId="0650B3E0" w14:textId="77777777" w:rsidR="00D3700B" w:rsidRPr="0029511A" w:rsidRDefault="00D3700B" w:rsidP="00493A42">
      <w:pPr>
        <w:spacing w:after="0"/>
        <w:ind w:left="720"/>
        <w:jc w:val="both"/>
        <w:rPr>
          <w:lang w:val="en-IE"/>
        </w:rPr>
      </w:pPr>
    </w:p>
    <w:p w14:paraId="4EC81742" w14:textId="77777777" w:rsidR="0029511A" w:rsidRPr="0029511A" w:rsidRDefault="0029511A" w:rsidP="00493A42">
      <w:pPr>
        <w:spacing w:after="0"/>
        <w:jc w:val="both"/>
        <w:rPr>
          <w:b/>
          <w:bCs/>
          <w:lang w:val="en-IE"/>
        </w:rPr>
      </w:pPr>
      <w:r w:rsidRPr="0029511A">
        <w:rPr>
          <w:b/>
          <w:bCs/>
          <w:lang w:val="en-IE"/>
        </w:rPr>
        <w:t>B.4 Menu, Food Quality &amp; Suitability</w:t>
      </w:r>
    </w:p>
    <w:p w14:paraId="6D3120FB" w14:textId="116E2434" w:rsidR="0029511A" w:rsidRPr="0029511A" w:rsidRDefault="0029511A" w:rsidP="0069309E">
      <w:pPr>
        <w:numPr>
          <w:ilvl w:val="0"/>
          <w:numId w:val="50"/>
        </w:numPr>
        <w:spacing w:after="0"/>
        <w:jc w:val="both"/>
        <w:rPr>
          <w:lang w:val="en-IE"/>
        </w:rPr>
      </w:pPr>
      <w:r w:rsidRPr="0029511A">
        <w:rPr>
          <w:lang w:val="en-IE"/>
        </w:rPr>
        <w:t>Provide fresh, seasonal, nutritious options suitable for adult professional attendees, including vegetarian, vegan, gluten</w:t>
      </w:r>
      <w:r w:rsidRPr="0029511A">
        <w:rPr>
          <w:lang w:val="en-IE"/>
        </w:rPr>
        <w:noBreakHyphen/>
        <w:t xml:space="preserve">free and other dietary alternatives. Maintain variety and avoid menu fatigue through a rotating menu. </w:t>
      </w:r>
    </w:p>
    <w:p w14:paraId="10CB2D81" w14:textId="496F9357" w:rsidR="0029511A" w:rsidRPr="0029511A" w:rsidRDefault="0029511A" w:rsidP="0069309E">
      <w:pPr>
        <w:numPr>
          <w:ilvl w:val="0"/>
          <w:numId w:val="50"/>
        </w:numPr>
        <w:spacing w:after="0"/>
        <w:jc w:val="both"/>
        <w:rPr>
          <w:lang w:val="en-IE"/>
        </w:rPr>
      </w:pPr>
      <w:r w:rsidRPr="0029511A">
        <w:rPr>
          <w:lang w:val="en-IE"/>
        </w:rPr>
        <w:t>Provide clear descriptions with portion guidance and allergen information at delivery. Adult</w:t>
      </w:r>
      <w:r w:rsidRPr="0029511A">
        <w:rPr>
          <w:lang w:val="en-IE"/>
        </w:rPr>
        <w:noBreakHyphen/>
        <w:t xml:space="preserve">appropriate main course portions are typically 400–450g or equivalent (see Appendix 2 pricing note). </w:t>
      </w:r>
    </w:p>
    <w:p w14:paraId="5D9D6C21" w14:textId="3BFA8580" w:rsidR="0029511A" w:rsidRDefault="0029511A" w:rsidP="0069309E">
      <w:pPr>
        <w:numPr>
          <w:ilvl w:val="0"/>
          <w:numId w:val="50"/>
        </w:numPr>
        <w:spacing w:after="0"/>
        <w:jc w:val="both"/>
        <w:rPr>
          <w:lang w:val="en-IE"/>
        </w:rPr>
      </w:pPr>
      <w:r w:rsidRPr="0029511A">
        <w:rPr>
          <w:lang w:val="en-IE"/>
        </w:rPr>
        <w:t>Support mixed formats: hot meals, sandwiches/wraps, soups, buffet/light catering</w:t>
      </w:r>
      <w:r w:rsidR="008F501A">
        <w:rPr>
          <w:lang w:val="en-IE"/>
        </w:rPr>
        <w:t>.</w:t>
      </w:r>
      <w:r w:rsidRPr="0029511A">
        <w:rPr>
          <w:lang w:val="en-IE"/>
        </w:rPr>
        <w:t xml:space="preserve"> </w:t>
      </w:r>
    </w:p>
    <w:p w14:paraId="53CFE5DA" w14:textId="77777777" w:rsidR="00D3700B" w:rsidRPr="0029511A" w:rsidRDefault="00D3700B" w:rsidP="00493A42">
      <w:pPr>
        <w:spacing w:after="0"/>
        <w:ind w:left="720"/>
        <w:jc w:val="both"/>
        <w:rPr>
          <w:lang w:val="en-IE"/>
        </w:rPr>
      </w:pPr>
    </w:p>
    <w:p w14:paraId="7B4A05A7" w14:textId="77777777" w:rsidR="0029511A" w:rsidRPr="0029511A" w:rsidRDefault="0029511A" w:rsidP="00493A42">
      <w:pPr>
        <w:spacing w:after="0"/>
        <w:jc w:val="both"/>
        <w:rPr>
          <w:b/>
          <w:bCs/>
          <w:lang w:val="en-IE"/>
        </w:rPr>
      </w:pPr>
      <w:r w:rsidRPr="0029511A">
        <w:rPr>
          <w:b/>
          <w:bCs/>
          <w:lang w:val="en-IE"/>
        </w:rPr>
        <w:t>B.5 Food Safety &amp; Temperature Control</w:t>
      </w:r>
    </w:p>
    <w:p w14:paraId="61C7C570" w14:textId="04E0F623" w:rsidR="0029511A" w:rsidRPr="0029511A" w:rsidRDefault="0029511A" w:rsidP="0069309E">
      <w:pPr>
        <w:numPr>
          <w:ilvl w:val="0"/>
          <w:numId w:val="51"/>
        </w:numPr>
        <w:spacing w:after="0"/>
        <w:jc w:val="both"/>
        <w:rPr>
          <w:lang w:val="en-IE"/>
        </w:rPr>
      </w:pPr>
      <w:r w:rsidRPr="0029511A">
        <w:rPr>
          <w:lang w:val="en-IE"/>
        </w:rPr>
        <w:t xml:space="preserve">Comply with applicable food legislation, FSAI guidance and HACCP, and maintain complete records (cooking, holding, delivery, cleaning) for inspection by EHO or </w:t>
      </w:r>
      <w:r w:rsidR="001474F1">
        <w:rPr>
          <w:lang w:val="en-IE"/>
        </w:rPr>
        <w:t>LESC</w:t>
      </w:r>
      <w:r w:rsidRPr="0029511A">
        <w:rPr>
          <w:lang w:val="en-IE"/>
        </w:rPr>
        <w:t xml:space="preserve">. </w:t>
      </w:r>
    </w:p>
    <w:p w14:paraId="47EE3793" w14:textId="260E9A13" w:rsidR="0029511A" w:rsidRPr="0029511A" w:rsidRDefault="0029511A" w:rsidP="0069309E">
      <w:pPr>
        <w:numPr>
          <w:ilvl w:val="0"/>
          <w:numId w:val="51"/>
        </w:numPr>
        <w:spacing w:after="0"/>
        <w:jc w:val="both"/>
        <w:rPr>
          <w:lang w:val="en-IE"/>
        </w:rPr>
      </w:pPr>
      <w:r w:rsidRPr="0029511A">
        <w:rPr>
          <w:lang w:val="en-IE"/>
        </w:rPr>
        <w:t>Hot food ≥ 63°C; cold food ≤ 5°</w:t>
      </w:r>
      <w:proofErr w:type="spellStart"/>
      <w:r w:rsidRPr="0029511A">
        <w:rPr>
          <w:lang w:val="en-IE"/>
        </w:rPr>
        <w:t>C at</w:t>
      </w:r>
      <w:proofErr w:type="spellEnd"/>
      <w:r w:rsidRPr="0029511A">
        <w:rPr>
          <w:lang w:val="en-IE"/>
        </w:rPr>
        <w:t xml:space="preserve"> delivery; provide temperature logs, allergen lists and delivery dockets with each delivery. Verify serving temperatures prior to service. </w:t>
      </w:r>
    </w:p>
    <w:p w14:paraId="18D6CCBC" w14:textId="19398F3E" w:rsidR="0029511A" w:rsidRDefault="0029511A" w:rsidP="0069309E">
      <w:pPr>
        <w:numPr>
          <w:ilvl w:val="0"/>
          <w:numId w:val="51"/>
        </w:numPr>
        <w:spacing w:after="0"/>
        <w:jc w:val="both"/>
        <w:rPr>
          <w:lang w:val="en-IE"/>
        </w:rPr>
      </w:pPr>
      <w:r w:rsidRPr="0029511A">
        <w:rPr>
          <w:lang w:val="en-IE"/>
        </w:rPr>
        <w:t>Implement robust allergen and cross</w:t>
      </w:r>
      <w:r w:rsidRPr="0029511A">
        <w:rPr>
          <w:lang w:val="en-IE"/>
        </w:rPr>
        <w:noBreakHyphen/>
        <w:t>contamination controls for lactose</w:t>
      </w:r>
      <w:r w:rsidRPr="0029511A">
        <w:rPr>
          <w:lang w:val="en-IE"/>
        </w:rPr>
        <w:noBreakHyphen/>
        <w:t>free, gluten</w:t>
      </w:r>
      <w:r w:rsidRPr="0029511A">
        <w:rPr>
          <w:lang w:val="en-IE"/>
        </w:rPr>
        <w:noBreakHyphen/>
        <w:t xml:space="preserve">free, religious observance (e.g., halal), vegetarian/vegan and other requirements. </w:t>
      </w:r>
    </w:p>
    <w:p w14:paraId="61118F68" w14:textId="77777777" w:rsidR="00D3700B" w:rsidRDefault="00D3700B" w:rsidP="00493A42">
      <w:pPr>
        <w:spacing w:after="0"/>
        <w:ind w:left="720"/>
        <w:jc w:val="both"/>
        <w:rPr>
          <w:lang w:val="en-IE"/>
        </w:rPr>
      </w:pPr>
    </w:p>
    <w:p w14:paraId="0D6027A4" w14:textId="77777777" w:rsidR="00D3700B" w:rsidRDefault="00D3700B" w:rsidP="00493A42">
      <w:pPr>
        <w:spacing w:after="0"/>
        <w:ind w:left="720"/>
        <w:jc w:val="both"/>
        <w:rPr>
          <w:lang w:val="en-IE"/>
        </w:rPr>
      </w:pPr>
    </w:p>
    <w:p w14:paraId="17BAC5C2" w14:textId="77777777" w:rsidR="00D3700B" w:rsidRPr="0029511A" w:rsidRDefault="00D3700B" w:rsidP="00493A42">
      <w:pPr>
        <w:spacing w:after="0"/>
        <w:ind w:left="720"/>
        <w:jc w:val="both"/>
        <w:rPr>
          <w:lang w:val="en-IE"/>
        </w:rPr>
      </w:pPr>
    </w:p>
    <w:p w14:paraId="037902F8" w14:textId="77777777" w:rsidR="0029511A" w:rsidRPr="0029511A" w:rsidRDefault="0029511A" w:rsidP="00493A42">
      <w:pPr>
        <w:spacing w:after="0"/>
        <w:jc w:val="both"/>
        <w:rPr>
          <w:b/>
          <w:bCs/>
          <w:lang w:val="en-IE"/>
        </w:rPr>
      </w:pPr>
      <w:r w:rsidRPr="0029511A">
        <w:rPr>
          <w:b/>
          <w:bCs/>
          <w:lang w:val="en-IE"/>
        </w:rPr>
        <w:t>B.6 Delivery, Set</w:t>
      </w:r>
      <w:r w:rsidRPr="0029511A">
        <w:rPr>
          <w:b/>
          <w:bCs/>
          <w:lang w:val="en-IE"/>
        </w:rPr>
        <w:noBreakHyphen/>
        <w:t>up, Service &amp; Staffing</w:t>
      </w:r>
    </w:p>
    <w:p w14:paraId="5473A02F" w14:textId="5038EF50" w:rsidR="0029511A" w:rsidRPr="0029511A" w:rsidRDefault="0029511A" w:rsidP="0069309E">
      <w:pPr>
        <w:numPr>
          <w:ilvl w:val="0"/>
          <w:numId w:val="52"/>
        </w:numPr>
        <w:spacing w:after="0"/>
        <w:jc w:val="both"/>
        <w:rPr>
          <w:lang w:val="en-IE"/>
        </w:rPr>
      </w:pPr>
      <w:r w:rsidRPr="0029511A">
        <w:rPr>
          <w:lang w:val="en-IE"/>
        </w:rPr>
        <w:t xml:space="preserve">Deliver to designated serving points and set up as agreed during the mandatory site visit; confirm access arrangements in advance. </w:t>
      </w:r>
    </w:p>
    <w:p w14:paraId="72D51ED6" w14:textId="3341B195" w:rsidR="0029511A" w:rsidRPr="0029511A" w:rsidRDefault="0029511A" w:rsidP="0069309E">
      <w:pPr>
        <w:numPr>
          <w:ilvl w:val="0"/>
          <w:numId w:val="52"/>
        </w:numPr>
        <w:spacing w:after="0"/>
        <w:jc w:val="both"/>
        <w:rPr>
          <w:lang w:val="en-IE"/>
        </w:rPr>
      </w:pPr>
      <w:r w:rsidRPr="0029511A">
        <w:rPr>
          <w:lang w:val="en-IE"/>
        </w:rPr>
        <w:t>Use only food</w:t>
      </w:r>
      <w:r w:rsidRPr="0029511A">
        <w:rPr>
          <w:lang w:val="en-IE"/>
        </w:rPr>
        <w:noBreakHyphen/>
        <w:t>safe, reusable service items (no single</w:t>
      </w:r>
      <w:r w:rsidRPr="0029511A">
        <w:rPr>
          <w:lang w:val="en-IE"/>
        </w:rPr>
        <w:noBreakHyphen/>
        <w:t xml:space="preserve">use), unless otherwise agreed for a specific event/safety reason. </w:t>
      </w:r>
    </w:p>
    <w:p w14:paraId="750CE9EE" w14:textId="7E60842B" w:rsidR="0029511A" w:rsidRPr="00BA3998" w:rsidRDefault="0029511A" w:rsidP="0069309E">
      <w:pPr>
        <w:numPr>
          <w:ilvl w:val="0"/>
          <w:numId w:val="52"/>
        </w:numPr>
        <w:spacing w:after="0"/>
        <w:jc w:val="both"/>
        <w:rPr>
          <w:lang w:val="en-IE"/>
        </w:rPr>
      </w:pPr>
      <w:r w:rsidRPr="0029511A">
        <w:rPr>
          <w:lang w:val="en-IE"/>
        </w:rPr>
        <w:t>Provide directly employed staff at the indicative ratios noted in Appendix 1 (</w:t>
      </w:r>
      <w:r w:rsidRPr="00BA3998">
        <w:rPr>
          <w:lang w:val="en-IE"/>
        </w:rPr>
        <w:t xml:space="preserve">1 staff up to </w:t>
      </w:r>
      <w:r w:rsidR="00BA3998" w:rsidRPr="00BA3998">
        <w:rPr>
          <w:lang w:val="en-IE"/>
        </w:rPr>
        <w:t>30</w:t>
      </w:r>
      <w:r w:rsidRPr="00BA3998">
        <w:rPr>
          <w:lang w:val="en-IE"/>
        </w:rPr>
        <w:t xml:space="preserve"> participants; 2 up to </w:t>
      </w:r>
      <w:r w:rsidR="00BA3998" w:rsidRPr="00BA3998">
        <w:rPr>
          <w:lang w:val="en-IE"/>
        </w:rPr>
        <w:t>6</w:t>
      </w:r>
      <w:r w:rsidRPr="00BA3998">
        <w:rPr>
          <w:lang w:val="en-IE"/>
        </w:rPr>
        <w:t xml:space="preserve">0; 3 over </w:t>
      </w:r>
      <w:r w:rsidR="00BA3998" w:rsidRPr="00BA3998">
        <w:rPr>
          <w:lang w:val="en-IE"/>
        </w:rPr>
        <w:t>6</w:t>
      </w:r>
      <w:r w:rsidRPr="00BA3998">
        <w:rPr>
          <w:lang w:val="en-IE"/>
        </w:rPr>
        <w:t xml:space="preserve">0), ensuring appropriate food hygiene training and professional conduct. </w:t>
      </w:r>
    </w:p>
    <w:p w14:paraId="0B7748C6" w14:textId="7C5B7419" w:rsidR="0029511A" w:rsidRDefault="0029511A" w:rsidP="0069309E">
      <w:pPr>
        <w:numPr>
          <w:ilvl w:val="0"/>
          <w:numId w:val="52"/>
        </w:numPr>
        <w:spacing w:after="0"/>
        <w:jc w:val="both"/>
        <w:rPr>
          <w:lang w:val="en-IE"/>
        </w:rPr>
      </w:pPr>
      <w:r w:rsidRPr="0029511A">
        <w:rPr>
          <w:lang w:val="en-IE"/>
        </w:rPr>
        <w:t>Tea/coffee/light snacks may be requested outside normal hours; pricing to be pre</w:t>
      </w:r>
      <w:r w:rsidRPr="0029511A">
        <w:rPr>
          <w:lang w:val="en-IE"/>
        </w:rPr>
        <w:noBreakHyphen/>
        <w:t xml:space="preserve">agreed with the Director (sample menus/prices included in the Tender). </w:t>
      </w:r>
    </w:p>
    <w:p w14:paraId="2FB9BD65" w14:textId="77777777" w:rsidR="00D3700B" w:rsidRPr="0029511A" w:rsidRDefault="00D3700B" w:rsidP="00493A42">
      <w:pPr>
        <w:spacing w:after="0"/>
        <w:ind w:left="720"/>
        <w:jc w:val="both"/>
        <w:rPr>
          <w:lang w:val="en-IE"/>
        </w:rPr>
      </w:pPr>
    </w:p>
    <w:p w14:paraId="7A2F8A66" w14:textId="77777777" w:rsidR="0029511A" w:rsidRPr="0029511A" w:rsidRDefault="0029511A" w:rsidP="00493A42">
      <w:pPr>
        <w:spacing w:after="0"/>
        <w:jc w:val="both"/>
        <w:rPr>
          <w:b/>
          <w:bCs/>
          <w:lang w:val="en-IE"/>
        </w:rPr>
      </w:pPr>
      <w:r w:rsidRPr="0029511A">
        <w:rPr>
          <w:b/>
          <w:bCs/>
          <w:lang w:val="en-IE"/>
        </w:rPr>
        <w:t>B.7 Equipment &amp; Facilities</w:t>
      </w:r>
    </w:p>
    <w:p w14:paraId="0CDD6D49" w14:textId="3ACF1297" w:rsidR="0029511A" w:rsidRPr="0029511A" w:rsidRDefault="001474F1" w:rsidP="0069309E">
      <w:pPr>
        <w:numPr>
          <w:ilvl w:val="0"/>
          <w:numId w:val="53"/>
        </w:numPr>
        <w:spacing w:after="0"/>
        <w:jc w:val="both"/>
        <w:rPr>
          <w:lang w:val="en-IE"/>
        </w:rPr>
      </w:pPr>
      <w:r>
        <w:rPr>
          <w:lang w:val="en-IE"/>
        </w:rPr>
        <w:t>LESC</w:t>
      </w:r>
      <w:r w:rsidR="0029511A" w:rsidRPr="0029511A">
        <w:rPr>
          <w:lang w:val="en-IE"/>
        </w:rPr>
        <w:t xml:space="preserve"> provides a kitchen/</w:t>
      </w:r>
      <w:proofErr w:type="spellStart"/>
      <w:r w:rsidR="0029511A" w:rsidRPr="0029511A">
        <w:rPr>
          <w:lang w:val="en-IE"/>
        </w:rPr>
        <w:t>servery</w:t>
      </w:r>
      <w:proofErr w:type="spellEnd"/>
      <w:r w:rsidR="0029511A" w:rsidRPr="0029511A">
        <w:rPr>
          <w:lang w:val="en-IE"/>
        </w:rPr>
        <w:t xml:space="preserve"> with three</w:t>
      </w:r>
      <w:r w:rsidR="0029511A" w:rsidRPr="0029511A">
        <w:rPr>
          <w:lang w:val="en-IE"/>
        </w:rPr>
        <w:noBreakHyphen/>
        <w:t>bay bain</w:t>
      </w:r>
      <w:r w:rsidR="0029511A" w:rsidRPr="0029511A">
        <w:rPr>
          <w:lang w:val="en-IE"/>
        </w:rPr>
        <w:noBreakHyphen/>
        <w:t>marie, cold storage, dishwasher</w:t>
      </w:r>
      <w:r w:rsidR="008F501A">
        <w:rPr>
          <w:lang w:val="en-IE"/>
        </w:rPr>
        <w:t xml:space="preserve"> </w:t>
      </w:r>
      <w:r w:rsidR="0029511A" w:rsidRPr="0029511A">
        <w:rPr>
          <w:lang w:val="en-IE"/>
        </w:rPr>
        <w:t xml:space="preserve">and serving hatch; large dining area seats </w:t>
      </w:r>
      <w:r w:rsidR="008F501A">
        <w:rPr>
          <w:lang w:val="en-IE"/>
        </w:rPr>
        <w:t>120</w:t>
      </w:r>
      <w:r w:rsidR="0029511A" w:rsidRPr="0029511A">
        <w:rPr>
          <w:lang w:val="en-IE"/>
        </w:rPr>
        <w:t>. Contractor to provide any additional insulated hot</w:t>
      </w:r>
      <w:r w:rsidR="0029511A" w:rsidRPr="0029511A">
        <w:rPr>
          <w:lang w:val="en-IE"/>
        </w:rPr>
        <w:noBreakHyphen/>
        <w:t>/cold</w:t>
      </w:r>
      <w:r w:rsidR="0029511A" w:rsidRPr="0029511A">
        <w:rPr>
          <w:lang w:val="en-IE"/>
        </w:rPr>
        <w:noBreakHyphen/>
        <w:t xml:space="preserve">holding containers and utensils necessary to maintain temperatures. </w:t>
      </w:r>
    </w:p>
    <w:p w14:paraId="25B6314F" w14:textId="226EE875" w:rsidR="0029511A" w:rsidRPr="0029511A" w:rsidRDefault="0029511A" w:rsidP="0069309E">
      <w:pPr>
        <w:numPr>
          <w:ilvl w:val="0"/>
          <w:numId w:val="53"/>
        </w:numPr>
        <w:spacing w:after="0"/>
        <w:jc w:val="both"/>
        <w:rPr>
          <w:lang w:val="en-IE"/>
        </w:rPr>
      </w:pPr>
      <w:r w:rsidRPr="0029511A">
        <w:rPr>
          <w:lang w:val="en-IE"/>
        </w:rPr>
        <w:t>No works or installations may be undertaken without prior written approval. Any approved installations must meet SDG02 TN</w:t>
      </w:r>
      <w:r w:rsidRPr="0029511A">
        <w:rPr>
          <w:lang w:val="en-IE"/>
        </w:rPr>
        <w:noBreakHyphen/>
        <w:t xml:space="preserve">06 and applicable legislation. </w:t>
      </w:r>
    </w:p>
    <w:p w14:paraId="598E687B" w14:textId="656FC1F0" w:rsidR="0029511A" w:rsidRDefault="0029511A" w:rsidP="0069309E">
      <w:pPr>
        <w:numPr>
          <w:ilvl w:val="0"/>
          <w:numId w:val="53"/>
        </w:numPr>
        <w:spacing w:after="0"/>
        <w:jc w:val="both"/>
        <w:rPr>
          <w:lang w:val="en-IE"/>
        </w:rPr>
      </w:pPr>
      <w:r w:rsidRPr="0029511A">
        <w:rPr>
          <w:lang w:val="en-IE"/>
        </w:rPr>
        <w:t>All on</w:t>
      </w:r>
      <w:r w:rsidRPr="0029511A">
        <w:rPr>
          <w:lang w:val="en-IE"/>
        </w:rPr>
        <w:noBreakHyphen/>
        <w:t xml:space="preserve">site Contractor equipment must be safe, compliant, maintained and clean. </w:t>
      </w:r>
      <w:r w:rsidR="001474F1">
        <w:rPr>
          <w:lang w:val="en-IE"/>
        </w:rPr>
        <w:t>LESC</w:t>
      </w:r>
      <w:r w:rsidRPr="0029511A">
        <w:rPr>
          <w:lang w:val="en-IE"/>
        </w:rPr>
        <w:t xml:space="preserve"> may inspect at any time. </w:t>
      </w:r>
    </w:p>
    <w:p w14:paraId="37FB251D" w14:textId="77777777" w:rsidR="00D3700B" w:rsidRPr="0029511A" w:rsidRDefault="00D3700B" w:rsidP="00493A42">
      <w:pPr>
        <w:spacing w:after="0"/>
        <w:ind w:left="720"/>
        <w:jc w:val="both"/>
        <w:rPr>
          <w:lang w:val="en-IE"/>
        </w:rPr>
      </w:pPr>
    </w:p>
    <w:p w14:paraId="474B2D25" w14:textId="77777777" w:rsidR="0029511A" w:rsidRPr="0029511A" w:rsidRDefault="0029511A" w:rsidP="00493A42">
      <w:pPr>
        <w:spacing w:after="0"/>
        <w:jc w:val="both"/>
        <w:rPr>
          <w:b/>
          <w:bCs/>
          <w:lang w:val="en-IE"/>
        </w:rPr>
      </w:pPr>
      <w:r w:rsidRPr="0029511A">
        <w:rPr>
          <w:b/>
          <w:bCs/>
          <w:lang w:val="en-IE"/>
        </w:rPr>
        <w:t>B.8 Cleaning, Hygiene &amp; Waste</w:t>
      </w:r>
    </w:p>
    <w:p w14:paraId="2A0FC4F3" w14:textId="7579D846" w:rsidR="0029511A" w:rsidRPr="0029511A" w:rsidRDefault="0029511A" w:rsidP="0069309E">
      <w:pPr>
        <w:numPr>
          <w:ilvl w:val="0"/>
          <w:numId w:val="54"/>
        </w:numPr>
        <w:spacing w:after="0"/>
        <w:jc w:val="both"/>
        <w:rPr>
          <w:lang w:val="en-IE"/>
        </w:rPr>
      </w:pPr>
      <w:r w:rsidRPr="0029511A">
        <w:rPr>
          <w:lang w:val="en-IE"/>
        </w:rPr>
        <w:t xml:space="preserve">Daily cleaning and disinfection of food preparation, servery and dining areas, equipment, surfaces, floors and utensils; chemicals to be stored secured and labelled. </w:t>
      </w:r>
    </w:p>
    <w:p w14:paraId="3A037652" w14:textId="5E6AEA77" w:rsidR="0029511A" w:rsidRPr="0029511A" w:rsidRDefault="0029511A" w:rsidP="0069309E">
      <w:pPr>
        <w:numPr>
          <w:ilvl w:val="0"/>
          <w:numId w:val="54"/>
        </w:numPr>
        <w:spacing w:after="0"/>
        <w:jc w:val="both"/>
        <w:rPr>
          <w:lang w:val="en-IE"/>
        </w:rPr>
      </w:pPr>
      <w:r w:rsidRPr="0029511A">
        <w:rPr>
          <w:lang w:val="en-IE"/>
        </w:rPr>
        <w:t>Waste prevention and management: minimise food and packaging waste; segregate properly (residual, recyclable, organic); remove all waste from campus daily; compostable liners for organic; support national/EU waste</w:t>
      </w:r>
      <w:r w:rsidRPr="0029511A">
        <w:rPr>
          <w:lang w:val="en-IE"/>
        </w:rPr>
        <w:noBreakHyphen/>
        <w:t>reduction initiatives. Event attendees are not permitted to take uneaten food off</w:t>
      </w:r>
      <w:r w:rsidRPr="0029511A">
        <w:rPr>
          <w:lang w:val="en-IE"/>
        </w:rPr>
        <w:noBreakHyphen/>
        <w:t xml:space="preserve">site. </w:t>
      </w:r>
    </w:p>
    <w:p w14:paraId="31DEEBAD" w14:textId="46B1CCF1" w:rsidR="0029511A" w:rsidRDefault="0029511A" w:rsidP="0069309E">
      <w:pPr>
        <w:numPr>
          <w:ilvl w:val="0"/>
          <w:numId w:val="54"/>
        </w:numPr>
        <w:spacing w:after="0"/>
        <w:jc w:val="both"/>
        <w:rPr>
          <w:lang w:val="en-IE"/>
        </w:rPr>
      </w:pPr>
      <w:r w:rsidRPr="0029511A">
        <w:rPr>
          <w:lang w:val="en-IE"/>
        </w:rPr>
        <w:t xml:space="preserve">Maintain effective pest control for waste, storage, prep and service areas. </w:t>
      </w:r>
    </w:p>
    <w:p w14:paraId="766735A2" w14:textId="77777777" w:rsidR="00D3700B" w:rsidRPr="0029511A" w:rsidRDefault="00D3700B" w:rsidP="00493A42">
      <w:pPr>
        <w:spacing w:after="0"/>
        <w:ind w:left="720"/>
        <w:jc w:val="both"/>
        <w:rPr>
          <w:lang w:val="en-IE"/>
        </w:rPr>
      </w:pPr>
    </w:p>
    <w:p w14:paraId="5004150D" w14:textId="77777777" w:rsidR="0029511A" w:rsidRPr="0029511A" w:rsidRDefault="0029511A" w:rsidP="00493A42">
      <w:pPr>
        <w:spacing w:after="0"/>
        <w:jc w:val="both"/>
        <w:rPr>
          <w:b/>
          <w:bCs/>
          <w:lang w:val="en-IE"/>
        </w:rPr>
      </w:pPr>
      <w:r w:rsidRPr="0029511A">
        <w:rPr>
          <w:b/>
          <w:bCs/>
          <w:lang w:val="en-IE"/>
        </w:rPr>
        <w:t>B.9 Reporting &amp; Communication</w:t>
      </w:r>
    </w:p>
    <w:p w14:paraId="47A87F52" w14:textId="35AB477D" w:rsidR="0029511A" w:rsidRPr="0029511A" w:rsidRDefault="0029511A" w:rsidP="0069309E">
      <w:pPr>
        <w:numPr>
          <w:ilvl w:val="0"/>
          <w:numId w:val="55"/>
        </w:numPr>
        <w:spacing w:after="0"/>
        <w:jc w:val="both"/>
        <w:rPr>
          <w:lang w:val="en-IE"/>
        </w:rPr>
      </w:pPr>
      <w:r w:rsidRPr="0029511A">
        <w:rPr>
          <w:lang w:val="en-IE"/>
        </w:rPr>
        <w:t>Provide monthly reports</w:t>
      </w:r>
      <w:r w:rsidR="00095BF1">
        <w:rPr>
          <w:lang w:val="en-IE"/>
        </w:rPr>
        <w:t xml:space="preserve"> in collaboration with LESC</w:t>
      </w:r>
      <w:r w:rsidRPr="0029511A">
        <w:rPr>
          <w:lang w:val="en-IE"/>
        </w:rPr>
        <w:t xml:space="preserve"> within 10 working days of month</w:t>
      </w:r>
      <w:r w:rsidRPr="0029511A">
        <w:rPr>
          <w:lang w:val="en-IE"/>
        </w:rPr>
        <w:noBreakHyphen/>
        <w:t xml:space="preserve">end, including: </w:t>
      </w:r>
    </w:p>
    <w:p w14:paraId="26294056" w14:textId="77777777" w:rsidR="0029511A" w:rsidRPr="0029511A" w:rsidRDefault="0029511A" w:rsidP="0069309E">
      <w:pPr>
        <w:numPr>
          <w:ilvl w:val="1"/>
          <w:numId w:val="56"/>
        </w:numPr>
        <w:tabs>
          <w:tab w:val="num" w:pos="1440"/>
        </w:tabs>
        <w:spacing w:after="0"/>
        <w:jc w:val="both"/>
        <w:rPr>
          <w:lang w:val="en-IE"/>
        </w:rPr>
      </w:pPr>
      <w:r w:rsidRPr="0029511A">
        <w:rPr>
          <w:lang w:val="en-IE"/>
        </w:rPr>
        <w:t>Numbers and breakdown of meals supplied per event,</w:t>
      </w:r>
    </w:p>
    <w:p w14:paraId="6D661F77" w14:textId="77777777" w:rsidR="0029511A" w:rsidRPr="0029511A" w:rsidRDefault="0029511A" w:rsidP="0069309E">
      <w:pPr>
        <w:numPr>
          <w:ilvl w:val="1"/>
          <w:numId w:val="56"/>
        </w:numPr>
        <w:tabs>
          <w:tab w:val="num" w:pos="1440"/>
        </w:tabs>
        <w:spacing w:after="0"/>
        <w:jc w:val="both"/>
        <w:rPr>
          <w:lang w:val="en-IE"/>
        </w:rPr>
      </w:pPr>
      <w:r w:rsidRPr="0029511A">
        <w:rPr>
          <w:lang w:val="en-IE"/>
        </w:rPr>
        <w:t>Invoicing breakdown,</w:t>
      </w:r>
    </w:p>
    <w:p w14:paraId="01D213B7" w14:textId="71606A35" w:rsidR="0029511A" w:rsidRPr="0029511A" w:rsidRDefault="0029511A" w:rsidP="0069309E">
      <w:pPr>
        <w:numPr>
          <w:ilvl w:val="1"/>
          <w:numId w:val="56"/>
        </w:numPr>
        <w:tabs>
          <w:tab w:val="num" w:pos="1440"/>
        </w:tabs>
        <w:spacing w:after="0"/>
        <w:jc w:val="both"/>
        <w:rPr>
          <w:lang w:val="en-IE"/>
        </w:rPr>
      </w:pPr>
      <w:r w:rsidRPr="0029511A">
        <w:rPr>
          <w:lang w:val="en-IE"/>
        </w:rPr>
        <w:t>Quality feedback results</w:t>
      </w:r>
      <w:r w:rsidR="00A5198B">
        <w:rPr>
          <w:lang w:val="en-IE"/>
        </w:rPr>
        <w:t xml:space="preserve"> from LESC</w:t>
      </w:r>
      <w:r w:rsidRPr="0029511A">
        <w:rPr>
          <w:lang w:val="en-IE"/>
        </w:rPr>
        <w:t>,</w:t>
      </w:r>
    </w:p>
    <w:p w14:paraId="734B1424" w14:textId="77777777" w:rsidR="0029511A" w:rsidRPr="0029511A" w:rsidRDefault="0029511A" w:rsidP="0069309E">
      <w:pPr>
        <w:numPr>
          <w:ilvl w:val="1"/>
          <w:numId w:val="56"/>
        </w:numPr>
        <w:tabs>
          <w:tab w:val="num" w:pos="1440"/>
        </w:tabs>
        <w:spacing w:after="0"/>
        <w:jc w:val="both"/>
        <w:rPr>
          <w:lang w:val="en-IE"/>
        </w:rPr>
      </w:pPr>
      <w:r w:rsidRPr="0029511A">
        <w:rPr>
          <w:lang w:val="en-IE"/>
        </w:rPr>
        <w:t>Waste</w:t>
      </w:r>
      <w:r w:rsidRPr="0029511A">
        <w:rPr>
          <w:lang w:val="en-IE"/>
        </w:rPr>
        <w:noBreakHyphen/>
        <w:t>prevention actions and results,</w:t>
      </w:r>
    </w:p>
    <w:p w14:paraId="22509FEB" w14:textId="2E10211A" w:rsidR="0029511A" w:rsidRDefault="0029511A" w:rsidP="0069309E">
      <w:pPr>
        <w:numPr>
          <w:ilvl w:val="1"/>
          <w:numId w:val="56"/>
        </w:numPr>
        <w:tabs>
          <w:tab w:val="num" w:pos="1440"/>
        </w:tabs>
        <w:spacing w:after="0"/>
        <w:jc w:val="both"/>
        <w:rPr>
          <w:lang w:val="en-IE"/>
        </w:rPr>
      </w:pPr>
      <w:r w:rsidRPr="0029511A">
        <w:rPr>
          <w:lang w:val="en-IE"/>
        </w:rPr>
        <w:t xml:space="preserve">Use of organic/sustainable ingredients. </w:t>
      </w:r>
    </w:p>
    <w:p w14:paraId="275E6C11" w14:textId="77777777" w:rsidR="008A668F" w:rsidRDefault="008A668F" w:rsidP="00EC398D">
      <w:pPr>
        <w:pStyle w:val="ListParagraph"/>
        <w:spacing w:after="0" w:line="300" w:lineRule="atLeast"/>
        <w:rPr>
          <w:rFonts w:ascii="Segoe UI" w:hAnsi="Segoe UI" w:cs="Segoe UI"/>
          <w:sz w:val="21"/>
          <w:szCs w:val="21"/>
          <w:lang w:val="en-IE" w:eastAsia="en-IE"/>
        </w:rPr>
      </w:pPr>
    </w:p>
    <w:p w14:paraId="62DFCD43" w14:textId="4080C6FB" w:rsidR="00EC398D" w:rsidRPr="00EC398D" w:rsidRDefault="00EC398D" w:rsidP="00EC398D">
      <w:pPr>
        <w:pStyle w:val="ListParagraph"/>
        <w:spacing w:after="0" w:line="300" w:lineRule="atLeast"/>
        <w:rPr>
          <w:rFonts w:ascii="Segoe UI" w:hAnsi="Segoe UI" w:cs="Segoe UI"/>
          <w:sz w:val="21"/>
          <w:szCs w:val="21"/>
          <w:lang w:val="en-IE" w:eastAsia="en-IE"/>
        </w:rPr>
      </w:pPr>
      <w:r w:rsidRPr="00EC398D">
        <w:rPr>
          <w:rFonts w:ascii="Segoe UI" w:hAnsi="Segoe UI" w:cs="Segoe UI"/>
          <w:sz w:val="21"/>
          <w:szCs w:val="21"/>
          <w:lang w:val="en-IE" w:eastAsia="en-IE"/>
        </w:rPr>
        <w:t>Report total meals delivered per event. Individual attendee</w:t>
      </w:r>
      <w:r w:rsidRPr="00EC398D">
        <w:rPr>
          <w:rFonts w:ascii="Segoe UI" w:hAnsi="Segoe UI" w:cs="Segoe UI"/>
          <w:sz w:val="21"/>
          <w:szCs w:val="21"/>
          <w:lang w:val="en-IE" w:eastAsia="en-IE"/>
        </w:rPr>
        <w:noBreakHyphen/>
        <w:t>level reporting is not required.</w:t>
      </w:r>
    </w:p>
    <w:p w14:paraId="23735BA8" w14:textId="77777777" w:rsidR="00EC398D" w:rsidRPr="0029511A" w:rsidRDefault="00EC398D" w:rsidP="00EC398D">
      <w:pPr>
        <w:spacing w:after="0"/>
        <w:jc w:val="both"/>
        <w:rPr>
          <w:lang w:val="en-IE"/>
        </w:rPr>
      </w:pPr>
    </w:p>
    <w:p w14:paraId="0A13C813" w14:textId="3BD2BD55" w:rsidR="0029511A" w:rsidRPr="0029511A" w:rsidRDefault="0029511A" w:rsidP="0069309E">
      <w:pPr>
        <w:numPr>
          <w:ilvl w:val="0"/>
          <w:numId w:val="55"/>
        </w:numPr>
        <w:spacing w:after="0"/>
        <w:jc w:val="both"/>
        <w:rPr>
          <w:lang w:val="en-IE"/>
        </w:rPr>
      </w:pPr>
      <w:r w:rsidRPr="0029511A">
        <w:rPr>
          <w:lang w:val="en-IE"/>
        </w:rPr>
        <w:t xml:space="preserve">Report any food safety incident to the competent authority and the Centre Director within 24 hours. </w:t>
      </w:r>
    </w:p>
    <w:p w14:paraId="33EF423E" w14:textId="1EB64C62" w:rsidR="0029511A" w:rsidRDefault="0029511A" w:rsidP="0069309E">
      <w:pPr>
        <w:numPr>
          <w:ilvl w:val="0"/>
          <w:numId w:val="55"/>
        </w:numPr>
        <w:spacing w:after="0"/>
        <w:jc w:val="both"/>
        <w:rPr>
          <w:lang w:val="en-IE"/>
        </w:rPr>
      </w:pPr>
      <w:r w:rsidRPr="0029511A">
        <w:rPr>
          <w:lang w:val="en-IE"/>
        </w:rPr>
        <w:lastRenderedPageBreak/>
        <w:t>Day</w:t>
      </w:r>
      <w:r w:rsidRPr="0029511A">
        <w:rPr>
          <w:lang w:val="en-IE"/>
        </w:rPr>
        <w:noBreakHyphen/>
        <w:t>to</w:t>
      </w:r>
      <w:r w:rsidRPr="0029511A">
        <w:rPr>
          <w:lang w:val="en-IE"/>
        </w:rPr>
        <w:noBreakHyphen/>
        <w:t xml:space="preserve">day communications via the Key Account Manager (KAM) with escalation per Schedule D (SLA). </w:t>
      </w:r>
    </w:p>
    <w:p w14:paraId="30A9FCBC" w14:textId="77777777" w:rsidR="00D3700B" w:rsidRDefault="00D3700B" w:rsidP="00493A42">
      <w:pPr>
        <w:spacing w:after="0"/>
        <w:ind w:left="720"/>
        <w:jc w:val="both"/>
        <w:rPr>
          <w:lang w:val="en-IE"/>
        </w:rPr>
      </w:pPr>
    </w:p>
    <w:p w14:paraId="483D9BF0" w14:textId="77777777" w:rsidR="00D3700B" w:rsidRDefault="00D3700B" w:rsidP="00493A42">
      <w:pPr>
        <w:spacing w:after="0"/>
        <w:ind w:left="720"/>
        <w:jc w:val="both"/>
        <w:rPr>
          <w:lang w:val="en-IE"/>
        </w:rPr>
      </w:pPr>
    </w:p>
    <w:p w14:paraId="1535ABDA" w14:textId="77777777" w:rsidR="00D3700B" w:rsidRPr="0029511A" w:rsidRDefault="00D3700B" w:rsidP="00493A42">
      <w:pPr>
        <w:spacing w:after="0"/>
        <w:ind w:left="720"/>
        <w:jc w:val="both"/>
        <w:rPr>
          <w:lang w:val="en-IE"/>
        </w:rPr>
      </w:pPr>
    </w:p>
    <w:p w14:paraId="7CCD06FB" w14:textId="77777777" w:rsidR="0029511A" w:rsidRPr="0029511A" w:rsidRDefault="0029511A" w:rsidP="00493A42">
      <w:pPr>
        <w:spacing w:after="0"/>
        <w:jc w:val="both"/>
        <w:rPr>
          <w:b/>
          <w:bCs/>
          <w:lang w:val="en-IE"/>
        </w:rPr>
      </w:pPr>
      <w:r w:rsidRPr="0029511A">
        <w:rPr>
          <w:b/>
          <w:bCs/>
          <w:lang w:val="en-IE"/>
        </w:rPr>
        <w:t>B.10 Utilities &amp; Contributions</w:t>
      </w:r>
    </w:p>
    <w:p w14:paraId="6091CFCE" w14:textId="4D87EA6F" w:rsidR="0029511A" w:rsidRDefault="0029511A" w:rsidP="00493A42">
      <w:pPr>
        <w:spacing w:after="0"/>
        <w:jc w:val="both"/>
        <w:rPr>
          <w:lang w:val="en-IE"/>
        </w:rPr>
      </w:pPr>
      <w:r w:rsidRPr="0029511A">
        <w:rPr>
          <w:lang w:val="en-IE"/>
        </w:rPr>
        <w:t xml:space="preserve">Where Centre utilities (heat, light, gas, water) are used for food preparation or reheating, the Parties may agree a utilities contribution arrangement in writing. </w:t>
      </w:r>
    </w:p>
    <w:p w14:paraId="1630D088" w14:textId="77777777" w:rsidR="00D3700B" w:rsidRPr="0029511A" w:rsidRDefault="00D3700B" w:rsidP="00493A42">
      <w:pPr>
        <w:spacing w:after="0"/>
        <w:jc w:val="both"/>
        <w:rPr>
          <w:lang w:val="en-IE"/>
        </w:rPr>
      </w:pPr>
    </w:p>
    <w:p w14:paraId="54DDFF28" w14:textId="77777777" w:rsidR="0029511A" w:rsidRPr="0029511A" w:rsidRDefault="0029511A" w:rsidP="00493A42">
      <w:pPr>
        <w:spacing w:after="0"/>
        <w:jc w:val="both"/>
        <w:rPr>
          <w:b/>
          <w:bCs/>
          <w:lang w:val="en-IE"/>
        </w:rPr>
      </w:pPr>
      <w:r w:rsidRPr="0029511A">
        <w:rPr>
          <w:b/>
          <w:bCs/>
          <w:lang w:val="en-IE"/>
        </w:rPr>
        <w:t>B.11 Outreach Events</w:t>
      </w:r>
    </w:p>
    <w:p w14:paraId="63927BE5" w14:textId="15A6F518" w:rsidR="0029511A" w:rsidRDefault="0029511A" w:rsidP="00493A42">
      <w:pPr>
        <w:spacing w:after="0"/>
        <w:jc w:val="both"/>
        <w:rPr>
          <w:lang w:val="en-IE"/>
        </w:rPr>
      </w:pPr>
      <w:r w:rsidRPr="0029511A">
        <w:rPr>
          <w:lang w:val="en-IE"/>
        </w:rPr>
        <w:t xml:space="preserve">From time to time, events may take place at outreach locations within </w:t>
      </w:r>
      <w:r w:rsidR="001474F1">
        <w:rPr>
          <w:lang w:val="en-IE"/>
        </w:rPr>
        <w:t>Laois</w:t>
      </w:r>
      <w:r w:rsidRPr="0029511A">
        <w:rPr>
          <w:lang w:val="en-IE"/>
        </w:rPr>
        <w:t>. The Contractor shall deliver safely using appropriate insulated containers and maintain full temperature control and documentation as if on</w:t>
      </w:r>
      <w:r w:rsidRPr="0029511A">
        <w:rPr>
          <w:lang w:val="en-IE"/>
        </w:rPr>
        <w:noBreakHyphen/>
        <w:t xml:space="preserve">site. </w:t>
      </w:r>
    </w:p>
    <w:p w14:paraId="087DDC34" w14:textId="77777777" w:rsidR="00D3700B" w:rsidRPr="0029511A" w:rsidRDefault="00D3700B" w:rsidP="00493A42">
      <w:pPr>
        <w:spacing w:after="0"/>
        <w:jc w:val="both"/>
        <w:rPr>
          <w:lang w:val="en-IE"/>
        </w:rPr>
      </w:pPr>
    </w:p>
    <w:p w14:paraId="05A7DC48" w14:textId="77777777" w:rsidR="0029511A" w:rsidRPr="0029511A" w:rsidRDefault="0029511A" w:rsidP="00493A42">
      <w:pPr>
        <w:spacing w:after="0"/>
        <w:jc w:val="both"/>
        <w:rPr>
          <w:b/>
          <w:bCs/>
          <w:lang w:val="en-IE"/>
        </w:rPr>
      </w:pPr>
      <w:r w:rsidRPr="0029511A">
        <w:rPr>
          <w:b/>
          <w:bCs/>
          <w:lang w:val="en-IE"/>
        </w:rPr>
        <w:t>B.12 Compliance &amp; Inspections</w:t>
      </w:r>
    </w:p>
    <w:p w14:paraId="13BA72B4" w14:textId="4EBB755A" w:rsidR="0029511A" w:rsidRPr="0029511A" w:rsidRDefault="0029511A" w:rsidP="00493A42">
      <w:pPr>
        <w:spacing w:after="0"/>
        <w:jc w:val="both"/>
        <w:rPr>
          <w:lang w:val="en-IE"/>
        </w:rPr>
      </w:pPr>
      <w:r w:rsidRPr="0029511A">
        <w:rPr>
          <w:lang w:val="en-IE"/>
        </w:rPr>
        <w:t xml:space="preserve">The Contractor shall maintain all HACCP and statutory records and make them available to EHO or </w:t>
      </w:r>
      <w:r w:rsidR="001474F1">
        <w:rPr>
          <w:lang w:val="en-IE"/>
        </w:rPr>
        <w:t>LESC</w:t>
      </w:r>
      <w:r w:rsidRPr="0029511A">
        <w:rPr>
          <w:lang w:val="en-IE"/>
        </w:rPr>
        <w:t xml:space="preserve"> on request; </w:t>
      </w:r>
      <w:r w:rsidR="001474F1">
        <w:rPr>
          <w:lang w:val="en-IE"/>
        </w:rPr>
        <w:t>LESC</w:t>
      </w:r>
      <w:r w:rsidRPr="0029511A">
        <w:rPr>
          <w:lang w:val="en-IE"/>
        </w:rPr>
        <w:t xml:space="preserve"> may inspect Contractor premises relevant to service delivery with reasonable notice.</w:t>
      </w:r>
    </w:p>
    <w:p w14:paraId="79F27568" w14:textId="72CF0DDF" w:rsidR="008D6B6C" w:rsidRDefault="008D6B6C" w:rsidP="00493A42">
      <w:pPr>
        <w:spacing w:after="0"/>
        <w:jc w:val="both"/>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493A42">
      <w:pPr>
        <w:pStyle w:val="Heading1"/>
        <w:spacing w:before="0" w:after="0"/>
        <w:rPr>
          <w:rFonts w:ascii="Calibri" w:hAnsi="Calibri"/>
        </w:rPr>
      </w:pPr>
      <w:bookmarkStart w:id="84" w:name="_Toc221628635"/>
      <w:r w:rsidRPr="009D26A8">
        <w:rPr>
          <w:rFonts w:ascii="Calibri" w:hAnsi="Calibri"/>
        </w:rPr>
        <w:lastRenderedPageBreak/>
        <w:t>Schedule C:</w:t>
      </w:r>
      <w:r>
        <w:rPr>
          <w:rFonts w:ascii="Calibri" w:hAnsi="Calibri"/>
        </w:rPr>
        <w:t xml:space="preserve"> </w:t>
      </w:r>
      <w:r w:rsidRPr="009D26A8">
        <w:rPr>
          <w:rFonts w:ascii="Calibri" w:hAnsi="Calibri"/>
        </w:rPr>
        <w:t>Charges</w:t>
      </w:r>
      <w:bookmarkEnd w:id="84"/>
    </w:p>
    <w:p w14:paraId="3B77AA0E" w14:textId="77777777" w:rsidR="007712DD" w:rsidRDefault="007712DD" w:rsidP="00493A42">
      <w:pPr>
        <w:spacing w:after="0"/>
        <w:rPr>
          <w:szCs w:val="22"/>
        </w:rPr>
        <w:sectPr w:rsidR="007712DD" w:rsidSect="007712DD">
          <w:type w:val="continuous"/>
          <w:pgSz w:w="11906" w:h="16838"/>
          <w:pgMar w:top="1440" w:right="1440" w:bottom="1440" w:left="1440" w:header="708" w:footer="708" w:gutter="0"/>
          <w:cols w:space="708"/>
          <w:formProt w:val="0"/>
          <w:docGrid w:linePitch="360"/>
        </w:sectPr>
      </w:pPr>
    </w:p>
    <w:p w14:paraId="73145F02" w14:textId="77777777" w:rsidR="008D5BB9" w:rsidRPr="00EB3DC5" w:rsidRDefault="002F22B2" w:rsidP="00493A42">
      <w:pPr>
        <w:spacing w:after="0"/>
        <w:rPr>
          <w:b/>
          <w:bCs/>
          <w:lang w:val="en-IE"/>
        </w:rPr>
      </w:pPr>
      <w:r w:rsidRPr="00EB3DC5">
        <w:rPr>
          <w:b/>
          <w:bCs/>
          <w:lang w:val="en-IE"/>
        </w:rPr>
        <w:t xml:space="preserve">The </w:t>
      </w:r>
      <w:r w:rsidR="008D5BB9" w:rsidRPr="00EB3DC5">
        <w:rPr>
          <w:b/>
          <w:bCs/>
          <w:lang w:val="en-IE"/>
        </w:rPr>
        <w:t>C.1 Definition of Charges</w:t>
      </w:r>
    </w:p>
    <w:p w14:paraId="6F8DD2A0" w14:textId="19FEC408" w:rsidR="008D5BB9" w:rsidRPr="008D5BB9" w:rsidRDefault="008D5BB9" w:rsidP="00493A42">
      <w:pPr>
        <w:spacing w:after="0"/>
        <w:rPr>
          <w:lang w:val="en-IE"/>
        </w:rPr>
      </w:pPr>
      <w:r w:rsidRPr="008D5BB9">
        <w:rPr>
          <w:lang w:val="en-IE"/>
        </w:rPr>
        <w:t xml:space="preserve">The Charges for the Services (the “Fees”) shall be those submitted by the Contractor in its completed Pricing Schedule (Appendix 2) and accepted by the Client. </w:t>
      </w:r>
      <w:r w:rsidRPr="008D5BB9">
        <w:rPr>
          <w:lang w:val="en-IE"/>
        </w:rPr>
        <w:br/>
        <w:t xml:space="preserve">These Charges apply for the full Term of the Agreement unless otherwise agreed in writing. </w:t>
      </w:r>
    </w:p>
    <w:p w14:paraId="2ED62A8E" w14:textId="2033E18A" w:rsidR="008D5BB9" w:rsidRPr="008D5BB9" w:rsidRDefault="008D5BB9" w:rsidP="00493A42">
      <w:pPr>
        <w:spacing w:after="0"/>
        <w:rPr>
          <w:szCs w:val="22"/>
          <w:lang w:val="en-IE"/>
        </w:rPr>
      </w:pPr>
    </w:p>
    <w:p w14:paraId="692B48C0" w14:textId="77777777" w:rsidR="008D5BB9" w:rsidRPr="008D5BB9" w:rsidRDefault="008D5BB9" w:rsidP="00493A42">
      <w:pPr>
        <w:spacing w:after="0"/>
        <w:jc w:val="both"/>
        <w:rPr>
          <w:b/>
          <w:bCs/>
          <w:lang w:val="en-IE"/>
        </w:rPr>
      </w:pPr>
      <w:r w:rsidRPr="008D5BB9">
        <w:rPr>
          <w:b/>
          <w:bCs/>
          <w:szCs w:val="22"/>
          <w:lang w:val="en-IE"/>
        </w:rPr>
        <w:t xml:space="preserve">C.2 Nature </w:t>
      </w:r>
      <w:r w:rsidRPr="008D5BB9">
        <w:rPr>
          <w:b/>
          <w:bCs/>
          <w:lang w:val="en-IE"/>
        </w:rPr>
        <w:t>of Charges — All</w:t>
      </w:r>
      <w:r w:rsidRPr="008D5BB9">
        <w:rPr>
          <w:b/>
          <w:bCs/>
          <w:lang w:val="en-IE"/>
        </w:rPr>
        <w:noBreakHyphen/>
        <w:t>Inclusive</w:t>
      </w:r>
    </w:p>
    <w:p w14:paraId="3C92CC4F" w14:textId="77777777" w:rsidR="008D5BB9" w:rsidRPr="008D5BB9" w:rsidRDefault="008D5BB9" w:rsidP="00493A42">
      <w:pPr>
        <w:spacing w:after="0"/>
        <w:jc w:val="both"/>
        <w:rPr>
          <w:lang w:val="en-IE"/>
        </w:rPr>
      </w:pPr>
      <w:r w:rsidRPr="008D5BB9">
        <w:rPr>
          <w:lang w:val="en-IE"/>
        </w:rPr>
        <w:t>The Fees shall be fully inclusive of all costs associated with providing the Catering Services, including but not limited to:</w:t>
      </w:r>
    </w:p>
    <w:p w14:paraId="66B4D561"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Food ingredients</w:t>
      </w:r>
    </w:p>
    <w:p w14:paraId="426ACC8B"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Preparation, cooking and packaging</w:t>
      </w:r>
    </w:p>
    <w:p w14:paraId="1635D654" w14:textId="5BFB4BFA" w:rsidR="008D5BB9" w:rsidRPr="008D5BB9" w:rsidRDefault="008D5BB9" w:rsidP="0069309E">
      <w:pPr>
        <w:numPr>
          <w:ilvl w:val="0"/>
          <w:numId w:val="57"/>
        </w:numPr>
        <w:tabs>
          <w:tab w:val="num" w:pos="720"/>
        </w:tabs>
        <w:spacing w:after="0"/>
        <w:rPr>
          <w:szCs w:val="22"/>
          <w:lang w:val="en-IE"/>
        </w:rPr>
      </w:pPr>
      <w:r w:rsidRPr="008D5BB9">
        <w:rPr>
          <w:szCs w:val="22"/>
          <w:lang w:val="en-IE"/>
        </w:rPr>
        <w:t xml:space="preserve">Delivery to </w:t>
      </w:r>
      <w:r w:rsidR="001474F1">
        <w:rPr>
          <w:szCs w:val="22"/>
          <w:lang w:val="en-IE"/>
        </w:rPr>
        <w:t>LESC</w:t>
      </w:r>
      <w:r w:rsidRPr="008D5BB9">
        <w:rPr>
          <w:szCs w:val="22"/>
          <w:lang w:val="en-IE"/>
        </w:rPr>
        <w:t xml:space="preserve"> or outreach locations</w:t>
      </w:r>
    </w:p>
    <w:p w14:paraId="2A6C0239"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All staff time, supervision and management</w:t>
      </w:r>
    </w:p>
    <w:p w14:paraId="0C9E16E8"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Setup, service and post</w:t>
      </w:r>
      <w:r w:rsidRPr="008D5BB9">
        <w:rPr>
          <w:szCs w:val="22"/>
          <w:lang w:val="en-IE"/>
        </w:rPr>
        <w:noBreakHyphen/>
        <w:t>service duties</w:t>
      </w:r>
    </w:p>
    <w:p w14:paraId="27E17FB9"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Equipment, insulated hot/cold holding, utensils, crockery, serving items</w:t>
      </w:r>
    </w:p>
    <w:p w14:paraId="10EDB3F4"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Cleaning and washing up</w:t>
      </w:r>
    </w:p>
    <w:p w14:paraId="0A1D3FA8"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Daily waste removal and waste</w:t>
      </w:r>
      <w:r w:rsidRPr="008D5BB9">
        <w:rPr>
          <w:szCs w:val="22"/>
          <w:lang w:val="en-IE"/>
        </w:rPr>
        <w:noBreakHyphen/>
        <w:t>licensing compliance</w:t>
      </w:r>
    </w:p>
    <w:p w14:paraId="1F1FC35C"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Pest control for any Contractor</w:t>
      </w:r>
      <w:r w:rsidRPr="008D5BB9">
        <w:rPr>
          <w:szCs w:val="22"/>
          <w:lang w:val="en-IE"/>
        </w:rPr>
        <w:noBreakHyphen/>
        <w:t>controlled areas</w:t>
      </w:r>
    </w:p>
    <w:p w14:paraId="20966429"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Insurance, tax compliance and statutory obligations</w:t>
      </w:r>
    </w:p>
    <w:p w14:paraId="448D342A"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All compliance requirements under food law</w:t>
      </w:r>
    </w:p>
    <w:p w14:paraId="7816FCBB" w14:textId="3BC88A9C" w:rsidR="008D5BB9" w:rsidRPr="008D5BB9" w:rsidRDefault="008D5BB9" w:rsidP="0069309E">
      <w:pPr>
        <w:numPr>
          <w:ilvl w:val="0"/>
          <w:numId w:val="57"/>
        </w:numPr>
        <w:tabs>
          <w:tab w:val="num" w:pos="720"/>
        </w:tabs>
        <w:spacing w:after="0"/>
        <w:rPr>
          <w:szCs w:val="22"/>
          <w:lang w:val="en-IE"/>
        </w:rPr>
      </w:pPr>
      <w:r w:rsidRPr="008D5BB9">
        <w:rPr>
          <w:szCs w:val="22"/>
          <w:lang w:val="en-IE"/>
        </w:rPr>
        <w:t xml:space="preserve">All operational costs (including utilities unless separately agreed) </w:t>
      </w:r>
      <w:hyperlink r:id="rId29" w:history="1"/>
    </w:p>
    <w:p w14:paraId="24EA8B18" w14:textId="77777777" w:rsidR="008D5BB9" w:rsidRPr="008D5BB9" w:rsidRDefault="008D5BB9" w:rsidP="00493A42">
      <w:pPr>
        <w:spacing w:after="0"/>
        <w:rPr>
          <w:szCs w:val="22"/>
          <w:lang w:val="en-IE"/>
        </w:rPr>
      </w:pPr>
      <w:r w:rsidRPr="008D5BB9">
        <w:rPr>
          <w:szCs w:val="22"/>
          <w:lang w:val="en-IE"/>
        </w:rPr>
        <w:t>No additional fees, charges or extras of any kind may be invoiced unless expressly agreed by the Client in writing.</w:t>
      </w:r>
    </w:p>
    <w:p w14:paraId="54E6E69E" w14:textId="585865F7" w:rsidR="008D5BB9" w:rsidRPr="008D5BB9" w:rsidRDefault="008D5BB9" w:rsidP="00493A42">
      <w:pPr>
        <w:spacing w:after="0"/>
        <w:rPr>
          <w:szCs w:val="22"/>
          <w:lang w:val="en-IE"/>
        </w:rPr>
      </w:pPr>
    </w:p>
    <w:p w14:paraId="392A1F81" w14:textId="77777777" w:rsidR="008D5BB9" w:rsidRPr="008D5BB9" w:rsidRDefault="008D5BB9" w:rsidP="00493A42">
      <w:pPr>
        <w:spacing w:after="0"/>
        <w:rPr>
          <w:b/>
          <w:bCs/>
          <w:szCs w:val="22"/>
          <w:lang w:val="en-IE"/>
        </w:rPr>
      </w:pPr>
      <w:r w:rsidRPr="008D5BB9">
        <w:rPr>
          <w:b/>
          <w:bCs/>
          <w:szCs w:val="22"/>
          <w:lang w:val="en-IE"/>
        </w:rPr>
        <w:t>C.3 Pricing Structure</w:t>
      </w:r>
    </w:p>
    <w:p w14:paraId="2007651E" w14:textId="77777777" w:rsidR="008D5BB9" w:rsidRPr="008D5BB9" w:rsidRDefault="008D5BB9" w:rsidP="00493A42">
      <w:pPr>
        <w:spacing w:after="0"/>
        <w:rPr>
          <w:szCs w:val="22"/>
          <w:lang w:val="en-IE"/>
        </w:rPr>
      </w:pPr>
      <w:r w:rsidRPr="008D5BB9">
        <w:rPr>
          <w:szCs w:val="22"/>
          <w:lang w:val="en-IE"/>
        </w:rPr>
        <w:t>The Contractor shall supply:</w:t>
      </w:r>
    </w:p>
    <w:p w14:paraId="56BEEDCA" w14:textId="77777777" w:rsidR="008D5BB9" w:rsidRPr="008D5BB9" w:rsidRDefault="008D5BB9" w:rsidP="0069309E">
      <w:pPr>
        <w:numPr>
          <w:ilvl w:val="0"/>
          <w:numId w:val="58"/>
        </w:numPr>
        <w:spacing w:after="0"/>
        <w:rPr>
          <w:szCs w:val="22"/>
          <w:lang w:val="en-IE"/>
        </w:rPr>
      </w:pPr>
      <w:r w:rsidRPr="008D5BB9">
        <w:rPr>
          <w:b/>
          <w:bCs/>
          <w:szCs w:val="22"/>
          <w:lang w:val="en-IE"/>
        </w:rPr>
        <w:t>Main Course Pricing (Appendix 2 – Table 1)</w:t>
      </w:r>
    </w:p>
    <w:p w14:paraId="75B53991"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A single uniform rate per adult main course (standard; vegetarian/vegan; gluten</w:t>
      </w:r>
      <w:r w:rsidRPr="008D5BB9">
        <w:rPr>
          <w:szCs w:val="22"/>
          <w:lang w:val="en-IE"/>
        </w:rPr>
        <w:noBreakHyphen/>
        <w:t>free).</w:t>
      </w:r>
    </w:p>
    <w:p w14:paraId="446E720D" w14:textId="64533082" w:rsidR="008D5BB9" w:rsidRPr="008D5BB9" w:rsidRDefault="008D5BB9" w:rsidP="0069309E">
      <w:pPr>
        <w:numPr>
          <w:ilvl w:val="0"/>
          <w:numId w:val="57"/>
        </w:numPr>
        <w:tabs>
          <w:tab w:val="num" w:pos="720"/>
        </w:tabs>
        <w:spacing w:after="0"/>
        <w:rPr>
          <w:szCs w:val="22"/>
          <w:lang w:val="en-IE"/>
        </w:rPr>
      </w:pPr>
      <w:r w:rsidRPr="008D5BB9">
        <w:rPr>
          <w:szCs w:val="22"/>
          <w:lang w:val="en-IE"/>
        </w:rPr>
        <w:t xml:space="preserve">Portion sizes appropriate for adult participants (typically 400–450g). </w:t>
      </w:r>
      <w:hyperlink r:id="rId30" w:history="1"/>
    </w:p>
    <w:p w14:paraId="31493877" w14:textId="77777777" w:rsidR="008D5BB9" w:rsidRPr="008D5BB9" w:rsidRDefault="008D5BB9" w:rsidP="0069309E">
      <w:pPr>
        <w:numPr>
          <w:ilvl w:val="0"/>
          <w:numId w:val="58"/>
        </w:numPr>
        <w:spacing w:after="0"/>
        <w:rPr>
          <w:szCs w:val="22"/>
          <w:lang w:val="en-IE"/>
        </w:rPr>
      </w:pPr>
      <w:r w:rsidRPr="008D5BB9">
        <w:rPr>
          <w:b/>
          <w:bCs/>
          <w:szCs w:val="22"/>
          <w:lang w:val="en-IE"/>
        </w:rPr>
        <w:t>Buffet / Light Catering Options (Table 3)</w:t>
      </w:r>
    </w:p>
    <w:p w14:paraId="6107F396"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Sandwiches/wraps</w:t>
      </w:r>
    </w:p>
    <w:p w14:paraId="0918B0D7"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Soup only</w:t>
      </w:r>
    </w:p>
    <w:p w14:paraId="1344D870" w14:textId="4EC58642" w:rsidR="008D5BB9" w:rsidRDefault="008D5BB9" w:rsidP="0069309E">
      <w:pPr>
        <w:numPr>
          <w:ilvl w:val="0"/>
          <w:numId w:val="57"/>
        </w:numPr>
        <w:tabs>
          <w:tab w:val="num" w:pos="720"/>
        </w:tabs>
        <w:spacing w:after="0"/>
        <w:rPr>
          <w:szCs w:val="22"/>
          <w:lang w:val="en-IE"/>
        </w:rPr>
      </w:pPr>
      <w:r w:rsidRPr="008D5BB9">
        <w:rPr>
          <w:szCs w:val="22"/>
          <w:lang w:val="en-IE"/>
        </w:rPr>
        <w:t>Soup &amp; sandwiches</w:t>
      </w:r>
    </w:p>
    <w:p w14:paraId="0ABC6FB7" w14:textId="07FA7BED" w:rsidR="008F501A" w:rsidRDefault="008F501A" w:rsidP="0069309E">
      <w:pPr>
        <w:numPr>
          <w:ilvl w:val="0"/>
          <w:numId w:val="57"/>
        </w:numPr>
        <w:tabs>
          <w:tab w:val="num" w:pos="720"/>
        </w:tabs>
        <w:spacing w:after="0"/>
        <w:rPr>
          <w:szCs w:val="22"/>
          <w:lang w:val="en-IE"/>
        </w:rPr>
      </w:pPr>
      <w:r>
        <w:rPr>
          <w:szCs w:val="22"/>
          <w:lang w:val="en-IE"/>
        </w:rPr>
        <w:t>Scones</w:t>
      </w:r>
    </w:p>
    <w:p w14:paraId="2F70DB43" w14:textId="1DE74367" w:rsidR="008F501A" w:rsidRPr="008D5BB9" w:rsidRDefault="008F501A" w:rsidP="0069309E">
      <w:pPr>
        <w:numPr>
          <w:ilvl w:val="0"/>
          <w:numId w:val="57"/>
        </w:numPr>
        <w:tabs>
          <w:tab w:val="num" w:pos="720"/>
        </w:tabs>
        <w:spacing w:after="0"/>
        <w:rPr>
          <w:szCs w:val="22"/>
          <w:lang w:val="en-IE"/>
        </w:rPr>
      </w:pPr>
      <w:r>
        <w:rPr>
          <w:szCs w:val="22"/>
          <w:lang w:val="en-IE"/>
        </w:rPr>
        <w:t>Pastries</w:t>
      </w:r>
    </w:p>
    <w:p w14:paraId="532FFA3B"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Other buffet options proposed</w:t>
      </w:r>
    </w:p>
    <w:p w14:paraId="59CDE633" w14:textId="77777777" w:rsidR="008F501A" w:rsidRDefault="008F501A" w:rsidP="00493A42">
      <w:pPr>
        <w:spacing w:after="0"/>
        <w:rPr>
          <w:b/>
          <w:bCs/>
          <w:szCs w:val="22"/>
          <w:lang w:val="en-IE"/>
        </w:rPr>
      </w:pPr>
    </w:p>
    <w:p w14:paraId="7B86B6F5" w14:textId="4C1196AA" w:rsidR="008D5BB9" w:rsidRPr="008D5BB9" w:rsidRDefault="008D5BB9" w:rsidP="00493A42">
      <w:pPr>
        <w:spacing w:after="0"/>
        <w:rPr>
          <w:szCs w:val="22"/>
          <w:lang w:val="en-IE"/>
        </w:rPr>
      </w:pPr>
      <w:r w:rsidRPr="008D5BB9">
        <w:rPr>
          <w:b/>
          <w:bCs/>
          <w:szCs w:val="22"/>
          <w:lang w:val="en-IE"/>
        </w:rPr>
        <w:t>All pricing must remain fixed for the 3</w:t>
      </w:r>
      <w:r w:rsidRPr="008D5BB9">
        <w:rPr>
          <w:b/>
          <w:bCs/>
          <w:szCs w:val="22"/>
          <w:lang w:val="en-IE"/>
        </w:rPr>
        <w:noBreakHyphen/>
        <w:t>year contract term</w:t>
      </w:r>
      <w:r w:rsidRPr="008D5BB9">
        <w:rPr>
          <w:szCs w:val="22"/>
          <w:lang w:val="en-IE"/>
        </w:rPr>
        <w:t xml:space="preserve"> unless change is approved through a formal Change Control process.</w:t>
      </w:r>
    </w:p>
    <w:p w14:paraId="7A25D74D" w14:textId="20A05FF0" w:rsidR="008D5BB9" w:rsidRPr="008D5BB9" w:rsidRDefault="008D5BB9" w:rsidP="00493A42">
      <w:pPr>
        <w:spacing w:after="0"/>
        <w:rPr>
          <w:szCs w:val="22"/>
          <w:lang w:val="en-IE"/>
        </w:rPr>
      </w:pPr>
    </w:p>
    <w:p w14:paraId="18C1A062" w14:textId="77777777" w:rsidR="008D5BB9" w:rsidRPr="008D5BB9" w:rsidRDefault="008D5BB9" w:rsidP="00493A42">
      <w:pPr>
        <w:spacing w:after="0"/>
        <w:rPr>
          <w:b/>
          <w:bCs/>
          <w:szCs w:val="22"/>
          <w:lang w:val="en-IE"/>
        </w:rPr>
      </w:pPr>
      <w:r w:rsidRPr="008D5BB9">
        <w:rPr>
          <w:b/>
          <w:bCs/>
          <w:szCs w:val="22"/>
          <w:lang w:val="en-IE"/>
        </w:rPr>
        <w:t>C.4 No Subcontracting</w:t>
      </w:r>
    </w:p>
    <w:p w14:paraId="5732895F" w14:textId="77777777" w:rsidR="008D5BB9" w:rsidRPr="008D5BB9" w:rsidRDefault="008D5BB9" w:rsidP="00493A42">
      <w:pPr>
        <w:spacing w:after="0"/>
        <w:rPr>
          <w:szCs w:val="22"/>
          <w:lang w:val="en-IE"/>
        </w:rPr>
      </w:pPr>
      <w:r w:rsidRPr="008D5BB9">
        <w:rPr>
          <w:szCs w:val="22"/>
          <w:lang w:val="en-IE"/>
        </w:rPr>
        <w:t>All Charges are based on the Contractor providing the Services directly using their own employees.</w:t>
      </w:r>
      <w:r w:rsidRPr="008D5BB9">
        <w:rPr>
          <w:szCs w:val="22"/>
          <w:lang w:val="en-IE"/>
        </w:rPr>
        <w:br/>
        <w:t>Subcontracting is strictly prohibited (see Schedule A).</w:t>
      </w:r>
      <w:r w:rsidRPr="008D5BB9">
        <w:rPr>
          <w:szCs w:val="22"/>
          <w:lang w:val="en-IE"/>
        </w:rPr>
        <w:br/>
      </w:r>
      <w:r w:rsidRPr="008D5BB9">
        <w:rPr>
          <w:szCs w:val="22"/>
          <w:lang w:val="en-IE"/>
        </w:rPr>
        <w:lastRenderedPageBreak/>
        <w:t>No additional charges may arise in connection with any third</w:t>
      </w:r>
      <w:r w:rsidRPr="008D5BB9">
        <w:rPr>
          <w:szCs w:val="22"/>
          <w:lang w:val="en-IE"/>
        </w:rPr>
        <w:noBreakHyphen/>
        <w:t>party labour, agency staff or outsourced functions.</w:t>
      </w:r>
    </w:p>
    <w:p w14:paraId="48CCDD13" w14:textId="438D3F59" w:rsidR="008D5BB9" w:rsidRPr="008D5BB9" w:rsidRDefault="008D5BB9" w:rsidP="00493A42">
      <w:pPr>
        <w:spacing w:after="0"/>
        <w:rPr>
          <w:szCs w:val="22"/>
          <w:lang w:val="en-IE"/>
        </w:rPr>
      </w:pPr>
    </w:p>
    <w:p w14:paraId="7649FA64" w14:textId="77777777" w:rsidR="008D5BB9" w:rsidRPr="008D5BB9" w:rsidRDefault="008D5BB9" w:rsidP="00493A42">
      <w:pPr>
        <w:spacing w:after="0"/>
        <w:rPr>
          <w:b/>
          <w:bCs/>
          <w:szCs w:val="22"/>
          <w:lang w:val="en-IE"/>
        </w:rPr>
      </w:pPr>
      <w:r w:rsidRPr="008D5BB9">
        <w:rPr>
          <w:b/>
          <w:bCs/>
          <w:szCs w:val="22"/>
          <w:lang w:val="en-IE"/>
        </w:rPr>
        <w:t>C.5 Payment and Invoicing</w:t>
      </w:r>
    </w:p>
    <w:p w14:paraId="0F17BC07" w14:textId="47C46E71" w:rsidR="008D5BB9" w:rsidRPr="008D5BB9" w:rsidRDefault="008D5BB9" w:rsidP="0069309E">
      <w:pPr>
        <w:numPr>
          <w:ilvl w:val="0"/>
          <w:numId w:val="59"/>
        </w:numPr>
        <w:spacing w:after="0"/>
        <w:rPr>
          <w:szCs w:val="22"/>
          <w:lang w:val="en-IE"/>
        </w:rPr>
      </w:pPr>
      <w:r w:rsidRPr="008D5BB9">
        <w:rPr>
          <w:szCs w:val="22"/>
          <w:lang w:val="en-IE"/>
        </w:rPr>
        <w:t xml:space="preserve">The Client shall pay the Contractor 30 days in arrears. </w:t>
      </w:r>
      <w:hyperlink r:id="rId31" w:history="1"/>
    </w:p>
    <w:p w14:paraId="1C950906" w14:textId="77777777" w:rsidR="008D5BB9" w:rsidRPr="008D5BB9" w:rsidRDefault="008D5BB9" w:rsidP="0069309E">
      <w:pPr>
        <w:numPr>
          <w:ilvl w:val="0"/>
          <w:numId w:val="59"/>
        </w:numPr>
        <w:spacing w:after="0"/>
        <w:rPr>
          <w:szCs w:val="22"/>
          <w:lang w:val="en-IE"/>
        </w:rPr>
      </w:pPr>
      <w:r w:rsidRPr="008D5BB9">
        <w:rPr>
          <w:szCs w:val="22"/>
          <w:lang w:val="en-IE"/>
        </w:rPr>
        <w:t xml:space="preserve">The Client will pay only for: </w:t>
      </w:r>
    </w:p>
    <w:p w14:paraId="1C87F2AA" w14:textId="30B2F046" w:rsidR="008D5BB9" w:rsidRPr="008D5BB9" w:rsidRDefault="008D5BB9" w:rsidP="0069309E">
      <w:pPr>
        <w:numPr>
          <w:ilvl w:val="0"/>
          <w:numId w:val="57"/>
        </w:numPr>
        <w:tabs>
          <w:tab w:val="num" w:pos="720"/>
        </w:tabs>
        <w:spacing w:after="0"/>
        <w:rPr>
          <w:szCs w:val="22"/>
          <w:lang w:val="en-IE"/>
        </w:rPr>
      </w:pPr>
      <w:r w:rsidRPr="008D5BB9">
        <w:rPr>
          <w:szCs w:val="22"/>
          <w:lang w:val="en-IE"/>
        </w:rPr>
        <w:t>Meals confirmed at 10:</w:t>
      </w:r>
      <w:r w:rsidR="00653370">
        <w:rPr>
          <w:szCs w:val="22"/>
          <w:lang w:val="en-IE"/>
        </w:rPr>
        <w:t>3</w:t>
      </w:r>
      <w:r w:rsidRPr="008D5BB9">
        <w:rPr>
          <w:szCs w:val="22"/>
          <w:lang w:val="en-IE"/>
        </w:rPr>
        <w:t>0 AM on the day of service, plus</w:t>
      </w:r>
    </w:p>
    <w:p w14:paraId="2675222D"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Any additional meals actually used, and</w:t>
      </w:r>
    </w:p>
    <w:p w14:paraId="76ACD796" w14:textId="55CDD1C5" w:rsidR="008D5BB9" w:rsidRPr="008D5BB9" w:rsidRDefault="008D5BB9" w:rsidP="0069309E">
      <w:pPr>
        <w:numPr>
          <w:ilvl w:val="0"/>
          <w:numId w:val="57"/>
        </w:numPr>
        <w:tabs>
          <w:tab w:val="num" w:pos="720"/>
        </w:tabs>
        <w:spacing w:after="0"/>
        <w:rPr>
          <w:szCs w:val="22"/>
          <w:lang w:val="en-IE"/>
        </w:rPr>
      </w:pPr>
      <w:r w:rsidRPr="008D5BB9">
        <w:rPr>
          <w:szCs w:val="22"/>
          <w:lang w:val="en-IE"/>
        </w:rPr>
        <w:t xml:space="preserve">Only where supported by accurate delivery dockets. </w:t>
      </w:r>
      <w:hyperlink r:id="rId32" w:history="1"/>
    </w:p>
    <w:p w14:paraId="5FD77B05" w14:textId="77777777" w:rsidR="008D5BB9" w:rsidRPr="008D5BB9" w:rsidRDefault="008D5BB9" w:rsidP="0069309E">
      <w:pPr>
        <w:numPr>
          <w:ilvl w:val="0"/>
          <w:numId w:val="59"/>
        </w:numPr>
        <w:spacing w:after="0"/>
        <w:rPr>
          <w:szCs w:val="22"/>
          <w:lang w:val="en-IE"/>
        </w:rPr>
      </w:pPr>
      <w:r w:rsidRPr="008D5BB9">
        <w:rPr>
          <w:szCs w:val="22"/>
          <w:lang w:val="en-IE"/>
        </w:rPr>
        <w:t>Incorrect or incomplete invoices may be returned and will delay payment.</w:t>
      </w:r>
    </w:p>
    <w:p w14:paraId="68974D73" w14:textId="77777777" w:rsidR="008D5BB9" w:rsidRPr="008D5BB9" w:rsidRDefault="008D5BB9" w:rsidP="0069309E">
      <w:pPr>
        <w:numPr>
          <w:ilvl w:val="0"/>
          <w:numId w:val="59"/>
        </w:numPr>
        <w:spacing w:after="0"/>
        <w:rPr>
          <w:szCs w:val="22"/>
          <w:lang w:val="en-IE"/>
        </w:rPr>
      </w:pPr>
      <w:r w:rsidRPr="008D5BB9">
        <w:rPr>
          <w:szCs w:val="22"/>
          <w:lang w:val="en-IE"/>
        </w:rPr>
        <w:t>Any overpayment or invalid charge shall be recoverable by the Client.</w:t>
      </w:r>
    </w:p>
    <w:p w14:paraId="0F831E6E" w14:textId="77777777" w:rsidR="008D5BB9" w:rsidRPr="008D5BB9" w:rsidRDefault="008D5BB9" w:rsidP="0069309E">
      <w:pPr>
        <w:numPr>
          <w:ilvl w:val="0"/>
          <w:numId w:val="59"/>
        </w:numPr>
        <w:spacing w:after="0"/>
        <w:rPr>
          <w:szCs w:val="22"/>
          <w:lang w:val="en-IE"/>
        </w:rPr>
      </w:pPr>
      <w:r w:rsidRPr="008D5BB9">
        <w:rPr>
          <w:szCs w:val="22"/>
          <w:lang w:val="en-IE"/>
        </w:rPr>
        <w:t xml:space="preserve">The Client shall not pay for: </w:t>
      </w:r>
    </w:p>
    <w:p w14:paraId="343319C9"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Days where no catering occurs</w:t>
      </w:r>
    </w:p>
    <w:p w14:paraId="2770F3DC"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Minimum volumes</w:t>
      </w:r>
    </w:p>
    <w:p w14:paraId="33480F79"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Unconfirmed meals</w:t>
      </w:r>
    </w:p>
    <w:p w14:paraId="6E86528C"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Food that was not delivered</w:t>
      </w:r>
    </w:p>
    <w:p w14:paraId="3219AA8A"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Any unapproved extras or fees</w:t>
      </w:r>
    </w:p>
    <w:p w14:paraId="1DB03658" w14:textId="3F3C1762" w:rsidR="008D5BB9" w:rsidRPr="008D5BB9" w:rsidRDefault="008D5BB9" w:rsidP="00493A42">
      <w:pPr>
        <w:spacing w:after="0"/>
        <w:rPr>
          <w:szCs w:val="22"/>
          <w:lang w:val="en-IE"/>
        </w:rPr>
      </w:pPr>
    </w:p>
    <w:p w14:paraId="0C218904" w14:textId="77777777" w:rsidR="008D5BB9" w:rsidRPr="008D5BB9" w:rsidRDefault="008D5BB9" w:rsidP="00493A42">
      <w:pPr>
        <w:spacing w:after="0"/>
        <w:rPr>
          <w:b/>
          <w:bCs/>
          <w:szCs w:val="22"/>
          <w:lang w:val="en-IE"/>
        </w:rPr>
      </w:pPr>
      <w:r w:rsidRPr="008D5BB9">
        <w:rPr>
          <w:b/>
          <w:bCs/>
          <w:szCs w:val="22"/>
          <w:lang w:val="en-IE"/>
        </w:rPr>
        <w:t>C.6 Taxes and VAT</w:t>
      </w:r>
    </w:p>
    <w:p w14:paraId="7D921705" w14:textId="77777777" w:rsidR="008D5BB9" w:rsidRPr="008D5BB9" w:rsidRDefault="008D5BB9" w:rsidP="00493A42">
      <w:pPr>
        <w:spacing w:after="0"/>
        <w:rPr>
          <w:szCs w:val="22"/>
          <w:lang w:val="en-IE"/>
        </w:rPr>
      </w:pPr>
      <w:r w:rsidRPr="008D5BB9">
        <w:rPr>
          <w:szCs w:val="22"/>
          <w:lang w:val="en-IE"/>
        </w:rPr>
        <w:t>The Fees are exclusive of VAT.</w:t>
      </w:r>
      <w:r w:rsidRPr="008D5BB9">
        <w:rPr>
          <w:szCs w:val="22"/>
          <w:lang w:val="en-IE"/>
        </w:rPr>
        <w:br/>
        <w:t>VAT, where applicable, shall be charged at the appropriate rate and shown clearly on invoices.</w:t>
      </w:r>
    </w:p>
    <w:p w14:paraId="688A2056" w14:textId="2D58B59D" w:rsidR="008D5BB9" w:rsidRPr="008D5BB9" w:rsidRDefault="008D5BB9" w:rsidP="00493A42">
      <w:pPr>
        <w:spacing w:after="0"/>
        <w:rPr>
          <w:szCs w:val="22"/>
          <w:lang w:val="en-IE"/>
        </w:rPr>
      </w:pPr>
    </w:p>
    <w:p w14:paraId="16077775" w14:textId="77777777" w:rsidR="008D5BB9" w:rsidRPr="008D5BB9" w:rsidRDefault="008D5BB9" w:rsidP="00493A42">
      <w:pPr>
        <w:spacing w:after="0"/>
        <w:rPr>
          <w:b/>
          <w:bCs/>
          <w:szCs w:val="22"/>
          <w:lang w:val="en-IE"/>
        </w:rPr>
      </w:pPr>
      <w:r w:rsidRPr="008D5BB9">
        <w:rPr>
          <w:b/>
          <w:bCs/>
          <w:szCs w:val="22"/>
          <w:lang w:val="en-IE"/>
        </w:rPr>
        <w:t>C.7 Utilities Contribution (If Applicable)</w:t>
      </w:r>
    </w:p>
    <w:p w14:paraId="377E92C7" w14:textId="77777777" w:rsidR="008D5BB9" w:rsidRPr="008D5BB9" w:rsidRDefault="008D5BB9" w:rsidP="00493A42">
      <w:pPr>
        <w:spacing w:after="0"/>
        <w:rPr>
          <w:szCs w:val="22"/>
          <w:lang w:val="en-IE"/>
        </w:rPr>
      </w:pPr>
      <w:r w:rsidRPr="008D5BB9">
        <w:rPr>
          <w:szCs w:val="22"/>
          <w:lang w:val="en-IE"/>
        </w:rPr>
        <w:t xml:space="preserve">If the Parties agree in writing to a </w:t>
      </w:r>
      <w:proofErr w:type="gramStart"/>
      <w:r w:rsidRPr="008D5BB9">
        <w:rPr>
          <w:szCs w:val="22"/>
          <w:lang w:val="en-IE"/>
        </w:rPr>
        <w:t>utilities</w:t>
      </w:r>
      <w:proofErr w:type="gramEnd"/>
      <w:r w:rsidRPr="008D5BB9">
        <w:rPr>
          <w:szCs w:val="22"/>
          <w:lang w:val="en-IE"/>
        </w:rPr>
        <w:t xml:space="preserve"> contribution (heat, light, gas, water), such contribution shall be:</w:t>
      </w:r>
    </w:p>
    <w:p w14:paraId="0DD1BCE1"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separately documented,</w:t>
      </w:r>
    </w:p>
    <w:p w14:paraId="4247BC62"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fixed for the period agreed, and</w:t>
      </w:r>
    </w:p>
    <w:p w14:paraId="5512E1BA" w14:textId="53F561E9" w:rsidR="008D5BB9" w:rsidRPr="008D5BB9" w:rsidRDefault="008D5BB9" w:rsidP="0069309E">
      <w:pPr>
        <w:numPr>
          <w:ilvl w:val="0"/>
          <w:numId w:val="57"/>
        </w:numPr>
        <w:tabs>
          <w:tab w:val="num" w:pos="720"/>
        </w:tabs>
        <w:spacing w:after="0"/>
        <w:rPr>
          <w:szCs w:val="22"/>
          <w:lang w:val="en-IE"/>
        </w:rPr>
      </w:pPr>
      <w:r w:rsidRPr="008D5BB9">
        <w:rPr>
          <w:szCs w:val="22"/>
          <w:lang w:val="en-IE"/>
        </w:rPr>
        <w:t xml:space="preserve">not subject to variation unless mutually agreed. </w:t>
      </w:r>
      <w:hyperlink r:id="rId33" w:history="1"/>
    </w:p>
    <w:p w14:paraId="506A8C83"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No utilities contribution is payable unless such agreement exists.</w:t>
      </w:r>
    </w:p>
    <w:p w14:paraId="229D65AB" w14:textId="751B249E" w:rsidR="008D5BB9" w:rsidRPr="008D5BB9" w:rsidRDefault="008D5BB9" w:rsidP="00493A42">
      <w:pPr>
        <w:spacing w:after="0"/>
        <w:rPr>
          <w:szCs w:val="22"/>
          <w:lang w:val="en-IE"/>
        </w:rPr>
      </w:pPr>
    </w:p>
    <w:p w14:paraId="0B521010" w14:textId="77777777" w:rsidR="008D5BB9" w:rsidRPr="008D5BB9" w:rsidRDefault="008D5BB9" w:rsidP="00493A42">
      <w:pPr>
        <w:spacing w:after="0"/>
        <w:rPr>
          <w:b/>
          <w:bCs/>
          <w:szCs w:val="22"/>
          <w:lang w:val="en-IE"/>
        </w:rPr>
      </w:pPr>
      <w:r w:rsidRPr="008D5BB9">
        <w:rPr>
          <w:b/>
          <w:bCs/>
          <w:szCs w:val="22"/>
          <w:lang w:val="en-IE"/>
        </w:rPr>
        <w:t>C.8 Outreach Events</w:t>
      </w:r>
    </w:p>
    <w:p w14:paraId="663EFF77" w14:textId="6BDA2AD4" w:rsidR="008D5BB9" w:rsidRPr="008D5BB9" w:rsidRDefault="008D5BB9" w:rsidP="00493A42">
      <w:pPr>
        <w:spacing w:after="0"/>
        <w:rPr>
          <w:szCs w:val="22"/>
          <w:lang w:val="en-IE"/>
        </w:rPr>
      </w:pPr>
      <w:r w:rsidRPr="008D5BB9">
        <w:rPr>
          <w:szCs w:val="22"/>
          <w:lang w:val="en-IE"/>
        </w:rPr>
        <w:t xml:space="preserve">Where catering is delivered to authorised outreach locations within </w:t>
      </w:r>
      <w:r w:rsidR="001474F1">
        <w:rPr>
          <w:szCs w:val="22"/>
          <w:lang w:val="en-IE"/>
        </w:rPr>
        <w:t>Laois</w:t>
      </w:r>
      <w:r w:rsidRPr="008D5BB9">
        <w:rPr>
          <w:szCs w:val="22"/>
          <w:lang w:val="en-IE"/>
        </w:rPr>
        <w:t>:</w:t>
      </w:r>
    </w:p>
    <w:p w14:paraId="19DB6747"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The same Fees apply as per Appendix 2</w:t>
      </w:r>
    </w:p>
    <w:p w14:paraId="1115C99D"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No surcharges may be added for travel, time or logistics</w:t>
      </w:r>
    </w:p>
    <w:p w14:paraId="0BE45611" w14:textId="07B9FE57" w:rsidR="008D5BB9" w:rsidRPr="008D5BB9" w:rsidRDefault="008D5BB9" w:rsidP="0069309E">
      <w:pPr>
        <w:numPr>
          <w:ilvl w:val="0"/>
          <w:numId w:val="57"/>
        </w:numPr>
        <w:tabs>
          <w:tab w:val="num" w:pos="720"/>
        </w:tabs>
        <w:spacing w:after="0"/>
        <w:rPr>
          <w:szCs w:val="22"/>
          <w:lang w:val="en-IE"/>
        </w:rPr>
      </w:pPr>
      <w:r w:rsidRPr="008D5BB9">
        <w:rPr>
          <w:szCs w:val="22"/>
          <w:lang w:val="en-IE"/>
        </w:rPr>
        <w:t xml:space="preserve">Safe insulated transport and temperature compliance is included in the Fees </w:t>
      </w:r>
      <w:hyperlink r:id="rId34" w:history="1"/>
    </w:p>
    <w:p w14:paraId="51C68F55" w14:textId="16A939CD" w:rsidR="008D5BB9" w:rsidRPr="008D5BB9" w:rsidRDefault="008D5BB9" w:rsidP="00493A42">
      <w:pPr>
        <w:spacing w:after="0"/>
        <w:rPr>
          <w:szCs w:val="22"/>
          <w:lang w:val="en-IE"/>
        </w:rPr>
      </w:pPr>
    </w:p>
    <w:p w14:paraId="4975A2D2" w14:textId="77777777" w:rsidR="008D5BB9" w:rsidRPr="008D5BB9" w:rsidRDefault="008D5BB9" w:rsidP="00493A42">
      <w:pPr>
        <w:spacing w:after="0"/>
        <w:rPr>
          <w:b/>
          <w:bCs/>
          <w:szCs w:val="22"/>
          <w:lang w:val="en-IE"/>
        </w:rPr>
      </w:pPr>
      <w:r w:rsidRPr="008D5BB9">
        <w:rPr>
          <w:b/>
          <w:bCs/>
          <w:szCs w:val="22"/>
          <w:lang w:val="en-IE"/>
        </w:rPr>
        <w:t>C.9 No Direct Charges to Event Attendees</w:t>
      </w:r>
    </w:p>
    <w:p w14:paraId="40F41E31" w14:textId="77777777" w:rsidR="008D5BB9" w:rsidRPr="008D5BB9" w:rsidRDefault="008D5BB9" w:rsidP="00493A42">
      <w:pPr>
        <w:spacing w:after="0"/>
        <w:rPr>
          <w:szCs w:val="22"/>
          <w:lang w:val="en-IE"/>
        </w:rPr>
      </w:pPr>
      <w:r w:rsidRPr="008D5BB9">
        <w:rPr>
          <w:szCs w:val="22"/>
          <w:lang w:val="en-IE"/>
        </w:rPr>
        <w:t>At no time shall the Contractor:</w:t>
      </w:r>
    </w:p>
    <w:p w14:paraId="703717B6"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charge event attendees directly,</w:t>
      </w:r>
    </w:p>
    <w:p w14:paraId="0C95A020"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request contributions,</w:t>
      </w:r>
    </w:p>
    <w:p w14:paraId="632C9A9A"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set up point</w:t>
      </w:r>
      <w:r w:rsidRPr="008D5BB9">
        <w:rPr>
          <w:szCs w:val="22"/>
          <w:lang w:val="en-IE"/>
        </w:rPr>
        <w:noBreakHyphen/>
        <w:t>of</w:t>
      </w:r>
      <w:r w:rsidRPr="008D5BB9">
        <w:rPr>
          <w:szCs w:val="22"/>
          <w:lang w:val="en-IE"/>
        </w:rPr>
        <w:noBreakHyphen/>
        <w:t>sale systems, or</w:t>
      </w:r>
    </w:p>
    <w:p w14:paraId="413401E1"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sell food on site.</w:t>
      </w:r>
    </w:p>
    <w:p w14:paraId="0338D8DA" w14:textId="2B137460" w:rsidR="008D5BB9" w:rsidRPr="008D5BB9" w:rsidRDefault="008D5BB9" w:rsidP="00493A42">
      <w:pPr>
        <w:spacing w:after="0"/>
        <w:rPr>
          <w:szCs w:val="22"/>
          <w:lang w:val="en-IE"/>
        </w:rPr>
      </w:pPr>
      <w:r w:rsidRPr="008D5BB9">
        <w:rPr>
          <w:szCs w:val="22"/>
          <w:lang w:val="en-IE"/>
        </w:rPr>
        <w:t xml:space="preserve">All charging must occur only between the Contractor and </w:t>
      </w:r>
      <w:r w:rsidR="001474F1">
        <w:rPr>
          <w:szCs w:val="22"/>
          <w:lang w:val="en-IE"/>
        </w:rPr>
        <w:t>LESC</w:t>
      </w:r>
      <w:r w:rsidRPr="008D5BB9">
        <w:rPr>
          <w:szCs w:val="22"/>
          <w:lang w:val="en-IE"/>
        </w:rPr>
        <w:t xml:space="preserve"> via invoicing.</w:t>
      </w:r>
    </w:p>
    <w:p w14:paraId="36E3DAF1" w14:textId="44B609F8" w:rsidR="008D5BB9" w:rsidRPr="008D5BB9" w:rsidRDefault="008D5BB9" w:rsidP="00493A42">
      <w:pPr>
        <w:spacing w:after="0"/>
        <w:rPr>
          <w:szCs w:val="22"/>
          <w:lang w:val="en-IE"/>
        </w:rPr>
      </w:pPr>
    </w:p>
    <w:p w14:paraId="5E532EC9" w14:textId="77777777" w:rsidR="008D5BB9" w:rsidRPr="008D5BB9" w:rsidRDefault="008D5BB9" w:rsidP="00493A42">
      <w:pPr>
        <w:spacing w:after="0"/>
        <w:rPr>
          <w:b/>
          <w:bCs/>
          <w:szCs w:val="22"/>
          <w:lang w:val="en-IE"/>
        </w:rPr>
      </w:pPr>
      <w:r w:rsidRPr="008D5BB9">
        <w:rPr>
          <w:b/>
          <w:bCs/>
          <w:szCs w:val="22"/>
          <w:lang w:val="en-IE"/>
        </w:rPr>
        <w:t>C.10 Fixed Prices and Transparency</w:t>
      </w:r>
    </w:p>
    <w:p w14:paraId="3836C0B1"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lastRenderedPageBreak/>
        <w:t>The Fees submitted form the Contractor’s binding commercial offer.</w:t>
      </w:r>
    </w:p>
    <w:p w14:paraId="278B20D1" w14:textId="77777777" w:rsidR="008D5BB9" w:rsidRPr="008D5BB9" w:rsidRDefault="008D5BB9" w:rsidP="0069309E">
      <w:pPr>
        <w:numPr>
          <w:ilvl w:val="0"/>
          <w:numId w:val="57"/>
        </w:numPr>
        <w:tabs>
          <w:tab w:val="num" w:pos="720"/>
        </w:tabs>
        <w:spacing w:after="0"/>
        <w:rPr>
          <w:szCs w:val="22"/>
          <w:lang w:val="en-IE"/>
        </w:rPr>
      </w:pPr>
      <w:r w:rsidRPr="008D5BB9">
        <w:rPr>
          <w:szCs w:val="22"/>
          <w:lang w:val="en-IE"/>
        </w:rPr>
        <w:t>Pricing cannot be altered except through a formal Change Control process.</w:t>
      </w:r>
    </w:p>
    <w:p w14:paraId="1BDB60C9" w14:textId="1F76B597" w:rsidR="007712DD" w:rsidRDefault="007712DD" w:rsidP="00493A42">
      <w:pPr>
        <w:spacing w:after="0"/>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23C8C961" w14:textId="77777777" w:rsidR="00103A5C" w:rsidRPr="00103A5C" w:rsidRDefault="00103A5C" w:rsidP="00103A5C">
      <w:pPr>
        <w:pStyle w:val="Heading1"/>
        <w:spacing w:before="0" w:after="0"/>
        <w:jc w:val="both"/>
        <w:rPr>
          <w:rFonts w:ascii="Calibri" w:hAnsi="Calibri"/>
        </w:rPr>
      </w:pPr>
      <w:bookmarkStart w:id="85" w:name="_Toc221628636"/>
      <w:r w:rsidRPr="00103A5C">
        <w:rPr>
          <w:rFonts w:ascii="Calibri" w:hAnsi="Calibri"/>
        </w:rPr>
        <w:lastRenderedPageBreak/>
        <w:t>SCHEDULE D — SERVICE LEVEL AGREEMENT</w:t>
      </w:r>
      <w:bookmarkEnd w:id="85"/>
    </w:p>
    <w:p w14:paraId="1D334B5C" w14:textId="77777777" w:rsidR="00AB2392" w:rsidRDefault="00AB2392" w:rsidP="00836F57">
      <w:pPr>
        <w:spacing w:after="0"/>
      </w:pPr>
    </w:p>
    <w:p w14:paraId="4E62C410" w14:textId="294BA2DA" w:rsidR="00AB2392" w:rsidRPr="00AB2392" w:rsidRDefault="00AB2392" w:rsidP="006B50FF">
      <w:pPr>
        <w:pStyle w:val="Heading2"/>
        <w:spacing w:before="0" w:after="0"/>
        <w:ind w:left="142"/>
        <w:jc w:val="both"/>
      </w:pPr>
      <w:bookmarkStart w:id="86" w:name="_Toc221628637"/>
      <w:r w:rsidRPr="00AB2392">
        <w:t xml:space="preserve">1. </w:t>
      </w:r>
      <w:r w:rsidRPr="006B50FF">
        <w:tab/>
      </w:r>
      <w:r w:rsidRPr="00AB2392">
        <w:t>Purpose of this Service Level Agreement (SLA)</w:t>
      </w:r>
      <w:bookmarkEnd w:id="86"/>
    </w:p>
    <w:p w14:paraId="77B702E5" w14:textId="77777777" w:rsidR="00547088" w:rsidRDefault="00547088" w:rsidP="00AB2392">
      <w:pPr>
        <w:spacing w:after="0"/>
        <w:ind w:left="720"/>
      </w:pPr>
    </w:p>
    <w:p w14:paraId="614973F9" w14:textId="361389DE" w:rsidR="00836F57" w:rsidRDefault="00AB2392" w:rsidP="00AB2392">
      <w:pPr>
        <w:spacing w:after="0"/>
        <w:ind w:left="720"/>
      </w:pPr>
      <w:r>
        <w:t>T</w:t>
      </w:r>
      <w:r w:rsidR="0032232A" w:rsidRPr="0032232A">
        <w:t xml:space="preserve">his SLA sets out the service standards that the Contractor must meet when providing catering services to </w:t>
      </w:r>
      <w:r w:rsidR="001474F1">
        <w:t>Laois</w:t>
      </w:r>
      <w:r w:rsidR="0032232A" w:rsidRPr="0032232A">
        <w:t xml:space="preserve"> Education Support Centre (</w:t>
      </w:r>
      <w:r w:rsidR="001474F1">
        <w:t>LESC</w:t>
      </w:r>
      <w:r w:rsidR="0032232A" w:rsidRPr="0032232A">
        <w:t>).</w:t>
      </w:r>
    </w:p>
    <w:p w14:paraId="0CDB9D52" w14:textId="097825A9" w:rsidR="0032232A" w:rsidRPr="0032232A" w:rsidRDefault="0032232A" w:rsidP="00AB2392">
      <w:pPr>
        <w:spacing w:after="0"/>
        <w:ind w:left="720"/>
      </w:pPr>
      <w:r w:rsidRPr="0032232A">
        <w:br/>
        <w:t>The aim of the SLA is to ensure:</w:t>
      </w:r>
    </w:p>
    <w:p w14:paraId="602F0DFB" w14:textId="77777777" w:rsidR="0032232A" w:rsidRPr="0032232A" w:rsidRDefault="0032232A" w:rsidP="0069309E">
      <w:pPr>
        <w:pStyle w:val="ListParagraph"/>
        <w:numPr>
          <w:ilvl w:val="0"/>
          <w:numId w:val="68"/>
        </w:numPr>
        <w:tabs>
          <w:tab w:val="num" w:pos="1440"/>
        </w:tabs>
        <w:spacing w:after="0"/>
        <w:ind w:left="1440"/>
      </w:pPr>
      <w:r w:rsidRPr="0032232A">
        <w:t>high</w:t>
      </w:r>
      <w:r w:rsidRPr="0032232A">
        <w:noBreakHyphen/>
        <w:t>quality food,</w:t>
      </w:r>
    </w:p>
    <w:p w14:paraId="0838430F" w14:textId="77777777" w:rsidR="0032232A" w:rsidRPr="0032232A" w:rsidRDefault="0032232A" w:rsidP="0069309E">
      <w:pPr>
        <w:pStyle w:val="ListParagraph"/>
        <w:numPr>
          <w:ilvl w:val="0"/>
          <w:numId w:val="68"/>
        </w:numPr>
        <w:tabs>
          <w:tab w:val="num" w:pos="1440"/>
        </w:tabs>
        <w:spacing w:after="0"/>
        <w:ind w:left="1440"/>
      </w:pPr>
      <w:r w:rsidRPr="0032232A">
        <w:t>reliable deliveries,</w:t>
      </w:r>
    </w:p>
    <w:p w14:paraId="71714700" w14:textId="77777777" w:rsidR="0032232A" w:rsidRPr="0032232A" w:rsidRDefault="0032232A" w:rsidP="0069309E">
      <w:pPr>
        <w:pStyle w:val="ListParagraph"/>
        <w:numPr>
          <w:ilvl w:val="0"/>
          <w:numId w:val="68"/>
        </w:numPr>
        <w:tabs>
          <w:tab w:val="num" w:pos="1440"/>
        </w:tabs>
        <w:spacing w:after="0"/>
        <w:ind w:left="1440"/>
      </w:pPr>
      <w:r w:rsidRPr="0032232A">
        <w:t>safe food handling,</w:t>
      </w:r>
    </w:p>
    <w:p w14:paraId="21BDBFD1" w14:textId="77777777" w:rsidR="0032232A" w:rsidRPr="0032232A" w:rsidRDefault="0032232A" w:rsidP="0069309E">
      <w:pPr>
        <w:pStyle w:val="ListParagraph"/>
        <w:numPr>
          <w:ilvl w:val="0"/>
          <w:numId w:val="68"/>
        </w:numPr>
        <w:tabs>
          <w:tab w:val="num" w:pos="1440"/>
        </w:tabs>
        <w:spacing w:after="0"/>
        <w:ind w:left="1440"/>
      </w:pPr>
      <w:r w:rsidRPr="0032232A">
        <w:t>responsive communication, and</w:t>
      </w:r>
    </w:p>
    <w:p w14:paraId="07746F4C" w14:textId="77777777" w:rsidR="0032232A" w:rsidRDefault="0032232A" w:rsidP="0069309E">
      <w:pPr>
        <w:pStyle w:val="ListParagraph"/>
        <w:numPr>
          <w:ilvl w:val="0"/>
          <w:numId w:val="68"/>
        </w:numPr>
        <w:tabs>
          <w:tab w:val="num" w:pos="1440"/>
        </w:tabs>
        <w:spacing w:after="0"/>
        <w:ind w:left="1440"/>
      </w:pPr>
      <w:r w:rsidRPr="0032232A">
        <w:t>consistent service in a variable</w:t>
      </w:r>
      <w:r w:rsidRPr="0032232A">
        <w:noBreakHyphen/>
        <w:t>demand environment.</w:t>
      </w:r>
    </w:p>
    <w:p w14:paraId="5A16CBA6" w14:textId="77777777" w:rsidR="00836F57" w:rsidRPr="0032232A" w:rsidRDefault="00836F57" w:rsidP="00746723">
      <w:pPr>
        <w:pStyle w:val="ListParagraph"/>
        <w:spacing w:after="0"/>
        <w:ind w:left="1440"/>
      </w:pPr>
    </w:p>
    <w:p w14:paraId="18DE7D32" w14:textId="77777777" w:rsidR="0032232A" w:rsidRPr="0032232A" w:rsidRDefault="0032232A" w:rsidP="00AB2392">
      <w:pPr>
        <w:spacing w:after="0"/>
        <w:ind w:left="720"/>
      </w:pPr>
      <w:r w:rsidRPr="0032232A">
        <w:t>This SLA applies to all catering activity delivered under the Services Contract, including onsite and outreach services.</w:t>
      </w:r>
    </w:p>
    <w:p w14:paraId="2A759EB0" w14:textId="072AA13C" w:rsidR="0032232A" w:rsidRPr="0032232A" w:rsidRDefault="0032232A" w:rsidP="0032232A">
      <w:pPr>
        <w:spacing w:after="160" w:line="259" w:lineRule="auto"/>
        <w:rPr>
          <w:b/>
          <w:color w:val="333399"/>
          <w:sz w:val="32"/>
          <w:szCs w:val="32"/>
          <w:lang w:val="en-IE"/>
        </w:rPr>
      </w:pPr>
    </w:p>
    <w:p w14:paraId="7D559043" w14:textId="77777777" w:rsidR="0032232A" w:rsidRPr="0032232A" w:rsidRDefault="0032232A" w:rsidP="00C6671B">
      <w:pPr>
        <w:pStyle w:val="Heading2"/>
        <w:spacing w:before="0" w:after="0"/>
        <w:ind w:left="142"/>
        <w:jc w:val="both"/>
      </w:pPr>
      <w:bookmarkStart w:id="87" w:name="_Toc221628638"/>
      <w:r w:rsidRPr="0032232A">
        <w:t>2. Communication &amp; Key Account Management</w:t>
      </w:r>
      <w:bookmarkEnd w:id="87"/>
    </w:p>
    <w:p w14:paraId="64811258" w14:textId="77777777" w:rsidR="00547088" w:rsidRDefault="00547088" w:rsidP="00746723">
      <w:pPr>
        <w:spacing w:after="0"/>
        <w:ind w:firstLine="142"/>
        <w:jc w:val="both"/>
      </w:pPr>
    </w:p>
    <w:p w14:paraId="568C61BC" w14:textId="38F32FE4" w:rsidR="0032232A" w:rsidRDefault="0032232A" w:rsidP="00746723">
      <w:pPr>
        <w:spacing w:after="0"/>
        <w:ind w:firstLine="142"/>
        <w:jc w:val="both"/>
      </w:pPr>
      <w:r w:rsidRPr="0032232A">
        <w:t xml:space="preserve">2.1 </w:t>
      </w:r>
      <w:r w:rsidR="00816ACB">
        <w:tab/>
      </w:r>
      <w:r w:rsidRPr="0032232A">
        <w:t>Key Account Manager (KAM)</w:t>
      </w:r>
    </w:p>
    <w:p w14:paraId="628E4BD3" w14:textId="77777777" w:rsidR="0032232A" w:rsidRPr="0032232A" w:rsidRDefault="0032232A" w:rsidP="00816ACB">
      <w:pPr>
        <w:spacing w:after="0"/>
        <w:ind w:left="720"/>
        <w:jc w:val="both"/>
      </w:pPr>
      <w:r w:rsidRPr="0032232A">
        <w:t>The Contractor must appoint a dedicated Key Account Manager and a backup who will:</w:t>
      </w:r>
    </w:p>
    <w:p w14:paraId="07FFD863" w14:textId="77777777" w:rsidR="0032232A" w:rsidRPr="0032232A" w:rsidRDefault="0032232A" w:rsidP="0069309E">
      <w:pPr>
        <w:pStyle w:val="ListParagraph"/>
        <w:numPr>
          <w:ilvl w:val="0"/>
          <w:numId w:val="69"/>
        </w:numPr>
        <w:spacing w:after="0"/>
        <w:jc w:val="both"/>
      </w:pPr>
      <w:r w:rsidRPr="0032232A">
        <w:t>act as the main point of contact,</w:t>
      </w:r>
    </w:p>
    <w:p w14:paraId="7D1D15AB" w14:textId="77777777" w:rsidR="0032232A" w:rsidRPr="0032232A" w:rsidRDefault="0032232A" w:rsidP="0069309E">
      <w:pPr>
        <w:pStyle w:val="ListParagraph"/>
        <w:numPr>
          <w:ilvl w:val="0"/>
          <w:numId w:val="69"/>
        </w:numPr>
        <w:spacing w:after="0"/>
        <w:jc w:val="both"/>
      </w:pPr>
      <w:r w:rsidRPr="0032232A">
        <w:t>manage day</w:t>
      </w:r>
      <w:r w:rsidRPr="0032232A">
        <w:noBreakHyphen/>
        <w:t>to</w:t>
      </w:r>
      <w:r w:rsidRPr="0032232A">
        <w:noBreakHyphen/>
        <w:t>day operations,</w:t>
      </w:r>
    </w:p>
    <w:p w14:paraId="5FD53ACE" w14:textId="77777777" w:rsidR="0032232A" w:rsidRPr="0032232A" w:rsidRDefault="0032232A" w:rsidP="0069309E">
      <w:pPr>
        <w:pStyle w:val="ListParagraph"/>
        <w:numPr>
          <w:ilvl w:val="0"/>
          <w:numId w:val="69"/>
        </w:numPr>
        <w:spacing w:after="0"/>
        <w:jc w:val="both"/>
      </w:pPr>
      <w:r w:rsidRPr="0032232A">
        <w:t>coordinate menus, orders and changes,</w:t>
      </w:r>
    </w:p>
    <w:p w14:paraId="123DCA14" w14:textId="77777777" w:rsidR="0032232A" w:rsidRPr="0032232A" w:rsidRDefault="0032232A" w:rsidP="0069309E">
      <w:pPr>
        <w:pStyle w:val="ListParagraph"/>
        <w:numPr>
          <w:ilvl w:val="0"/>
          <w:numId w:val="69"/>
        </w:numPr>
        <w:spacing w:after="0"/>
        <w:jc w:val="both"/>
      </w:pPr>
      <w:r w:rsidRPr="0032232A">
        <w:t>resolve service issues promptly, and</w:t>
      </w:r>
    </w:p>
    <w:p w14:paraId="677E218D" w14:textId="77777777" w:rsidR="0032232A" w:rsidRDefault="0032232A" w:rsidP="0069309E">
      <w:pPr>
        <w:pStyle w:val="ListParagraph"/>
        <w:numPr>
          <w:ilvl w:val="0"/>
          <w:numId w:val="69"/>
        </w:numPr>
        <w:spacing w:after="0"/>
        <w:jc w:val="both"/>
      </w:pPr>
      <w:r w:rsidRPr="0032232A">
        <w:t>attend review meetings when requested.</w:t>
      </w:r>
    </w:p>
    <w:p w14:paraId="4CD9CDD3" w14:textId="77777777" w:rsidR="00746723" w:rsidRPr="0032232A" w:rsidRDefault="00746723" w:rsidP="00746723">
      <w:pPr>
        <w:pStyle w:val="ListParagraph"/>
        <w:spacing w:after="0"/>
        <w:ind w:left="1440"/>
        <w:jc w:val="both"/>
      </w:pPr>
    </w:p>
    <w:p w14:paraId="6CDA1894" w14:textId="781086A0" w:rsidR="0032232A" w:rsidRPr="0032232A" w:rsidRDefault="0032232A" w:rsidP="00746723">
      <w:pPr>
        <w:spacing w:after="0"/>
        <w:ind w:firstLine="142"/>
        <w:jc w:val="both"/>
      </w:pPr>
      <w:r w:rsidRPr="0032232A">
        <w:t xml:space="preserve">2.2 </w:t>
      </w:r>
      <w:r w:rsidR="00746723">
        <w:tab/>
      </w:r>
      <w:r w:rsidRPr="0032232A">
        <w:t>Communication Requirements</w:t>
      </w:r>
    </w:p>
    <w:p w14:paraId="05EDD75C" w14:textId="77777777" w:rsidR="0032232A" w:rsidRPr="0032232A" w:rsidRDefault="0032232A" w:rsidP="00816ACB">
      <w:pPr>
        <w:spacing w:after="0"/>
        <w:ind w:left="720"/>
        <w:jc w:val="both"/>
      </w:pPr>
      <w:r w:rsidRPr="0032232A">
        <w:t>The Contractor must:</w:t>
      </w:r>
    </w:p>
    <w:p w14:paraId="106BA5FD" w14:textId="77777777" w:rsidR="0032232A" w:rsidRPr="0032232A" w:rsidRDefault="0032232A" w:rsidP="0069309E">
      <w:pPr>
        <w:pStyle w:val="ListParagraph"/>
        <w:numPr>
          <w:ilvl w:val="0"/>
          <w:numId w:val="69"/>
        </w:numPr>
        <w:spacing w:after="0"/>
        <w:jc w:val="both"/>
      </w:pPr>
      <w:r w:rsidRPr="0032232A">
        <w:t>Acknowledge operational queries within 1 hour (during service hours),</w:t>
      </w:r>
    </w:p>
    <w:p w14:paraId="0CCB8BEB" w14:textId="77777777" w:rsidR="0032232A" w:rsidRPr="0032232A" w:rsidRDefault="0032232A" w:rsidP="0069309E">
      <w:pPr>
        <w:pStyle w:val="ListParagraph"/>
        <w:numPr>
          <w:ilvl w:val="0"/>
          <w:numId w:val="69"/>
        </w:numPr>
        <w:spacing w:after="0"/>
        <w:jc w:val="both"/>
      </w:pPr>
      <w:r w:rsidRPr="0032232A">
        <w:t>Inform the Centre immediately of any issue that may affect delivery or service quality,</w:t>
      </w:r>
    </w:p>
    <w:p w14:paraId="77C361E7" w14:textId="77777777" w:rsidR="0032232A" w:rsidRPr="0032232A" w:rsidRDefault="0032232A" w:rsidP="0069309E">
      <w:pPr>
        <w:pStyle w:val="ListParagraph"/>
        <w:numPr>
          <w:ilvl w:val="0"/>
          <w:numId w:val="69"/>
        </w:numPr>
        <w:spacing w:after="0"/>
        <w:jc w:val="both"/>
      </w:pPr>
      <w:r w:rsidRPr="0032232A">
        <w:t>Provide at least 2 weeks’ notice of menu rotation or significant menu changes,</w:t>
      </w:r>
    </w:p>
    <w:p w14:paraId="1D8FC937" w14:textId="77777777" w:rsidR="0032232A" w:rsidRPr="0032232A" w:rsidRDefault="0032232A" w:rsidP="0069309E">
      <w:pPr>
        <w:pStyle w:val="ListParagraph"/>
        <w:numPr>
          <w:ilvl w:val="0"/>
          <w:numId w:val="69"/>
        </w:numPr>
        <w:spacing w:after="0"/>
        <w:jc w:val="both"/>
      </w:pPr>
      <w:r w:rsidRPr="0032232A">
        <w:t>Maintain open communication with Centre staff throughout service days.</w:t>
      </w:r>
    </w:p>
    <w:p w14:paraId="302704D8" w14:textId="3994123F" w:rsidR="0032232A" w:rsidRPr="0032232A" w:rsidRDefault="0032232A" w:rsidP="0032232A">
      <w:pPr>
        <w:spacing w:after="160" w:line="259" w:lineRule="auto"/>
        <w:rPr>
          <w:b/>
          <w:color w:val="333399"/>
          <w:sz w:val="32"/>
          <w:szCs w:val="32"/>
          <w:lang w:val="en-IE"/>
        </w:rPr>
      </w:pPr>
    </w:p>
    <w:p w14:paraId="63F19F58" w14:textId="77777777" w:rsidR="0032232A" w:rsidRPr="0032232A" w:rsidRDefault="0032232A" w:rsidP="00746723">
      <w:pPr>
        <w:pStyle w:val="Heading2"/>
        <w:spacing w:before="0" w:after="0"/>
        <w:ind w:left="142"/>
        <w:jc w:val="both"/>
      </w:pPr>
      <w:bookmarkStart w:id="88" w:name="_Toc221628639"/>
      <w:r w:rsidRPr="0032232A">
        <w:t>3. Ordering, Delivery &amp; Service Standards</w:t>
      </w:r>
      <w:bookmarkEnd w:id="88"/>
    </w:p>
    <w:p w14:paraId="066056EB" w14:textId="77777777" w:rsidR="00547088" w:rsidRDefault="00547088" w:rsidP="003F64C7">
      <w:pPr>
        <w:spacing w:after="0"/>
        <w:ind w:firstLine="142"/>
        <w:jc w:val="both"/>
      </w:pPr>
    </w:p>
    <w:p w14:paraId="477ADABF" w14:textId="42D527B0" w:rsidR="0032232A" w:rsidRPr="0032232A" w:rsidRDefault="0032232A" w:rsidP="003F64C7">
      <w:pPr>
        <w:spacing w:after="0"/>
        <w:ind w:firstLine="142"/>
        <w:jc w:val="both"/>
      </w:pPr>
      <w:r w:rsidRPr="0032232A">
        <w:t>3.1 Ordering Accuracy</w:t>
      </w:r>
    </w:p>
    <w:p w14:paraId="4F269AD1" w14:textId="77777777" w:rsidR="0032232A" w:rsidRPr="0032232A" w:rsidRDefault="0032232A" w:rsidP="00746723">
      <w:pPr>
        <w:spacing w:after="0"/>
        <w:ind w:left="720"/>
        <w:jc w:val="both"/>
      </w:pPr>
      <w:r w:rsidRPr="0032232A">
        <w:t>The Contractor must:</w:t>
      </w:r>
    </w:p>
    <w:p w14:paraId="170E1E11" w14:textId="2250880D" w:rsidR="0032232A" w:rsidRPr="0032232A" w:rsidRDefault="0032232A" w:rsidP="0069309E">
      <w:pPr>
        <w:pStyle w:val="ListParagraph"/>
        <w:numPr>
          <w:ilvl w:val="0"/>
          <w:numId w:val="68"/>
        </w:numPr>
        <w:tabs>
          <w:tab w:val="num" w:pos="1440"/>
        </w:tabs>
        <w:spacing w:after="0"/>
        <w:ind w:left="1440"/>
      </w:pPr>
      <w:r w:rsidRPr="0032232A">
        <w:t>Accept final confirmed numbers up to 10:</w:t>
      </w:r>
      <w:r w:rsidR="00AA32FF">
        <w:t>3</w:t>
      </w:r>
      <w:r w:rsidRPr="0032232A">
        <w:t>0 AM on the day of service,</w:t>
      </w:r>
    </w:p>
    <w:p w14:paraId="13A4395C" w14:textId="77777777" w:rsidR="0032232A" w:rsidRPr="0032232A" w:rsidRDefault="0032232A" w:rsidP="0069309E">
      <w:pPr>
        <w:pStyle w:val="ListParagraph"/>
        <w:numPr>
          <w:ilvl w:val="0"/>
          <w:numId w:val="68"/>
        </w:numPr>
        <w:tabs>
          <w:tab w:val="num" w:pos="1440"/>
        </w:tabs>
        <w:spacing w:after="0"/>
        <w:ind w:left="1440"/>
      </w:pPr>
      <w:r w:rsidRPr="0032232A">
        <w:t>Guarantee full fulfilment of these numbers,</w:t>
      </w:r>
    </w:p>
    <w:p w14:paraId="1E394754" w14:textId="1AFE07A4" w:rsidR="0032232A" w:rsidRPr="0032232A" w:rsidRDefault="0032232A" w:rsidP="0069309E">
      <w:pPr>
        <w:pStyle w:val="ListParagraph"/>
        <w:numPr>
          <w:ilvl w:val="0"/>
          <w:numId w:val="68"/>
        </w:numPr>
        <w:tabs>
          <w:tab w:val="num" w:pos="1440"/>
        </w:tabs>
        <w:spacing w:after="0"/>
        <w:ind w:left="1440"/>
      </w:pPr>
      <w:r w:rsidRPr="0032232A">
        <w:t>Maintain a</w:t>
      </w:r>
      <w:r w:rsidR="00AA32FF">
        <w:t xml:space="preserve"> </w:t>
      </w:r>
      <w:r w:rsidRPr="0032232A">
        <w:t>10% buffer to handle minor same</w:t>
      </w:r>
      <w:r w:rsidRPr="0032232A">
        <w:noBreakHyphen/>
        <w:t>day fluctuations,</w:t>
      </w:r>
    </w:p>
    <w:p w14:paraId="1672313E" w14:textId="77777777" w:rsidR="0032232A" w:rsidRPr="0032232A" w:rsidRDefault="0032232A" w:rsidP="0069309E">
      <w:pPr>
        <w:pStyle w:val="ListParagraph"/>
        <w:numPr>
          <w:ilvl w:val="0"/>
          <w:numId w:val="68"/>
        </w:numPr>
        <w:tabs>
          <w:tab w:val="num" w:pos="1440"/>
        </w:tabs>
        <w:spacing w:after="0"/>
        <w:ind w:left="1440"/>
      </w:pPr>
      <w:r w:rsidRPr="0032232A">
        <w:t>Ensure all meals are correctly labelled with allergens and dietary information.</w:t>
      </w:r>
    </w:p>
    <w:p w14:paraId="31623763" w14:textId="77777777" w:rsidR="00547088" w:rsidRDefault="00547088" w:rsidP="003F64C7">
      <w:pPr>
        <w:spacing w:after="0"/>
        <w:ind w:firstLine="142"/>
        <w:jc w:val="both"/>
      </w:pPr>
    </w:p>
    <w:p w14:paraId="35D7D531" w14:textId="6A3FEC89" w:rsidR="0032232A" w:rsidRPr="0032232A" w:rsidRDefault="0032232A" w:rsidP="003F64C7">
      <w:pPr>
        <w:spacing w:after="0"/>
        <w:ind w:firstLine="142"/>
        <w:jc w:val="both"/>
      </w:pPr>
      <w:r w:rsidRPr="0032232A">
        <w:lastRenderedPageBreak/>
        <w:t>3.2 Delivery Timeliness</w:t>
      </w:r>
    </w:p>
    <w:p w14:paraId="341A7F16" w14:textId="77777777" w:rsidR="0032232A" w:rsidRPr="0032232A" w:rsidRDefault="0032232A" w:rsidP="00746723">
      <w:pPr>
        <w:spacing w:after="0"/>
        <w:ind w:left="720"/>
        <w:jc w:val="both"/>
      </w:pPr>
      <w:r w:rsidRPr="0032232A">
        <w:t>Meals must be:</w:t>
      </w:r>
    </w:p>
    <w:p w14:paraId="778A3100" w14:textId="77777777" w:rsidR="0032232A" w:rsidRPr="0032232A" w:rsidRDefault="0032232A" w:rsidP="0069309E">
      <w:pPr>
        <w:pStyle w:val="ListParagraph"/>
        <w:numPr>
          <w:ilvl w:val="0"/>
          <w:numId w:val="68"/>
        </w:numPr>
        <w:tabs>
          <w:tab w:val="num" w:pos="1440"/>
        </w:tabs>
        <w:spacing w:after="0"/>
        <w:ind w:left="1440"/>
      </w:pPr>
      <w:r w:rsidRPr="0032232A">
        <w:t>Delivered in advance of the scheduled break/service period,</w:t>
      </w:r>
    </w:p>
    <w:p w14:paraId="0B86CE2E" w14:textId="77777777" w:rsidR="0032232A" w:rsidRPr="0032232A" w:rsidRDefault="0032232A" w:rsidP="0069309E">
      <w:pPr>
        <w:pStyle w:val="ListParagraph"/>
        <w:numPr>
          <w:ilvl w:val="0"/>
          <w:numId w:val="68"/>
        </w:numPr>
        <w:tabs>
          <w:tab w:val="num" w:pos="1440"/>
        </w:tabs>
        <w:spacing w:after="0"/>
        <w:ind w:left="1440"/>
      </w:pPr>
      <w:r w:rsidRPr="0032232A">
        <w:t>Delivered to agreed locations within the Centre,</w:t>
      </w:r>
    </w:p>
    <w:p w14:paraId="4DA073E1" w14:textId="77777777" w:rsidR="0032232A" w:rsidRPr="0032232A" w:rsidRDefault="0032232A" w:rsidP="0069309E">
      <w:pPr>
        <w:pStyle w:val="ListParagraph"/>
        <w:numPr>
          <w:ilvl w:val="0"/>
          <w:numId w:val="68"/>
        </w:numPr>
        <w:tabs>
          <w:tab w:val="num" w:pos="1440"/>
        </w:tabs>
        <w:spacing w:after="0"/>
        <w:ind w:left="1440"/>
      </w:pPr>
      <w:r w:rsidRPr="0032232A">
        <w:t>Delivered with temperature logs, allergen lists and delivery dockets.</w:t>
      </w:r>
    </w:p>
    <w:p w14:paraId="5DBC42BF" w14:textId="77777777" w:rsidR="00547088" w:rsidRDefault="00547088" w:rsidP="003F64C7">
      <w:pPr>
        <w:spacing w:after="0"/>
        <w:ind w:firstLine="142"/>
        <w:jc w:val="both"/>
      </w:pPr>
    </w:p>
    <w:p w14:paraId="1F8A6F48" w14:textId="1FF38EDC" w:rsidR="0032232A" w:rsidRPr="0032232A" w:rsidRDefault="0032232A" w:rsidP="003F64C7">
      <w:pPr>
        <w:spacing w:after="0"/>
        <w:ind w:firstLine="142"/>
        <w:jc w:val="both"/>
      </w:pPr>
      <w:r w:rsidRPr="0032232A">
        <w:t>3.3 Temperature Compliance</w:t>
      </w:r>
    </w:p>
    <w:p w14:paraId="1CDBF041" w14:textId="77777777" w:rsidR="0032232A" w:rsidRPr="0032232A" w:rsidRDefault="0032232A" w:rsidP="00746723">
      <w:pPr>
        <w:spacing w:after="0"/>
        <w:ind w:left="720"/>
        <w:jc w:val="both"/>
      </w:pPr>
      <w:r w:rsidRPr="0032232A">
        <w:t>Food must meet the following legal standards at delivery:</w:t>
      </w:r>
    </w:p>
    <w:p w14:paraId="3C9CB1F3" w14:textId="77777777" w:rsidR="0032232A" w:rsidRPr="0032232A" w:rsidRDefault="0032232A" w:rsidP="0069309E">
      <w:pPr>
        <w:pStyle w:val="ListParagraph"/>
        <w:numPr>
          <w:ilvl w:val="0"/>
          <w:numId w:val="68"/>
        </w:numPr>
        <w:tabs>
          <w:tab w:val="num" w:pos="1440"/>
        </w:tabs>
        <w:spacing w:after="0"/>
        <w:ind w:left="1440"/>
      </w:pPr>
      <w:r w:rsidRPr="0032232A">
        <w:t>Hot food ≥ 63°C</w:t>
      </w:r>
    </w:p>
    <w:p w14:paraId="626383ED" w14:textId="77777777" w:rsidR="0032232A" w:rsidRPr="0032232A" w:rsidRDefault="0032232A" w:rsidP="0069309E">
      <w:pPr>
        <w:pStyle w:val="ListParagraph"/>
        <w:numPr>
          <w:ilvl w:val="0"/>
          <w:numId w:val="68"/>
        </w:numPr>
        <w:tabs>
          <w:tab w:val="num" w:pos="1440"/>
        </w:tabs>
        <w:spacing w:after="0"/>
        <w:ind w:left="1440"/>
      </w:pPr>
      <w:r w:rsidRPr="0032232A">
        <w:t>Cold food ≤ 5°C</w:t>
      </w:r>
    </w:p>
    <w:p w14:paraId="1EC91455" w14:textId="77777777" w:rsidR="0032232A" w:rsidRPr="0032232A" w:rsidRDefault="0032232A" w:rsidP="00746723">
      <w:pPr>
        <w:spacing w:after="0"/>
        <w:ind w:left="720"/>
        <w:jc w:val="both"/>
      </w:pPr>
      <w:r w:rsidRPr="0032232A">
        <w:t>Serving temperatures must be verified by Contractor staff prior to service.</w:t>
      </w:r>
    </w:p>
    <w:p w14:paraId="74F9A5FD" w14:textId="77777777" w:rsidR="00547088" w:rsidRDefault="00547088" w:rsidP="003F64C7">
      <w:pPr>
        <w:spacing w:after="0"/>
        <w:ind w:firstLine="142"/>
        <w:jc w:val="both"/>
      </w:pPr>
    </w:p>
    <w:p w14:paraId="231DD6AD" w14:textId="1A597567" w:rsidR="0032232A" w:rsidRPr="0032232A" w:rsidRDefault="0032232A" w:rsidP="003F64C7">
      <w:pPr>
        <w:spacing w:after="0"/>
        <w:ind w:firstLine="142"/>
        <w:jc w:val="both"/>
      </w:pPr>
      <w:r w:rsidRPr="0032232A">
        <w:t>3.4 Quality &amp; Presentation</w:t>
      </w:r>
    </w:p>
    <w:p w14:paraId="4AC15D80" w14:textId="77777777" w:rsidR="0032232A" w:rsidRPr="0032232A" w:rsidRDefault="0032232A" w:rsidP="00746723">
      <w:pPr>
        <w:spacing w:after="0"/>
        <w:ind w:left="720"/>
        <w:jc w:val="both"/>
      </w:pPr>
      <w:r w:rsidRPr="0032232A">
        <w:t>Meals must be:</w:t>
      </w:r>
    </w:p>
    <w:p w14:paraId="772CC93E" w14:textId="77777777" w:rsidR="0032232A" w:rsidRPr="0032232A" w:rsidRDefault="0032232A" w:rsidP="0069309E">
      <w:pPr>
        <w:pStyle w:val="ListParagraph"/>
        <w:numPr>
          <w:ilvl w:val="0"/>
          <w:numId w:val="68"/>
        </w:numPr>
        <w:tabs>
          <w:tab w:val="num" w:pos="1440"/>
        </w:tabs>
        <w:spacing w:after="0"/>
        <w:ind w:left="1440"/>
      </w:pPr>
      <w:r w:rsidRPr="0032232A">
        <w:t>Fresh, well</w:t>
      </w:r>
      <w:r w:rsidRPr="0032232A">
        <w:noBreakHyphen/>
        <w:t>presented and suitable for adult professional users,</w:t>
      </w:r>
    </w:p>
    <w:p w14:paraId="0C31563F" w14:textId="77777777" w:rsidR="0032232A" w:rsidRPr="0032232A" w:rsidRDefault="0032232A" w:rsidP="0069309E">
      <w:pPr>
        <w:pStyle w:val="ListParagraph"/>
        <w:numPr>
          <w:ilvl w:val="0"/>
          <w:numId w:val="68"/>
        </w:numPr>
        <w:tabs>
          <w:tab w:val="num" w:pos="1440"/>
        </w:tabs>
        <w:spacing w:after="0"/>
        <w:ind w:left="1440"/>
      </w:pPr>
      <w:r w:rsidRPr="0032232A">
        <w:t>Prepared and delivered safely with no compromise to quality,</w:t>
      </w:r>
    </w:p>
    <w:p w14:paraId="5BC67924" w14:textId="77777777" w:rsidR="0032232A" w:rsidRPr="0032232A" w:rsidRDefault="0032232A" w:rsidP="0069309E">
      <w:pPr>
        <w:pStyle w:val="ListParagraph"/>
        <w:numPr>
          <w:ilvl w:val="0"/>
          <w:numId w:val="68"/>
        </w:numPr>
        <w:tabs>
          <w:tab w:val="num" w:pos="1440"/>
        </w:tabs>
        <w:spacing w:after="0"/>
        <w:ind w:left="1440"/>
      </w:pPr>
      <w:r w:rsidRPr="0032232A">
        <w:t>Provided in portions typically 400–450g for main courses,</w:t>
      </w:r>
    </w:p>
    <w:p w14:paraId="68223424" w14:textId="77777777" w:rsidR="0032232A" w:rsidRPr="0032232A" w:rsidRDefault="0032232A" w:rsidP="0069309E">
      <w:pPr>
        <w:pStyle w:val="ListParagraph"/>
        <w:numPr>
          <w:ilvl w:val="0"/>
          <w:numId w:val="68"/>
        </w:numPr>
        <w:tabs>
          <w:tab w:val="num" w:pos="1440"/>
        </w:tabs>
        <w:spacing w:after="0"/>
        <w:ind w:left="1440"/>
      </w:pPr>
      <w:r w:rsidRPr="0032232A">
        <w:t>Supported by vegetarian, vegan, gluten</w:t>
      </w:r>
      <w:r w:rsidRPr="0032232A">
        <w:noBreakHyphen/>
        <w:t>free and allergen</w:t>
      </w:r>
      <w:r w:rsidRPr="0032232A">
        <w:noBreakHyphen/>
        <w:t>controlled alternatives.</w:t>
      </w:r>
    </w:p>
    <w:p w14:paraId="4C64E1C3" w14:textId="77777777" w:rsidR="00547088" w:rsidRDefault="00547088" w:rsidP="003F64C7">
      <w:pPr>
        <w:spacing w:after="0"/>
        <w:ind w:firstLine="142"/>
        <w:jc w:val="both"/>
      </w:pPr>
    </w:p>
    <w:p w14:paraId="03372FA9" w14:textId="2861D63E" w:rsidR="0032232A" w:rsidRPr="0032232A" w:rsidRDefault="0032232A" w:rsidP="003F64C7">
      <w:pPr>
        <w:spacing w:after="0"/>
        <w:ind w:firstLine="142"/>
        <w:jc w:val="both"/>
      </w:pPr>
      <w:r w:rsidRPr="0032232A">
        <w:t>3.5 Serving Arrangements</w:t>
      </w:r>
    </w:p>
    <w:p w14:paraId="772C0D0E" w14:textId="0D2DD43B" w:rsidR="0032232A" w:rsidRPr="0032232A" w:rsidRDefault="0032232A" w:rsidP="0069309E">
      <w:pPr>
        <w:pStyle w:val="ListParagraph"/>
        <w:numPr>
          <w:ilvl w:val="0"/>
          <w:numId w:val="68"/>
        </w:numPr>
        <w:tabs>
          <w:tab w:val="num" w:pos="1440"/>
        </w:tabs>
        <w:spacing w:after="0"/>
        <w:ind w:left="1440"/>
      </w:pPr>
      <w:r w:rsidRPr="0032232A">
        <w:t>Only food</w:t>
      </w:r>
      <w:r w:rsidR="00746723">
        <w:t xml:space="preserve"> </w:t>
      </w:r>
      <w:r w:rsidRPr="0032232A">
        <w:t>safety</w:t>
      </w:r>
      <w:r w:rsidRPr="0032232A">
        <w:noBreakHyphen/>
        <w:t>compliant reusable equipment should be used, except where single</w:t>
      </w:r>
      <w:r w:rsidRPr="0032232A">
        <w:noBreakHyphen/>
        <w:t>use items are required for food safety, allergen control, or safe transport.</w:t>
      </w:r>
    </w:p>
    <w:p w14:paraId="6FFDC7CC" w14:textId="77777777" w:rsidR="0032232A" w:rsidRDefault="0032232A" w:rsidP="0069309E">
      <w:pPr>
        <w:pStyle w:val="ListParagraph"/>
        <w:numPr>
          <w:ilvl w:val="0"/>
          <w:numId w:val="68"/>
        </w:numPr>
        <w:tabs>
          <w:tab w:val="num" w:pos="1440"/>
        </w:tabs>
        <w:spacing w:after="0"/>
        <w:ind w:left="1440"/>
      </w:pPr>
      <w:r w:rsidRPr="0032232A">
        <w:t>Access and set</w:t>
      </w:r>
      <w:r w:rsidRPr="0032232A">
        <w:noBreakHyphen/>
        <w:t>up requirements must follow arrangements agreed during the mandatory site visit.</w:t>
      </w:r>
    </w:p>
    <w:p w14:paraId="59483E18" w14:textId="77777777" w:rsidR="00547088" w:rsidRPr="0032232A" w:rsidRDefault="00547088" w:rsidP="00547088">
      <w:pPr>
        <w:pStyle w:val="ListParagraph"/>
        <w:spacing w:after="0"/>
        <w:ind w:left="1440"/>
      </w:pPr>
    </w:p>
    <w:p w14:paraId="3485DAA8" w14:textId="77777777" w:rsidR="0032232A" w:rsidRPr="0032232A" w:rsidRDefault="0032232A" w:rsidP="00746723">
      <w:pPr>
        <w:pStyle w:val="Heading2"/>
        <w:spacing w:before="0" w:after="0"/>
        <w:ind w:left="142"/>
        <w:jc w:val="both"/>
      </w:pPr>
      <w:bookmarkStart w:id="89" w:name="_Toc221628640"/>
      <w:r w:rsidRPr="0032232A">
        <w:t>4. Food Safety &amp; Dietary Requirements</w:t>
      </w:r>
      <w:bookmarkEnd w:id="89"/>
    </w:p>
    <w:p w14:paraId="0E58A1C5" w14:textId="77777777" w:rsidR="00547088" w:rsidRDefault="00547088" w:rsidP="003F64C7">
      <w:pPr>
        <w:spacing w:after="0"/>
        <w:ind w:firstLine="142"/>
        <w:jc w:val="both"/>
      </w:pPr>
    </w:p>
    <w:p w14:paraId="0E22270A" w14:textId="5535DC7E" w:rsidR="0032232A" w:rsidRPr="0032232A" w:rsidRDefault="0032232A" w:rsidP="003F64C7">
      <w:pPr>
        <w:spacing w:after="0"/>
        <w:ind w:firstLine="142"/>
        <w:jc w:val="both"/>
      </w:pPr>
      <w:r w:rsidRPr="0032232A">
        <w:t>4.1 Food Safety Compliance</w:t>
      </w:r>
    </w:p>
    <w:p w14:paraId="4F407376" w14:textId="77777777" w:rsidR="0032232A" w:rsidRPr="0032232A" w:rsidRDefault="0032232A" w:rsidP="00746723">
      <w:pPr>
        <w:spacing w:after="0"/>
        <w:ind w:left="720"/>
        <w:jc w:val="both"/>
      </w:pPr>
      <w:r w:rsidRPr="0032232A">
        <w:t>The Contractor must:</w:t>
      </w:r>
    </w:p>
    <w:p w14:paraId="769A64FC" w14:textId="77777777" w:rsidR="0032232A" w:rsidRPr="0032232A" w:rsidRDefault="0032232A" w:rsidP="0069309E">
      <w:pPr>
        <w:pStyle w:val="ListParagraph"/>
        <w:numPr>
          <w:ilvl w:val="0"/>
          <w:numId w:val="68"/>
        </w:numPr>
        <w:tabs>
          <w:tab w:val="num" w:pos="1440"/>
        </w:tabs>
        <w:spacing w:after="0"/>
        <w:ind w:left="1440"/>
      </w:pPr>
      <w:r w:rsidRPr="0032232A">
        <w:t>Operate fully in line with all food safety and hygiene legislation,</w:t>
      </w:r>
    </w:p>
    <w:p w14:paraId="1C20FFB3" w14:textId="77777777" w:rsidR="0032232A" w:rsidRPr="0032232A" w:rsidRDefault="0032232A" w:rsidP="0069309E">
      <w:pPr>
        <w:pStyle w:val="ListParagraph"/>
        <w:numPr>
          <w:ilvl w:val="0"/>
          <w:numId w:val="68"/>
        </w:numPr>
        <w:tabs>
          <w:tab w:val="num" w:pos="1440"/>
        </w:tabs>
        <w:spacing w:after="0"/>
        <w:ind w:left="1440"/>
      </w:pPr>
      <w:r w:rsidRPr="0032232A">
        <w:t>Maintain complete HACCP documentation (delivery, storage, cooking, cleaning, temperature logs),</w:t>
      </w:r>
    </w:p>
    <w:p w14:paraId="38FE3C16" w14:textId="67C532A3" w:rsidR="0032232A" w:rsidRPr="0032232A" w:rsidRDefault="0032232A" w:rsidP="0069309E">
      <w:pPr>
        <w:pStyle w:val="ListParagraph"/>
        <w:numPr>
          <w:ilvl w:val="0"/>
          <w:numId w:val="68"/>
        </w:numPr>
        <w:tabs>
          <w:tab w:val="num" w:pos="1440"/>
        </w:tabs>
        <w:spacing w:after="0"/>
        <w:ind w:left="1440"/>
      </w:pPr>
      <w:r w:rsidRPr="0032232A">
        <w:t xml:space="preserve">Ensure all records are available for inspection by the EHO or </w:t>
      </w:r>
      <w:r w:rsidR="001474F1">
        <w:t>LESC</w:t>
      </w:r>
      <w:r w:rsidRPr="0032232A">
        <w:t>.</w:t>
      </w:r>
    </w:p>
    <w:p w14:paraId="12DDCCAD" w14:textId="77777777" w:rsidR="00547088" w:rsidRDefault="00547088" w:rsidP="003F64C7">
      <w:pPr>
        <w:spacing w:after="0"/>
        <w:ind w:firstLine="142"/>
        <w:jc w:val="both"/>
      </w:pPr>
    </w:p>
    <w:p w14:paraId="0C53EB77" w14:textId="7942CDCB" w:rsidR="0032232A" w:rsidRPr="0032232A" w:rsidRDefault="0032232A" w:rsidP="003F64C7">
      <w:pPr>
        <w:spacing w:after="0"/>
        <w:ind w:firstLine="142"/>
        <w:jc w:val="both"/>
      </w:pPr>
      <w:r w:rsidRPr="0032232A">
        <w:t>4.2 Allergen, Intolerance &amp; Cultural Requirements</w:t>
      </w:r>
    </w:p>
    <w:p w14:paraId="0A7CF50C" w14:textId="77777777" w:rsidR="0032232A" w:rsidRPr="0032232A" w:rsidRDefault="0032232A" w:rsidP="00746723">
      <w:pPr>
        <w:spacing w:after="0"/>
        <w:ind w:left="720"/>
        <w:jc w:val="both"/>
      </w:pPr>
      <w:r w:rsidRPr="0032232A">
        <w:t>The Contractor must:</w:t>
      </w:r>
    </w:p>
    <w:p w14:paraId="76D18567" w14:textId="77777777" w:rsidR="0032232A" w:rsidRPr="0032232A" w:rsidRDefault="0032232A" w:rsidP="0069309E">
      <w:pPr>
        <w:pStyle w:val="ListParagraph"/>
        <w:numPr>
          <w:ilvl w:val="0"/>
          <w:numId w:val="68"/>
        </w:numPr>
        <w:tabs>
          <w:tab w:val="num" w:pos="1440"/>
        </w:tabs>
        <w:spacing w:after="0"/>
        <w:ind w:left="1440"/>
      </w:pPr>
      <w:r w:rsidRPr="0032232A">
        <w:t>Maintain strict cross</w:t>
      </w:r>
      <w:r w:rsidRPr="0032232A">
        <w:noBreakHyphen/>
        <w:t>contamination prevention measures,</w:t>
      </w:r>
    </w:p>
    <w:p w14:paraId="5EF7BB86" w14:textId="77777777" w:rsidR="0032232A" w:rsidRPr="0032232A" w:rsidRDefault="0032232A" w:rsidP="0069309E">
      <w:pPr>
        <w:pStyle w:val="ListParagraph"/>
        <w:numPr>
          <w:ilvl w:val="0"/>
          <w:numId w:val="68"/>
        </w:numPr>
        <w:tabs>
          <w:tab w:val="num" w:pos="1440"/>
        </w:tabs>
        <w:spacing w:after="0"/>
        <w:ind w:left="1440"/>
      </w:pPr>
      <w:r w:rsidRPr="0032232A">
        <w:t>Clearly label all special</w:t>
      </w:r>
      <w:r w:rsidRPr="0032232A">
        <w:noBreakHyphen/>
        <w:t>diet meals,</w:t>
      </w:r>
    </w:p>
    <w:p w14:paraId="60E1EE4D" w14:textId="77777777" w:rsidR="0032232A" w:rsidRPr="0032232A" w:rsidRDefault="0032232A" w:rsidP="0069309E">
      <w:pPr>
        <w:pStyle w:val="ListParagraph"/>
        <w:numPr>
          <w:ilvl w:val="0"/>
          <w:numId w:val="68"/>
        </w:numPr>
        <w:tabs>
          <w:tab w:val="num" w:pos="1440"/>
        </w:tabs>
        <w:spacing w:after="0"/>
        <w:ind w:left="1440"/>
      </w:pPr>
      <w:r w:rsidRPr="0032232A">
        <w:t>Accommodate dietary needs such as gluten</w:t>
      </w:r>
      <w:r w:rsidRPr="0032232A">
        <w:noBreakHyphen/>
        <w:t>free, lactose</w:t>
      </w:r>
      <w:r w:rsidRPr="0032232A">
        <w:noBreakHyphen/>
        <w:t>free, vegan/vegetarian, halal, and others as required.</w:t>
      </w:r>
    </w:p>
    <w:p w14:paraId="774691F6" w14:textId="77777777" w:rsidR="00547088" w:rsidRDefault="00547088" w:rsidP="003F64C7">
      <w:pPr>
        <w:spacing w:after="0"/>
        <w:ind w:firstLine="142"/>
        <w:jc w:val="both"/>
      </w:pPr>
    </w:p>
    <w:p w14:paraId="567FEC05" w14:textId="6201B9ED" w:rsidR="0032232A" w:rsidRPr="0032232A" w:rsidRDefault="0032232A" w:rsidP="003F64C7">
      <w:pPr>
        <w:spacing w:after="0"/>
        <w:ind w:firstLine="142"/>
        <w:jc w:val="both"/>
      </w:pPr>
      <w:r w:rsidRPr="0032232A">
        <w:t>4.3 Food Safety Incidents</w:t>
      </w:r>
    </w:p>
    <w:p w14:paraId="048E52D0" w14:textId="77777777" w:rsidR="0032232A" w:rsidRPr="0032232A" w:rsidRDefault="0032232A" w:rsidP="00746723">
      <w:pPr>
        <w:spacing w:after="0"/>
        <w:ind w:left="720"/>
        <w:jc w:val="both"/>
      </w:pPr>
      <w:r w:rsidRPr="0032232A">
        <w:t>A food safety incident includes:</w:t>
      </w:r>
    </w:p>
    <w:p w14:paraId="630BA49E" w14:textId="77777777" w:rsidR="0032232A" w:rsidRPr="0032232A" w:rsidRDefault="0032232A" w:rsidP="0069309E">
      <w:pPr>
        <w:pStyle w:val="ListParagraph"/>
        <w:numPr>
          <w:ilvl w:val="0"/>
          <w:numId w:val="68"/>
        </w:numPr>
        <w:tabs>
          <w:tab w:val="num" w:pos="1440"/>
        </w:tabs>
        <w:spacing w:after="0"/>
        <w:ind w:left="1440"/>
      </w:pPr>
      <w:r w:rsidRPr="0032232A">
        <w:t>Allergen breach,</w:t>
      </w:r>
    </w:p>
    <w:p w14:paraId="50B71DEF" w14:textId="77777777" w:rsidR="0032232A" w:rsidRPr="0032232A" w:rsidRDefault="0032232A" w:rsidP="0069309E">
      <w:pPr>
        <w:pStyle w:val="ListParagraph"/>
        <w:numPr>
          <w:ilvl w:val="0"/>
          <w:numId w:val="68"/>
        </w:numPr>
        <w:tabs>
          <w:tab w:val="num" w:pos="1440"/>
        </w:tabs>
        <w:spacing w:after="0"/>
        <w:ind w:left="1440"/>
      </w:pPr>
      <w:r w:rsidRPr="0032232A">
        <w:t>Unsafe temperature on delivery,</w:t>
      </w:r>
    </w:p>
    <w:p w14:paraId="1C04402E" w14:textId="77777777" w:rsidR="0032232A" w:rsidRPr="0032232A" w:rsidRDefault="0032232A" w:rsidP="0069309E">
      <w:pPr>
        <w:pStyle w:val="ListParagraph"/>
        <w:numPr>
          <w:ilvl w:val="0"/>
          <w:numId w:val="68"/>
        </w:numPr>
        <w:tabs>
          <w:tab w:val="num" w:pos="1440"/>
        </w:tabs>
        <w:spacing w:after="0"/>
        <w:ind w:left="1440"/>
      </w:pPr>
      <w:r w:rsidRPr="0032232A">
        <w:t>Suspected unsafe food,</w:t>
      </w:r>
    </w:p>
    <w:p w14:paraId="6A1EDCD4" w14:textId="77777777" w:rsidR="0032232A" w:rsidRPr="0032232A" w:rsidRDefault="0032232A" w:rsidP="0069309E">
      <w:pPr>
        <w:pStyle w:val="ListParagraph"/>
        <w:numPr>
          <w:ilvl w:val="0"/>
          <w:numId w:val="68"/>
        </w:numPr>
        <w:tabs>
          <w:tab w:val="num" w:pos="1440"/>
        </w:tabs>
        <w:spacing w:after="0"/>
        <w:ind w:left="1440"/>
      </w:pPr>
      <w:r w:rsidRPr="0032232A">
        <w:lastRenderedPageBreak/>
        <w:t>EHO enforcement action.</w:t>
      </w:r>
    </w:p>
    <w:p w14:paraId="3D0AB317" w14:textId="77777777" w:rsidR="0032232A" w:rsidRPr="0032232A" w:rsidRDefault="0032232A" w:rsidP="00746723">
      <w:pPr>
        <w:spacing w:after="0"/>
        <w:ind w:left="720"/>
        <w:jc w:val="both"/>
      </w:pPr>
      <w:r w:rsidRPr="0032232A">
        <w:t>Response requirement:</w:t>
      </w:r>
    </w:p>
    <w:p w14:paraId="5E855FC8" w14:textId="77777777" w:rsidR="0032232A" w:rsidRPr="0032232A" w:rsidRDefault="0032232A" w:rsidP="0069309E">
      <w:pPr>
        <w:pStyle w:val="ListParagraph"/>
        <w:numPr>
          <w:ilvl w:val="0"/>
          <w:numId w:val="68"/>
        </w:numPr>
        <w:tabs>
          <w:tab w:val="num" w:pos="1440"/>
        </w:tabs>
        <w:spacing w:after="0"/>
        <w:ind w:left="1440"/>
      </w:pPr>
      <w:r w:rsidRPr="0032232A">
        <w:t>Notify the Centre Director immediately,</w:t>
      </w:r>
    </w:p>
    <w:p w14:paraId="3DB8611C" w14:textId="77777777" w:rsidR="0032232A" w:rsidRPr="0032232A" w:rsidRDefault="0032232A" w:rsidP="0069309E">
      <w:pPr>
        <w:pStyle w:val="ListParagraph"/>
        <w:numPr>
          <w:ilvl w:val="0"/>
          <w:numId w:val="68"/>
        </w:numPr>
        <w:tabs>
          <w:tab w:val="num" w:pos="1440"/>
        </w:tabs>
        <w:spacing w:after="0"/>
        <w:ind w:left="1440"/>
      </w:pPr>
      <w:r w:rsidRPr="0032232A">
        <w:t>Withdraw affected items,</w:t>
      </w:r>
    </w:p>
    <w:p w14:paraId="657246C3" w14:textId="77777777" w:rsidR="0032232A" w:rsidRPr="0032232A" w:rsidRDefault="0032232A" w:rsidP="0069309E">
      <w:pPr>
        <w:pStyle w:val="ListParagraph"/>
        <w:numPr>
          <w:ilvl w:val="0"/>
          <w:numId w:val="68"/>
        </w:numPr>
        <w:tabs>
          <w:tab w:val="num" w:pos="1440"/>
        </w:tabs>
        <w:spacing w:after="0"/>
        <w:ind w:left="1440"/>
      </w:pPr>
      <w:r w:rsidRPr="0032232A">
        <w:t>Provide a written corrective action summary within 24 hours.</w:t>
      </w:r>
    </w:p>
    <w:p w14:paraId="6C118DA4" w14:textId="43830AB1" w:rsidR="0032232A" w:rsidRPr="0032232A" w:rsidRDefault="0032232A" w:rsidP="0032232A">
      <w:pPr>
        <w:spacing w:after="160" w:line="259" w:lineRule="auto"/>
        <w:rPr>
          <w:b/>
          <w:color w:val="333399"/>
          <w:sz w:val="32"/>
          <w:szCs w:val="32"/>
          <w:lang w:val="en-IE"/>
        </w:rPr>
      </w:pPr>
    </w:p>
    <w:p w14:paraId="7873AE82" w14:textId="77777777" w:rsidR="0032232A" w:rsidRPr="0032232A" w:rsidRDefault="0032232A" w:rsidP="00746723">
      <w:pPr>
        <w:pStyle w:val="Heading2"/>
        <w:spacing w:before="0" w:after="0"/>
        <w:ind w:left="142"/>
        <w:jc w:val="both"/>
      </w:pPr>
      <w:bookmarkStart w:id="90" w:name="_Toc221628641"/>
      <w:r w:rsidRPr="0032232A">
        <w:t>5. Staffing &amp; Professional Conduct</w:t>
      </w:r>
      <w:bookmarkEnd w:id="90"/>
    </w:p>
    <w:p w14:paraId="4E35BACF" w14:textId="77777777" w:rsidR="00547088" w:rsidRDefault="00547088" w:rsidP="00746723">
      <w:pPr>
        <w:spacing w:after="0"/>
        <w:ind w:left="720"/>
        <w:jc w:val="both"/>
      </w:pPr>
    </w:p>
    <w:p w14:paraId="08FA9AA8" w14:textId="695A748A" w:rsidR="0032232A" w:rsidRPr="0032232A" w:rsidRDefault="0032232A" w:rsidP="00746723">
      <w:pPr>
        <w:spacing w:after="0"/>
        <w:ind w:left="720"/>
        <w:jc w:val="both"/>
      </w:pPr>
      <w:r w:rsidRPr="0032232A">
        <w:t>The Contractor must ensure that:</w:t>
      </w:r>
    </w:p>
    <w:p w14:paraId="110BC207" w14:textId="77777777" w:rsidR="0032232A" w:rsidRPr="0032232A" w:rsidRDefault="0032232A" w:rsidP="0069309E">
      <w:pPr>
        <w:pStyle w:val="ListParagraph"/>
        <w:numPr>
          <w:ilvl w:val="0"/>
          <w:numId w:val="68"/>
        </w:numPr>
        <w:tabs>
          <w:tab w:val="num" w:pos="1440"/>
        </w:tabs>
        <w:spacing w:after="0"/>
        <w:ind w:left="1440"/>
      </w:pPr>
      <w:r w:rsidRPr="0032232A">
        <w:t>All staff are directly employed, trained and capable of safe food handling,</w:t>
      </w:r>
    </w:p>
    <w:p w14:paraId="0B1F335B" w14:textId="1D574489" w:rsidR="0032232A" w:rsidRPr="00C31381" w:rsidRDefault="0032232A" w:rsidP="00C31381">
      <w:pPr>
        <w:pStyle w:val="ListParagraph"/>
        <w:numPr>
          <w:ilvl w:val="0"/>
          <w:numId w:val="68"/>
        </w:numPr>
        <w:tabs>
          <w:tab w:val="num" w:pos="1440"/>
        </w:tabs>
        <w:spacing w:after="0"/>
        <w:ind w:left="1440"/>
      </w:pPr>
      <w:r w:rsidRPr="0032232A">
        <w:t>Staff numbers are appropriate to the service format</w:t>
      </w:r>
      <w:r w:rsidRPr="0032232A">
        <w:br/>
        <w:t>(e.g.:</w:t>
      </w:r>
      <w:r w:rsidR="00C31381">
        <w:t xml:space="preserve"> </w:t>
      </w:r>
      <w:r w:rsidR="00C31381" w:rsidRPr="00C31381">
        <w:t>1 staff for up to 30 participants, 2 staff for up to 31-60 participants, 3 staff for over 60 participants adjusted as appropriate</w:t>
      </w:r>
      <w:r w:rsidRPr="0032232A">
        <w:t>,</w:t>
      </w:r>
    </w:p>
    <w:p w14:paraId="4701CF00" w14:textId="77777777" w:rsidR="0032232A" w:rsidRPr="0032232A" w:rsidRDefault="0032232A" w:rsidP="0069309E">
      <w:pPr>
        <w:pStyle w:val="ListParagraph"/>
        <w:numPr>
          <w:ilvl w:val="0"/>
          <w:numId w:val="68"/>
        </w:numPr>
        <w:tabs>
          <w:tab w:val="num" w:pos="1440"/>
        </w:tabs>
        <w:spacing w:after="0"/>
        <w:ind w:left="1440"/>
      </w:pPr>
      <w:r w:rsidRPr="0032232A">
        <w:t>At least one staff member present holds Occupational First Aid training,</w:t>
      </w:r>
    </w:p>
    <w:p w14:paraId="2B6EFB88" w14:textId="77777777" w:rsidR="0032232A" w:rsidRPr="0032232A" w:rsidRDefault="0032232A" w:rsidP="0069309E">
      <w:pPr>
        <w:pStyle w:val="ListParagraph"/>
        <w:numPr>
          <w:ilvl w:val="0"/>
          <w:numId w:val="68"/>
        </w:numPr>
        <w:tabs>
          <w:tab w:val="num" w:pos="1440"/>
        </w:tabs>
        <w:spacing w:after="0"/>
        <w:ind w:left="1440"/>
      </w:pPr>
      <w:r w:rsidRPr="0032232A">
        <w:t>Staff maintain professional behaviour, cleanliness and compliance with Centre policies.</w:t>
      </w:r>
    </w:p>
    <w:p w14:paraId="5BB463A6" w14:textId="61AD8C0B" w:rsidR="0032232A" w:rsidRPr="0032232A" w:rsidRDefault="001474F1" w:rsidP="00746723">
      <w:pPr>
        <w:spacing w:after="0"/>
        <w:ind w:left="720"/>
        <w:jc w:val="both"/>
      </w:pPr>
      <w:r>
        <w:t>LESC</w:t>
      </w:r>
      <w:r w:rsidR="0032232A" w:rsidRPr="0032232A">
        <w:t xml:space="preserve"> may request the removal of any staff member whose performance or conduct is unsuitable.</w:t>
      </w:r>
    </w:p>
    <w:p w14:paraId="325FCFF1" w14:textId="153DF854" w:rsidR="0032232A" w:rsidRPr="0032232A" w:rsidRDefault="0032232A" w:rsidP="0032232A">
      <w:pPr>
        <w:spacing w:after="160" w:line="259" w:lineRule="auto"/>
        <w:rPr>
          <w:b/>
          <w:color w:val="333399"/>
          <w:sz w:val="32"/>
          <w:szCs w:val="32"/>
          <w:lang w:val="en-IE"/>
        </w:rPr>
      </w:pPr>
    </w:p>
    <w:p w14:paraId="20B914F6" w14:textId="77777777" w:rsidR="0032232A" w:rsidRPr="0032232A" w:rsidRDefault="0032232A" w:rsidP="00746723">
      <w:pPr>
        <w:pStyle w:val="Heading2"/>
        <w:spacing w:before="0" w:after="0"/>
        <w:ind w:left="142"/>
        <w:jc w:val="both"/>
      </w:pPr>
      <w:bookmarkStart w:id="91" w:name="_Toc221628642"/>
      <w:r w:rsidRPr="0032232A">
        <w:t>6. Cleaning, Hygiene &amp; Waste Management</w:t>
      </w:r>
      <w:bookmarkEnd w:id="91"/>
    </w:p>
    <w:p w14:paraId="542C4EBA" w14:textId="77777777" w:rsidR="00547088" w:rsidRDefault="00547088" w:rsidP="00746723">
      <w:pPr>
        <w:spacing w:after="0"/>
        <w:ind w:left="720"/>
        <w:jc w:val="both"/>
      </w:pPr>
    </w:p>
    <w:p w14:paraId="7765F4FC" w14:textId="7E4C6785" w:rsidR="0032232A" w:rsidRPr="0032232A" w:rsidRDefault="0032232A" w:rsidP="00746723">
      <w:pPr>
        <w:spacing w:after="0"/>
        <w:ind w:left="720"/>
        <w:jc w:val="both"/>
      </w:pPr>
      <w:r w:rsidRPr="0032232A">
        <w:t>The Contractor must:</w:t>
      </w:r>
    </w:p>
    <w:p w14:paraId="1D745CAA" w14:textId="77777777" w:rsidR="0032232A" w:rsidRPr="0032232A" w:rsidRDefault="0032232A" w:rsidP="0069309E">
      <w:pPr>
        <w:pStyle w:val="ListParagraph"/>
        <w:numPr>
          <w:ilvl w:val="0"/>
          <w:numId w:val="68"/>
        </w:numPr>
        <w:tabs>
          <w:tab w:val="num" w:pos="1440"/>
        </w:tabs>
        <w:spacing w:after="0"/>
        <w:ind w:left="1440"/>
      </w:pPr>
      <w:r w:rsidRPr="0032232A">
        <w:t>Clean all catering</w:t>
      </w:r>
      <w:r w:rsidRPr="0032232A">
        <w:noBreakHyphen/>
        <w:t>related areas (equipment, surfaces, servery, dining areas) used during service,</w:t>
      </w:r>
    </w:p>
    <w:p w14:paraId="141395A4" w14:textId="77777777" w:rsidR="0032232A" w:rsidRPr="0032232A" w:rsidRDefault="0032232A" w:rsidP="0069309E">
      <w:pPr>
        <w:pStyle w:val="ListParagraph"/>
        <w:numPr>
          <w:ilvl w:val="0"/>
          <w:numId w:val="68"/>
        </w:numPr>
        <w:tabs>
          <w:tab w:val="num" w:pos="1440"/>
        </w:tabs>
        <w:spacing w:after="0"/>
        <w:ind w:left="1440"/>
      </w:pPr>
      <w:r w:rsidRPr="0032232A">
        <w:t>Use and store cleaning chemicals safely and securely,</w:t>
      </w:r>
    </w:p>
    <w:p w14:paraId="4E606AAD" w14:textId="77777777" w:rsidR="0032232A" w:rsidRPr="0032232A" w:rsidRDefault="0032232A" w:rsidP="0069309E">
      <w:pPr>
        <w:pStyle w:val="ListParagraph"/>
        <w:numPr>
          <w:ilvl w:val="0"/>
          <w:numId w:val="68"/>
        </w:numPr>
        <w:tabs>
          <w:tab w:val="num" w:pos="1440"/>
        </w:tabs>
        <w:spacing w:after="0"/>
        <w:ind w:left="1440"/>
      </w:pPr>
      <w:r w:rsidRPr="0032232A">
        <w:t>Remove all waste from the Centre daily,</w:t>
      </w:r>
    </w:p>
    <w:p w14:paraId="63E94E3B" w14:textId="77777777" w:rsidR="0032232A" w:rsidRPr="0032232A" w:rsidRDefault="0032232A" w:rsidP="0069309E">
      <w:pPr>
        <w:pStyle w:val="ListParagraph"/>
        <w:numPr>
          <w:ilvl w:val="0"/>
          <w:numId w:val="68"/>
        </w:numPr>
        <w:tabs>
          <w:tab w:val="num" w:pos="1440"/>
        </w:tabs>
        <w:spacing w:after="0"/>
        <w:ind w:left="1440"/>
      </w:pPr>
      <w:r w:rsidRPr="0032232A">
        <w:t>Segregate and dispose of waste correctly (residual, recyclable, organic),</w:t>
      </w:r>
    </w:p>
    <w:p w14:paraId="086B100B" w14:textId="77777777" w:rsidR="0032232A" w:rsidRPr="0032232A" w:rsidRDefault="0032232A" w:rsidP="0069309E">
      <w:pPr>
        <w:pStyle w:val="ListParagraph"/>
        <w:numPr>
          <w:ilvl w:val="0"/>
          <w:numId w:val="68"/>
        </w:numPr>
        <w:tabs>
          <w:tab w:val="num" w:pos="1440"/>
        </w:tabs>
        <w:spacing w:after="0"/>
        <w:ind w:left="1440"/>
      </w:pPr>
      <w:r w:rsidRPr="0032232A">
        <w:t>Implement pest</w:t>
      </w:r>
      <w:r w:rsidRPr="0032232A">
        <w:noBreakHyphen/>
        <w:t>prevention measures in all food</w:t>
      </w:r>
      <w:r w:rsidRPr="0032232A">
        <w:noBreakHyphen/>
        <w:t>handling areas,</w:t>
      </w:r>
    </w:p>
    <w:p w14:paraId="0E532AF9" w14:textId="77777777" w:rsidR="0032232A" w:rsidRPr="0032232A" w:rsidRDefault="0032232A" w:rsidP="0069309E">
      <w:pPr>
        <w:pStyle w:val="ListParagraph"/>
        <w:numPr>
          <w:ilvl w:val="0"/>
          <w:numId w:val="68"/>
        </w:numPr>
        <w:tabs>
          <w:tab w:val="num" w:pos="1440"/>
        </w:tabs>
        <w:spacing w:after="0"/>
        <w:ind w:left="1440"/>
      </w:pPr>
      <w:r w:rsidRPr="0032232A">
        <w:t>Support waste</w:t>
      </w:r>
      <w:r w:rsidRPr="0032232A">
        <w:noBreakHyphen/>
        <w:t>prevention and environmental objectives aligned with national and EU guidance.</w:t>
      </w:r>
    </w:p>
    <w:p w14:paraId="27A4560B" w14:textId="056C61B2" w:rsidR="0032232A" w:rsidRPr="0032232A" w:rsidRDefault="0032232A" w:rsidP="0032232A">
      <w:pPr>
        <w:spacing w:after="160" w:line="259" w:lineRule="auto"/>
        <w:rPr>
          <w:b/>
          <w:color w:val="333399"/>
          <w:sz w:val="32"/>
          <w:szCs w:val="32"/>
          <w:lang w:val="en-IE"/>
        </w:rPr>
      </w:pPr>
    </w:p>
    <w:p w14:paraId="6685B7B0" w14:textId="77777777" w:rsidR="0032232A" w:rsidRPr="0032232A" w:rsidRDefault="0032232A" w:rsidP="00746723">
      <w:pPr>
        <w:pStyle w:val="Heading2"/>
        <w:spacing w:before="0" w:after="0"/>
        <w:ind w:left="142"/>
        <w:jc w:val="both"/>
      </w:pPr>
      <w:bookmarkStart w:id="92" w:name="_Toc221628643"/>
      <w:r w:rsidRPr="0032232A">
        <w:t>7. Reporting Requirements</w:t>
      </w:r>
      <w:bookmarkEnd w:id="92"/>
    </w:p>
    <w:p w14:paraId="3A5D8404" w14:textId="77777777" w:rsidR="00B95BF8" w:rsidRDefault="00B95BF8" w:rsidP="00746723">
      <w:pPr>
        <w:spacing w:after="0"/>
        <w:ind w:left="720"/>
        <w:jc w:val="both"/>
      </w:pPr>
    </w:p>
    <w:p w14:paraId="32E4D705" w14:textId="313787B2" w:rsidR="0032232A" w:rsidRPr="0032232A" w:rsidRDefault="0032232A" w:rsidP="00746723">
      <w:pPr>
        <w:spacing w:after="0"/>
        <w:ind w:left="720"/>
        <w:jc w:val="both"/>
      </w:pPr>
      <w:r w:rsidRPr="0032232A">
        <w:t>The Contractor must provide a monthly service report within 10 working days after month</w:t>
      </w:r>
      <w:r w:rsidRPr="0032232A">
        <w:noBreakHyphen/>
        <w:t>end, including:</w:t>
      </w:r>
    </w:p>
    <w:p w14:paraId="1019ACDE" w14:textId="77777777" w:rsidR="0032232A" w:rsidRPr="0032232A" w:rsidRDefault="0032232A" w:rsidP="0069309E">
      <w:pPr>
        <w:pStyle w:val="ListParagraph"/>
        <w:numPr>
          <w:ilvl w:val="0"/>
          <w:numId w:val="68"/>
        </w:numPr>
        <w:tabs>
          <w:tab w:val="num" w:pos="1440"/>
        </w:tabs>
        <w:spacing w:after="0"/>
        <w:ind w:left="1440"/>
      </w:pPr>
      <w:r w:rsidRPr="0032232A">
        <w:t>Number of meals supplied per event,</w:t>
      </w:r>
    </w:p>
    <w:p w14:paraId="44097027" w14:textId="77777777" w:rsidR="0032232A" w:rsidRPr="0032232A" w:rsidRDefault="0032232A" w:rsidP="0069309E">
      <w:pPr>
        <w:pStyle w:val="ListParagraph"/>
        <w:numPr>
          <w:ilvl w:val="0"/>
          <w:numId w:val="68"/>
        </w:numPr>
        <w:tabs>
          <w:tab w:val="num" w:pos="1440"/>
        </w:tabs>
        <w:spacing w:after="0"/>
        <w:ind w:left="1440"/>
      </w:pPr>
      <w:r w:rsidRPr="0032232A">
        <w:t>Breakdown of dietary categories (vegetarian, vegan, gluten</w:t>
      </w:r>
      <w:r w:rsidRPr="0032232A">
        <w:noBreakHyphen/>
        <w:t>free, etc.),</w:t>
      </w:r>
    </w:p>
    <w:p w14:paraId="39206827" w14:textId="77777777" w:rsidR="0032232A" w:rsidRPr="0032232A" w:rsidRDefault="0032232A" w:rsidP="0069309E">
      <w:pPr>
        <w:pStyle w:val="ListParagraph"/>
        <w:numPr>
          <w:ilvl w:val="0"/>
          <w:numId w:val="68"/>
        </w:numPr>
        <w:tabs>
          <w:tab w:val="num" w:pos="1440"/>
        </w:tabs>
        <w:spacing w:after="0"/>
        <w:ind w:left="1440"/>
      </w:pPr>
      <w:r w:rsidRPr="0032232A">
        <w:t>Summary of temperature compliance logs,</w:t>
      </w:r>
    </w:p>
    <w:p w14:paraId="2B486DCC" w14:textId="77777777" w:rsidR="0032232A" w:rsidRPr="0032232A" w:rsidRDefault="0032232A" w:rsidP="0069309E">
      <w:pPr>
        <w:pStyle w:val="ListParagraph"/>
        <w:numPr>
          <w:ilvl w:val="0"/>
          <w:numId w:val="68"/>
        </w:numPr>
        <w:tabs>
          <w:tab w:val="num" w:pos="1440"/>
        </w:tabs>
        <w:spacing w:after="0"/>
        <w:ind w:left="1440"/>
      </w:pPr>
      <w:r w:rsidRPr="0032232A">
        <w:t>Food safety incidents and corrective actions (if any),</w:t>
      </w:r>
    </w:p>
    <w:p w14:paraId="14A8E57B" w14:textId="77777777" w:rsidR="0032232A" w:rsidRPr="0032232A" w:rsidRDefault="0032232A" w:rsidP="0069309E">
      <w:pPr>
        <w:pStyle w:val="ListParagraph"/>
        <w:numPr>
          <w:ilvl w:val="0"/>
          <w:numId w:val="68"/>
        </w:numPr>
        <w:tabs>
          <w:tab w:val="num" w:pos="1440"/>
        </w:tabs>
        <w:spacing w:after="0"/>
        <w:ind w:left="1440"/>
      </w:pPr>
      <w:r w:rsidRPr="0032232A">
        <w:t>Quality feedback results and actions taken,</w:t>
      </w:r>
    </w:p>
    <w:p w14:paraId="2E786644" w14:textId="77777777" w:rsidR="0032232A" w:rsidRDefault="0032232A" w:rsidP="0069309E">
      <w:pPr>
        <w:pStyle w:val="ListParagraph"/>
        <w:numPr>
          <w:ilvl w:val="0"/>
          <w:numId w:val="68"/>
        </w:numPr>
        <w:tabs>
          <w:tab w:val="num" w:pos="1440"/>
        </w:tabs>
        <w:spacing w:after="0"/>
        <w:ind w:left="1440"/>
      </w:pPr>
      <w:r w:rsidRPr="0032232A">
        <w:t>Waste</w:t>
      </w:r>
      <w:r w:rsidRPr="0032232A">
        <w:noBreakHyphen/>
        <w:t>reduction measures implemented during the month.</w:t>
      </w:r>
    </w:p>
    <w:p w14:paraId="5BF81C96" w14:textId="325B96AA" w:rsidR="0032232A" w:rsidRPr="0032232A" w:rsidRDefault="00733B72" w:rsidP="00733B72">
      <w:pPr>
        <w:spacing w:after="0" w:line="300" w:lineRule="atLeast"/>
        <w:ind w:left="720"/>
      </w:pPr>
      <w:r w:rsidRPr="00733B72">
        <w:rPr>
          <w:rFonts w:ascii="Segoe UI" w:hAnsi="Segoe UI" w:cs="Segoe UI"/>
          <w:sz w:val="21"/>
          <w:szCs w:val="21"/>
          <w:lang w:val="en-IE" w:eastAsia="en-IE"/>
        </w:rPr>
        <w:t>Reports must show total meals delivered per event. Individual attendee</w:t>
      </w:r>
      <w:r w:rsidRPr="00733B72">
        <w:rPr>
          <w:rFonts w:ascii="Segoe UI" w:hAnsi="Segoe UI" w:cs="Segoe UI"/>
          <w:sz w:val="21"/>
          <w:szCs w:val="21"/>
          <w:lang w:val="en-IE" w:eastAsia="en-IE"/>
        </w:rPr>
        <w:noBreakHyphen/>
        <w:t>level reporting is not required.</w:t>
      </w:r>
      <w:r>
        <w:rPr>
          <w:rFonts w:ascii="Segoe UI" w:hAnsi="Segoe UI" w:cs="Segoe UI"/>
          <w:sz w:val="21"/>
          <w:szCs w:val="21"/>
          <w:lang w:val="en-IE" w:eastAsia="en-IE"/>
        </w:rPr>
        <w:t xml:space="preserve"> </w:t>
      </w:r>
      <w:r w:rsidR="0032232A" w:rsidRPr="0032232A">
        <w:t>Additional reporting may be agreed where operationally required.</w:t>
      </w:r>
    </w:p>
    <w:p w14:paraId="586D972F" w14:textId="29EC9F77" w:rsidR="0032232A" w:rsidRPr="0032232A" w:rsidRDefault="0032232A" w:rsidP="0032232A">
      <w:pPr>
        <w:spacing w:after="160" w:line="259" w:lineRule="auto"/>
        <w:rPr>
          <w:b/>
          <w:color w:val="333399"/>
          <w:sz w:val="32"/>
          <w:szCs w:val="32"/>
          <w:lang w:val="en-IE"/>
        </w:rPr>
      </w:pPr>
    </w:p>
    <w:p w14:paraId="7F4DC71A" w14:textId="77777777" w:rsidR="0032232A" w:rsidRPr="0032232A" w:rsidRDefault="0032232A" w:rsidP="00746723">
      <w:pPr>
        <w:pStyle w:val="Heading2"/>
        <w:spacing w:before="0" w:after="0"/>
        <w:ind w:left="142"/>
        <w:jc w:val="both"/>
      </w:pPr>
      <w:bookmarkStart w:id="93" w:name="_Toc221628644"/>
      <w:r w:rsidRPr="0032232A">
        <w:t>8. Performance Review &amp; Corrective Action</w:t>
      </w:r>
      <w:bookmarkEnd w:id="93"/>
    </w:p>
    <w:p w14:paraId="487493D7" w14:textId="77777777" w:rsidR="00B95BF8" w:rsidRDefault="00B95BF8" w:rsidP="00B95BF8">
      <w:pPr>
        <w:pStyle w:val="ListParagraph"/>
        <w:spacing w:after="0"/>
        <w:ind w:left="1440"/>
      </w:pPr>
    </w:p>
    <w:p w14:paraId="65DC3943" w14:textId="5FD24568" w:rsidR="0032232A" w:rsidRPr="0032232A" w:rsidRDefault="001474F1" w:rsidP="0069309E">
      <w:pPr>
        <w:pStyle w:val="ListParagraph"/>
        <w:numPr>
          <w:ilvl w:val="0"/>
          <w:numId w:val="68"/>
        </w:numPr>
        <w:tabs>
          <w:tab w:val="num" w:pos="1440"/>
        </w:tabs>
        <w:spacing w:after="0"/>
        <w:ind w:left="1440"/>
      </w:pPr>
      <w:r>
        <w:t>LESC</w:t>
      </w:r>
      <w:r w:rsidR="0032232A" w:rsidRPr="0032232A">
        <w:t xml:space="preserve"> may request performance review meetings at any time.</w:t>
      </w:r>
    </w:p>
    <w:p w14:paraId="4C8DB341" w14:textId="77777777" w:rsidR="0032232A" w:rsidRPr="0032232A" w:rsidRDefault="0032232A" w:rsidP="0069309E">
      <w:pPr>
        <w:pStyle w:val="ListParagraph"/>
        <w:numPr>
          <w:ilvl w:val="0"/>
          <w:numId w:val="68"/>
        </w:numPr>
        <w:tabs>
          <w:tab w:val="num" w:pos="1440"/>
        </w:tabs>
        <w:spacing w:after="0"/>
        <w:ind w:left="1440"/>
      </w:pPr>
      <w:r w:rsidRPr="0032232A">
        <w:t>Repeated service issues will require a Service Improvement Plan defining actions and timelines.</w:t>
      </w:r>
    </w:p>
    <w:p w14:paraId="73229E60" w14:textId="77777777" w:rsidR="0032232A" w:rsidRPr="0032232A" w:rsidRDefault="0032232A" w:rsidP="0069309E">
      <w:pPr>
        <w:pStyle w:val="ListParagraph"/>
        <w:numPr>
          <w:ilvl w:val="0"/>
          <w:numId w:val="68"/>
        </w:numPr>
        <w:tabs>
          <w:tab w:val="num" w:pos="1440"/>
        </w:tabs>
        <w:spacing w:after="0"/>
        <w:ind w:left="1440"/>
      </w:pPr>
      <w:r w:rsidRPr="0032232A">
        <w:t>Persistent non</w:t>
      </w:r>
      <w:r w:rsidRPr="0032232A">
        <w:noBreakHyphen/>
        <w:t>compliance with the SLA may be treated as a material breach of the Services Contract.</w:t>
      </w:r>
    </w:p>
    <w:p w14:paraId="226759C2" w14:textId="77777777" w:rsidR="004D39F7" w:rsidRPr="00746723" w:rsidRDefault="004D39F7" w:rsidP="0069309E">
      <w:pPr>
        <w:pStyle w:val="ListParagraph"/>
        <w:numPr>
          <w:ilvl w:val="0"/>
          <w:numId w:val="68"/>
        </w:numPr>
        <w:tabs>
          <w:tab w:val="num" w:pos="1440"/>
        </w:tabs>
        <w:spacing w:after="0"/>
        <w:ind w:left="1440"/>
      </w:pPr>
      <w:r w:rsidRPr="00746723">
        <w:br w:type="page"/>
      </w:r>
    </w:p>
    <w:p w14:paraId="2CF7A8AE" w14:textId="6A643C39" w:rsidR="00476B0F" w:rsidRPr="00476B0F" w:rsidRDefault="006A7016" w:rsidP="00493A42">
      <w:pPr>
        <w:pageBreakBefore/>
        <w:pBdr>
          <w:bottom w:val="single" w:sz="18" w:space="1" w:color="333399"/>
        </w:pBdr>
        <w:tabs>
          <w:tab w:val="left" w:pos="397"/>
          <w:tab w:val="left" w:pos="907"/>
          <w:tab w:val="left" w:pos="1134"/>
        </w:tabs>
        <w:spacing w:after="0"/>
        <w:jc w:val="both"/>
        <w:outlineLvl w:val="0"/>
        <w:rPr>
          <w:b/>
          <w:color w:val="333399"/>
          <w:sz w:val="32"/>
          <w:szCs w:val="32"/>
          <w:lang w:val="en-US"/>
        </w:rPr>
      </w:pPr>
      <w:bookmarkStart w:id="94" w:name="_Toc221628645"/>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r w:rsidR="00605566">
        <w:rPr>
          <w:b/>
          <w:color w:val="333399"/>
          <w:sz w:val="32"/>
          <w:szCs w:val="32"/>
          <w:lang w:val="en-US"/>
        </w:rPr>
        <w:t xml:space="preserve"> (DPA)</w:t>
      </w:r>
      <w:bookmarkEnd w:id="94"/>
    </w:p>
    <w:p w14:paraId="2A4ED692" w14:textId="77777777" w:rsidR="00303A07" w:rsidRPr="002E5582" w:rsidRDefault="00303A07" w:rsidP="001464E3">
      <w:pPr>
        <w:spacing w:after="0"/>
        <w:rPr>
          <w:rFonts w:asciiTheme="minorHAnsi" w:hAnsiTheme="minorHAnsi" w:cstheme="minorHAnsi"/>
          <w:b/>
          <w:lang w:val="en-US"/>
        </w:rPr>
      </w:pPr>
      <w:r w:rsidRPr="002E5582">
        <w:rPr>
          <w:rFonts w:asciiTheme="minorHAnsi" w:hAnsiTheme="minorHAnsi" w:cstheme="minorHAnsi"/>
          <w:b/>
          <w:lang w:val="en-US"/>
        </w:rPr>
        <w:t>Data Processing Agreement</w:t>
      </w:r>
    </w:p>
    <w:p w14:paraId="7E5FBA53" w14:textId="75808272" w:rsidR="001B5CFC" w:rsidRPr="002E5582" w:rsidRDefault="001B5CFC" w:rsidP="001464E3">
      <w:pPr>
        <w:spacing w:after="0"/>
        <w:rPr>
          <w:rFonts w:asciiTheme="minorHAnsi" w:hAnsiTheme="minorHAnsi" w:cstheme="minorHAnsi"/>
          <w:bCs/>
          <w:lang w:val="en-IE"/>
        </w:rPr>
      </w:pPr>
      <w:r w:rsidRPr="002E5582">
        <w:rPr>
          <w:rFonts w:asciiTheme="minorHAnsi" w:hAnsiTheme="minorHAnsi" w:cstheme="minorHAnsi"/>
          <w:bCs/>
          <w:lang w:val="en-IE"/>
        </w:rPr>
        <w:t>Between</w:t>
      </w:r>
    </w:p>
    <w:p w14:paraId="397BFDB6" w14:textId="77B4307A" w:rsidR="001B5CFC" w:rsidRPr="001B5CFC" w:rsidRDefault="001474F1" w:rsidP="001464E3">
      <w:pPr>
        <w:spacing w:after="0"/>
        <w:rPr>
          <w:rFonts w:asciiTheme="minorHAnsi" w:hAnsiTheme="minorHAnsi" w:cstheme="minorHAnsi"/>
          <w:bCs/>
          <w:lang w:val="en-IE"/>
        </w:rPr>
      </w:pPr>
      <w:r>
        <w:rPr>
          <w:rFonts w:asciiTheme="minorHAnsi" w:hAnsiTheme="minorHAnsi" w:cstheme="minorHAnsi"/>
          <w:b/>
          <w:lang w:val="en-IE"/>
        </w:rPr>
        <w:t>Laois</w:t>
      </w:r>
      <w:r w:rsidR="001B5CFC" w:rsidRPr="001B5CFC">
        <w:rPr>
          <w:rFonts w:asciiTheme="minorHAnsi" w:hAnsiTheme="minorHAnsi" w:cstheme="minorHAnsi"/>
          <w:b/>
          <w:lang w:val="en-IE"/>
        </w:rPr>
        <w:t xml:space="preserve"> Education Support Centre</w:t>
      </w:r>
      <w:r w:rsidR="001B5CFC" w:rsidRPr="001B5CFC">
        <w:rPr>
          <w:rFonts w:asciiTheme="minorHAnsi" w:hAnsiTheme="minorHAnsi" w:cstheme="minorHAnsi"/>
          <w:bCs/>
          <w:lang w:val="en-IE"/>
        </w:rPr>
        <w:t xml:space="preserve"> (the “Controller”)</w:t>
      </w:r>
    </w:p>
    <w:p w14:paraId="64C0F6D2" w14:textId="2ABC34F5" w:rsidR="001B5CFC" w:rsidRPr="001B5CFC" w:rsidRDefault="001B5CFC" w:rsidP="001464E3">
      <w:pPr>
        <w:spacing w:after="0"/>
        <w:rPr>
          <w:rFonts w:asciiTheme="minorHAnsi" w:hAnsiTheme="minorHAnsi" w:cstheme="minorHAnsi"/>
          <w:bCs/>
          <w:lang w:val="en-IE"/>
        </w:rPr>
      </w:pPr>
      <w:r w:rsidRPr="001B5CFC">
        <w:rPr>
          <w:rFonts w:asciiTheme="minorHAnsi" w:hAnsiTheme="minorHAnsi" w:cstheme="minorHAnsi"/>
          <w:bCs/>
          <w:lang w:val="en-IE"/>
        </w:rPr>
        <w:t>and</w:t>
      </w:r>
    </w:p>
    <w:p w14:paraId="59C9CFF9" w14:textId="77777777" w:rsidR="001B5CFC" w:rsidRDefault="001B5CFC" w:rsidP="001464E3">
      <w:pPr>
        <w:spacing w:after="0"/>
        <w:rPr>
          <w:rFonts w:asciiTheme="minorHAnsi" w:hAnsiTheme="minorHAnsi" w:cstheme="minorHAnsi"/>
          <w:bCs/>
          <w:lang w:val="en-IE"/>
        </w:rPr>
      </w:pPr>
      <w:r w:rsidRPr="001B5CFC">
        <w:rPr>
          <w:rFonts w:asciiTheme="minorHAnsi" w:hAnsiTheme="minorHAnsi" w:cstheme="minorHAnsi"/>
          <w:bCs/>
          <w:lang w:val="en-IE"/>
        </w:rPr>
        <w:t>[</w:t>
      </w:r>
      <w:r w:rsidRPr="001B5CFC">
        <w:rPr>
          <w:rFonts w:asciiTheme="minorHAnsi" w:hAnsiTheme="minorHAnsi" w:cstheme="minorHAnsi"/>
          <w:b/>
          <w:lang w:val="en-IE"/>
        </w:rPr>
        <w:t>Insert Contractor Legal Name</w:t>
      </w:r>
      <w:r w:rsidRPr="001B5CFC">
        <w:rPr>
          <w:rFonts w:asciiTheme="minorHAnsi" w:hAnsiTheme="minorHAnsi" w:cstheme="minorHAnsi"/>
          <w:bCs/>
          <w:lang w:val="en-IE"/>
        </w:rPr>
        <w:t>] (the “Processor”)</w:t>
      </w:r>
    </w:p>
    <w:p w14:paraId="5EF063AF" w14:textId="77777777" w:rsidR="00D47CE1" w:rsidRPr="001B5CFC" w:rsidRDefault="00D47CE1" w:rsidP="00493A42">
      <w:pPr>
        <w:spacing w:after="0"/>
        <w:rPr>
          <w:rFonts w:asciiTheme="minorHAnsi" w:hAnsiTheme="minorHAnsi" w:cstheme="minorHAnsi"/>
          <w:bCs/>
          <w:lang w:val="en-IE"/>
        </w:rPr>
      </w:pPr>
    </w:p>
    <w:p w14:paraId="2E3C5CB3" w14:textId="77777777" w:rsidR="001B5CFC" w:rsidRP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This Data Processing Agreement ("DPA") forms part of the Services Contract for Catering Services between the Parties. It is executed contemporaneously with the Agreement and governs the Processor’s processing of personal data on behalf of the Controller.</w:t>
      </w:r>
    </w:p>
    <w:p w14:paraId="5CBCFF50" w14:textId="77777777" w:rsidR="001B5CFC" w:rsidRP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This DPA is based on the EU Standard Contractual Clauses (Controller–Processor), 4 June 2021, pursuant to Article 28(7) GDPR.</w:t>
      </w:r>
    </w:p>
    <w:p w14:paraId="599B9A6B" w14:textId="472D2922" w:rsidR="001B5CFC" w:rsidRPr="001B5CFC" w:rsidRDefault="001B5CFC" w:rsidP="00493A42">
      <w:pPr>
        <w:spacing w:after="0"/>
        <w:rPr>
          <w:rFonts w:asciiTheme="minorHAnsi" w:hAnsiTheme="minorHAnsi" w:cstheme="minorHAnsi"/>
          <w:bCs/>
          <w:lang w:val="en-IE"/>
        </w:rPr>
      </w:pPr>
    </w:p>
    <w:p w14:paraId="417FEC76" w14:textId="77777777"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SECTION I — PURPOSE AND SCOPE</w:t>
      </w:r>
    </w:p>
    <w:p w14:paraId="639F52CA" w14:textId="77777777"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1. Purpose</w:t>
      </w:r>
    </w:p>
    <w:p w14:paraId="72380D1C" w14:textId="24773D58" w:rsidR="001B5CFC" w:rsidRP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 xml:space="preserve">The purpose of this DPA is to ensure compliance with GDPR when the Processor processes personal data on behalf of the Controller in connection with catering services for adult attendees of events at </w:t>
      </w:r>
      <w:r w:rsidR="001474F1">
        <w:rPr>
          <w:rFonts w:asciiTheme="minorHAnsi" w:hAnsiTheme="minorHAnsi" w:cstheme="minorHAnsi"/>
          <w:bCs/>
          <w:lang w:val="en-IE"/>
        </w:rPr>
        <w:t>LESC</w:t>
      </w:r>
      <w:r w:rsidRPr="001B5CFC">
        <w:rPr>
          <w:rFonts w:asciiTheme="minorHAnsi" w:hAnsiTheme="minorHAnsi" w:cstheme="minorHAnsi"/>
          <w:bCs/>
          <w:lang w:val="en-IE"/>
        </w:rPr>
        <w:t>.</w:t>
      </w:r>
    </w:p>
    <w:p w14:paraId="6CBD9345" w14:textId="77777777" w:rsidR="00D47CE1" w:rsidRDefault="00D47CE1" w:rsidP="00493A42">
      <w:pPr>
        <w:spacing w:after="0"/>
        <w:rPr>
          <w:rFonts w:asciiTheme="minorHAnsi" w:hAnsiTheme="minorHAnsi" w:cstheme="minorHAnsi"/>
          <w:bCs/>
          <w:lang w:val="en-IE"/>
        </w:rPr>
      </w:pPr>
    </w:p>
    <w:p w14:paraId="6B5BE36E" w14:textId="2A8FE128"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2. Scope</w:t>
      </w:r>
    </w:p>
    <w:p w14:paraId="3F30E155" w14:textId="77777777" w:rsidR="001B5CFC" w:rsidRP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This DPA applies exclusively to the personal data specified in Annex II, processed strictly for the provision of catering services, including dietary accommodations.</w:t>
      </w:r>
    </w:p>
    <w:p w14:paraId="6B2362AC" w14:textId="77777777" w:rsidR="00D47CE1" w:rsidRDefault="00D47CE1" w:rsidP="00493A42">
      <w:pPr>
        <w:spacing w:after="0"/>
        <w:rPr>
          <w:rFonts w:asciiTheme="minorHAnsi" w:hAnsiTheme="minorHAnsi" w:cstheme="minorHAnsi"/>
          <w:bCs/>
          <w:lang w:val="en-IE"/>
        </w:rPr>
      </w:pPr>
    </w:p>
    <w:p w14:paraId="514142C9" w14:textId="3FC7B2CE"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3. Relationship to Contract</w:t>
      </w:r>
    </w:p>
    <w:p w14:paraId="4FABE8BE" w14:textId="77777777" w:rsidR="001B5CFC" w:rsidRP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This DPA forms part of the Services Contract. If there is any conflict between the Contract and this DPA regarding data protection, this DPA prevails.</w:t>
      </w:r>
    </w:p>
    <w:p w14:paraId="110CA50E" w14:textId="478D5885" w:rsidR="001B5CFC" w:rsidRPr="001B5CFC" w:rsidRDefault="001B5CFC" w:rsidP="00493A42">
      <w:pPr>
        <w:spacing w:after="0"/>
        <w:rPr>
          <w:rFonts w:asciiTheme="minorHAnsi" w:hAnsiTheme="minorHAnsi" w:cstheme="minorHAnsi"/>
          <w:bCs/>
          <w:lang w:val="en-IE"/>
        </w:rPr>
      </w:pPr>
    </w:p>
    <w:p w14:paraId="2D24D05F" w14:textId="77777777"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SECTION II — OBLIGATIONS OF THE PARTIES</w:t>
      </w:r>
    </w:p>
    <w:p w14:paraId="785A8E85" w14:textId="77777777"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4. Instructions</w:t>
      </w:r>
    </w:p>
    <w:p w14:paraId="451A857E" w14:textId="77777777" w:rsid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The Processor shall only process personal data based on documented instructions from the Controller.</w:t>
      </w:r>
    </w:p>
    <w:p w14:paraId="5B6DD588" w14:textId="77777777" w:rsidR="0041576E" w:rsidRPr="001B5CFC" w:rsidRDefault="0041576E" w:rsidP="00493A42">
      <w:pPr>
        <w:spacing w:after="0"/>
        <w:rPr>
          <w:rFonts w:asciiTheme="minorHAnsi" w:hAnsiTheme="minorHAnsi" w:cstheme="minorHAnsi"/>
          <w:bCs/>
          <w:lang w:val="en-IE"/>
        </w:rPr>
      </w:pPr>
    </w:p>
    <w:p w14:paraId="2580124F" w14:textId="77777777"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5. Purpose Limitation</w:t>
      </w:r>
    </w:p>
    <w:p w14:paraId="3D4B2AE1" w14:textId="77777777" w:rsid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Personal data shall be processed solely for the purpose of preparing, delivering, labelling, and managing meals, including dietary accommodations.</w:t>
      </w:r>
    </w:p>
    <w:p w14:paraId="30F49CB6" w14:textId="77777777" w:rsidR="0041576E" w:rsidRPr="001B5CFC" w:rsidRDefault="0041576E" w:rsidP="00493A42">
      <w:pPr>
        <w:spacing w:after="0"/>
        <w:rPr>
          <w:rFonts w:asciiTheme="minorHAnsi" w:hAnsiTheme="minorHAnsi" w:cstheme="minorHAnsi"/>
          <w:bCs/>
          <w:lang w:val="en-IE"/>
        </w:rPr>
      </w:pPr>
    </w:p>
    <w:p w14:paraId="07B8CCD6" w14:textId="77777777"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6. Confidentiality</w:t>
      </w:r>
    </w:p>
    <w:p w14:paraId="5796F213" w14:textId="77777777" w:rsid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The Processor shall ensure that all persons authorised to process personal data are subject to confidentiality obligations.</w:t>
      </w:r>
    </w:p>
    <w:p w14:paraId="598ABCD0" w14:textId="77777777" w:rsidR="0041576E" w:rsidRPr="001B5CFC" w:rsidRDefault="0041576E" w:rsidP="00493A42">
      <w:pPr>
        <w:spacing w:after="0"/>
        <w:rPr>
          <w:rFonts w:asciiTheme="minorHAnsi" w:hAnsiTheme="minorHAnsi" w:cstheme="minorHAnsi"/>
          <w:bCs/>
          <w:lang w:val="en-IE"/>
        </w:rPr>
      </w:pPr>
    </w:p>
    <w:p w14:paraId="54D1B5EB" w14:textId="77777777"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7. Security of Processing</w:t>
      </w:r>
    </w:p>
    <w:p w14:paraId="0C3CCB3F" w14:textId="77777777" w:rsid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The Processor shall implement the technical and organisational measures (“TOMs”) described in Annex III, suitable to protect health-related dietary information.</w:t>
      </w:r>
    </w:p>
    <w:p w14:paraId="015DF06C" w14:textId="77777777" w:rsidR="0041576E" w:rsidRPr="001B5CFC" w:rsidRDefault="0041576E" w:rsidP="00493A42">
      <w:pPr>
        <w:spacing w:after="0"/>
        <w:rPr>
          <w:rFonts w:asciiTheme="minorHAnsi" w:hAnsiTheme="minorHAnsi" w:cstheme="minorHAnsi"/>
          <w:bCs/>
          <w:lang w:val="en-IE"/>
        </w:rPr>
      </w:pPr>
    </w:p>
    <w:p w14:paraId="134DDF52" w14:textId="77777777"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8. Sensitive Data</w:t>
      </w:r>
    </w:p>
    <w:p w14:paraId="2D7CFF71" w14:textId="77777777" w:rsid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lastRenderedPageBreak/>
        <w:t>Special category data processed consists only of dietary requirements/allergies. Enhanced safeguards must be applied, including restricted access and secure handling.</w:t>
      </w:r>
    </w:p>
    <w:p w14:paraId="3AB0A6F7" w14:textId="77777777" w:rsidR="0041576E" w:rsidRPr="001B5CFC" w:rsidRDefault="0041576E" w:rsidP="00493A42">
      <w:pPr>
        <w:spacing w:after="0"/>
        <w:rPr>
          <w:rFonts w:asciiTheme="minorHAnsi" w:hAnsiTheme="minorHAnsi" w:cstheme="minorHAnsi"/>
          <w:bCs/>
          <w:lang w:val="en-IE"/>
        </w:rPr>
      </w:pPr>
    </w:p>
    <w:p w14:paraId="2F6063CD" w14:textId="77777777"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9. Records &amp; Audit</w:t>
      </w:r>
    </w:p>
    <w:p w14:paraId="1FE16978" w14:textId="77777777" w:rsid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The Processor shall maintain all records required under Article 30 GDPR. The Controller may request audits or evidence of compliance.</w:t>
      </w:r>
    </w:p>
    <w:p w14:paraId="39EB7D3B" w14:textId="77777777" w:rsidR="0041576E" w:rsidRPr="001B5CFC" w:rsidRDefault="0041576E" w:rsidP="00493A42">
      <w:pPr>
        <w:spacing w:after="0"/>
        <w:rPr>
          <w:rFonts w:asciiTheme="minorHAnsi" w:hAnsiTheme="minorHAnsi" w:cstheme="minorHAnsi"/>
          <w:bCs/>
          <w:lang w:val="en-IE"/>
        </w:rPr>
      </w:pPr>
    </w:p>
    <w:p w14:paraId="2597EAB3" w14:textId="77777777"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10. Sub</w:t>
      </w:r>
      <w:r w:rsidRPr="001B5CFC">
        <w:rPr>
          <w:rFonts w:asciiTheme="minorHAnsi" w:hAnsiTheme="minorHAnsi" w:cstheme="minorHAnsi"/>
          <w:b/>
          <w:lang w:val="en-IE"/>
        </w:rPr>
        <w:noBreakHyphen/>
        <w:t>processing</w:t>
      </w:r>
    </w:p>
    <w:p w14:paraId="5013A127" w14:textId="77777777" w:rsidR="001B5CFC" w:rsidRP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Sub</w:t>
      </w:r>
      <w:r w:rsidRPr="001B5CFC">
        <w:rPr>
          <w:rFonts w:asciiTheme="minorHAnsi" w:hAnsiTheme="minorHAnsi" w:cstheme="minorHAnsi"/>
          <w:bCs/>
          <w:lang w:val="en-IE"/>
        </w:rPr>
        <w:noBreakHyphen/>
        <w:t>processing is strictly prohibited.</w:t>
      </w:r>
    </w:p>
    <w:p w14:paraId="1C1A43FD" w14:textId="77777777" w:rsid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The Processor shall not appoint or engage any sub</w:t>
      </w:r>
      <w:r w:rsidRPr="001B5CFC">
        <w:rPr>
          <w:rFonts w:asciiTheme="minorHAnsi" w:hAnsiTheme="minorHAnsi" w:cstheme="minorHAnsi"/>
          <w:bCs/>
          <w:lang w:val="en-IE"/>
        </w:rPr>
        <w:noBreakHyphen/>
        <w:t>processor to perform any processing activity under this DPA.</w:t>
      </w:r>
    </w:p>
    <w:p w14:paraId="41E2C74F" w14:textId="77777777" w:rsidR="0041576E" w:rsidRPr="001B5CFC" w:rsidRDefault="0041576E" w:rsidP="00493A42">
      <w:pPr>
        <w:spacing w:after="0"/>
        <w:rPr>
          <w:rFonts w:asciiTheme="minorHAnsi" w:hAnsiTheme="minorHAnsi" w:cstheme="minorHAnsi"/>
          <w:bCs/>
          <w:lang w:val="en-IE"/>
        </w:rPr>
      </w:pPr>
    </w:p>
    <w:p w14:paraId="36AF0D30" w14:textId="77777777"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11. International Transfers</w:t>
      </w:r>
    </w:p>
    <w:p w14:paraId="7499C0D4" w14:textId="77777777" w:rsid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The Processor shall not transfer any personal data outside the EEA without the Controller’s explicit written permission and appropriate safeguards.</w:t>
      </w:r>
    </w:p>
    <w:p w14:paraId="3F07653C" w14:textId="77777777" w:rsidR="0041576E" w:rsidRPr="001B5CFC" w:rsidRDefault="0041576E" w:rsidP="00493A42">
      <w:pPr>
        <w:spacing w:after="0"/>
        <w:rPr>
          <w:rFonts w:asciiTheme="minorHAnsi" w:hAnsiTheme="minorHAnsi" w:cstheme="minorHAnsi"/>
          <w:bCs/>
          <w:lang w:val="en-IE"/>
        </w:rPr>
      </w:pPr>
    </w:p>
    <w:p w14:paraId="49876F6A" w14:textId="77777777"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12. Data Subject Rights</w:t>
      </w:r>
    </w:p>
    <w:p w14:paraId="6BCA0CA6" w14:textId="77777777" w:rsid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The Processor shall assist the Controller in responding to requests from data subjects.</w:t>
      </w:r>
    </w:p>
    <w:p w14:paraId="7D97244C" w14:textId="77777777" w:rsidR="0041576E" w:rsidRPr="001B5CFC" w:rsidRDefault="0041576E" w:rsidP="00493A42">
      <w:pPr>
        <w:spacing w:after="0"/>
        <w:rPr>
          <w:rFonts w:asciiTheme="minorHAnsi" w:hAnsiTheme="minorHAnsi" w:cstheme="minorHAnsi"/>
          <w:bCs/>
          <w:lang w:val="en-IE"/>
        </w:rPr>
      </w:pPr>
    </w:p>
    <w:p w14:paraId="41541FA9" w14:textId="77777777"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13. Personal Data Breaches</w:t>
      </w:r>
    </w:p>
    <w:p w14:paraId="534F6AD6" w14:textId="77777777" w:rsid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The Processor shall notify the Controller within 24 hours of becoming aware of any personal data breach, providing all necessary details to support notification to the Data Protection Commission if required.</w:t>
      </w:r>
    </w:p>
    <w:p w14:paraId="1E0D82EB" w14:textId="77777777" w:rsidR="0041576E" w:rsidRPr="001B5CFC" w:rsidRDefault="0041576E" w:rsidP="00493A42">
      <w:pPr>
        <w:spacing w:after="0"/>
        <w:rPr>
          <w:rFonts w:asciiTheme="minorHAnsi" w:hAnsiTheme="minorHAnsi" w:cstheme="minorHAnsi"/>
          <w:bCs/>
          <w:lang w:val="en-IE"/>
        </w:rPr>
      </w:pPr>
    </w:p>
    <w:p w14:paraId="28C288C8" w14:textId="77777777"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14. Return and Deletion of Data</w:t>
      </w:r>
    </w:p>
    <w:p w14:paraId="4A062FDB" w14:textId="77777777" w:rsidR="001B5CFC" w:rsidRP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Upon termination or expiry of the Services Contract, the Processor shall delete or return all personal data as instructed by the Controller.</w:t>
      </w:r>
    </w:p>
    <w:p w14:paraId="6A66BE2C" w14:textId="07642407" w:rsidR="001B5CFC" w:rsidRPr="001B5CFC" w:rsidRDefault="001B5CFC" w:rsidP="00493A42">
      <w:pPr>
        <w:spacing w:after="0"/>
        <w:rPr>
          <w:rFonts w:asciiTheme="minorHAnsi" w:hAnsiTheme="minorHAnsi" w:cstheme="minorHAnsi"/>
          <w:bCs/>
          <w:lang w:val="en-IE"/>
        </w:rPr>
      </w:pPr>
    </w:p>
    <w:p w14:paraId="029A811E" w14:textId="77777777"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SECTION III — TERMINATION</w:t>
      </w:r>
    </w:p>
    <w:p w14:paraId="7C581B49" w14:textId="77777777"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15. Non</w:t>
      </w:r>
      <w:r w:rsidRPr="001B5CFC">
        <w:rPr>
          <w:rFonts w:asciiTheme="minorHAnsi" w:hAnsiTheme="minorHAnsi" w:cstheme="minorHAnsi"/>
          <w:b/>
          <w:lang w:val="en-IE"/>
        </w:rPr>
        <w:noBreakHyphen/>
        <w:t>Compliance</w:t>
      </w:r>
    </w:p>
    <w:p w14:paraId="5B1BB2FC" w14:textId="77777777" w:rsid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If the Processor is unable or unwilling to comply with this DPA, the Controller may suspend processing or terminate the Contract insofar as processing is concerned.</w:t>
      </w:r>
    </w:p>
    <w:p w14:paraId="3A95E695" w14:textId="77777777" w:rsidR="00CA0A4C" w:rsidRDefault="00CA0A4C" w:rsidP="00493A42">
      <w:pPr>
        <w:spacing w:after="0"/>
        <w:rPr>
          <w:rFonts w:asciiTheme="minorHAnsi" w:hAnsiTheme="minorHAnsi" w:cstheme="minorHAnsi"/>
          <w:bCs/>
          <w:lang w:val="en-IE"/>
        </w:rPr>
      </w:pPr>
    </w:p>
    <w:p w14:paraId="71B71A46" w14:textId="77777777" w:rsidR="00CA0A4C" w:rsidRPr="00CA0A4C" w:rsidRDefault="00CA0A4C" w:rsidP="00CA0A4C">
      <w:pPr>
        <w:spacing w:after="0"/>
        <w:rPr>
          <w:rFonts w:asciiTheme="minorHAnsi" w:hAnsiTheme="minorHAnsi" w:cstheme="minorHAnsi"/>
          <w:bCs/>
          <w:lang w:val="en-IE"/>
        </w:rPr>
      </w:pPr>
      <w:r w:rsidRPr="00CA0A4C">
        <w:rPr>
          <w:rFonts w:asciiTheme="minorHAnsi" w:hAnsiTheme="minorHAnsi" w:cstheme="minorHAnsi"/>
          <w:bCs/>
          <w:lang w:val="en-IE"/>
        </w:rPr>
        <w:t>For avoidance of doubt, the Processor may not engage any third</w:t>
      </w:r>
      <w:r w:rsidRPr="00CA0A4C">
        <w:rPr>
          <w:rFonts w:asciiTheme="minorHAnsi" w:hAnsiTheme="minorHAnsi" w:cstheme="minorHAnsi"/>
          <w:bCs/>
          <w:lang w:val="en-IE"/>
        </w:rPr>
        <w:noBreakHyphen/>
        <w:t xml:space="preserve">party </w:t>
      </w:r>
      <w:proofErr w:type="spellStart"/>
      <w:r w:rsidRPr="00CA0A4C">
        <w:rPr>
          <w:rFonts w:asciiTheme="minorHAnsi" w:hAnsiTheme="minorHAnsi" w:cstheme="minorHAnsi"/>
          <w:bCs/>
          <w:lang w:val="en-IE"/>
        </w:rPr>
        <w:t>subprocessor</w:t>
      </w:r>
      <w:proofErr w:type="spellEnd"/>
      <w:r w:rsidRPr="00CA0A4C">
        <w:rPr>
          <w:rFonts w:asciiTheme="minorHAnsi" w:hAnsiTheme="minorHAnsi" w:cstheme="minorHAnsi"/>
          <w:bCs/>
          <w:lang w:val="en-IE"/>
        </w:rPr>
        <w:t>. See Subcontracting Prohibition Clause 2.5.X</w:t>
      </w:r>
    </w:p>
    <w:p w14:paraId="746627EB" w14:textId="77777777" w:rsidR="00CA0A4C" w:rsidRPr="001B5CFC" w:rsidRDefault="00CA0A4C" w:rsidP="00493A42">
      <w:pPr>
        <w:spacing w:after="0"/>
        <w:rPr>
          <w:rFonts w:asciiTheme="minorHAnsi" w:hAnsiTheme="minorHAnsi" w:cstheme="minorHAnsi"/>
          <w:bCs/>
          <w:lang w:val="en-IE"/>
        </w:rPr>
      </w:pPr>
    </w:p>
    <w:p w14:paraId="50AE5ADE" w14:textId="3AA3C47C" w:rsidR="001B5CFC" w:rsidRDefault="001B5CFC" w:rsidP="00493A42">
      <w:pPr>
        <w:spacing w:after="0"/>
        <w:rPr>
          <w:rFonts w:asciiTheme="minorHAnsi" w:hAnsiTheme="minorHAnsi" w:cstheme="minorHAnsi"/>
          <w:bCs/>
          <w:lang w:val="en-IE"/>
        </w:rPr>
      </w:pPr>
    </w:p>
    <w:p w14:paraId="7871CBBF" w14:textId="77777777" w:rsidR="008C4C34" w:rsidRPr="001B5CFC" w:rsidRDefault="008C4C34" w:rsidP="00493A42">
      <w:pPr>
        <w:spacing w:after="0"/>
        <w:rPr>
          <w:rFonts w:asciiTheme="minorHAnsi" w:hAnsiTheme="minorHAnsi" w:cstheme="minorHAnsi"/>
          <w:bCs/>
          <w:lang w:val="en-IE"/>
        </w:rPr>
      </w:pPr>
    </w:p>
    <w:p w14:paraId="292DE954" w14:textId="77777777" w:rsidR="00E226CD" w:rsidRDefault="00E226CD" w:rsidP="00493A42">
      <w:pPr>
        <w:spacing w:after="0"/>
        <w:rPr>
          <w:rFonts w:asciiTheme="minorHAnsi" w:hAnsiTheme="minorHAnsi" w:cstheme="minorHAnsi"/>
          <w:b/>
          <w:lang w:val="en-IE"/>
        </w:rPr>
      </w:pPr>
      <w:r>
        <w:rPr>
          <w:rFonts w:asciiTheme="minorHAnsi" w:hAnsiTheme="minorHAnsi" w:cstheme="minorHAnsi"/>
          <w:b/>
          <w:lang w:val="en-IE"/>
        </w:rPr>
        <w:br w:type="page"/>
      </w:r>
    </w:p>
    <w:p w14:paraId="4BE0D103" w14:textId="2F88ABA7" w:rsidR="001B5CFC" w:rsidRPr="008C4C34"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lastRenderedPageBreak/>
        <w:t>ANNEX I — PARTIES</w:t>
      </w:r>
    </w:p>
    <w:p w14:paraId="4B904EA8" w14:textId="77777777" w:rsidR="008C4C34" w:rsidRPr="001B5CFC" w:rsidRDefault="008C4C34" w:rsidP="00493A42">
      <w:pPr>
        <w:spacing w:after="0"/>
        <w:rPr>
          <w:rFonts w:asciiTheme="minorHAnsi" w:hAnsiTheme="minorHAnsi" w:cstheme="minorHAnsi"/>
          <w:bCs/>
          <w:lang w:val="en-IE"/>
        </w:rPr>
      </w:pPr>
    </w:p>
    <w:p w14:paraId="65746D40" w14:textId="6B577E2F" w:rsidR="001B5CFC" w:rsidRP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Controller</w:t>
      </w:r>
      <w:r w:rsidR="00E226CD">
        <w:rPr>
          <w:rFonts w:asciiTheme="minorHAnsi" w:hAnsiTheme="minorHAnsi" w:cstheme="minorHAnsi"/>
          <w:bCs/>
          <w:lang w:val="en-IE"/>
        </w:rPr>
        <w:t>:</w:t>
      </w:r>
      <w:r w:rsidR="00E226CD">
        <w:rPr>
          <w:rFonts w:asciiTheme="minorHAnsi" w:hAnsiTheme="minorHAnsi" w:cstheme="minorHAnsi"/>
          <w:bCs/>
          <w:lang w:val="en-IE"/>
        </w:rPr>
        <w:tab/>
      </w:r>
      <w:r w:rsidR="001474F1">
        <w:rPr>
          <w:rFonts w:asciiTheme="minorHAnsi" w:hAnsiTheme="minorHAnsi" w:cstheme="minorHAnsi"/>
          <w:bCs/>
          <w:lang w:val="en-IE"/>
        </w:rPr>
        <w:t>Laois</w:t>
      </w:r>
      <w:r w:rsidRPr="001B5CFC">
        <w:rPr>
          <w:rFonts w:asciiTheme="minorHAnsi" w:hAnsiTheme="minorHAnsi" w:cstheme="minorHAnsi"/>
          <w:bCs/>
          <w:lang w:val="en-IE"/>
        </w:rPr>
        <w:t xml:space="preserve"> Education Support Centre</w:t>
      </w:r>
    </w:p>
    <w:p w14:paraId="3B46B355" w14:textId="2F0761D5" w:rsidR="001B5CFC" w:rsidRPr="001B5CFC" w:rsidRDefault="00AA32FF" w:rsidP="00AA32FF">
      <w:pPr>
        <w:spacing w:after="0"/>
        <w:ind w:left="720" w:firstLine="720"/>
        <w:rPr>
          <w:rFonts w:asciiTheme="minorHAnsi" w:hAnsiTheme="minorHAnsi" w:cstheme="minorHAnsi"/>
          <w:bCs/>
          <w:lang w:val="en-IE"/>
        </w:rPr>
      </w:pPr>
      <w:r>
        <w:rPr>
          <w:rFonts w:hAnsiTheme="minorHAnsi" w:cstheme="minorHAnsi"/>
          <w:lang w:val="en-IE"/>
        </w:rPr>
        <w:t>Block Rd., Portlaoise, Co.</w:t>
      </w:r>
      <w:r w:rsidRPr="007932F7">
        <w:rPr>
          <w:rFonts w:hAnsiTheme="minorHAnsi" w:cstheme="minorHAnsi"/>
          <w:lang w:val="en-IE"/>
        </w:rPr>
        <w:t xml:space="preserve"> </w:t>
      </w:r>
      <w:r>
        <w:rPr>
          <w:rFonts w:hAnsiTheme="minorHAnsi" w:cstheme="minorHAnsi"/>
          <w:lang w:val="en-IE"/>
        </w:rPr>
        <w:t>Laois</w:t>
      </w:r>
      <w:r w:rsidRPr="007932F7">
        <w:rPr>
          <w:rFonts w:hAnsiTheme="minorHAnsi" w:cstheme="minorHAnsi"/>
          <w:lang w:val="en-IE"/>
        </w:rPr>
        <w:t xml:space="preserve">, </w:t>
      </w:r>
      <w:r>
        <w:rPr>
          <w:rFonts w:hAnsiTheme="minorHAnsi" w:cstheme="minorHAnsi"/>
          <w:lang w:val="en-IE"/>
        </w:rPr>
        <w:t xml:space="preserve">R32 CP26 </w:t>
      </w:r>
      <w:r w:rsidR="001B5CFC" w:rsidRPr="001B5CFC">
        <w:rPr>
          <w:rFonts w:asciiTheme="minorHAnsi" w:hAnsiTheme="minorHAnsi" w:cstheme="minorHAnsi"/>
          <w:bCs/>
          <w:lang w:val="en-IE"/>
        </w:rPr>
        <w:t>Contact: The Director</w:t>
      </w:r>
    </w:p>
    <w:p w14:paraId="225A9913" w14:textId="3B1EC139" w:rsidR="001B5CFC" w:rsidRP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 xml:space="preserve">Email: </w:t>
      </w:r>
      <w:r w:rsidR="00E226CD">
        <w:rPr>
          <w:rFonts w:asciiTheme="minorHAnsi" w:hAnsiTheme="minorHAnsi" w:cstheme="minorHAnsi"/>
          <w:bCs/>
          <w:lang w:val="en-IE"/>
        </w:rPr>
        <w:tab/>
      </w:r>
      <w:r w:rsidR="00E226CD">
        <w:rPr>
          <w:rFonts w:asciiTheme="minorHAnsi" w:hAnsiTheme="minorHAnsi" w:cstheme="minorHAnsi"/>
          <w:bCs/>
          <w:lang w:val="en-IE"/>
        </w:rPr>
        <w:tab/>
      </w:r>
      <w:r w:rsidRPr="001B5CFC">
        <w:rPr>
          <w:rFonts w:asciiTheme="minorHAnsi" w:hAnsiTheme="minorHAnsi" w:cstheme="minorHAnsi"/>
          <w:bCs/>
          <w:lang w:val="en-IE"/>
        </w:rPr>
        <w:t>director@</w:t>
      </w:r>
      <w:r w:rsidR="00AA32FF">
        <w:rPr>
          <w:rFonts w:asciiTheme="minorHAnsi" w:hAnsiTheme="minorHAnsi" w:cstheme="minorHAnsi"/>
          <w:bCs/>
          <w:lang w:val="en-IE"/>
        </w:rPr>
        <w:t>laoisedcentre</w:t>
      </w:r>
      <w:r w:rsidRPr="001B5CFC">
        <w:rPr>
          <w:rFonts w:asciiTheme="minorHAnsi" w:hAnsiTheme="minorHAnsi" w:cstheme="minorHAnsi"/>
          <w:bCs/>
          <w:lang w:val="en-IE"/>
        </w:rPr>
        <w:t>.ie</w:t>
      </w:r>
    </w:p>
    <w:p w14:paraId="08AF358A" w14:textId="7DF7FA95" w:rsid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 xml:space="preserve">Phone: </w:t>
      </w:r>
      <w:r w:rsidR="00E226CD">
        <w:rPr>
          <w:rFonts w:asciiTheme="minorHAnsi" w:hAnsiTheme="minorHAnsi" w:cstheme="minorHAnsi"/>
          <w:bCs/>
          <w:lang w:val="en-IE"/>
        </w:rPr>
        <w:tab/>
      </w:r>
      <w:r w:rsidR="00E226CD">
        <w:rPr>
          <w:rFonts w:asciiTheme="minorHAnsi" w:hAnsiTheme="minorHAnsi" w:cstheme="minorHAnsi"/>
          <w:bCs/>
          <w:lang w:val="en-IE"/>
        </w:rPr>
        <w:tab/>
      </w:r>
      <w:r w:rsidRPr="001B5CFC">
        <w:rPr>
          <w:rFonts w:asciiTheme="minorHAnsi" w:hAnsiTheme="minorHAnsi" w:cstheme="minorHAnsi"/>
          <w:bCs/>
          <w:lang w:val="en-IE"/>
        </w:rPr>
        <w:t xml:space="preserve">(087) </w:t>
      </w:r>
      <w:r w:rsidR="00AA32FF">
        <w:rPr>
          <w:rFonts w:asciiTheme="minorHAnsi" w:hAnsiTheme="minorHAnsi" w:cstheme="minorHAnsi"/>
          <w:bCs/>
          <w:lang w:val="en-IE"/>
        </w:rPr>
        <w:t>2841946</w:t>
      </w:r>
    </w:p>
    <w:p w14:paraId="783BD11A" w14:textId="77777777" w:rsidR="00F70E9E" w:rsidRPr="001B5CFC" w:rsidRDefault="00F70E9E" w:rsidP="00493A42">
      <w:pPr>
        <w:spacing w:after="0"/>
        <w:rPr>
          <w:rFonts w:asciiTheme="minorHAnsi" w:hAnsiTheme="minorHAnsi" w:cstheme="minorHAnsi"/>
          <w:bCs/>
          <w:lang w:val="en-IE"/>
        </w:rPr>
      </w:pPr>
    </w:p>
    <w:p w14:paraId="44A5951F" w14:textId="394C78D1" w:rsidR="001B5CFC" w:rsidRP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Signature:</w:t>
      </w:r>
      <w:r w:rsidR="00E226CD">
        <w:rPr>
          <w:rFonts w:asciiTheme="minorHAnsi" w:hAnsiTheme="minorHAnsi" w:cstheme="minorHAnsi"/>
          <w:bCs/>
          <w:lang w:val="en-IE"/>
        </w:rPr>
        <w:tab/>
        <w:t>__________________________</w:t>
      </w:r>
    </w:p>
    <w:p w14:paraId="1F56A3A0" w14:textId="21179ED8" w:rsidR="001B5CFC" w:rsidRP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 xml:space="preserve">Date: </w:t>
      </w:r>
      <w:r w:rsidR="00E226CD">
        <w:rPr>
          <w:rFonts w:asciiTheme="minorHAnsi" w:hAnsiTheme="minorHAnsi" w:cstheme="minorHAnsi"/>
          <w:bCs/>
          <w:lang w:val="en-IE"/>
        </w:rPr>
        <w:tab/>
      </w:r>
      <w:r w:rsidR="00E226CD">
        <w:rPr>
          <w:rFonts w:asciiTheme="minorHAnsi" w:hAnsiTheme="minorHAnsi" w:cstheme="minorHAnsi"/>
          <w:bCs/>
          <w:lang w:val="en-IE"/>
        </w:rPr>
        <w:tab/>
      </w:r>
      <w:r w:rsidR="00F70E9E" w:rsidRPr="001B5CFC">
        <w:rPr>
          <w:rFonts w:asciiTheme="minorHAnsi" w:hAnsiTheme="minorHAnsi" w:cstheme="minorHAnsi"/>
          <w:bCs/>
          <w:lang w:val="en-IE"/>
        </w:rPr>
        <w:t xml:space="preserve">[Insert </w:t>
      </w:r>
      <w:r w:rsidR="00F70E9E">
        <w:rPr>
          <w:rFonts w:asciiTheme="minorHAnsi" w:hAnsiTheme="minorHAnsi" w:cstheme="minorHAnsi"/>
          <w:bCs/>
          <w:lang w:val="en-IE"/>
        </w:rPr>
        <w:t>Date</w:t>
      </w:r>
      <w:r w:rsidR="00F70E9E" w:rsidRPr="001B5CFC">
        <w:rPr>
          <w:rFonts w:asciiTheme="minorHAnsi" w:hAnsiTheme="minorHAnsi" w:cstheme="minorHAnsi"/>
          <w:bCs/>
          <w:lang w:val="en-IE"/>
        </w:rPr>
        <w:t>]</w:t>
      </w:r>
    </w:p>
    <w:p w14:paraId="7A837E3A" w14:textId="77777777" w:rsidR="00E226CD" w:rsidRDefault="00E226CD" w:rsidP="00493A42">
      <w:pPr>
        <w:spacing w:after="0"/>
        <w:rPr>
          <w:rFonts w:asciiTheme="minorHAnsi" w:hAnsiTheme="minorHAnsi" w:cstheme="minorHAnsi"/>
          <w:bCs/>
          <w:lang w:val="en-IE"/>
        </w:rPr>
      </w:pPr>
    </w:p>
    <w:p w14:paraId="195EE427" w14:textId="087FAB2C" w:rsidR="001B5CFC" w:rsidRP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Processor</w:t>
      </w:r>
      <w:r w:rsidR="00E226CD">
        <w:rPr>
          <w:rFonts w:asciiTheme="minorHAnsi" w:hAnsiTheme="minorHAnsi" w:cstheme="minorHAnsi"/>
          <w:bCs/>
          <w:lang w:val="en-IE"/>
        </w:rPr>
        <w:t>:</w:t>
      </w:r>
      <w:r w:rsidR="00E226CD">
        <w:rPr>
          <w:rFonts w:asciiTheme="minorHAnsi" w:hAnsiTheme="minorHAnsi" w:cstheme="minorHAnsi"/>
          <w:bCs/>
          <w:lang w:val="en-IE"/>
        </w:rPr>
        <w:tab/>
      </w:r>
      <w:r w:rsidRPr="001B5CFC">
        <w:rPr>
          <w:rFonts w:asciiTheme="minorHAnsi" w:hAnsiTheme="minorHAnsi" w:cstheme="minorHAnsi"/>
          <w:bCs/>
          <w:lang w:val="en-IE"/>
        </w:rPr>
        <w:t>[Insert Contractor Legal Name]</w:t>
      </w:r>
    </w:p>
    <w:p w14:paraId="686365A3" w14:textId="5FA67298" w:rsidR="001B5CFC" w:rsidRP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 xml:space="preserve">Address: </w:t>
      </w:r>
      <w:r w:rsidR="00E226CD">
        <w:rPr>
          <w:rFonts w:asciiTheme="minorHAnsi" w:hAnsiTheme="minorHAnsi" w:cstheme="minorHAnsi"/>
          <w:bCs/>
          <w:lang w:val="en-IE"/>
        </w:rPr>
        <w:tab/>
      </w:r>
      <w:r w:rsidR="00E226CD" w:rsidRPr="001B5CFC">
        <w:rPr>
          <w:rFonts w:asciiTheme="minorHAnsi" w:hAnsiTheme="minorHAnsi" w:cstheme="minorHAnsi"/>
          <w:bCs/>
          <w:lang w:val="en-IE"/>
        </w:rPr>
        <w:t xml:space="preserve">[Insert </w:t>
      </w:r>
      <w:r w:rsidR="00E226CD">
        <w:rPr>
          <w:rFonts w:asciiTheme="minorHAnsi" w:hAnsiTheme="minorHAnsi" w:cstheme="minorHAnsi"/>
          <w:bCs/>
          <w:lang w:val="en-IE"/>
        </w:rPr>
        <w:t>Address</w:t>
      </w:r>
      <w:r w:rsidR="00E226CD" w:rsidRPr="001B5CFC">
        <w:rPr>
          <w:rFonts w:asciiTheme="minorHAnsi" w:hAnsiTheme="minorHAnsi" w:cstheme="minorHAnsi"/>
          <w:bCs/>
          <w:lang w:val="en-IE"/>
        </w:rPr>
        <w:t>]</w:t>
      </w:r>
    </w:p>
    <w:p w14:paraId="483F0444" w14:textId="7B732210" w:rsidR="001B5CFC" w:rsidRP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Contact Person:</w:t>
      </w:r>
      <w:r w:rsidR="00E226CD">
        <w:rPr>
          <w:rFonts w:asciiTheme="minorHAnsi" w:hAnsiTheme="minorHAnsi" w:cstheme="minorHAnsi"/>
          <w:bCs/>
          <w:lang w:val="en-IE"/>
        </w:rPr>
        <w:tab/>
      </w:r>
      <w:r w:rsidR="00E226CD" w:rsidRPr="001B5CFC">
        <w:rPr>
          <w:rFonts w:asciiTheme="minorHAnsi" w:hAnsiTheme="minorHAnsi" w:cstheme="minorHAnsi"/>
          <w:bCs/>
          <w:lang w:val="en-IE"/>
        </w:rPr>
        <w:t>[Insert Name]</w:t>
      </w:r>
      <w:r w:rsidRPr="001B5CFC">
        <w:rPr>
          <w:rFonts w:asciiTheme="minorHAnsi" w:hAnsiTheme="minorHAnsi" w:cstheme="minorHAnsi"/>
          <w:bCs/>
          <w:lang w:val="en-IE"/>
        </w:rPr>
        <w:t xml:space="preserve"> </w:t>
      </w:r>
    </w:p>
    <w:p w14:paraId="34938DAE" w14:textId="15994363" w:rsidR="001B5CFC" w:rsidRP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Email:</w:t>
      </w:r>
      <w:r w:rsidR="00E226CD">
        <w:rPr>
          <w:rFonts w:asciiTheme="minorHAnsi" w:hAnsiTheme="minorHAnsi" w:cstheme="minorHAnsi"/>
          <w:bCs/>
          <w:lang w:val="en-IE"/>
        </w:rPr>
        <w:tab/>
      </w:r>
      <w:r w:rsidR="00E226CD">
        <w:rPr>
          <w:rFonts w:asciiTheme="minorHAnsi" w:hAnsiTheme="minorHAnsi" w:cstheme="minorHAnsi"/>
          <w:bCs/>
          <w:lang w:val="en-IE"/>
        </w:rPr>
        <w:tab/>
      </w:r>
      <w:r w:rsidR="00E226CD" w:rsidRPr="001B5CFC">
        <w:rPr>
          <w:rFonts w:asciiTheme="minorHAnsi" w:hAnsiTheme="minorHAnsi" w:cstheme="minorHAnsi"/>
          <w:bCs/>
          <w:lang w:val="en-IE"/>
        </w:rPr>
        <w:t xml:space="preserve">[Insert </w:t>
      </w:r>
      <w:r w:rsidR="00E226CD">
        <w:rPr>
          <w:rFonts w:asciiTheme="minorHAnsi" w:hAnsiTheme="minorHAnsi" w:cstheme="minorHAnsi"/>
          <w:bCs/>
          <w:lang w:val="en-IE"/>
        </w:rPr>
        <w:t>Email</w:t>
      </w:r>
    </w:p>
    <w:p w14:paraId="1BAF120C" w14:textId="0A71A571" w:rsidR="001B5CFC" w:rsidRP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 xml:space="preserve">Phone: </w:t>
      </w:r>
      <w:r w:rsidR="00E226CD">
        <w:rPr>
          <w:rFonts w:asciiTheme="minorHAnsi" w:hAnsiTheme="minorHAnsi" w:cstheme="minorHAnsi"/>
          <w:bCs/>
          <w:lang w:val="en-IE"/>
        </w:rPr>
        <w:tab/>
      </w:r>
      <w:r w:rsidR="00E226CD">
        <w:rPr>
          <w:rFonts w:asciiTheme="minorHAnsi" w:hAnsiTheme="minorHAnsi" w:cstheme="minorHAnsi"/>
          <w:bCs/>
          <w:lang w:val="en-IE"/>
        </w:rPr>
        <w:tab/>
      </w:r>
      <w:r w:rsidR="00E226CD" w:rsidRPr="001B5CFC">
        <w:rPr>
          <w:rFonts w:asciiTheme="minorHAnsi" w:hAnsiTheme="minorHAnsi" w:cstheme="minorHAnsi"/>
          <w:bCs/>
          <w:lang w:val="en-IE"/>
        </w:rPr>
        <w:t xml:space="preserve">[Insert Contractor </w:t>
      </w:r>
      <w:r w:rsidR="00F70E9E">
        <w:rPr>
          <w:rFonts w:asciiTheme="minorHAnsi" w:hAnsiTheme="minorHAnsi" w:cstheme="minorHAnsi"/>
          <w:bCs/>
          <w:lang w:val="en-IE"/>
        </w:rPr>
        <w:t>Number</w:t>
      </w:r>
      <w:r w:rsidR="00E226CD" w:rsidRPr="001B5CFC">
        <w:rPr>
          <w:rFonts w:asciiTheme="minorHAnsi" w:hAnsiTheme="minorHAnsi" w:cstheme="minorHAnsi"/>
          <w:bCs/>
          <w:lang w:val="en-IE"/>
        </w:rPr>
        <w:t>]</w:t>
      </w:r>
    </w:p>
    <w:p w14:paraId="6E326297" w14:textId="77777777" w:rsidR="00F70E9E" w:rsidRDefault="00F70E9E" w:rsidP="00493A42">
      <w:pPr>
        <w:spacing w:after="0"/>
        <w:rPr>
          <w:rFonts w:asciiTheme="minorHAnsi" w:hAnsiTheme="minorHAnsi" w:cstheme="minorHAnsi"/>
          <w:bCs/>
          <w:lang w:val="en-IE"/>
        </w:rPr>
      </w:pPr>
    </w:p>
    <w:p w14:paraId="265414ED" w14:textId="29D1BC52" w:rsidR="001B5CFC" w:rsidRP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 xml:space="preserve">Signature: </w:t>
      </w:r>
      <w:r w:rsidR="00E226CD">
        <w:rPr>
          <w:rFonts w:asciiTheme="minorHAnsi" w:hAnsiTheme="minorHAnsi" w:cstheme="minorHAnsi"/>
          <w:bCs/>
          <w:lang w:val="en-IE"/>
        </w:rPr>
        <w:tab/>
      </w:r>
      <w:r w:rsidR="00F70E9E">
        <w:rPr>
          <w:rFonts w:asciiTheme="minorHAnsi" w:hAnsiTheme="minorHAnsi" w:cstheme="minorHAnsi"/>
          <w:bCs/>
          <w:lang w:val="en-IE"/>
        </w:rPr>
        <w:t>__________________________</w:t>
      </w:r>
    </w:p>
    <w:p w14:paraId="02B39547" w14:textId="1350CE93" w:rsidR="001B5CFC" w:rsidRP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 xml:space="preserve">Date: </w:t>
      </w:r>
      <w:r w:rsidR="00E226CD">
        <w:rPr>
          <w:rFonts w:asciiTheme="minorHAnsi" w:hAnsiTheme="minorHAnsi" w:cstheme="minorHAnsi"/>
          <w:bCs/>
          <w:lang w:val="en-IE"/>
        </w:rPr>
        <w:tab/>
      </w:r>
      <w:r w:rsidR="00E226CD">
        <w:rPr>
          <w:rFonts w:asciiTheme="minorHAnsi" w:hAnsiTheme="minorHAnsi" w:cstheme="minorHAnsi"/>
          <w:bCs/>
          <w:lang w:val="en-IE"/>
        </w:rPr>
        <w:tab/>
      </w:r>
      <w:r w:rsidR="00E226CD" w:rsidRPr="001B5CFC">
        <w:rPr>
          <w:rFonts w:asciiTheme="minorHAnsi" w:hAnsiTheme="minorHAnsi" w:cstheme="minorHAnsi"/>
          <w:bCs/>
          <w:lang w:val="en-IE"/>
        </w:rPr>
        <w:t xml:space="preserve">[Insert </w:t>
      </w:r>
      <w:r w:rsidR="00F70E9E">
        <w:rPr>
          <w:rFonts w:asciiTheme="minorHAnsi" w:hAnsiTheme="minorHAnsi" w:cstheme="minorHAnsi"/>
          <w:bCs/>
          <w:lang w:val="en-IE"/>
        </w:rPr>
        <w:t>Date</w:t>
      </w:r>
      <w:r w:rsidR="00E226CD" w:rsidRPr="001B5CFC">
        <w:rPr>
          <w:rFonts w:asciiTheme="minorHAnsi" w:hAnsiTheme="minorHAnsi" w:cstheme="minorHAnsi"/>
          <w:bCs/>
          <w:lang w:val="en-IE"/>
        </w:rPr>
        <w:t>]</w:t>
      </w:r>
    </w:p>
    <w:p w14:paraId="3E727BB7" w14:textId="7A2669E8" w:rsidR="001B5CFC" w:rsidRPr="001B5CFC" w:rsidRDefault="001B5CFC" w:rsidP="00493A42">
      <w:pPr>
        <w:spacing w:after="0"/>
        <w:rPr>
          <w:rFonts w:asciiTheme="minorHAnsi" w:hAnsiTheme="minorHAnsi" w:cstheme="minorHAnsi"/>
          <w:bCs/>
          <w:lang w:val="en-IE"/>
        </w:rPr>
      </w:pPr>
    </w:p>
    <w:p w14:paraId="121B1650" w14:textId="77777777" w:rsidR="00F70E9E" w:rsidRDefault="00F70E9E" w:rsidP="00493A42">
      <w:pPr>
        <w:spacing w:after="0"/>
        <w:rPr>
          <w:rFonts w:asciiTheme="minorHAnsi" w:hAnsiTheme="minorHAnsi" w:cstheme="minorHAnsi"/>
          <w:b/>
          <w:lang w:val="en-IE"/>
        </w:rPr>
      </w:pPr>
    </w:p>
    <w:p w14:paraId="4900FACB" w14:textId="1DFD1BAA"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ANNEX II — DESCRIPTION OF PROCESSING</w:t>
      </w:r>
    </w:p>
    <w:p w14:paraId="45A20A06" w14:textId="77777777"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1. Categories of Data Subjects</w:t>
      </w:r>
    </w:p>
    <w:p w14:paraId="74675E92" w14:textId="77777777" w:rsidR="001B5CFC" w:rsidRPr="001B5CFC" w:rsidRDefault="001B5CFC" w:rsidP="0069309E">
      <w:pPr>
        <w:numPr>
          <w:ilvl w:val="0"/>
          <w:numId w:val="60"/>
        </w:numPr>
        <w:spacing w:after="0"/>
        <w:rPr>
          <w:rFonts w:asciiTheme="minorHAnsi" w:hAnsiTheme="minorHAnsi" w:cstheme="minorHAnsi"/>
          <w:bCs/>
          <w:lang w:val="en-IE"/>
        </w:rPr>
      </w:pPr>
      <w:r w:rsidRPr="001B5CFC">
        <w:rPr>
          <w:rFonts w:asciiTheme="minorHAnsi" w:hAnsiTheme="minorHAnsi" w:cstheme="minorHAnsi"/>
          <w:bCs/>
          <w:lang w:val="en-IE"/>
        </w:rPr>
        <w:t>Adult event attendees</w:t>
      </w:r>
    </w:p>
    <w:p w14:paraId="3CA3F170" w14:textId="77777777" w:rsidR="001B5CFC" w:rsidRPr="001B5CFC" w:rsidRDefault="001B5CFC" w:rsidP="0069309E">
      <w:pPr>
        <w:numPr>
          <w:ilvl w:val="0"/>
          <w:numId w:val="60"/>
        </w:numPr>
        <w:spacing w:after="0"/>
        <w:rPr>
          <w:rFonts w:asciiTheme="minorHAnsi" w:hAnsiTheme="minorHAnsi" w:cstheme="minorHAnsi"/>
          <w:bCs/>
          <w:lang w:val="en-IE"/>
        </w:rPr>
      </w:pPr>
      <w:r w:rsidRPr="001B5CFC">
        <w:rPr>
          <w:rFonts w:asciiTheme="minorHAnsi" w:hAnsiTheme="minorHAnsi" w:cstheme="minorHAnsi"/>
          <w:bCs/>
          <w:lang w:val="en-IE"/>
        </w:rPr>
        <w:t>Staff who provide dietary information for event administration</w:t>
      </w:r>
    </w:p>
    <w:p w14:paraId="29C113F1" w14:textId="77777777" w:rsidR="008C4C34" w:rsidRDefault="008C4C34" w:rsidP="00493A42">
      <w:pPr>
        <w:spacing w:after="0"/>
        <w:rPr>
          <w:rFonts w:asciiTheme="minorHAnsi" w:hAnsiTheme="minorHAnsi" w:cstheme="minorHAnsi"/>
          <w:bCs/>
          <w:lang w:val="en-IE"/>
        </w:rPr>
      </w:pPr>
    </w:p>
    <w:p w14:paraId="78722CD3" w14:textId="2EB9D22F"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2. Categories of Personal Data</w:t>
      </w:r>
    </w:p>
    <w:p w14:paraId="4F2EA45F" w14:textId="77777777" w:rsidR="001B5CFC" w:rsidRPr="001B5CFC" w:rsidRDefault="001B5CFC" w:rsidP="0069309E">
      <w:pPr>
        <w:numPr>
          <w:ilvl w:val="0"/>
          <w:numId w:val="61"/>
        </w:numPr>
        <w:spacing w:after="0"/>
        <w:rPr>
          <w:rFonts w:asciiTheme="minorHAnsi" w:hAnsiTheme="minorHAnsi" w:cstheme="minorHAnsi"/>
          <w:bCs/>
          <w:lang w:val="en-IE"/>
        </w:rPr>
      </w:pPr>
      <w:r w:rsidRPr="001B5CFC">
        <w:rPr>
          <w:rFonts w:asciiTheme="minorHAnsi" w:hAnsiTheme="minorHAnsi" w:cstheme="minorHAnsi"/>
          <w:bCs/>
          <w:lang w:val="en-IE"/>
        </w:rPr>
        <w:t>Name of attendee</w:t>
      </w:r>
    </w:p>
    <w:p w14:paraId="4B64A4F5" w14:textId="77777777" w:rsidR="001B5CFC" w:rsidRPr="001B5CFC" w:rsidRDefault="001B5CFC" w:rsidP="0069309E">
      <w:pPr>
        <w:numPr>
          <w:ilvl w:val="0"/>
          <w:numId w:val="61"/>
        </w:numPr>
        <w:spacing w:after="0"/>
        <w:rPr>
          <w:rFonts w:asciiTheme="minorHAnsi" w:hAnsiTheme="minorHAnsi" w:cstheme="minorHAnsi"/>
          <w:bCs/>
          <w:lang w:val="en-IE"/>
        </w:rPr>
      </w:pPr>
      <w:r w:rsidRPr="001B5CFC">
        <w:rPr>
          <w:rFonts w:asciiTheme="minorHAnsi" w:hAnsiTheme="minorHAnsi" w:cstheme="minorHAnsi"/>
          <w:bCs/>
          <w:lang w:val="en-IE"/>
        </w:rPr>
        <w:t>Dietary requirements (e.g., allergies, intolerances)</w:t>
      </w:r>
    </w:p>
    <w:p w14:paraId="6F1919AD" w14:textId="77777777" w:rsidR="001B5CFC" w:rsidRPr="001B5CFC" w:rsidRDefault="001B5CFC" w:rsidP="0069309E">
      <w:pPr>
        <w:numPr>
          <w:ilvl w:val="0"/>
          <w:numId w:val="61"/>
        </w:numPr>
        <w:spacing w:after="0"/>
        <w:rPr>
          <w:rFonts w:asciiTheme="minorHAnsi" w:hAnsiTheme="minorHAnsi" w:cstheme="minorHAnsi"/>
          <w:bCs/>
          <w:lang w:val="en-IE"/>
        </w:rPr>
      </w:pPr>
      <w:r w:rsidRPr="001B5CFC">
        <w:rPr>
          <w:rFonts w:asciiTheme="minorHAnsi" w:hAnsiTheme="minorHAnsi" w:cstheme="minorHAnsi"/>
          <w:bCs/>
          <w:lang w:val="en-IE"/>
        </w:rPr>
        <w:t>Dietary preferences (e.g., vegetarian, vegan)</w:t>
      </w:r>
    </w:p>
    <w:p w14:paraId="30FAF769" w14:textId="77777777" w:rsidR="001B5CFC" w:rsidRPr="001B5CFC" w:rsidRDefault="001B5CFC" w:rsidP="0069309E">
      <w:pPr>
        <w:numPr>
          <w:ilvl w:val="0"/>
          <w:numId w:val="61"/>
        </w:numPr>
        <w:spacing w:after="0"/>
        <w:rPr>
          <w:rFonts w:asciiTheme="minorHAnsi" w:hAnsiTheme="minorHAnsi" w:cstheme="minorHAnsi"/>
          <w:bCs/>
          <w:lang w:val="en-IE"/>
        </w:rPr>
      </w:pPr>
      <w:r w:rsidRPr="001B5CFC">
        <w:rPr>
          <w:rFonts w:asciiTheme="minorHAnsi" w:hAnsiTheme="minorHAnsi" w:cstheme="minorHAnsi"/>
          <w:bCs/>
          <w:lang w:val="en-IE"/>
        </w:rPr>
        <w:t>Religious dietary considerations (e.g., halal)</w:t>
      </w:r>
    </w:p>
    <w:p w14:paraId="26F250D6" w14:textId="77777777" w:rsidR="001B5CFC" w:rsidRPr="001B5CFC" w:rsidRDefault="001B5CFC" w:rsidP="0069309E">
      <w:pPr>
        <w:numPr>
          <w:ilvl w:val="0"/>
          <w:numId w:val="61"/>
        </w:numPr>
        <w:spacing w:after="0"/>
        <w:rPr>
          <w:rFonts w:asciiTheme="minorHAnsi" w:hAnsiTheme="minorHAnsi" w:cstheme="minorHAnsi"/>
          <w:bCs/>
          <w:lang w:val="en-IE"/>
        </w:rPr>
      </w:pPr>
      <w:r w:rsidRPr="001B5CFC">
        <w:rPr>
          <w:rFonts w:asciiTheme="minorHAnsi" w:hAnsiTheme="minorHAnsi" w:cstheme="minorHAnsi"/>
          <w:bCs/>
          <w:lang w:val="en-IE"/>
        </w:rPr>
        <w:t>Event name/date (linked to catering order)</w:t>
      </w:r>
    </w:p>
    <w:p w14:paraId="3DB63BF6" w14:textId="77777777" w:rsidR="008C4C34" w:rsidRDefault="008C4C34" w:rsidP="00493A42">
      <w:pPr>
        <w:spacing w:after="0"/>
        <w:rPr>
          <w:rFonts w:asciiTheme="minorHAnsi" w:hAnsiTheme="minorHAnsi" w:cstheme="minorHAnsi"/>
          <w:bCs/>
          <w:lang w:val="en-IE"/>
        </w:rPr>
      </w:pPr>
    </w:p>
    <w:p w14:paraId="3913E57A" w14:textId="6F26C73C"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3. Special Category Data</w:t>
      </w:r>
    </w:p>
    <w:p w14:paraId="4B575AF4" w14:textId="77777777" w:rsidR="001B5CFC" w:rsidRPr="001B5CFC" w:rsidRDefault="001B5CFC" w:rsidP="0069309E">
      <w:pPr>
        <w:numPr>
          <w:ilvl w:val="0"/>
          <w:numId w:val="62"/>
        </w:numPr>
        <w:spacing w:after="0"/>
        <w:rPr>
          <w:rFonts w:asciiTheme="minorHAnsi" w:hAnsiTheme="minorHAnsi" w:cstheme="minorHAnsi"/>
          <w:bCs/>
          <w:lang w:val="en-IE"/>
        </w:rPr>
      </w:pPr>
      <w:r w:rsidRPr="001B5CFC">
        <w:rPr>
          <w:rFonts w:asciiTheme="minorHAnsi" w:hAnsiTheme="minorHAnsi" w:cstheme="minorHAnsi"/>
          <w:bCs/>
          <w:lang w:val="en-IE"/>
        </w:rPr>
        <w:t>Health-related dietary information (allergies, intolerances)</w:t>
      </w:r>
    </w:p>
    <w:p w14:paraId="7149101D" w14:textId="77777777" w:rsidR="001B5CFC" w:rsidRPr="001B5CFC" w:rsidRDefault="001B5CFC" w:rsidP="0069309E">
      <w:pPr>
        <w:numPr>
          <w:ilvl w:val="0"/>
          <w:numId w:val="62"/>
        </w:numPr>
        <w:spacing w:after="0"/>
        <w:rPr>
          <w:rFonts w:asciiTheme="minorHAnsi" w:hAnsiTheme="minorHAnsi" w:cstheme="minorHAnsi"/>
          <w:bCs/>
          <w:lang w:val="en-IE"/>
        </w:rPr>
      </w:pPr>
      <w:r w:rsidRPr="001B5CFC">
        <w:rPr>
          <w:rFonts w:asciiTheme="minorHAnsi" w:hAnsiTheme="minorHAnsi" w:cstheme="minorHAnsi"/>
          <w:bCs/>
          <w:lang w:val="en-IE"/>
        </w:rPr>
        <w:t>Religious dietary information (for meal suitability)</w:t>
      </w:r>
    </w:p>
    <w:p w14:paraId="60FFC4C4" w14:textId="77777777" w:rsidR="008C4C34" w:rsidRDefault="008C4C34" w:rsidP="00493A42">
      <w:pPr>
        <w:spacing w:after="0"/>
        <w:rPr>
          <w:rFonts w:asciiTheme="minorHAnsi" w:hAnsiTheme="minorHAnsi" w:cstheme="minorHAnsi"/>
          <w:bCs/>
          <w:lang w:val="en-IE"/>
        </w:rPr>
      </w:pPr>
    </w:p>
    <w:p w14:paraId="1AFC21B2" w14:textId="13272D41"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4. Nature of Processing</w:t>
      </w:r>
    </w:p>
    <w:p w14:paraId="55A57890" w14:textId="7BD3158F" w:rsidR="001B5CFC" w:rsidRPr="001B5CFC" w:rsidRDefault="001B5CFC" w:rsidP="0069309E">
      <w:pPr>
        <w:numPr>
          <w:ilvl w:val="0"/>
          <w:numId w:val="63"/>
        </w:numPr>
        <w:spacing w:after="0"/>
        <w:rPr>
          <w:rFonts w:asciiTheme="minorHAnsi" w:hAnsiTheme="minorHAnsi" w:cstheme="minorHAnsi"/>
          <w:bCs/>
          <w:lang w:val="en-IE"/>
        </w:rPr>
      </w:pPr>
      <w:r w:rsidRPr="001B5CFC">
        <w:rPr>
          <w:rFonts w:asciiTheme="minorHAnsi" w:hAnsiTheme="minorHAnsi" w:cstheme="minorHAnsi"/>
          <w:bCs/>
          <w:lang w:val="en-IE"/>
        </w:rPr>
        <w:t xml:space="preserve">Receiving dietary information from </w:t>
      </w:r>
      <w:r w:rsidR="001474F1">
        <w:rPr>
          <w:rFonts w:asciiTheme="minorHAnsi" w:hAnsiTheme="minorHAnsi" w:cstheme="minorHAnsi"/>
          <w:bCs/>
          <w:lang w:val="en-IE"/>
        </w:rPr>
        <w:t>LESC</w:t>
      </w:r>
      <w:r w:rsidRPr="001B5CFC">
        <w:rPr>
          <w:rFonts w:asciiTheme="minorHAnsi" w:hAnsiTheme="minorHAnsi" w:cstheme="minorHAnsi"/>
          <w:bCs/>
          <w:lang w:val="en-IE"/>
        </w:rPr>
        <w:t xml:space="preserve"> staff</w:t>
      </w:r>
    </w:p>
    <w:p w14:paraId="480F106B" w14:textId="77777777" w:rsidR="001B5CFC" w:rsidRPr="001B5CFC" w:rsidRDefault="001B5CFC" w:rsidP="0069309E">
      <w:pPr>
        <w:numPr>
          <w:ilvl w:val="0"/>
          <w:numId w:val="63"/>
        </w:numPr>
        <w:spacing w:after="0"/>
        <w:rPr>
          <w:rFonts w:asciiTheme="minorHAnsi" w:hAnsiTheme="minorHAnsi" w:cstheme="minorHAnsi"/>
          <w:bCs/>
          <w:lang w:val="en-IE"/>
        </w:rPr>
      </w:pPr>
      <w:r w:rsidRPr="001B5CFC">
        <w:rPr>
          <w:rFonts w:asciiTheme="minorHAnsi" w:hAnsiTheme="minorHAnsi" w:cstheme="minorHAnsi"/>
          <w:bCs/>
          <w:lang w:val="en-IE"/>
        </w:rPr>
        <w:t>Preparing and labelling meals</w:t>
      </w:r>
    </w:p>
    <w:p w14:paraId="04F5A620" w14:textId="77777777" w:rsidR="001B5CFC" w:rsidRPr="001B5CFC" w:rsidRDefault="001B5CFC" w:rsidP="0069309E">
      <w:pPr>
        <w:numPr>
          <w:ilvl w:val="0"/>
          <w:numId w:val="63"/>
        </w:numPr>
        <w:spacing w:after="0"/>
        <w:rPr>
          <w:rFonts w:asciiTheme="minorHAnsi" w:hAnsiTheme="minorHAnsi" w:cstheme="minorHAnsi"/>
          <w:bCs/>
          <w:lang w:val="en-IE"/>
        </w:rPr>
      </w:pPr>
      <w:r w:rsidRPr="001B5CFC">
        <w:rPr>
          <w:rFonts w:asciiTheme="minorHAnsi" w:hAnsiTheme="minorHAnsi" w:cstheme="minorHAnsi"/>
          <w:bCs/>
          <w:lang w:val="en-IE"/>
        </w:rPr>
        <w:t>Managing orders and delivery</w:t>
      </w:r>
    </w:p>
    <w:p w14:paraId="5EF2D784" w14:textId="77777777" w:rsidR="001B5CFC" w:rsidRPr="001B5CFC" w:rsidRDefault="001B5CFC" w:rsidP="0069309E">
      <w:pPr>
        <w:numPr>
          <w:ilvl w:val="0"/>
          <w:numId w:val="63"/>
        </w:numPr>
        <w:spacing w:after="0"/>
        <w:rPr>
          <w:rFonts w:asciiTheme="minorHAnsi" w:hAnsiTheme="minorHAnsi" w:cstheme="minorHAnsi"/>
          <w:bCs/>
          <w:lang w:val="en-IE"/>
        </w:rPr>
      </w:pPr>
      <w:r w:rsidRPr="001B5CFC">
        <w:rPr>
          <w:rFonts w:asciiTheme="minorHAnsi" w:hAnsiTheme="minorHAnsi" w:cstheme="minorHAnsi"/>
          <w:bCs/>
          <w:lang w:val="en-IE"/>
        </w:rPr>
        <w:t>Maintaining temperature logs and allergen lists</w:t>
      </w:r>
    </w:p>
    <w:p w14:paraId="2542BE25" w14:textId="77777777" w:rsidR="001B5CFC" w:rsidRPr="001B5CFC" w:rsidRDefault="001B5CFC" w:rsidP="0069309E">
      <w:pPr>
        <w:numPr>
          <w:ilvl w:val="0"/>
          <w:numId w:val="63"/>
        </w:numPr>
        <w:spacing w:after="0"/>
        <w:rPr>
          <w:rFonts w:asciiTheme="minorHAnsi" w:hAnsiTheme="minorHAnsi" w:cstheme="minorHAnsi"/>
          <w:bCs/>
          <w:lang w:val="en-IE"/>
        </w:rPr>
      </w:pPr>
      <w:r w:rsidRPr="001B5CFC">
        <w:rPr>
          <w:rFonts w:asciiTheme="minorHAnsi" w:hAnsiTheme="minorHAnsi" w:cstheme="minorHAnsi"/>
          <w:bCs/>
          <w:lang w:val="en-IE"/>
        </w:rPr>
        <w:t>Retaining records for invoicing and compliance</w:t>
      </w:r>
    </w:p>
    <w:p w14:paraId="7B7ED5B1" w14:textId="77777777" w:rsidR="008C4C34" w:rsidRDefault="008C4C34" w:rsidP="00493A42">
      <w:pPr>
        <w:spacing w:after="0"/>
        <w:rPr>
          <w:rFonts w:asciiTheme="minorHAnsi" w:hAnsiTheme="minorHAnsi" w:cstheme="minorHAnsi"/>
          <w:bCs/>
          <w:lang w:val="en-IE"/>
        </w:rPr>
      </w:pPr>
    </w:p>
    <w:p w14:paraId="0C854718" w14:textId="4F2C8F35"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5. Purpose of Processing</w:t>
      </w:r>
    </w:p>
    <w:p w14:paraId="7005194A" w14:textId="77777777" w:rsidR="001B5CFC" w:rsidRP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To safely prepare and deliver meals, ensuring correct dietary accommodations.</w:t>
      </w:r>
    </w:p>
    <w:p w14:paraId="5B3BD15A" w14:textId="77777777" w:rsidR="008C4C34" w:rsidRDefault="008C4C34" w:rsidP="00493A42">
      <w:pPr>
        <w:spacing w:after="0"/>
        <w:rPr>
          <w:rFonts w:asciiTheme="minorHAnsi" w:hAnsiTheme="minorHAnsi" w:cstheme="minorHAnsi"/>
          <w:bCs/>
          <w:lang w:val="en-IE"/>
        </w:rPr>
      </w:pPr>
    </w:p>
    <w:p w14:paraId="0EA82738" w14:textId="4BD8E7A7"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6. Duration of Processing</w:t>
      </w:r>
    </w:p>
    <w:p w14:paraId="63F54238" w14:textId="77777777" w:rsidR="001B5CFC" w:rsidRP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lastRenderedPageBreak/>
        <w:t>For the duration of the Services Contract and only as long as necessary for invoicing, reporting, or audit requirements.</w:t>
      </w:r>
    </w:p>
    <w:p w14:paraId="52FA44FF" w14:textId="20DB41D0" w:rsidR="001B5CFC" w:rsidRPr="001B5CFC" w:rsidRDefault="001B5CFC" w:rsidP="00493A42">
      <w:pPr>
        <w:spacing w:after="0"/>
        <w:rPr>
          <w:rFonts w:asciiTheme="minorHAnsi" w:hAnsiTheme="minorHAnsi" w:cstheme="minorHAnsi"/>
          <w:bCs/>
          <w:lang w:val="en-IE"/>
        </w:rPr>
      </w:pPr>
    </w:p>
    <w:p w14:paraId="6635BEA1" w14:textId="77777777"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ANNEX III — TECHNICAL &amp; ORGANISATIONAL MEASURES (TOMs)</w:t>
      </w:r>
    </w:p>
    <w:p w14:paraId="36DF1815" w14:textId="77777777" w:rsidR="001B5CFC" w:rsidRP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The Processor shall implement measures including (at minimum):</w:t>
      </w:r>
    </w:p>
    <w:p w14:paraId="27AB9F31" w14:textId="77777777" w:rsidR="001B5CFC" w:rsidRPr="001B5CFC" w:rsidRDefault="001B5CFC" w:rsidP="0069309E">
      <w:pPr>
        <w:numPr>
          <w:ilvl w:val="0"/>
          <w:numId w:val="64"/>
        </w:numPr>
        <w:spacing w:after="0"/>
        <w:rPr>
          <w:rFonts w:asciiTheme="minorHAnsi" w:hAnsiTheme="minorHAnsi" w:cstheme="minorHAnsi"/>
          <w:bCs/>
          <w:lang w:val="en-IE"/>
        </w:rPr>
      </w:pPr>
      <w:r w:rsidRPr="001B5CFC">
        <w:rPr>
          <w:rFonts w:asciiTheme="minorHAnsi" w:hAnsiTheme="minorHAnsi" w:cstheme="minorHAnsi"/>
          <w:bCs/>
          <w:lang w:val="en-IE"/>
        </w:rPr>
        <w:t>Access controls ensuring only authorised kitchen/administrative staff handle dietary data</w:t>
      </w:r>
    </w:p>
    <w:p w14:paraId="7E06F22A" w14:textId="77777777" w:rsidR="001B5CFC" w:rsidRPr="001B5CFC" w:rsidRDefault="001B5CFC" w:rsidP="0069309E">
      <w:pPr>
        <w:numPr>
          <w:ilvl w:val="0"/>
          <w:numId w:val="64"/>
        </w:numPr>
        <w:spacing w:after="0"/>
        <w:rPr>
          <w:rFonts w:asciiTheme="minorHAnsi" w:hAnsiTheme="minorHAnsi" w:cstheme="minorHAnsi"/>
          <w:bCs/>
          <w:lang w:val="en-IE"/>
        </w:rPr>
      </w:pPr>
      <w:r w:rsidRPr="001B5CFC">
        <w:rPr>
          <w:rFonts w:asciiTheme="minorHAnsi" w:hAnsiTheme="minorHAnsi" w:cstheme="minorHAnsi"/>
          <w:bCs/>
          <w:lang w:val="en-IE"/>
        </w:rPr>
        <w:t>Staff confidentiality agreements and GDPR training</w:t>
      </w:r>
    </w:p>
    <w:p w14:paraId="6B852D84" w14:textId="77777777" w:rsidR="001B5CFC" w:rsidRPr="001B5CFC" w:rsidRDefault="001B5CFC" w:rsidP="0069309E">
      <w:pPr>
        <w:numPr>
          <w:ilvl w:val="0"/>
          <w:numId w:val="64"/>
        </w:numPr>
        <w:spacing w:after="0"/>
        <w:rPr>
          <w:rFonts w:asciiTheme="minorHAnsi" w:hAnsiTheme="minorHAnsi" w:cstheme="minorHAnsi"/>
          <w:bCs/>
          <w:lang w:val="en-IE"/>
        </w:rPr>
      </w:pPr>
      <w:r w:rsidRPr="001B5CFC">
        <w:rPr>
          <w:rFonts w:asciiTheme="minorHAnsi" w:hAnsiTheme="minorHAnsi" w:cstheme="minorHAnsi"/>
          <w:bCs/>
          <w:lang w:val="en-IE"/>
        </w:rPr>
        <w:t>Secure storage of dietary lists (physical or electronic)</w:t>
      </w:r>
    </w:p>
    <w:p w14:paraId="6F300F52" w14:textId="77777777" w:rsidR="001B5CFC" w:rsidRPr="001B5CFC" w:rsidRDefault="001B5CFC" w:rsidP="0069309E">
      <w:pPr>
        <w:numPr>
          <w:ilvl w:val="0"/>
          <w:numId w:val="64"/>
        </w:numPr>
        <w:spacing w:after="0"/>
        <w:rPr>
          <w:rFonts w:asciiTheme="minorHAnsi" w:hAnsiTheme="minorHAnsi" w:cstheme="minorHAnsi"/>
          <w:bCs/>
          <w:lang w:val="en-IE"/>
        </w:rPr>
      </w:pPr>
      <w:r w:rsidRPr="001B5CFC">
        <w:rPr>
          <w:rFonts w:asciiTheme="minorHAnsi" w:hAnsiTheme="minorHAnsi" w:cstheme="minorHAnsi"/>
          <w:bCs/>
          <w:lang w:val="en-IE"/>
        </w:rPr>
        <w:t>Encryption/password protection where electronic devices are used</w:t>
      </w:r>
    </w:p>
    <w:p w14:paraId="21C8AC0F" w14:textId="77777777" w:rsidR="001B5CFC" w:rsidRPr="001B5CFC" w:rsidRDefault="001B5CFC" w:rsidP="0069309E">
      <w:pPr>
        <w:numPr>
          <w:ilvl w:val="0"/>
          <w:numId w:val="64"/>
        </w:numPr>
        <w:spacing w:after="0"/>
        <w:rPr>
          <w:rFonts w:asciiTheme="minorHAnsi" w:hAnsiTheme="minorHAnsi" w:cstheme="minorHAnsi"/>
          <w:bCs/>
          <w:lang w:val="en-IE"/>
        </w:rPr>
      </w:pPr>
      <w:r w:rsidRPr="001B5CFC">
        <w:rPr>
          <w:rFonts w:asciiTheme="minorHAnsi" w:hAnsiTheme="minorHAnsi" w:cstheme="minorHAnsi"/>
          <w:bCs/>
          <w:lang w:val="en-IE"/>
        </w:rPr>
        <w:t>Clear data retention and deletion procedures</w:t>
      </w:r>
    </w:p>
    <w:p w14:paraId="2A7D8B40" w14:textId="77777777" w:rsidR="001B5CFC" w:rsidRPr="001B5CFC" w:rsidRDefault="001B5CFC" w:rsidP="0069309E">
      <w:pPr>
        <w:numPr>
          <w:ilvl w:val="0"/>
          <w:numId w:val="64"/>
        </w:numPr>
        <w:spacing w:after="0"/>
        <w:rPr>
          <w:rFonts w:asciiTheme="minorHAnsi" w:hAnsiTheme="minorHAnsi" w:cstheme="minorHAnsi"/>
          <w:bCs/>
          <w:lang w:val="en-IE"/>
        </w:rPr>
      </w:pPr>
      <w:r w:rsidRPr="001B5CFC">
        <w:rPr>
          <w:rFonts w:asciiTheme="minorHAnsi" w:hAnsiTheme="minorHAnsi" w:cstheme="minorHAnsi"/>
          <w:bCs/>
          <w:lang w:val="en-IE"/>
        </w:rPr>
        <w:t>Secure deletion of all data at end of contract</w:t>
      </w:r>
    </w:p>
    <w:p w14:paraId="2D53DAE3" w14:textId="77777777" w:rsidR="001B5CFC" w:rsidRPr="001B5CFC" w:rsidRDefault="001B5CFC" w:rsidP="0069309E">
      <w:pPr>
        <w:numPr>
          <w:ilvl w:val="0"/>
          <w:numId w:val="64"/>
        </w:numPr>
        <w:spacing w:after="0"/>
        <w:rPr>
          <w:rFonts w:asciiTheme="minorHAnsi" w:hAnsiTheme="minorHAnsi" w:cstheme="minorHAnsi"/>
          <w:bCs/>
          <w:lang w:val="en-IE"/>
        </w:rPr>
      </w:pPr>
      <w:r w:rsidRPr="001B5CFC">
        <w:rPr>
          <w:rFonts w:asciiTheme="minorHAnsi" w:hAnsiTheme="minorHAnsi" w:cstheme="minorHAnsi"/>
          <w:bCs/>
          <w:lang w:val="en-IE"/>
        </w:rPr>
        <w:t>Physical security of premises and storage areas</w:t>
      </w:r>
    </w:p>
    <w:p w14:paraId="0500F8A1" w14:textId="77777777" w:rsidR="001B5CFC" w:rsidRPr="001B5CFC" w:rsidRDefault="001B5CFC" w:rsidP="0069309E">
      <w:pPr>
        <w:numPr>
          <w:ilvl w:val="0"/>
          <w:numId w:val="64"/>
        </w:numPr>
        <w:spacing w:after="0"/>
        <w:rPr>
          <w:rFonts w:asciiTheme="minorHAnsi" w:hAnsiTheme="minorHAnsi" w:cstheme="minorHAnsi"/>
          <w:bCs/>
          <w:lang w:val="en-IE"/>
        </w:rPr>
      </w:pPr>
      <w:r w:rsidRPr="001B5CFC">
        <w:rPr>
          <w:rFonts w:asciiTheme="minorHAnsi" w:hAnsiTheme="minorHAnsi" w:cstheme="minorHAnsi"/>
          <w:bCs/>
          <w:lang w:val="en-IE"/>
        </w:rPr>
        <w:t>Allergen</w:t>
      </w:r>
      <w:r w:rsidRPr="001B5CFC">
        <w:rPr>
          <w:rFonts w:asciiTheme="minorHAnsi" w:hAnsiTheme="minorHAnsi" w:cstheme="minorHAnsi"/>
          <w:bCs/>
          <w:lang w:val="en-IE"/>
        </w:rPr>
        <w:noBreakHyphen/>
        <w:t>safe handling procedures</w:t>
      </w:r>
    </w:p>
    <w:p w14:paraId="114EFAE1" w14:textId="77777777" w:rsidR="001B5CFC" w:rsidRPr="001B5CFC" w:rsidRDefault="001B5CFC" w:rsidP="0069309E">
      <w:pPr>
        <w:numPr>
          <w:ilvl w:val="0"/>
          <w:numId w:val="64"/>
        </w:numPr>
        <w:spacing w:after="0"/>
        <w:rPr>
          <w:rFonts w:asciiTheme="minorHAnsi" w:hAnsiTheme="minorHAnsi" w:cstheme="minorHAnsi"/>
          <w:bCs/>
          <w:lang w:val="en-IE"/>
        </w:rPr>
      </w:pPr>
      <w:r w:rsidRPr="001B5CFC">
        <w:rPr>
          <w:rFonts w:asciiTheme="minorHAnsi" w:hAnsiTheme="minorHAnsi" w:cstheme="minorHAnsi"/>
          <w:bCs/>
          <w:lang w:val="en-IE"/>
        </w:rPr>
        <w:t>Incident/breach reporting procedures</w:t>
      </w:r>
    </w:p>
    <w:p w14:paraId="1DFB3AAB" w14:textId="77777777" w:rsidR="001B5CFC" w:rsidRPr="001B5CFC" w:rsidRDefault="001B5CFC" w:rsidP="0069309E">
      <w:pPr>
        <w:numPr>
          <w:ilvl w:val="0"/>
          <w:numId w:val="64"/>
        </w:numPr>
        <w:spacing w:after="0"/>
        <w:rPr>
          <w:rFonts w:asciiTheme="minorHAnsi" w:hAnsiTheme="minorHAnsi" w:cstheme="minorHAnsi"/>
          <w:bCs/>
          <w:lang w:val="en-IE"/>
        </w:rPr>
      </w:pPr>
      <w:r w:rsidRPr="001B5CFC">
        <w:rPr>
          <w:rFonts w:asciiTheme="minorHAnsi" w:hAnsiTheme="minorHAnsi" w:cstheme="minorHAnsi"/>
          <w:bCs/>
          <w:lang w:val="en-IE"/>
        </w:rPr>
        <w:t>Backup and secure disposal of printed dietary information</w:t>
      </w:r>
    </w:p>
    <w:p w14:paraId="4A067D0D" w14:textId="1678936B" w:rsidR="001B5CFC" w:rsidRPr="001B5CFC" w:rsidRDefault="001B5CFC" w:rsidP="00493A42">
      <w:pPr>
        <w:spacing w:after="0"/>
        <w:rPr>
          <w:rFonts w:asciiTheme="minorHAnsi" w:hAnsiTheme="minorHAnsi" w:cstheme="minorHAnsi"/>
          <w:bCs/>
          <w:lang w:val="en-IE"/>
        </w:rPr>
      </w:pPr>
    </w:p>
    <w:p w14:paraId="75F827C6" w14:textId="77777777" w:rsidR="001B5CFC" w:rsidRPr="001B5CFC" w:rsidRDefault="001B5CFC" w:rsidP="00493A42">
      <w:pPr>
        <w:spacing w:after="0"/>
        <w:rPr>
          <w:rFonts w:asciiTheme="minorHAnsi" w:hAnsiTheme="minorHAnsi" w:cstheme="minorHAnsi"/>
          <w:b/>
          <w:lang w:val="en-IE"/>
        </w:rPr>
      </w:pPr>
      <w:r w:rsidRPr="001B5CFC">
        <w:rPr>
          <w:rFonts w:asciiTheme="minorHAnsi" w:hAnsiTheme="minorHAnsi" w:cstheme="minorHAnsi"/>
          <w:b/>
          <w:lang w:val="en-IE"/>
        </w:rPr>
        <w:t>ANNEX IV — SUB</w:t>
      </w:r>
      <w:r w:rsidRPr="001B5CFC">
        <w:rPr>
          <w:rFonts w:asciiTheme="minorHAnsi" w:hAnsiTheme="minorHAnsi" w:cstheme="minorHAnsi"/>
          <w:b/>
          <w:lang w:val="en-IE"/>
        </w:rPr>
        <w:noBreakHyphen/>
        <w:t>PROCESSORS</w:t>
      </w:r>
    </w:p>
    <w:p w14:paraId="4C1ABEC8" w14:textId="77777777" w:rsidR="001B5CFC" w:rsidRPr="001B5CFC" w:rsidRDefault="001B5CFC" w:rsidP="00493A42">
      <w:pPr>
        <w:spacing w:after="0"/>
        <w:rPr>
          <w:rFonts w:asciiTheme="minorHAnsi" w:hAnsiTheme="minorHAnsi" w:cstheme="minorHAnsi"/>
          <w:bCs/>
          <w:lang w:val="en-IE"/>
        </w:rPr>
      </w:pPr>
      <w:r w:rsidRPr="001B5CFC">
        <w:rPr>
          <w:rFonts w:asciiTheme="minorHAnsi" w:hAnsiTheme="minorHAnsi" w:cstheme="minorHAnsi"/>
          <w:bCs/>
          <w:lang w:val="en-IE"/>
        </w:rPr>
        <w:t>None. Sub</w:t>
      </w:r>
      <w:r w:rsidRPr="001B5CFC">
        <w:rPr>
          <w:rFonts w:asciiTheme="minorHAnsi" w:hAnsiTheme="minorHAnsi" w:cstheme="minorHAnsi"/>
          <w:bCs/>
          <w:lang w:val="en-IE"/>
        </w:rPr>
        <w:noBreakHyphen/>
        <w:t>processing is prohibited under this Agreement.</w:t>
      </w:r>
    </w:p>
    <w:p w14:paraId="5FE2E6D3" w14:textId="3915CF34" w:rsidR="001B5CFC" w:rsidRPr="001B5CFC" w:rsidRDefault="001B5CFC" w:rsidP="00493A42">
      <w:pPr>
        <w:spacing w:after="0"/>
        <w:rPr>
          <w:bCs/>
          <w:lang w:val="en-US"/>
        </w:rPr>
      </w:pPr>
    </w:p>
    <w:p w14:paraId="45081126" w14:textId="2D8A6699" w:rsidR="00BF4019" w:rsidRPr="00476B0F" w:rsidRDefault="00303A07" w:rsidP="00493A42">
      <w:pPr>
        <w:spacing w:after="0"/>
      </w:pPr>
      <w:r w:rsidRPr="00303A07">
        <w:rPr>
          <w:b/>
          <w:highlight w:val="yellow"/>
          <w:lang w:val="en-US"/>
        </w:rPr>
        <w:t xml:space="preserve"> </w:t>
      </w:r>
    </w:p>
    <w:p w14:paraId="624357BF" w14:textId="77777777" w:rsidR="00AC325C" w:rsidRDefault="00AC325C" w:rsidP="00493A42">
      <w:pPr>
        <w:spacing w:after="0"/>
        <w:rPr>
          <w:szCs w:val="22"/>
          <w:lang w:val="en-US"/>
        </w:rPr>
      </w:pPr>
    </w:p>
    <w:p w14:paraId="688D02DC" w14:textId="77777777" w:rsidR="00AC325C" w:rsidRDefault="00AC325C" w:rsidP="00493A42">
      <w:pPr>
        <w:spacing w:after="0"/>
        <w:rPr>
          <w:szCs w:val="22"/>
          <w:lang w:val="en-US"/>
        </w:rPr>
      </w:pPr>
    </w:p>
    <w:p w14:paraId="7B6C56D0" w14:textId="77777777" w:rsidR="00AC325C" w:rsidRDefault="00AC325C" w:rsidP="00493A42">
      <w:pPr>
        <w:spacing w:after="0"/>
        <w:rPr>
          <w:szCs w:val="22"/>
          <w:lang w:val="en-US"/>
        </w:rPr>
      </w:pPr>
    </w:p>
    <w:p w14:paraId="15731DF9" w14:textId="77777777" w:rsidR="00AC325C" w:rsidRDefault="00AC325C" w:rsidP="00493A42">
      <w:pPr>
        <w:spacing w:after="0"/>
        <w:rPr>
          <w:szCs w:val="22"/>
          <w:lang w:val="en-US"/>
        </w:rPr>
      </w:pPr>
    </w:p>
    <w:p w14:paraId="5E9E69BF" w14:textId="77777777" w:rsidR="00AC325C" w:rsidRDefault="00AC325C" w:rsidP="00493A42">
      <w:pPr>
        <w:spacing w:after="0"/>
        <w:rPr>
          <w:szCs w:val="22"/>
          <w:lang w:val="en-US"/>
        </w:rPr>
      </w:pPr>
    </w:p>
    <w:p w14:paraId="37F05280" w14:textId="77777777" w:rsidR="00AC325C" w:rsidRDefault="00AC325C" w:rsidP="00493A42">
      <w:pPr>
        <w:spacing w:after="0"/>
        <w:rPr>
          <w:szCs w:val="22"/>
          <w:lang w:val="en-US"/>
        </w:rPr>
      </w:pPr>
    </w:p>
    <w:p w14:paraId="3A5E455A" w14:textId="77777777" w:rsidR="00AC325C" w:rsidRDefault="00AC325C" w:rsidP="00493A42">
      <w:pPr>
        <w:spacing w:after="0"/>
        <w:rPr>
          <w:szCs w:val="22"/>
          <w:lang w:val="en-US"/>
        </w:rPr>
      </w:pPr>
    </w:p>
    <w:p w14:paraId="42499D03" w14:textId="77777777" w:rsidR="00AC325C" w:rsidRDefault="00AC325C" w:rsidP="00493A42">
      <w:pPr>
        <w:spacing w:after="0"/>
        <w:rPr>
          <w:szCs w:val="22"/>
          <w:lang w:val="en-US"/>
        </w:rPr>
      </w:pPr>
    </w:p>
    <w:p w14:paraId="724CC2BF" w14:textId="77777777" w:rsidR="00AC325C" w:rsidRDefault="00AC325C" w:rsidP="00493A42">
      <w:pPr>
        <w:spacing w:after="0"/>
        <w:rPr>
          <w:szCs w:val="22"/>
          <w:lang w:val="en-US"/>
        </w:rPr>
      </w:pPr>
    </w:p>
    <w:p w14:paraId="4EC7C2B0" w14:textId="77777777" w:rsidR="00AC325C" w:rsidRDefault="00AC325C" w:rsidP="00493A42">
      <w:pPr>
        <w:spacing w:after="0"/>
        <w:rPr>
          <w:szCs w:val="22"/>
          <w:lang w:val="en-US"/>
        </w:rPr>
      </w:pPr>
    </w:p>
    <w:p w14:paraId="5E730525" w14:textId="77777777" w:rsidR="00AC325C" w:rsidRDefault="00AC325C" w:rsidP="00493A42">
      <w:pPr>
        <w:spacing w:after="0"/>
        <w:rPr>
          <w:szCs w:val="22"/>
          <w:lang w:val="en-US"/>
        </w:rPr>
      </w:pPr>
    </w:p>
    <w:p w14:paraId="7AA74F9C" w14:textId="77777777" w:rsidR="00AC325C" w:rsidRDefault="00AC325C" w:rsidP="00493A42">
      <w:pPr>
        <w:spacing w:after="0"/>
        <w:rPr>
          <w:szCs w:val="22"/>
          <w:lang w:val="en-US"/>
        </w:rPr>
      </w:pPr>
    </w:p>
    <w:p w14:paraId="1E7B2AF9" w14:textId="77777777" w:rsidR="00AC325C" w:rsidRDefault="00AC325C" w:rsidP="00493A42">
      <w:pPr>
        <w:spacing w:after="0"/>
        <w:rPr>
          <w:szCs w:val="22"/>
          <w:lang w:val="en-US"/>
        </w:rPr>
      </w:pPr>
    </w:p>
    <w:p w14:paraId="1E24553C" w14:textId="77777777" w:rsidR="00AC325C" w:rsidRDefault="00AC325C" w:rsidP="00493A42">
      <w:pPr>
        <w:spacing w:after="0"/>
        <w:rPr>
          <w:szCs w:val="22"/>
          <w:lang w:val="en-US"/>
        </w:rPr>
      </w:pPr>
    </w:p>
    <w:p w14:paraId="176BA0B8" w14:textId="77777777" w:rsidR="00AC325C" w:rsidRDefault="00AC325C" w:rsidP="00493A42">
      <w:pPr>
        <w:spacing w:after="0"/>
        <w:rPr>
          <w:szCs w:val="22"/>
          <w:lang w:val="en-US"/>
        </w:rPr>
      </w:pPr>
    </w:p>
    <w:p w14:paraId="2CA51F1E" w14:textId="77777777" w:rsidR="00AC325C" w:rsidRDefault="00AC325C" w:rsidP="00493A42">
      <w:pPr>
        <w:spacing w:after="0"/>
        <w:rPr>
          <w:szCs w:val="22"/>
          <w:lang w:val="en-US"/>
        </w:rPr>
      </w:pPr>
    </w:p>
    <w:p w14:paraId="16935B6D" w14:textId="77777777" w:rsidR="00AC325C" w:rsidRDefault="00AC325C" w:rsidP="00493A42">
      <w:pPr>
        <w:spacing w:after="0"/>
        <w:rPr>
          <w:szCs w:val="22"/>
          <w:lang w:val="en-US"/>
        </w:rPr>
      </w:pPr>
    </w:p>
    <w:p w14:paraId="2E7CCF6F" w14:textId="77777777" w:rsidR="00AC325C" w:rsidRDefault="00AC325C" w:rsidP="00493A42">
      <w:pPr>
        <w:spacing w:after="0"/>
        <w:rPr>
          <w:szCs w:val="22"/>
          <w:lang w:val="en-US"/>
        </w:rPr>
      </w:pPr>
    </w:p>
    <w:p w14:paraId="0A52AFE6" w14:textId="325A4AAE" w:rsidR="00476B0F" w:rsidRPr="00602DF5" w:rsidRDefault="00AC325C" w:rsidP="00493A42">
      <w:pPr>
        <w:pageBreakBefore/>
        <w:pBdr>
          <w:bottom w:val="single" w:sz="18" w:space="1" w:color="333399"/>
        </w:pBdr>
        <w:tabs>
          <w:tab w:val="left" w:pos="397"/>
          <w:tab w:val="left" w:pos="907"/>
          <w:tab w:val="left" w:pos="1134"/>
        </w:tabs>
        <w:spacing w:after="0"/>
        <w:jc w:val="both"/>
        <w:outlineLvl w:val="0"/>
        <w:rPr>
          <w:b/>
          <w:color w:val="333399"/>
          <w:sz w:val="32"/>
          <w:szCs w:val="32"/>
          <w:lang w:val="en-US"/>
        </w:rPr>
      </w:pPr>
      <w:bookmarkStart w:id="95" w:name="_Toc221628646"/>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Catering Equipment</w:t>
      </w:r>
      <w:bookmarkEnd w:id="95"/>
    </w:p>
    <w:p w14:paraId="34EFF0B7" w14:textId="77777777" w:rsidR="00476B0F" w:rsidRDefault="00476B0F" w:rsidP="00493A42">
      <w:pPr>
        <w:spacing w:after="0"/>
        <w:rPr>
          <w:szCs w:val="22"/>
          <w:lang w:val="en-US"/>
        </w:rPr>
      </w:pPr>
    </w:p>
    <w:p w14:paraId="6620ED3C" w14:textId="4E27D146" w:rsidR="007F57FD" w:rsidRDefault="007F57FD" w:rsidP="00493A42">
      <w:pPr>
        <w:spacing w:after="0"/>
        <w:rPr>
          <w:szCs w:val="22"/>
          <w:lang w:val="en-IE"/>
        </w:rPr>
      </w:pPr>
      <w:r w:rsidRPr="007F57FD">
        <w:rPr>
          <w:szCs w:val="22"/>
          <w:lang w:val="en-IE"/>
        </w:rPr>
        <w:t xml:space="preserve">The following equipment is available onsite at </w:t>
      </w:r>
      <w:r w:rsidR="001474F1">
        <w:rPr>
          <w:szCs w:val="22"/>
          <w:lang w:val="en-IE"/>
        </w:rPr>
        <w:t>Laois</w:t>
      </w:r>
      <w:r w:rsidRPr="007F57FD">
        <w:rPr>
          <w:szCs w:val="22"/>
          <w:lang w:val="en-IE"/>
        </w:rPr>
        <w:t xml:space="preserve"> Education Support Centre and will be made available to the Contractor for the provision of catering services. All equipment remains the property of </w:t>
      </w:r>
      <w:r w:rsidR="001474F1">
        <w:rPr>
          <w:szCs w:val="22"/>
          <w:lang w:val="en-IE"/>
        </w:rPr>
        <w:t>LESC</w:t>
      </w:r>
      <w:r w:rsidRPr="007F57FD">
        <w:rPr>
          <w:szCs w:val="22"/>
          <w:lang w:val="en-IE"/>
        </w:rPr>
        <w:t>.</w:t>
      </w:r>
    </w:p>
    <w:p w14:paraId="6EF3E828" w14:textId="77777777" w:rsidR="007F57FD" w:rsidRDefault="007F57FD" w:rsidP="00493A42">
      <w:pPr>
        <w:spacing w:after="0"/>
        <w:rPr>
          <w:szCs w:val="22"/>
          <w:lang w:val="en-IE"/>
        </w:rPr>
      </w:pPr>
    </w:p>
    <w:p w14:paraId="5CA81646" w14:textId="1DF17B60" w:rsidR="00F965E1" w:rsidRPr="00F965E1" w:rsidRDefault="001474F1" w:rsidP="00493A42">
      <w:pPr>
        <w:spacing w:after="0"/>
        <w:rPr>
          <w:b/>
          <w:bCs/>
          <w:szCs w:val="22"/>
          <w:lang w:val="en-IE"/>
        </w:rPr>
      </w:pPr>
      <w:r>
        <w:rPr>
          <w:b/>
          <w:bCs/>
          <w:szCs w:val="22"/>
          <w:lang w:val="en-IE"/>
        </w:rPr>
        <w:t>LESC</w:t>
      </w:r>
      <w:r w:rsidR="00F965E1" w:rsidRPr="00F965E1">
        <w:rPr>
          <w:b/>
          <w:bCs/>
          <w:szCs w:val="22"/>
          <w:lang w:val="en-IE"/>
        </w:rPr>
        <w:noBreakHyphen/>
        <w:t>Owned Equipment</w:t>
      </w:r>
    </w:p>
    <w:p w14:paraId="52AF19AD" w14:textId="0CEE3974" w:rsidR="00F965E1" w:rsidRPr="00F965E1" w:rsidRDefault="007702F1" w:rsidP="0069309E">
      <w:pPr>
        <w:numPr>
          <w:ilvl w:val="0"/>
          <w:numId w:val="65"/>
        </w:numPr>
        <w:spacing w:after="0"/>
        <w:ind w:left="714" w:hanging="357"/>
        <w:rPr>
          <w:szCs w:val="22"/>
          <w:lang w:val="en-IE"/>
        </w:rPr>
      </w:pPr>
      <w:r>
        <w:rPr>
          <w:szCs w:val="22"/>
          <w:lang w:val="en-IE"/>
        </w:rPr>
        <w:t>Five</w:t>
      </w:r>
      <w:r w:rsidR="00F965E1" w:rsidRPr="00F965E1">
        <w:rPr>
          <w:szCs w:val="22"/>
          <w:lang w:val="en-IE"/>
        </w:rPr>
        <w:noBreakHyphen/>
        <w:t>Bay Bain</w:t>
      </w:r>
      <w:r w:rsidR="00F965E1" w:rsidRPr="00F965E1">
        <w:rPr>
          <w:szCs w:val="22"/>
          <w:lang w:val="en-IE"/>
        </w:rPr>
        <w:noBreakHyphen/>
        <w:t>Marie</w:t>
      </w:r>
    </w:p>
    <w:p w14:paraId="2278D219" w14:textId="77777777" w:rsidR="00F965E1" w:rsidRPr="00F965E1" w:rsidRDefault="00F965E1" w:rsidP="0069309E">
      <w:pPr>
        <w:numPr>
          <w:ilvl w:val="0"/>
          <w:numId w:val="65"/>
        </w:numPr>
        <w:spacing w:after="0"/>
        <w:ind w:left="714" w:hanging="357"/>
        <w:rPr>
          <w:szCs w:val="22"/>
          <w:lang w:val="en-IE"/>
        </w:rPr>
      </w:pPr>
      <w:r w:rsidRPr="00F965E1">
        <w:rPr>
          <w:szCs w:val="22"/>
          <w:lang w:val="en-IE"/>
        </w:rPr>
        <w:t>Refrigerator (Cold Storage Unit)</w:t>
      </w:r>
    </w:p>
    <w:p w14:paraId="1020D12B" w14:textId="0204AC6A" w:rsidR="00F965E1" w:rsidRDefault="00F965E1" w:rsidP="0069309E">
      <w:pPr>
        <w:numPr>
          <w:ilvl w:val="0"/>
          <w:numId w:val="65"/>
        </w:numPr>
        <w:spacing w:after="0"/>
        <w:ind w:left="714" w:hanging="357"/>
        <w:rPr>
          <w:szCs w:val="22"/>
          <w:lang w:val="en-IE"/>
        </w:rPr>
      </w:pPr>
      <w:r w:rsidRPr="00F965E1">
        <w:rPr>
          <w:szCs w:val="22"/>
          <w:lang w:val="en-IE"/>
        </w:rPr>
        <w:t>Commercial Dishwasher</w:t>
      </w:r>
      <w:r w:rsidR="00C31381">
        <w:rPr>
          <w:szCs w:val="22"/>
          <w:lang w:val="en-IE"/>
        </w:rPr>
        <w:t>/glasswasher</w:t>
      </w:r>
    </w:p>
    <w:p w14:paraId="7C412AB2" w14:textId="1CB40507" w:rsidR="007702F1" w:rsidRPr="00F965E1" w:rsidRDefault="007702F1" w:rsidP="0069309E">
      <w:pPr>
        <w:numPr>
          <w:ilvl w:val="0"/>
          <w:numId w:val="65"/>
        </w:numPr>
        <w:spacing w:after="0"/>
        <w:ind w:left="714" w:hanging="357"/>
        <w:rPr>
          <w:szCs w:val="22"/>
          <w:lang w:val="en-IE"/>
        </w:rPr>
      </w:pPr>
      <w:r>
        <w:rPr>
          <w:szCs w:val="22"/>
          <w:lang w:val="en-IE"/>
        </w:rPr>
        <w:t>Crockery and cutlery</w:t>
      </w:r>
    </w:p>
    <w:p w14:paraId="1A12EC16" w14:textId="77777777" w:rsidR="00F965E1" w:rsidRPr="00F965E1" w:rsidRDefault="00F965E1" w:rsidP="0069309E">
      <w:pPr>
        <w:numPr>
          <w:ilvl w:val="0"/>
          <w:numId w:val="65"/>
        </w:numPr>
        <w:spacing w:after="0"/>
        <w:ind w:left="714" w:hanging="357"/>
        <w:rPr>
          <w:szCs w:val="22"/>
          <w:lang w:val="en-IE"/>
        </w:rPr>
      </w:pPr>
      <w:r w:rsidRPr="00F965E1">
        <w:rPr>
          <w:szCs w:val="22"/>
          <w:lang w:val="en-IE"/>
        </w:rPr>
        <w:t>Serving Hatch &amp; Servery Counter</w:t>
      </w:r>
    </w:p>
    <w:p w14:paraId="62F7CA27" w14:textId="0D067B1D" w:rsidR="00F965E1" w:rsidRPr="00F965E1" w:rsidRDefault="00F965E1" w:rsidP="0069309E">
      <w:pPr>
        <w:numPr>
          <w:ilvl w:val="0"/>
          <w:numId w:val="65"/>
        </w:numPr>
        <w:spacing w:after="0"/>
        <w:ind w:left="714" w:hanging="357"/>
        <w:rPr>
          <w:szCs w:val="22"/>
          <w:lang w:val="en-IE"/>
        </w:rPr>
      </w:pPr>
      <w:r w:rsidRPr="00F965E1">
        <w:rPr>
          <w:szCs w:val="22"/>
          <w:lang w:val="en-IE"/>
        </w:rPr>
        <w:t xml:space="preserve">Dining Area Seating (approx. </w:t>
      </w:r>
      <w:r w:rsidR="00AA32FF">
        <w:rPr>
          <w:szCs w:val="22"/>
          <w:lang w:val="en-IE"/>
        </w:rPr>
        <w:t>120</w:t>
      </w:r>
      <w:r w:rsidRPr="00F965E1">
        <w:rPr>
          <w:szCs w:val="22"/>
          <w:lang w:val="en-IE"/>
        </w:rPr>
        <w:t xml:space="preserve"> seats)</w:t>
      </w:r>
    </w:p>
    <w:p w14:paraId="78948E09" w14:textId="77777777" w:rsidR="00900EA1" w:rsidRDefault="00900EA1" w:rsidP="00493A42">
      <w:pPr>
        <w:spacing w:after="0"/>
        <w:rPr>
          <w:b/>
          <w:bCs/>
          <w:szCs w:val="22"/>
          <w:lang w:val="en-IE"/>
        </w:rPr>
      </w:pPr>
    </w:p>
    <w:p w14:paraId="29E06FD2" w14:textId="6BAA1FD8" w:rsidR="00F965E1" w:rsidRPr="00F965E1" w:rsidRDefault="00F965E1" w:rsidP="00493A42">
      <w:pPr>
        <w:spacing w:after="0"/>
        <w:rPr>
          <w:b/>
          <w:bCs/>
          <w:szCs w:val="22"/>
          <w:lang w:val="en-IE"/>
        </w:rPr>
      </w:pPr>
      <w:r w:rsidRPr="00F965E1">
        <w:rPr>
          <w:b/>
          <w:bCs/>
          <w:szCs w:val="22"/>
          <w:lang w:val="en-IE"/>
        </w:rPr>
        <w:t>Notes</w:t>
      </w:r>
    </w:p>
    <w:p w14:paraId="222EA774" w14:textId="77777777" w:rsidR="00F965E1" w:rsidRDefault="00F965E1" w:rsidP="0069309E">
      <w:pPr>
        <w:numPr>
          <w:ilvl w:val="0"/>
          <w:numId w:val="66"/>
        </w:numPr>
        <w:spacing w:after="0"/>
        <w:rPr>
          <w:szCs w:val="22"/>
          <w:lang w:val="en-IE"/>
        </w:rPr>
      </w:pPr>
      <w:r w:rsidRPr="00F965E1">
        <w:rPr>
          <w:szCs w:val="22"/>
          <w:lang w:val="en-IE"/>
        </w:rPr>
        <w:t>Any additional equipment required for service provision (e.g., insulated hot boxes, cold</w:t>
      </w:r>
      <w:r w:rsidRPr="00F965E1">
        <w:rPr>
          <w:szCs w:val="22"/>
          <w:lang w:val="en-IE"/>
        </w:rPr>
        <w:noBreakHyphen/>
        <w:t>holding units, utensils, service ware, or transport containers) must be provided, maintained and removed by the Contractor at contract end, unless otherwise agreed in writing.</w:t>
      </w:r>
    </w:p>
    <w:p w14:paraId="392B3861" w14:textId="77777777" w:rsidR="0063697F" w:rsidRPr="00F965E1" w:rsidRDefault="0063697F" w:rsidP="0063697F">
      <w:pPr>
        <w:spacing w:after="0"/>
        <w:ind w:left="720"/>
        <w:rPr>
          <w:szCs w:val="22"/>
          <w:lang w:val="en-IE"/>
        </w:rPr>
      </w:pPr>
    </w:p>
    <w:p w14:paraId="72DAD0A6" w14:textId="0A304D44" w:rsidR="00F965E1" w:rsidRDefault="00F965E1" w:rsidP="0069309E">
      <w:pPr>
        <w:numPr>
          <w:ilvl w:val="0"/>
          <w:numId w:val="66"/>
        </w:numPr>
        <w:spacing w:after="0"/>
        <w:rPr>
          <w:szCs w:val="22"/>
          <w:lang w:val="en-IE"/>
        </w:rPr>
      </w:pPr>
      <w:r w:rsidRPr="00F965E1">
        <w:rPr>
          <w:szCs w:val="22"/>
          <w:lang w:val="en-IE"/>
        </w:rPr>
        <w:t xml:space="preserve">Any permanent fixtures installed by the Contractor (if ever approved) will vest in </w:t>
      </w:r>
      <w:r w:rsidR="001474F1">
        <w:rPr>
          <w:szCs w:val="22"/>
          <w:lang w:val="en-IE"/>
        </w:rPr>
        <w:t>LESC</w:t>
      </w:r>
      <w:r w:rsidRPr="00F965E1">
        <w:rPr>
          <w:szCs w:val="22"/>
          <w:lang w:val="en-IE"/>
        </w:rPr>
        <w:t xml:space="preserve"> at the end of the contract, in line with Schedule A.</w:t>
      </w:r>
    </w:p>
    <w:p w14:paraId="18F014F3" w14:textId="77777777" w:rsidR="0063697F" w:rsidRPr="00F965E1" w:rsidRDefault="0063697F" w:rsidP="0063697F">
      <w:pPr>
        <w:spacing w:after="0"/>
        <w:rPr>
          <w:szCs w:val="22"/>
          <w:lang w:val="en-IE"/>
        </w:rPr>
      </w:pPr>
    </w:p>
    <w:p w14:paraId="4F836365" w14:textId="77777777" w:rsidR="00F965E1" w:rsidRPr="00F965E1" w:rsidRDefault="00F965E1" w:rsidP="0069309E">
      <w:pPr>
        <w:numPr>
          <w:ilvl w:val="0"/>
          <w:numId w:val="66"/>
        </w:numPr>
        <w:spacing w:after="0"/>
        <w:rPr>
          <w:szCs w:val="22"/>
          <w:lang w:val="en-IE"/>
        </w:rPr>
      </w:pPr>
      <w:r w:rsidRPr="00F965E1">
        <w:rPr>
          <w:szCs w:val="22"/>
          <w:lang w:val="en-IE"/>
        </w:rPr>
        <w:t xml:space="preserve">Contractor equipment brought onsite must: </w:t>
      </w:r>
    </w:p>
    <w:p w14:paraId="7E88F387" w14:textId="77777777" w:rsidR="00F965E1" w:rsidRPr="00F965E1" w:rsidRDefault="00F965E1" w:rsidP="0069309E">
      <w:pPr>
        <w:numPr>
          <w:ilvl w:val="1"/>
          <w:numId w:val="67"/>
        </w:numPr>
        <w:spacing w:after="0"/>
        <w:rPr>
          <w:szCs w:val="22"/>
          <w:lang w:val="en-IE"/>
        </w:rPr>
      </w:pPr>
      <w:r w:rsidRPr="00F965E1">
        <w:rPr>
          <w:szCs w:val="22"/>
          <w:lang w:val="en-IE"/>
        </w:rPr>
        <w:t>be in good working order,</w:t>
      </w:r>
    </w:p>
    <w:p w14:paraId="66F37A13" w14:textId="77777777" w:rsidR="00F965E1" w:rsidRPr="00F965E1" w:rsidRDefault="00F965E1" w:rsidP="0069309E">
      <w:pPr>
        <w:numPr>
          <w:ilvl w:val="1"/>
          <w:numId w:val="67"/>
        </w:numPr>
        <w:spacing w:after="0"/>
        <w:rPr>
          <w:szCs w:val="22"/>
          <w:lang w:val="en-IE"/>
        </w:rPr>
      </w:pPr>
      <w:r w:rsidRPr="00F965E1">
        <w:rPr>
          <w:szCs w:val="22"/>
          <w:lang w:val="en-IE"/>
        </w:rPr>
        <w:t>meet food</w:t>
      </w:r>
      <w:r w:rsidRPr="00F965E1">
        <w:rPr>
          <w:szCs w:val="22"/>
          <w:lang w:val="en-IE"/>
        </w:rPr>
        <w:noBreakHyphen/>
        <w:t>safety and H&amp;S requirements, and</w:t>
      </w:r>
    </w:p>
    <w:p w14:paraId="259F2ACF" w14:textId="77777777" w:rsidR="00F965E1" w:rsidRPr="00F965E1" w:rsidRDefault="00F965E1" w:rsidP="0069309E">
      <w:pPr>
        <w:numPr>
          <w:ilvl w:val="1"/>
          <w:numId w:val="67"/>
        </w:numPr>
        <w:spacing w:after="0"/>
        <w:rPr>
          <w:szCs w:val="22"/>
          <w:lang w:val="en-IE"/>
        </w:rPr>
      </w:pPr>
      <w:r w:rsidRPr="00F965E1">
        <w:rPr>
          <w:szCs w:val="22"/>
          <w:lang w:val="en-IE"/>
        </w:rPr>
        <w:t>be removed promptly upon contract expiry or termination.</w:t>
      </w:r>
    </w:p>
    <w:p w14:paraId="344F0DB6" w14:textId="77777777" w:rsidR="007F57FD" w:rsidRPr="007F57FD" w:rsidRDefault="007F57FD" w:rsidP="00493A42">
      <w:pPr>
        <w:spacing w:after="0"/>
        <w:rPr>
          <w:szCs w:val="22"/>
          <w:lang w:val="en-IE"/>
        </w:rPr>
      </w:pPr>
    </w:p>
    <w:p w14:paraId="7BB1EB80" w14:textId="21E9B84B" w:rsidR="003C0FB1" w:rsidRPr="00AC325C" w:rsidRDefault="003C0FB1" w:rsidP="00493A42">
      <w:pPr>
        <w:pageBreakBefore/>
        <w:pBdr>
          <w:bottom w:val="single" w:sz="18" w:space="1" w:color="333399"/>
        </w:pBdr>
        <w:tabs>
          <w:tab w:val="left" w:pos="397"/>
          <w:tab w:val="left" w:pos="907"/>
          <w:tab w:val="left" w:pos="1134"/>
        </w:tabs>
        <w:spacing w:after="0"/>
        <w:jc w:val="both"/>
        <w:outlineLvl w:val="0"/>
        <w:rPr>
          <w:b/>
          <w:color w:val="333399"/>
          <w:sz w:val="32"/>
          <w:szCs w:val="32"/>
          <w:lang w:val="en-US"/>
        </w:rPr>
      </w:pPr>
      <w:bookmarkStart w:id="96" w:name="_Toc221628647"/>
      <w:bookmarkStart w:id="97"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bookmarkEnd w:id="96"/>
    </w:p>
    <w:sdt>
      <w:sdtPr>
        <w:rPr>
          <w:szCs w:val="22"/>
          <w:highlight w:val="cyan"/>
        </w:rPr>
        <w:id w:val="923306803"/>
        <w:placeholder>
          <w:docPart w:val="9FA0F2366C0E4E358004E90B0C88D159"/>
        </w:placeholder>
      </w:sdtPr>
      <w:sdtContent>
        <w:sdt>
          <w:sdtPr>
            <w:rPr>
              <w:szCs w:val="22"/>
              <w:highlight w:val="cyan"/>
            </w:rPr>
            <w:id w:val="1899244634"/>
            <w:placeholder>
              <w:docPart w:val="9159A25A66F743BB8693B50BEFB61ED9"/>
            </w:placeholder>
          </w:sdtPr>
          <w:sdtContent>
            <w:p w14:paraId="73A498F0" w14:textId="77777777" w:rsidR="005635BE" w:rsidRPr="00A25E6A" w:rsidRDefault="005635BE" w:rsidP="00493A42">
              <w:pPr>
                <w:spacing w:after="0"/>
                <w:rPr>
                  <w:szCs w:val="22"/>
                </w:rPr>
              </w:pPr>
              <w:r w:rsidRPr="00A25E6A">
                <w:rPr>
                  <w:szCs w:val="22"/>
                </w:rPr>
                <w:t xml:space="preserve">THIS AGREEMENT is made on the </w:t>
              </w:r>
              <w:r w:rsidRPr="00A25E6A">
                <w:rPr>
                  <w:szCs w:val="22"/>
                </w:rPr>
                <w:fldChar w:fldCharType="begin">
                  <w:ffData>
                    <w:name w:val="Text146"/>
                    <w:enabled/>
                    <w:calcOnExit w:val="0"/>
                    <w:textInput>
                      <w:default w:val="[date]"/>
                    </w:textInput>
                  </w:ffData>
                </w:fldChar>
              </w:r>
              <w:r w:rsidRPr="00A25E6A">
                <w:rPr>
                  <w:szCs w:val="22"/>
                </w:rPr>
                <w:instrText xml:space="preserve"> FORMTEXT </w:instrText>
              </w:r>
              <w:r w:rsidRPr="00A25E6A">
                <w:rPr>
                  <w:szCs w:val="22"/>
                </w:rPr>
              </w:r>
              <w:r w:rsidRPr="00A25E6A">
                <w:rPr>
                  <w:szCs w:val="22"/>
                </w:rPr>
                <w:fldChar w:fldCharType="separate"/>
              </w:r>
              <w:r w:rsidRPr="00A25E6A">
                <w:rPr>
                  <w:noProof/>
                  <w:szCs w:val="22"/>
                </w:rPr>
                <w:t>[date]</w:t>
              </w:r>
              <w:r w:rsidRPr="00A25E6A">
                <w:rPr>
                  <w:szCs w:val="22"/>
                </w:rPr>
                <w:fldChar w:fldCharType="end"/>
              </w:r>
              <w:r w:rsidRPr="00A25E6A">
                <w:rPr>
                  <w:szCs w:val="22"/>
                </w:rPr>
                <w:t xml:space="preserve"> day of </w:t>
              </w:r>
              <w:r w:rsidRPr="00A25E6A">
                <w:rPr>
                  <w:szCs w:val="22"/>
                </w:rPr>
                <w:fldChar w:fldCharType="begin">
                  <w:ffData>
                    <w:name w:val="Text147"/>
                    <w:enabled/>
                    <w:calcOnExit w:val="0"/>
                    <w:textInput>
                      <w:default w:val="[month]"/>
                    </w:textInput>
                  </w:ffData>
                </w:fldChar>
              </w:r>
              <w:r w:rsidRPr="00A25E6A">
                <w:rPr>
                  <w:szCs w:val="22"/>
                </w:rPr>
                <w:instrText xml:space="preserve"> FORMTEXT </w:instrText>
              </w:r>
              <w:r w:rsidRPr="00A25E6A">
                <w:rPr>
                  <w:szCs w:val="22"/>
                </w:rPr>
              </w:r>
              <w:r w:rsidRPr="00A25E6A">
                <w:rPr>
                  <w:szCs w:val="22"/>
                </w:rPr>
                <w:fldChar w:fldCharType="separate"/>
              </w:r>
              <w:r w:rsidRPr="00A25E6A">
                <w:rPr>
                  <w:noProof/>
                  <w:szCs w:val="22"/>
                </w:rPr>
                <w:t>[month]</w:t>
              </w:r>
              <w:r w:rsidRPr="00A25E6A">
                <w:rPr>
                  <w:szCs w:val="22"/>
                </w:rPr>
                <w:fldChar w:fldCharType="end"/>
              </w:r>
              <w:r w:rsidRPr="00A25E6A">
                <w:rPr>
                  <w:szCs w:val="22"/>
                </w:rPr>
                <w:t xml:space="preserve"> 20 </w:t>
              </w:r>
              <w:r w:rsidRPr="00A25E6A">
                <w:rPr>
                  <w:szCs w:val="22"/>
                </w:rPr>
                <w:fldChar w:fldCharType="begin">
                  <w:ffData>
                    <w:name w:val="Text148"/>
                    <w:enabled/>
                    <w:calcOnExit w:val="0"/>
                    <w:textInput>
                      <w:default w:val="[year]"/>
                    </w:textInput>
                  </w:ffData>
                </w:fldChar>
              </w:r>
              <w:r w:rsidRPr="00A25E6A">
                <w:rPr>
                  <w:szCs w:val="22"/>
                </w:rPr>
                <w:instrText xml:space="preserve"> FORMTEXT </w:instrText>
              </w:r>
              <w:r w:rsidRPr="00A25E6A">
                <w:rPr>
                  <w:szCs w:val="22"/>
                </w:rPr>
              </w:r>
              <w:r w:rsidRPr="00A25E6A">
                <w:rPr>
                  <w:szCs w:val="22"/>
                </w:rPr>
                <w:fldChar w:fldCharType="separate"/>
              </w:r>
              <w:r w:rsidRPr="00A25E6A">
                <w:rPr>
                  <w:noProof/>
                  <w:szCs w:val="22"/>
                </w:rPr>
                <w:t>[year]</w:t>
              </w:r>
              <w:r w:rsidRPr="00A25E6A">
                <w:rPr>
                  <w:szCs w:val="22"/>
                </w:rPr>
                <w:fldChar w:fldCharType="end"/>
              </w:r>
              <w:r w:rsidRPr="00A25E6A">
                <w:rPr>
                  <w:szCs w:val="22"/>
                </w:rPr>
                <w:t xml:space="preserve"> BETWEEN:</w:t>
              </w:r>
            </w:p>
            <w:p w14:paraId="0C8C30BE" w14:textId="08571DAD" w:rsidR="005635BE" w:rsidRPr="00A25E6A" w:rsidRDefault="001474F1" w:rsidP="00493A42">
              <w:pPr>
                <w:spacing w:after="0"/>
                <w:rPr>
                  <w:szCs w:val="22"/>
                </w:rPr>
              </w:pPr>
              <w:r>
                <w:rPr>
                  <w:szCs w:val="22"/>
                </w:rPr>
                <w:t>Laois</w:t>
              </w:r>
              <w:r w:rsidR="00442426" w:rsidRPr="00A25E6A">
                <w:rPr>
                  <w:szCs w:val="22"/>
                </w:rPr>
                <w:t xml:space="preserve"> Education Support centre</w:t>
              </w:r>
              <w:r w:rsidR="005635BE" w:rsidRPr="00A25E6A">
                <w:rPr>
                  <w:szCs w:val="22"/>
                </w:rPr>
                <w:t xml:space="preserve">, of </w:t>
              </w:r>
              <w:r w:rsidR="00AA32FF">
                <w:rPr>
                  <w:szCs w:val="22"/>
                </w:rPr>
                <w:t>Block Rd., Portlaoise, Co.</w:t>
              </w:r>
              <w:r w:rsidR="00442426" w:rsidRPr="00A25E6A">
                <w:rPr>
                  <w:szCs w:val="22"/>
                </w:rPr>
                <w:t xml:space="preserve"> </w:t>
              </w:r>
              <w:r>
                <w:rPr>
                  <w:szCs w:val="22"/>
                </w:rPr>
                <w:t>Laois</w:t>
              </w:r>
              <w:r w:rsidR="005635BE" w:rsidRPr="00A25E6A">
                <w:rPr>
                  <w:szCs w:val="22"/>
                </w:rPr>
                <w:t xml:space="preserve"> (hereinafter “the Contracting Authority”) of the one part; </w:t>
              </w:r>
              <w:r w:rsidR="005635BE" w:rsidRPr="00A25E6A">
                <w:rPr>
                  <w:szCs w:val="22"/>
                </w:rPr>
                <w:br/>
                <w:t>and</w:t>
              </w:r>
            </w:p>
            <w:p w14:paraId="79369EBE" w14:textId="77777777" w:rsidR="005635BE" w:rsidRPr="00A25E6A" w:rsidRDefault="005635BE" w:rsidP="00493A42">
              <w:pPr>
                <w:spacing w:after="0"/>
                <w:rPr>
                  <w:szCs w:val="22"/>
                </w:rPr>
              </w:pPr>
              <w:r w:rsidRPr="00A25E6A">
                <w:rPr>
                  <w:szCs w:val="22"/>
                </w:rPr>
                <w:fldChar w:fldCharType="begin">
                  <w:ffData>
                    <w:name w:val="Text155"/>
                    <w:enabled/>
                    <w:calcOnExit w:val="0"/>
                    <w:textInput>
                      <w:default w:val="[Contractor’s legal name: to be completed on signing.], of [address: to be completed on signing.]"/>
                    </w:textInput>
                  </w:ffData>
                </w:fldChar>
              </w:r>
              <w:bookmarkStart w:id="98" w:name="Text155"/>
              <w:r w:rsidRPr="00A25E6A">
                <w:rPr>
                  <w:szCs w:val="22"/>
                </w:rPr>
                <w:instrText xml:space="preserve"> FORMTEXT </w:instrText>
              </w:r>
              <w:r w:rsidRPr="00A25E6A">
                <w:rPr>
                  <w:szCs w:val="22"/>
                </w:rPr>
              </w:r>
              <w:r w:rsidRPr="00A25E6A">
                <w:rPr>
                  <w:szCs w:val="22"/>
                </w:rPr>
                <w:fldChar w:fldCharType="separate"/>
              </w:r>
              <w:r w:rsidRPr="00A25E6A">
                <w:rPr>
                  <w:noProof/>
                  <w:szCs w:val="22"/>
                </w:rPr>
                <w:t>[Contractor’s legal name: to be completed on signing.], of [address: to be completed on signing.]</w:t>
              </w:r>
              <w:r w:rsidRPr="00A25E6A">
                <w:rPr>
                  <w:szCs w:val="22"/>
                </w:rPr>
                <w:fldChar w:fldCharType="end"/>
              </w:r>
              <w:bookmarkEnd w:id="98"/>
              <w:r w:rsidRPr="00A25E6A">
                <w:rPr>
                  <w:szCs w:val="22"/>
                </w:rPr>
                <w:t xml:space="preserve"> (hereinafter called “the Contractor”) of the other part.</w:t>
              </w:r>
            </w:p>
            <w:p w14:paraId="601B5A54" w14:textId="77777777" w:rsidR="0063697F" w:rsidRPr="00A25E6A" w:rsidRDefault="0063697F" w:rsidP="00493A42">
              <w:pPr>
                <w:spacing w:after="0"/>
                <w:rPr>
                  <w:szCs w:val="22"/>
                </w:rPr>
              </w:pPr>
            </w:p>
            <w:p w14:paraId="3F74E84B" w14:textId="4024DE54" w:rsidR="005635BE" w:rsidRPr="00A25E6A" w:rsidRDefault="005635BE" w:rsidP="00493A42">
              <w:pPr>
                <w:keepLines/>
                <w:spacing w:after="0"/>
                <w:jc w:val="both"/>
                <w:rPr>
                  <w:b/>
                  <w:szCs w:val="22"/>
                </w:rPr>
              </w:pPr>
              <w:r w:rsidRPr="00A25E6A">
                <w:rPr>
                  <w:b/>
                  <w:szCs w:val="22"/>
                </w:rPr>
                <w:t>WHEREAS</w:t>
              </w:r>
              <w:r w:rsidR="00F82458" w:rsidRPr="00A25E6A">
                <w:rPr>
                  <w:b/>
                  <w:szCs w:val="22"/>
                </w:rPr>
                <w:t>:</w:t>
              </w:r>
              <w:r w:rsidRPr="00A25E6A">
                <w:rPr>
                  <w:b/>
                  <w:szCs w:val="22"/>
                </w:rPr>
                <w:t xml:space="preserve"> </w:t>
              </w:r>
            </w:p>
            <w:tbl>
              <w:tblPr>
                <w:tblW w:w="0" w:type="auto"/>
                <w:tblLook w:val="01E0" w:firstRow="1" w:lastRow="1" w:firstColumn="1" w:lastColumn="1" w:noHBand="0" w:noVBand="0"/>
              </w:tblPr>
              <w:tblGrid>
                <w:gridCol w:w="762"/>
                <w:gridCol w:w="8309"/>
              </w:tblGrid>
              <w:tr w:rsidR="00A25E6A" w:rsidRPr="00A25E6A" w14:paraId="0AD4C5B4" w14:textId="77777777" w:rsidTr="00757561">
                <w:tc>
                  <w:tcPr>
                    <w:tcW w:w="828" w:type="dxa"/>
                  </w:tcPr>
                  <w:p w14:paraId="03005619" w14:textId="77777777" w:rsidR="005635BE" w:rsidRPr="00A25E6A" w:rsidRDefault="005635BE" w:rsidP="00493A42">
                    <w:pPr>
                      <w:spacing w:after="0"/>
                      <w:jc w:val="both"/>
                      <w:rPr>
                        <w:szCs w:val="22"/>
                      </w:rPr>
                    </w:pPr>
                    <w:r w:rsidRPr="00A25E6A">
                      <w:rPr>
                        <w:szCs w:val="22"/>
                      </w:rPr>
                      <w:t>A.</w:t>
                    </w:r>
                  </w:p>
                </w:tc>
                <w:tc>
                  <w:tcPr>
                    <w:tcW w:w="9540" w:type="dxa"/>
                  </w:tcPr>
                  <w:p w14:paraId="3EF3B02F" w14:textId="346AE220" w:rsidR="005635BE" w:rsidRPr="00A25E6A" w:rsidRDefault="005635BE" w:rsidP="00493A42">
                    <w:pPr>
                      <w:spacing w:after="0"/>
                      <w:jc w:val="both"/>
                      <w:rPr>
                        <w:szCs w:val="22"/>
                      </w:rPr>
                    </w:pPr>
                    <w:r w:rsidRPr="00A25E6A">
                      <w:rPr>
                        <w:szCs w:val="22"/>
                      </w:rPr>
                      <w:t xml:space="preserve">By </w:t>
                    </w:r>
                    <w:r w:rsidR="00977385">
                      <w:rPr>
                        <w:szCs w:val="22"/>
                      </w:rPr>
                      <w:t>Request</w:t>
                    </w:r>
                    <w:r w:rsidRPr="00A25E6A">
                      <w:rPr>
                        <w:szCs w:val="22"/>
                      </w:rPr>
                      <w:t xml:space="preserve"> for Tenders dated </w:t>
                    </w:r>
                    <w:r w:rsidRPr="00A25E6A">
                      <w:rPr>
                        <w:szCs w:val="22"/>
                      </w:rPr>
                      <w:fldChar w:fldCharType="begin">
                        <w:ffData>
                          <w:name w:val="Text150"/>
                          <w:enabled/>
                          <w:calcOnExit w:val="0"/>
                          <w:textInput>
                            <w:default w:val="[insert date]"/>
                          </w:textInput>
                        </w:ffData>
                      </w:fldChar>
                    </w:r>
                    <w:bookmarkStart w:id="99" w:name="Text150"/>
                    <w:r w:rsidRPr="00A25E6A">
                      <w:rPr>
                        <w:szCs w:val="22"/>
                      </w:rPr>
                      <w:instrText xml:space="preserve"> FORMTEXT </w:instrText>
                    </w:r>
                    <w:r w:rsidRPr="00A25E6A">
                      <w:rPr>
                        <w:szCs w:val="22"/>
                      </w:rPr>
                    </w:r>
                    <w:r w:rsidRPr="00A25E6A">
                      <w:rPr>
                        <w:szCs w:val="22"/>
                      </w:rPr>
                      <w:fldChar w:fldCharType="separate"/>
                    </w:r>
                    <w:r w:rsidRPr="00A25E6A">
                      <w:rPr>
                        <w:noProof/>
                        <w:szCs w:val="22"/>
                      </w:rPr>
                      <w:t>[insert date]</w:t>
                    </w:r>
                    <w:r w:rsidRPr="00A25E6A">
                      <w:rPr>
                        <w:szCs w:val="22"/>
                      </w:rPr>
                      <w:fldChar w:fldCharType="end"/>
                    </w:r>
                    <w:bookmarkEnd w:id="99"/>
                    <w:r w:rsidRPr="00A25E6A">
                      <w:rPr>
                        <w:szCs w:val="22"/>
                      </w:rPr>
                      <w:t xml:space="preserve"> entitled </w:t>
                    </w:r>
                    <w:r w:rsidRPr="00A25E6A">
                      <w:rPr>
                        <w:szCs w:val="22"/>
                      </w:rPr>
                      <w:fldChar w:fldCharType="begin">
                        <w:ffData>
                          <w:name w:val="Text151"/>
                          <w:enabled/>
                          <w:calcOnExit w:val="0"/>
                          <w:textInput>
                            <w:default w:val="[insert title]"/>
                          </w:textInput>
                        </w:ffData>
                      </w:fldChar>
                    </w:r>
                    <w:bookmarkStart w:id="100" w:name="Text151"/>
                    <w:r w:rsidRPr="00A25E6A">
                      <w:rPr>
                        <w:szCs w:val="22"/>
                      </w:rPr>
                      <w:instrText xml:space="preserve"> FORMTEXT </w:instrText>
                    </w:r>
                    <w:r w:rsidRPr="00A25E6A">
                      <w:rPr>
                        <w:szCs w:val="22"/>
                      </w:rPr>
                    </w:r>
                    <w:r w:rsidRPr="00A25E6A">
                      <w:rPr>
                        <w:szCs w:val="22"/>
                      </w:rPr>
                      <w:fldChar w:fldCharType="separate"/>
                    </w:r>
                    <w:r w:rsidRPr="00A25E6A">
                      <w:rPr>
                        <w:noProof/>
                        <w:szCs w:val="22"/>
                      </w:rPr>
                      <w:t>[insert title]</w:t>
                    </w:r>
                    <w:r w:rsidRPr="00A25E6A">
                      <w:rPr>
                        <w:szCs w:val="22"/>
                      </w:rPr>
                      <w:fldChar w:fldCharType="end"/>
                    </w:r>
                    <w:bookmarkEnd w:id="100"/>
                    <w:r w:rsidRPr="00A25E6A">
                      <w:rPr>
                        <w:szCs w:val="22"/>
                      </w:rPr>
                      <w:t xml:space="preserve"> (the “</w:t>
                    </w:r>
                    <w:r w:rsidR="00977385">
                      <w:rPr>
                        <w:szCs w:val="22"/>
                      </w:rPr>
                      <w:t>RFT</w:t>
                    </w:r>
                    <w:r w:rsidRPr="00A25E6A">
                      <w:rPr>
                        <w:szCs w:val="22"/>
                      </w:rPr>
                      <w:t xml:space="preserve">”) the Contracting Authority invited tenders (“Tenders”) for the provision of the </w:t>
                    </w:r>
                    <w:r w:rsidRPr="00A25E6A">
                      <w:rPr>
                        <w:szCs w:val="22"/>
                        <w:highlight w:val="lightGray"/>
                      </w:rPr>
                      <w:t>Services</w:t>
                    </w:r>
                    <w:r w:rsidRPr="00A25E6A">
                      <w:rPr>
                        <w:szCs w:val="22"/>
                      </w:rPr>
                      <w:t xml:space="preserve"> described in Appendix 1 to the </w:t>
                    </w:r>
                    <w:r w:rsidR="00977385">
                      <w:rPr>
                        <w:szCs w:val="22"/>
                      </w:rPr>
                      <w:t>RFT</w:t>
                    </w:r>
                    <w:r w:rsidRPr="00A25E6A">
                      <w:rPr>
                        <w:szCs w:val="22"/>
                      </w:rPr>
                      <w:t xml:space="preserve"> (the </w:t>
                    </w:r>
                    <w:r w:rsidRPr="00A25E6A">
                      <w:rPr>
                        <w:szCs w:val="22"/>
                        <w:highlight w:val="lightGray"/>
                      </w:rPr>
                      <w:t>“Services</w:t>
                    </w:r>
                    <w:r w:rsidRPr="00A25E6A">
                      <w:rPr>
                        <w:szCs w:val="22"/>
                      </w:rPr>
                      <w:t>”) (“the Competition”).</w:t>
                    </w:r>
                    <w:r w:rsidR="00915155" w:rsidRPr="00A25E6A">
                      <w:rPr>
                        <w:szCs w:val="22"/>
                      </w:rPr>
                      <w:t xml:space="preserve"> </w:t>
                    </w:r>
                    <w:r w:rsidRPr="00A25E6A">
                      <w:rPr>
                        <w:szCs w:val="22"/>
                      </w:rPr>
                      <w:t xml:space="preserve">The Contractor submitted a response to the </w:t>
                    </w:r>
                    <w:r w:rsidR="00977385">
                      <w:rPr>
                        <w:szCs w:val="22"/>
                      </w:rPr>
                      <w:t>RFT</w:t>
                    </w:r>
                    <w:r w:rsidRPr="00A25E6A">
                      <w:rPr>
                        <w:szCs w:val="22"/>
                      </w:rPr>
                      <w:t xml:space="preserve"> dated the </w:t>
                    </w:r>
                    <w:r w:rsidRPr="00A25E6A">
                      <w:rPr>
                        <w:szCs w:val="22"/>
                      </w:rPr>
                      <w:fldChar w:fldCharType="begin">
                        <w:ffData>
                          <w:name w:val="Text152"/>
                          <w:enabled/>
                          <w:calcOnExit w:val="0"/>
                          <w:textInput>
                            <w:default w:val="[insert date of Tender]"/>
                          </w:textInput>
                        </w:ffData>
                      </w:fldChar>
                    </w:r>
                    <w:bookmarkStart w:id="101" w:name="Text152"/>
                    <w:r w:rsidRPr="00A25E6A">
                      <w:rPr>
                        <w:szCs w:val="22"/>
                      </w:rPr>
                      <w:instrText xml:space="preserve"> FORMTEXT </w:instrText>
                    </w:r>
                    <w:r w:rsidRPr="00A25E6A">
                      <w:rPr>
                        <w:szCs w:val="22"/>
                      </w:rPr>
                    </w:r>
                    <w:r w:rsidRPr="00A25E6A">
                      <w:rPr>
                        <w:szCs w:val="22"/>
                      </w:rPr>
                      <w:fldChar w:fldCharType="separate"/>
                    </w:r>
                    <w:r w:rsidRPr="00A25E6A">
                      <w:rPr>
                        <w:noProof/>
                        <w:szCs w:val="22"/>
                      </w:rPr>
                      <w:t>[insert date of Tender]</w:t>
                    </w:r>
                    <w:r w:rsidRPr="00A25E6A">
                      <w:rPr>
                        <w:szCs w:val="22"/>
                      </w:rPr>
                      <w:fldChar w:fldCharType="end"/>
                    </w:r>
                    <w:bookmarkEnd w:id="101"/>
                    <w:r w:rsidRPr="00A25E6A">
                      <w:rPr>
                        <w:szCs w:val="22"/>
                      </w:rPr>
                      <w:t>.</w:t>
                    </w:r>
                  </w:p>
                  <w:p w14:paraId="25BAD046" w14:textId="77777777" w:rsidR="005635BE" w:rsidRPr="00A25E6A" w:rsidRDefault="005635BE" w:rsidP="00493A42">
                    <w:pPr>
                      <w:spacing w:after="0"/>
                      <w:jc w:val="both"/>
                      <w:rPr>
                        <w:b/>
                        <w:szCs w:val="22"/>
                      </w:rPr>
                    </w:pPr>
                    <w:r w:rsidRPr="00A25E6A">
                      <w:t xml:space="preserve">The Contractor has been identified as the preferred bidder in the Competition. </w:t>
                    </w:r>
                  </w:p>
                </w:tc>
              </w:tr>
              <w:tr w:rsidR="00A25E6A" w:rsidRPr="00A25E6A" w14:paraId="75564D1B" w14:textId="77777777" w:rsidTr="00757561">
                <w:trPr>
                  <w:trHeight w:val="988"/>
                </w:trPr>
                <w:tc>
                  <w:tcPr>
                    <w:tcW w:w="828" w:type="dxa"/>
                  </w:tcPr>
                  <w:p w14:paraId="1FB14DAE" w14:textId="77777777" w:rsidR="005635BE" w:rsidRPr="00A25E6A" w:rsidRDefault="005635BE" w:rsidP="00493A42">
                    <w:pPr>
                      <w:spacing w:after="0"/>
                      <w:jc w:val="both"/>
                      <w:rPr>
                        <w:b/>
                        <w:szCs w:val="22"/>
                      </w:rPr>
                    </w:pPr>
                    <w:r w:rsidRPr="00A25E6A">
                      <w:rPr>
                        <w:szCs w:val="22"/>
                      </w:rPr>
                      <w:t>B.</w:t>
                    </w:r>
                  </w:p>
                </w:tc>
                <w:tc>
                  <w:tcPr>
                    <w:tcW w:w="9540" w:type="dxa"/>
                  </w:tcPr>
                  <w:p w14:paraId="07BB6509" w14:textId="77777777" w:rsidR="005635BE" w:rsidRPr="00A25E6A" w:rsidRDefault="005635BE" w:rsidP="00493A42">
                    <w:pPr>
                      <w:spacing w:after="0"/>
                      <w:jc w:val="both"/>
                    </w:pPr>
                    <w:r w:rsidRPr="00A25E6A">
                      <w:rPr>
                        <w:szCs w:val="22"/>
                      </w:rPr>
                      <w:t xml:space="preserve">For the purposes of the Competition </w:t>
                    </w:r>
                    <w:r w:rsidRPr="00A25E6A">
                      <w:t>and any subsequent contract awarded thereunder (if any) (“the Contract”)</w:t>
                    </w:r>
                    <w:r w:rsidRPr="00A25E6A">
                      <w:rPr>
                        <w:szCs w:val="22"/>
                      </w:rPr>
                      <w:t xml:space="preserve">, certain confidential information as defined at clause 2 of this Agreement, will be furnished to the Contractor. </w:t>
                    </w:r>
                    <w:r w:rsidRPr="00A25E6A">
                      <w:t xml:space="preserve">The Confidential Information is confidential to the Contracting Authority. </w:t>
                    </w:r>
                  </w:p>
                  <w:p w14:paraId="6FFDC408" w14:textId="77777777" w:rsidR="0063697F" w:rsidRPr="00A25E6A" w:rsidRDefault="0063697F" w:rsidP="00493A42">
                    <w:pPr>
                      <w:spacing w:after="0"/>
                      <w:jc w:val="both"/>
                      <w:rPr>
                        <w:rFonts w:eastAsia="MS Mincho"/>
                        <w:szCs w:val="22"/>
                      </w:rPr>
                    </w:pPr>
                  </w:p>
                </w:tc>
              </w:tr>
            </w:tbl>
            <w:p w14:paraId="0AD8FBB9" w14:textId="77777777" w:rsidR="005635BE" w:rsidRPr="00A25E6A" w:rsidRDefault="005635BE" w:rsidP="00493A42">
              <w:pPr>
                <w:spacing w:after="0"/>
                <w:jc w:val="both"/>
                <w:rPr>
                  <w:szCs w:val="22"/>
                </w:rPr>
              </w:pPr>
              <w:r w:rsidRPr="00A25E6A">
                <w:rPr>
                  <w:b/>
                  <w:szCs w:val="22"/>
                </w:rPr>
                <w:t xml:space="preserve">NOW IT IS HEREBY AGREED </w:t>
              </w:r>
              <w:r w:rsidRPr="00A25E6A">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A25E6A" w:rsidRPr="00A25E6A" w14:paraId="331D3D68" w14:textId="77777777" w:rsidTr="00757561">
                <w:tc>
                  <w:tcPr>
                    <w:tcW w:w="387" w:type="pct"/>
                  </w:tcPr>
                  <w:p w14:paraId="413DA5E0" w14:textId="77777777" w:rsidR="005635BE" w:rsidRPr="00A25E6A" w:rsidRDefault="005635BE" w:rsidP="00493A42">
                    <w:pPr>
                      <w:spacing w:after="0"/>
                      <w:jc w:val="both"/>
                      <w:rPr>
                        <w:szCs w:val="22"/>
                      </w:rPr>
                    </w:pPr>
                    <w:r w:rsidRPr="00A25E6A">
                      <w:rPr>
                        <w:szCs w:val="22"/>
                      </w:rPr>
                      <w:t>1.</w:t>
                    </w:r>
                  </w:p>
                </w:tc>
                <w:tc>
                  <w:tcPr>
                    <w:tcW w:w="4613" w:type="pct"/>
                    <w:gridSpan w:val="5"/>
                  </w:tcPr>
                  <w:p w14:paraId="751148A8" w14:textId="77777777" w:rsidR="005635BE" w:rsidRPr="00A25E6A" w:rsidRDefault="005635BE" w:rsidP="00493A42">
                    <w:pPr>
                      <w:spacing w:after="0"/>
                      <w:jc w:val="both"/>
                      <w:rPr>
                        <w:szCs w:val="22"/>
                      </w:rPr>
                    </w:pPr>
                    <w:r w:rsidRPr="00A25E6A">
                      <w:rPr>
                        <w:szCs w:val="22"/>
                      </w:rPr>
                      <w:t>The Contractor acknowledges that Confidential Information may be provided to them by the Contracting Authority and that each item of Confidential Information shall be governed by the terms of this Agreement.</w:t>
                    </w:r>
                  </w:p>
                </w:tc>
              </w:tr>
              <w:tr w:rsidR="00A25E6A" w:rsidRPr="00A25E6A" w14:paraId="26458F2F" w14:textId="77777777" w:rsidTr="00757561">
                <w:tc>
                  <w:tcPr>
                    <w:tcW w:w="387" w:type="pct"/>
                  </w:tcPr>
                  <w:p w14:paraId="03C999AC" w14:textId="77777777" w:rsidR="005635BE" w:rsidRPr="00A25E6A" w:rsidRDefault="005635BE" w:rsidP="00493A42">
                    <w:pPr>
                      <w:spacing w:after="0"/>
                      <w:jc w:val="both"/>
                      <w:rPr>
                        <w:szCs w:val="22"/>
                      </w:rPr>
                    </w:pPr>
                    <w:r w:rsidRPr="00A25E6A">
                      <w:rPr>
                        <w:szCs w:val="22"/>
                      </w:rPr>
                      <w:t>2.</w:t>
                    </w:r>
                  </w:p>
                </w:tc>
                <w:tc>
                  <w:tcPr>
                    <w:tcW w:w="4613" w:type="pct"/>
                    <w:gridSpan w:val="5"/>
                  </w:tcPr>
                  <w:p w14:paraId="68191B9F" w14:textId="77777777" w:rsidR="005635BE" w:rsidRPr="00A25E6A" w:rsidRDefault="005635BE" w:rsidP="00493A42">
                    <w:pPr>
                      <w:spacing w:after="0"/>
                      <w:jc w:val="both"/>
                      <w:rPr>
                        <w:szCs w:val="22"/>
                      </w:rPr>
                    </w:pPr>
                    <w:r w:rsidRPr="00A25E6A">
                      <w:rPr>
                        <w:szCs w:val="22"/>
                      </w:rPr>
                      <w:t>For the purposes of this Agreement "Confidential Information" means:</w:t>
                    </w:r>
                  </w:p>
                </w:tc>
              </w:tr>
              <w:tr w:rsidR="00A25E6A" w:rsidRPr="00A25E6A" w14:paraId="1041A1F0" w14:textId="77777777" w:rsidTr="00757561">
                <w:tc>
                  <w:tcPr>
                    <w:tcW w:w="387" w:type="pct"/>
                  </w:tcPr>
                  <w:p w14:paraId="5592D18B" w14:textId="77777777" w:rsidR="005635BE" w:rsidRPr="00A25E6A" w:rsidRDefault="005635BE" w:rsidP="00493A42">
                    <w:pPr>
                      <w:spacing w:after="0"/>
                      <w:jc w:val="both"/>
                      <w:rPr>
                        <w:szCs w:val="22"/>
                      </w:rPr>
                    </w:pPr>
                  </w:p>
                </w:tc>
                <w:tc>
                  <w:tcPr>
                    <w:tcW w:w="388" w:type="pct"/>
                    <w:gridSpan w:val="2"/>
                  </w:tcPr>
                  <w:p w14:paraId="7C7DA8AB" w14:textId="77777777" w:rsidR="005635BE" w:rsidRPr="00A25E6A" w:rsidRDefault="005635BE" w:rsidP="00493A42">
                    <w:pPr>
                      <w:spacing w:after="0"/>
                      <w:jc w:val="both"/>
                      <w:rPr>
                        <w:szCs w:val="22"/>
                      </w:rPr>
                    </w:pPr>
                    <w:r w:rsidRPr="00A25E6A">
                      <w:rPr>
                        <w:szCs w:val="22"/>
                      </w:rPr>
                      <w:t>2.1</w:t>
                    </w:r>
                  </w:p>
                </w:tc>
                <w:tc>
                  <w:tcPr>
                    <w:tcW w:w="4224" w:type="pct"/>
                    <w:gridSpan w:val="3"/>
                  </w:tcPr>
                  <w:p w14:paraId="7BBCACE4" w14:textId="49619D9A" w:rsidR="005635BE" w:rsidRPr="00A25E6A" w:rsidRDefault="005635BE" w:rsidP="00493A42">
                    <w:pPr>
                      <w:spacing w:after="0"/>
                      <w:jc w:val="both"/>
                      <w:rPr>
                        <w:rFonts w:eastAsia="MS Mincho"/>
                        <w:szCs w:val="22"/>
                      </w:rPr>
                    </w:pPr>
                    <w:r w:rsidRPr="00A25E6A">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A25E6A">
                      <w:rPr>
                        <w:szCs w:val="22"/>
                        <w:highlight w:val="lightGray"/>
                      </w:rPr>
                      <w:t>Services</w:t>
                    </w:r>
                    <w:r w:rsidRPr="00A25E6A">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A25E6A" w:rsidRPr="00A25E6A" w14:paraId="7BB48923" w14:textId="77777777" w:rsidTr="00757561">
                <w:tc>
                  <w:tcPr>
                    <w:tcW w:w="387" w:type="pct"/>
                  </w:tcPr>
                  <w:p w14:paraId="40EE3873" w14:textId="77777777" w:rsidR="005635BE" w:rsidRPr="00A25E6A" w:rsidRDefault="005635BE" w:rsidP="00493A42">
                    <w:pPr>
                      <w:spacing w:after="0"/>
                      <w:jc w:val="both"/>
                      <w:rPr>
                        <w:szCs w:val="22"/>
                      </w:rPr>
                    </w:pPr>
                  </w:p>
                </w:tc>
                <w:tc>
                  <w:tcPr>
                    <w:tcW w:w="388" w:type="pct"/>
                    <w:gridSpan w:val="2"/>
                  </w:tcPr>
                  <w:p w14:paraId="0DF85977" w14:textId="77777777" w:rsidR="005635BE" w:rsidRPr="00A25E6A" w:rsidRDefault="005635BE" w:rsidP="00493A42">
                    <w:pPr>
                      <w:spacing w:after="0"/>
                      <w:jc w:val="both"/>
                      <w:rPr>
                        <w:szCs w:val="22"/>
                      </w:rPr>
                    </w:pPr>
                    <w:r w:rsidRPr="00A25E6A">
                      <w:rPr>
                        <w:szCs w:val="22"/>
                      </w:rPr>
                      <w:t>2.2</w:t>
                    </w:r>
                  </w:p>
                </w:tc>
                <w:tc>
                  <w:tcPr>
                    <w:tcW w:w="4224" w:type="pct"/>
                    <w:gridSpan w:val="3"/>
                  </w:tcPr>
                  <w:p w14:paraId="0B8CDADD" w14:textId="77777777" w:rsidR="005635BE" w:rsidRPr="00A25E6A" w:rsidRDefault="005635BE" w:rsidP="00493A42">
                    <w:pPr>
                      <w:spacing w:after="0"/>
                      <w:jc w:val="both"/>
                      <w:rPr>
                        <w:szCs w:val="22"/>
                      </w:rPr>
                    </w:pPr>
                    <w:r w:rsidRPr="00A25E6A">
                      <w:rPr>
                        <w:szCs w:val="22"/>
                      </w:rPr>
                      <w:t>any and all information which has been derived or obtained from information described in sub-paragraph 2.1.</w:t>
                    </w:r>
                  </w:p>
                  <w:p w14:paraId="35B4FF57" w14:textId="77777777" w:rsidR="005635BE" w:rsidRPr="00A25E6A" w:rsidRDefault="005635BE" w:rsidP="00493A42">
                    <w:pPr>
                      <w:spacing w:after="0"/>
                      <w:jc w:val="both"/>
                      <w:rPr>
                        <w:szCs w:val="22"/>
                      </w:rPr>
                    </w:pPr>
                  </w:p>
                </w:tc>
              </w:tr>
              <w:tr w:rsidR="00A25E6A" w:rsidRPr="00A25E6A" w14:paraId="43390CD5" w14:textId="77777777" w:rsidTr="00757561">
                <w:trPr>
                  <w:gridAfter w:val="1"/>
                  <w:wAfter w:w="24" w:type="pct"/>
                </w:trPr>
                <w:tc>
                  <w:tcPr>
                    <w:tcW w:w="604" w:type="pct"/>
                    <w:gridSpan w:val="2"/>
                  </w:tcPr>
                  <w:p w14:paraId="57FE106E" w14:textId="77777777" w:rsidR="005635BE" w:rsidRPr="00A25E6A" w:rsidRDefault="005635BE" w:rsidP="00493A42">
                    <w:pPr>
                      <w:spacing w:after="0"/>
                      <w:jc w:val="both"/>
                      <w:rPr>
                        <w:szCs w:val="22"/>
                      </w:rPr>
                    </w:pPr>
                    <w:r w:rsidRPr="00A25E6A">
                      <w:rPr>
                        <w:szCs w:val="22"/>
                      </w:rPr>
                      <w:t>3.</w:t>
                    </w:r>
                  </w:p>
                </w:tc>
                <w:tc>
                  <w:tcPr>
                    <w:tcW w:w="4372" w:type="pct"/>
                    <w:gridSpan w:val="3"/>
                  </w:tcPr>
                  <w:p w14:paraId="48C92A98" w14:textId="6AE0C029" w:rsidR="005635BE" w:rsidRPr="00A25E6A" w:rsidRDefault="005635BE" w:rsidP="00493A42">
                    <w:pPr>
                      <w:spacing w:after="0"/>
                      <w:jc w:val="both"/>
                      <w:rPr>
                        <w:rFonts w:asciiTheme="minorHAnsi" w:eastAsiaTheme="minorHAnsi" w:hAnsiTheme="minorHAnsi" w:cstheme="minorBidi"/>
                        <w:szCs w:val="22"/>
                        <w:lang w:val="en-IE"/>
                      </w:rPr>
                    </w:pPr>
                    <w:r w:rsidRPr="00A25E6A">
                      <w:rPr>
                        <w:szCs w:val="22"/>
                      </w:rPr>
                      <w:t xml:space="preserve">For the purposes of this Agreement “Data Protection Laws” means </w:t>
                    </w:r>
                    <w:r w:rsidRPr="00A25E6A">
                      <w:rPr>
                        <w:rFonts w:asciiTheme="minorHAnsi" w:eastAsiaTheme="minorHAnsi" w:hAnsiTheme="minorHAnsi" w:cstheme="minorBidi"/>
                        <w:szCs w:val="22"/>
                        <w:lang w:val="en-IE"/>
                      </w:rPr>
                      <w:t>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6873F2DE" w14:textId="77777777" w:rsidR="005635BE" w:rsidRPr="00A25E6A" w:rsidRDefault="005635BE" w:rsidP="00493A42">
                    <w:pPr>
                      <w:spacing w:after="0"/>
                      <w:jc w:val="both"/>
                      <w:rPr>
                        <w:rFonts w:asciiTheme="minorHAnsi" w:eastAsiaTheme="minorHAnsi" w:hAnsiTheme="minorHAnsi" w:cstheme="minorBidi"/>
                        <w:szCs w:val="22"/>
                        <w:lang w:val="en-IE"/>
                      </w:rPr>
                    </w:pPr>
                  </w:p>
                </w:tc>
              </w:tr>
              <w:tr w:rsidR="00A25E6A" w:rsidRPr="00A25E6A" w14:paraId="4F3D39E0" w14:textId="77777777" w:rsidTr="00757561">
                <w:tc>
                  <w:tcPr>
                    <w:tcW w:w="387" w:type="pct"/>
                  </w:tcPr>
                  <w:p w14:paraId="7EAE2D94" w14:textId="77777777" w:rsidR="005635BE" w:rsidRPr="00A25E6A" w:rsidRDefault="005635BE" w:rsidP="00493A42">
                    <w:pPr>
                      <w:spacing w:after="0"/>
                      <w:jc w:val="both"/>
                      <w:rPr>
                        <w:szCs w:val="22"/>
                      </w:rPr>
                    </w:pPr>
                    <w:r w:rsidRPr="00A25E6A">
                      <w:rPr>
                        <w:szCs w:val="22"/>
                      </w:rPr>
                      <w:t>4.</w:t>
                    </w:r>
                  </w:p>
                </w:tc>
                <w:tc>
                  <w:tcPr>
                    <w:tcW w:w="4613" w:type="pct"/>
                    <w:gridSpan w:val="5"/>
                  </w:tcPr>
                  <w:p w14:paraId="7B177DAC" w14:textId="0B3288C8" w:rsidR="00F90592" w:rsidRPr="00A25E6A" w:rsidRDefault="005635BE" w:rsidP="00493A42">
                    <w:pPr>
                      <w:spacing w:after="0"/>
                      <w:jc w:val="both"/>
                      <w:rPr>
                        <w:szCs w:val="22"/>
                      </w:rPr>
                    </w:pPr>
                    <w:r w:rsidRPr="00A25E6A">
                      <w:rPr>
                        <w:szCs w:val="22"/>
                      </w:rPr>
                      <w:t>Save as may be required by law, the Contractor agrees in respect of the Confidential Information:</w:t>
                    </w:r>
                  </w:p>
                </w:tc>
              </w:tr>
              <w:tr w:rsidR="00A25E6A" w:rsidRPr="00A25E6A" w14:paraId="463C8783" w14:textId="77777777" w:rsidTr="00757561">
                <w:tc>
                  <w:tcPr>
                    <w:tcW w:w="387" w:type="pct"/>
                  </w:tcPr>
                  <w:p w14:paraId="7AE23318" w14:textId="77777777" w:rsidR="005635BE" w:rsidRPr="00A25E6A" w:rsidRDefault="005635BE" w:rsidP="00493A42">
                    <w:pPr>
                      <w:spacing w:after="0"/>
                      <w:jc w:val="both"/>
                      <w:rPr>
                        <w:szCs w:val="22"/>
                      </w:rPr>
                    </w:pPr>
                  </w:p>
                </w:tc>
                <w:tc>
                  <w:tcPr>
                    <w:tcW w:w="388" w:type="pct"/>
                    <w:gridSpan w:val="2"/>
                  </w:tcPr>
                  <w:p w14:paraId="52CF0F10" w14:textId="77777777" w:rsidR="005635BE" w:rsidRPr="00A25E6A" w:rsidRDefault="005635BE" w:rsidP="00493A42">
                    <w:pPr>
                      <w:spacing w:after="0"/>
                      <w:jc w:val="both"/>
                      <w:rPr>
                        <w:szCs w:val="22"/>
                      </w:rPr>
                    </w:pPr>
                    <w:r w:rsidRPr="00A25E6A">
                      <w:rPr>
                        <w:szCs w:val="22"/>
                      </w:rPr>
                      <w:t>4.1</w:t>
                    </w:r>
                  </w:p>
                </w:tc>
                <w:tc>
                  <w:tcPr>
                    <w:tcW w:w="4224" w:type="pct"/>
                    <w:gridSpan w:val="3"/>
                  </w:tcPr>
                  <w:p w14:paraId="6C81AFA7" w14:textId="77777777" w:rsidR="005635BE" w:rsidRPr="00A25E6A" w:rsidRDefault="005635BE" w:rsidP="00493A42">
                    <w:pPr>
                      <w:spacing w:after="0"/>
                      <w:jc w:val="both"/>
                      <w:rPr>
                        <w:szCs w:val="22"/>
                      </w:rPr>
                    </w:pPr>
                    <w:r w:rsidRPr="00A25E6A">
                      <w:rPr>
                        <w:szCs w:val="22"/>
                      </w:rPr>
                      <w:t>to treat such Confidential Information as confidential and to take all necessary steps to ensure that such confidentiality is maintained;</w:t>
                    </w:r>
                  </w:p>
                </w:tc>
              </w:tr>
              <w:tr w:rsidR="00A25E6A" w:rsidRPr="00A25E6A" w14:paraId="1BC129C3" w14:textId="77777777" w:rsidTr="00757561">
                <w:tc>
                  <w:tcPr>
                    <w:tcW w:w="387" w:type="pct"/>
                  </w:tcPr>
                  <w:p w14:paraId="1B279185" w14:textId="77777777" w:rsidR="005635BE" w:rsidRPr="00A25E6A" w:rsidRDefault="005635BE" w:rsidP="00493A42">
                    <w:pPr>
                      <w:spacing w:after="0"/>
                      <w:jc w:val="both"/>
                      <w:rPr>
                        <w:szCs w:val="22"/>
                      </w:rPr>
                    </w:pPr>
                  </w:p>
                </w:tc>
                <w:tc>
                  <w:tcPr>
                    <w:tcW w:w="388" w:type="pct"/>
                    <w:gridSpan w:val="2"/>
                  </w:tcPr>
                  <w:p w14:paraId="5806687E" w14:textId="77777777" w:rsidR="005635BE" w:rsidRPr="00A25E6A" w:rsidRDefault="005635BE" w:rsidP="00493A42">
                    <w:pPr>
                      <w:spacing w:after="0"/>
                      <w:jc w:val="both"/>
                      <w:rPr>
                        <w:szCs w:val="22"/>
                      </w:rPr>
                    </w:pPr>
                    <w:r w:rsidRPr="00A25E6A">
                      <w:rPr>
                        <w:szCs w:val="22"/>
                      </w:rPr>
                      <w:t>4.2</w:t>
                    </w:r>
                  </w:p>
                </w:tc>
                <w:tc>
                  <w:tcPr>
                    <w:tcW w:w="4224" w:type="pct"/>
                    <w:gridSpan w:val="3"/>
                  </w:tcPr>
                  <w:p w14:paraId="08E38710" w14:textId="263F05E7" w:rsidR="005635BE" w:rsidRPr="00A25E6A" w:rsidRDefault="005635BE" w:rsidP="00493A42">
                    <w:pPr>
                      <w:spacing w:after="0"/>
                      <w:jc w:val="both"/>
                      <w:rPr>
                        <w:szCs w:val="22"/>
                      </w:rPr>
                    </w:pPr>
                    <w:r w:rsidRPr="00A25E6A">
                      <w:rPr>
                        <w:szCs w:val="22"/>
                      </w:rPr>
                      <w:t>not, without the prior written consent of the Contracting Authority, to communicate or disclose any part of such Confidential Information to any person except:</w:t>
                    </w:r>
                  </w:p>
                </w:tc>
              </w:tr>
              <w:tr w:rsidR="00A25E6A" w:rsidRPr="00A25E6A" w14:paraId="7F45F9AE" w14:textId="77777777" w:rsidTr="00757561">
                <w:tc>
                  <w:tcPr>
                    <w:tcW w:w="387" w:type="pct"/>
                  </w:tcPr>
                  <w:p w14:paraId="5C6BD31D" w14:textId="77777777" w:rsidR="005635BE" w:rsidRPr="00A25E6A" w:rsidRDefault="005635BE" w:rsidP="00493A42">
                    <w:pPr>
                      <w:spacing w:after="0"/>
                      <w:jc w:val="both"/>
                      <w:rPr>
                        <w:szCs w:val="22"/>
                      </w:rPr>
                    </w:pPr>
                  </w:p>
                </w:tc>
                <w:tc>
                  <w:tcPr>
                    <w:tcW w:w="388" w:type="pct"/>
                    <w:gridSpan w:val="2"/>
                  </w:tcPr>
                  <w:p w14:paraId="2F8EDEFF" w14:textId="77777777" w:rsidR="005635BE" w:rsidRPr="00A25E6A" w:rsidRDefault="005635BE" w:rsidP="00493A42">
                    <w:pPr>
                      <w:spacing w:after="0"/>
                      <w:jc w:val="both"/>
                      <w:rPr>
                        <w:szCs w:val="22"/>
                      </w:rPr>
                    </w:pPr>
                  </w:p>
                </w:tc>
                <w:tc>
                  <w:tcPr>
                    <w:tcW w:w="291" w:type="pct"/>
                  </w:tcPr>
                  <w:p w14:paraId="170D9FDA" w14:textId="77777777" w:rsidR="005635BE" w:rsidRPr="00A25E6A" w:rsidRDefault="005635BE" w:rsidP="00493A42">
                    <w:pPr>
                      <w:spacing w:after="0"/>
                      <w:jc w:val="both"/>
                      <w:rPr>
                        <w:szCs w:val="22"/>
                      </w:rPr>
                    </w:pPr>
                    <w:r w:rsidRPr="00A25E6A">
                      <w:rPr>
                        <w:szCs w:val="22"/>
                      </w:rPr>
                      <w:t>I</w:t>
                    </w:r>
                  </w:p>
                </w:tc>
                <w:tc>
                  <w:tcPr>
                    <w:tcW w:w="3933" w:type="pct"/>
                    <w:gridSpan w:val="2"/>
                  </w:tcPr>
                  <w:p w14:paraId="00BA1F0E" w14:textId="77777777" w:rsidR="005635BE" w:rsidRPr="00A25E6A" w:rsidRDefault="005635BE" w:rsidP="00493A42">
                    <w:pPr>
                      <w:spacing w:after="0"/>
                      <w:jc w:val="both"/>
                      <w:rPr>
                        <w:szCs w:val="22"/>
                      </w:rPr>
                    </w:pPr>
                    <w:r w:rsidRPr="00A25E6A">
                      <w:rPr>
                        <w:szCs w:val="22"/>
                      </w:rPr>
                      <w:t xml:space="preserve">to those employees, agents, Subcontractors and other suppliers on a </w:t>
                    </w:r>
                    <w:proofErr w:type="gramStart"/>
                    <w:r w:rsidRPr="00A25E6A">
                      <w:rPr>
                        <w:szCs w:val="22"/>
                      </w:rPr>
                      <w:t>need to know</w:t>
                    </w:r>
                    <w:proofErr w:type="gramEnd"/>
                    <w:r w:rsidRPr="00A25E6A">
                      <w:rPr>
                        <w:szCs w:val="22"/>
                      </w:rPr>
                      <w:t xml:space="preserve"> basis; and/or</w:t>
                    </w:r>
                  </w:p>
                </w:tc>
              </w:tr>
              <w:tr w:rsidR="00A25E6A" w:rsidRPr="00A25E6A" w14:paraId="2FCA0BDD" w14:textId="77777777" w:rsidTr="00757561">
                <w:tc>
                  <w:tcPr>
                    <w:tcW w:w="387" w:type="pct"/>
                  </w:tcPr>
                  <w:p w14:paraId="3A887EC0" w14:textId="77777777" w:rsidR="005635BE" w:rsidRPr="00A25E6A" w:rsidRDefault="005635BE" w:rsidP="00493A42">
                    <w:pPr>
                      <w:spacing w:after="0"/>
                      <w:jc w:val="both"/>
                      <w:rPr>
                        <w:szCs w:val="22"/>
                      </w:rPr>
                    </w:pPr>
                  </w:p>
                </w:tc>
                <w:tc>
                  <w:tcPr>
                    <w:tcW w:w="388" w:type="pct"/>
                    <w:gridSpan w:val="2"/>
                  </w:tcPr>
                  <w:p w14:paraId="21735867" w14:textId="77777777" w:rsidR="005635BE" w:rsidRPr="00A25E6A" w:rsidRDefault="005635BE" w:rsidP="00493A42">
                    <w:pPr>
                      <w:spacing w:after="0"/>
                      <w:jc w:val="both"/>
                      <w:rPr>
                        <w:szCs w:val="22"/>
                      </w:rPr>
                    </w:pPr>
                  </w:p>
                </w:tc>
                <w:tc>
                  <w:tcPr>
                    <w:tcW w:w="291" w:type="pct"/>
                  </w:tcPr>
                  <w:p w14:paraId="61133A49" w14:textId="77777777" w:rsidR="005635BE" w:rsidRPr="00A25E6A" w:rsidRDefault="005635BE" w:rsidP="00493A42">
                    <w:pPr>
                      <w:spacing w:after="0"/>
                      <w:jc w:val="both"/>
                      <w:rPr>
                        <w:szCs w:val="22"/>
                      </w:rPr>
                    </w:pPr>
                    <w:r w:rsidRPr="00A25E6A">
                      <w:rPr>
                        <w:szCs w:val="22"/>
                      </w:rPr>
                      <w:t>ii</w:t>
                    </w:r>
                  </w:p>
                </w:tc>
                <w:tc>
                  <w:tcPr>
                    <w:tcW w:w="3933" w:type="pct"/>
                    <w:gridSpan w:val="2"/>
                  </w:tcPr>
                  <w:p w14:paraId="39AFFEAD" w14:textId="77777777" w:rsidR="005635BE" w:rsidRPr="00A25E6A" w:rsidRDefault="005635BE" w:rsidP="00493A42">
                    <w:pPr>
                      <w:spacing w:after="0"/>
                      <w:jc w:val="both"/>
                      <w:rPr>
                        <w:szCs w:val="22"/>
                      </w:rPr>
                    </w:pPr>
                    <w:r w:rsidRPr="00A25E6A">
                      <w:rPr>
                        <w:szCs w:val="22"/>
                      </w:rPr>
                      <w:t>to the Contractor’s auditors, professional advisers and any other persons or bodies having a legal right or duty to have access to or knowledge of the Confidential Information in connection with the business of the Contractor</w:t>
                    </w:r>
                  </w:p>
                </w:tc>
              </w:tr>
              <w:tr w:rsidR="00A25E6A" w:rsidRPr="00A25E6A" w14:paraId="147FF912" w14:textId="77777777" w:rsidTr="00757561">
                <w:tc>
                  <w:tcPr>
                    <w:tcW w:w="387" w:type="pct"/>
                  </w:tcPr>
                  <w:p w14:paraId="7535EF07" w14:textId="77777777" w:rsidR="005635BE" w:rsidRPr="00A25E6A" w:rsidRDefault="005635BE" w:rsidP="00493A42">
                    <w:pPr>
                      <w:spacing w:after="0"/>
                      <w:jc w:val="both"/>
                      <w:rPr>
                        <w:szCs w:val="22"/>
                      </w:rPr>
                    </w:pPr>
                  </w:p>
                </w:tc>
                <w:tc>
                  <w:tcPr>
                    <w:tcW w:w="388" w:type="pct"/>
                    <w:gridSpan w:val="2"/>
                  </w:tcPr>
                  <w:p w14:paraId="311FE644" w14:textId="77777777" w:rsidR="005635BE" w:rsidRPr="00A25E6A" w:rsidRDefault="005635BE" w:rsidP="00493A42">
                    <w:pPr>
                      <w:spacing w:after="0"/>
                      <w:jc w:val="both"/>
                      <w:rPr>
                        <w:szCs w:val="22"/>
                      </w:rPr>
                    </w:pPr>
                  </w:p>
                </w:tc>
                <w:tc>
                  <w:tcPr>
                    <w:tcW w:w="4224" w:type="pct"/>
                    <w:gridSpan w:val="3"/>
                  </w:tcPr>
                  <w:p w14:paraId="2FD188F5" w14:textId="77777777" w:rsidR="005635BE" w:rsidRPr="00A25E6A" w:rsidRDefault="005635BE" w:rsidP="00493A42">
                    <w:pPr>
                      <w:spacing w:after="0"/>
                      <w:jc w:val="both"/>
                      <w:rPr>
                        <w:szCs w:val="22"/>
                      </w:rPr>
                    </w:pPr>
                    <w:r w:rsidRPr="00A25E6A">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A25E6A" w:rsidRPr="00A25E6A" w14:paraId="7B02C86D" w14:textId="77777777" w:rsidTr="00757561">
                <w:tc>
                  <w:tcPr>
                    <w:tcW w:w="387" w:type="pct"/>
                  </w:tcPr>
                  <w:p w14:paraId="0C82E7C2" w14:textId="77777777" w:rsidR="005635BE" w:rsidRPr="00A25E6A" w:rsidRDefault="005635BE" w:rsidP="00493A42">
                    <w:pPr>
                      <w:spacing w:after="0"/>
                      <w:jc w:val="both"/>
                      <w:rPr>
                        <w:szCs w:val="22"/>
                      </w:rPr>
                    </w:pPr>
                    <w:r w:rsidRPr="00A25E6A">
                      <w:rPr>
                        <w:szCs w:val="22"/>
                      </w:rPr>
                      <w:t>5.</w:t>
                    </w:r>
                  </w:p>
                </w:tc>
                <w:tc>
                  <w:tcPr>
                    <w:tcW w:w="4613" w:type="pct"/>
                    <w:gridSpan w:val="5"/>
                  </w:tcPr>
                  <w:p w14:paraId="1501A424" w14:textId="77777777" w:rsidR="005635BE" w:rsidRPr="00A25E6A" w:rsidRDefault="005635BE" w:rsidP="00493A42">
                    <w:pPr>
                      <w:spacing w:after="0"/>
                      <w:jc w:val="both"/>
                      <w:rPr>
                        <w:bCs/>
                        <w:szCs w:val="22"/>
                      </w:rPr>
                    </w:pPr>
                    <w:r w:rsidRPr="00A25E6A">
                      <w:rPr>
                        <w:bCs/>
                        <w:szCs w:val="22"/>
                      </w:rPr>
                      <w:t>The obligations in this Agreement will not apply to any Confidential Information:</w:t>
                    </w:r>
                  </w:p>
                </w:tc>
              </w:tr>
              <w:tr w:rsidR="00A25E6A" w:rsidRPr="00A25E6A" w14:paraId="47F619AD" w14:textId="77777777" w:rsidTr="00757561">
                <w:tc>
                  <w:tcPr>
                    <w:tcW w:w="387" w:type="pct"/>
                  </w:tcPr>
                  <w:p w14:paraId="34CFE526" w14:textId="77777777" w:rsidR="005635BE" w:rsidRPr="00A25E6A" w:rsidRDefault="005635BE" w:rsidP="00493A42">
                    <w:pPr>
                      <w:spacing w:after="0"/>
                      <w:jc w:val="both"/>
                      <w:rPr>
                        <w:szCs w:val="22"/>
                      </w:rPr>
                    </w:pPr>
                  </w:p>
                </w:tc>
                <w:tc>
                  <w:tcPr>
                    <w:tcW w:w="388" w:type="pct"/>
                    <w:gridSpan w:val="2"/>
                  </w:tcPr>
                  <w:p w14:paraId="2696BDD8" w14:textId="7894B6F2" w:rsidR="005635BE" w:rsidRPr="00A25E6A" w:rsidRDefault="005635BE" w:rsidP="00493A42">
                    <w:pPr>
                      <w:spacing w:after="0"/>
                      <w:jc w:val="both"/>
                      <w:rPr>
                        <w:szCs w:val="22"/>
                      </w:rPr>
                    </w:pPr>
                    <w:r w:rsidRPr="00A25E6A">
                      <w:rPr>
                        <w:szCs w:val="22"/>
                      </w:rPr>
                      <w:t>i</w:t>
                    </w:r>
                    <w:r w:rsidR="004A02A7" w:rsidRPr="00A25E6A">
                      <w:rPr>
                        <w:szCs w:val="22"/>
                      </w:rPr>
                      <w:t>.</w:t>
                    </w:r>
                  </w:p>
                </w:tc>
                <w:tc>
                  <w:tcPr>
                    <w:tcW w:w="4224" w:type="pct"/>
                    <w:gridSpan w:val="3"/>
                  </w:tcPr>
                  <w:p w14:paraId="7FFDD58A" w14:textId="77777777" w:rsidR="005635BE" w:rsidRPr="00A25E6A" w:rsidRDefault="005635BE" w:rsidP="00493A42">
                    <w:pPr>
                      <w:spacing w:after="0"/>
                      <w:jc w:val="both"/>
                      <w:rPr>
                        <w:szCs w:val="22"/>
                      </w:rPr>
                    </w:pPr>
                    <w:r w:rsidRPr="00A25E6A">
                      <w:rPr>
                        <w:szCs w:val="22"/>
                      </w:rPr>
                      <w:t>in the Contractor’s possession (with full right to disclose) before receiving it from the Contracting Authority; or</w:t>
                    </w:r>
                  </w:p>
                </w:tc>
              </w:tr>
              <w:tr w:rsidR="00A25E6A" w:rsidRPr="00A25E6A" w14:paraId="1C22D709" w14:textId="77777777" w:rsidTr="00757561">
                <w:tc>
                  <w:tcPr>
                    <w:tcW w:w="387" w:type="pct"/>
                  </w:tcPr>
                  <w:p w14:paraId="4743D624" w14:textId="77777777" w:rsidR="005635BE" w:rsidRPr="00A25E6A" w:rsidRDefault="005635BE" w:rsidP="00493A42">
                    <w:pPr>
                      <w:spacing w:after="0"/>
                      <w:jc w:val="both"/>
                      <w:rPr>
                        <w:szCs w:val="22"/>
                      </w:rPr>
                    </w:pPr>
                  </w:p>
                </w:tc>
                <w:tc>
                  <w:tcPr>
                    <w:tcW w:w="388" w:type="pct"/>
                    <w:gridSpan w:val="2"/>
                  </w:tcPr>
                  <w:p w14:paraId="107B0A2F" w14:textId="7C3B6423" w:rsidR="005635BE" w:rsidRPr="00A25E6A" w:rsidRDefault="005635BE" w:rsidP="00493A42">
                    <w:pPr>
                      <w:spacing w:after="0"/>
                      <w:jc w:val="both"/>
                      <w:rPr>
                        <w:szCs w:val="22"/>
                      </w:rPr>
                    </w:pPr>
                    <w:r w:rsidRPr="00A25E6A">
                      <w:rPr>
                        <w:szCs w:val="22"/>
                      </w:rPr>
                      <w:t>ii</w:t>
                    </w:r>
                    <w:r w:rsidR="004A02A7" w:rsidRPr="00A25E6A">
                      <w:rPr>
                        <w:szCs w:val="22"/>
                      </w:rPr>
                      <w:t>.</w:t>
                    </w:r>
                  </w:p>
                </w:tc>
                <w:tc>
                  <w:tcPr>
                    <w:tcW w:w="4224" w:type="pct"/>
                    <w:gridSpan w:val="3"/>
                  </w:tcPr>
                  <w:p w14:paraId="5B425E27" w14:textId="77777777" w:rsidR="005635BE" w:rsidRPr="00A25E6A" w:rsidRDefault="005635BE" w:rsidP="00493A42">
                    <w:pPr>
                      <w:spacing w:after="0"/>
                      <w:jc w:val="both"/>
                      <w:rPr>
                        <w:szCs w:val="22"/>
                      </w:rPr>
                    </w:pPr>
                    <w:r w:rsidRPr="00A25E6A">
                      <w:rPr>
                        <w:szCs w:val="22"/>
                      </w:rPr>
                      <w:t>which is or becomes public knowledge other than by breach of this clause; or</w:t>
                    </w:r>
                  </w:p>
                </w:tc>
              </w:tr>
              <w:tr w:rsidR="00A25E6A" w:rsidRPr="00A25E6A" w14:paraId="78C48688" w14:textId="77777777" w:rsidTr="00757561">
                <w:tc>
                  <w:tcPr>
                    <w:tcW w:w="387" w:type="pct"/>
                  </w:tcPr>
                  <w:p w14:paraId="7FA03813" w14:textId="77777777" w:rsidR="005635BE" w:rsidRPr="00A25E6A" w:rsidRDefault="005635BE" w:rsidP="00493A42">
                    <w:pPr>
                      <w:spacing w:after="0"/>
                      <w:jc w:val="both"/>
                      <w:rPr>
                        <w:szCs w:val="22"/>
                      </w:rPr>
                    </w:pPr>
                  </w:p>
                </w:tc>
                <w:tc>
                  <w:tcPr>
                    <w:tcW w:w="388" w:type="pct"/>
                    <w:gridSpan w:val="2"/>
                  </w:tcPr>
                  <w:p w14:paraId="40943FDE" w14:textId="0D7D873B" w:rsidR="005635BE" w:rsidRPr="00A25E6A" w:rsidRDefault="005635BE" w:rsidP="00493A42">
                    <w:pPr>
                      <w:spacing w:after="0"/>
                      <w:jc w:val="both"/>
                      <w:rPr>
                        <w:szCs w:val="22"/>
                      </w:rPr>
                    </w:pPr>
                    <w:r w:rsidRPr="00A25E6A">
                      <w:rPr>
                        <w:szCs w:val="22"/>
                      </w:rPr>
                      <w:t>iii</w:t>
                    </w:r>
                    <w:r w:rsidR="004A02A7" w:rsidRPr="00A25E6A">
                      <w:rPr>
                        <w:szCs w:val="22"/>
                      </w:rPr>
                      <w:t>.</w:t>
                    </w:r>
                  </w:p>
                </w:tc>
                <w:tc>
                  <w:tcPr>
                    <w:tcW w:w="4224" w:type="pct"/>
                    <w:gridSpan w:val="3"/>
                  </w:tcPr>
                  <w:p w14:paraId="1262F102" w14:textId="77777777" w:rsidR="005635BE" w:rsidRPr="00A25E6A" w:rsidRDefault="005635BE" w:rsidP="00493A42">
                    <w:pPr>
                      <w:spacing w:after="0"/>
                      <w:jc w:val="both"/>
                      <w:rPr>
                        <w:szCs w:val="22"/>
                      </w:rPr>
                    </w:pPr>
                    <w:r w:rsidRPr="00A25E6A">
                      <w:rPr>
                        <w:szCs w:val="22"/>
                      </w:rPr>
                      <w:t>is independently developed by the Contractor without access to or use of the Confidential Information; or</w:t>
                    </w:r>
                  </w:p>
                </w:tc>
              </w:tr>
              <w:tr w:rsidR="00A25E6A" w:rsidRPr="00A25E6A" w14:paraId="0E770C34" w14:textId="77777777" w:rsidTr="00757561">
                <w:tc>
                  <w:tcPr>
                    <w:tcW w:w="387" w:type="pct"/>
                  </w:tcPr>
                  <w:p w14:paraId="266A0113" w14:textId="77777777" w:rsidR="005635BE" w:rsidRPr="00A25E6A" w:rsidRDefault="005635BE" w:rsidP="00493A42">
                    <w:pPr>
                      <w:spacing w:after="0"/>
                      <w:jc w:val="both"/>
                      <w:rPr>
                        <w:szCs w:val="22"/>
                      </w:rPr>
                    </w:pPr>
                  </w:p>
                </w:tc>
                <w:tc>
                  <w:tcPr>
                    <w:tcW w:w="388" w:type="pct"/>
                    <w:gridSpan w:val="2"/>
                  </w:tcPr>
                  <w:p w14:paraId="4BB7FE82" w14:textId="23B9A74B" w:rsidR="005635BE" w:rsidRPr="00A25E6A" w:rsidRDefault="005635BE" w:rsidP="00493A42">
                    <w:pPr>
                      <w:spacing w:after="0"/>
                      <w:jc w:val="both"/>
                      <w:rPr>
                        <w:szCs w:val="22"/>
                      </w:rPr>
                    </w:pPr>
                    <w:r w:rsidRPr="00A25E6A">
                      <w:rPr>
                        <w:szCs w:val="22"/>
                      </w:rPr>
                      <w:t>iv</w:t>
                    </w:r>
                    <w:r w:rsidR="004A02A7" w:rsidRPr="00A25E6A">
                      <w:rPr>
                        <w:szCs w:val="22"/>
                      </w:rPr>
                      <w:t>.</w:t>
                    </w:r>
                  </w:p>
                </w:tc>
                <w:tc>
                  <w:tcPr>
                    <w:tcW w:w="4224" w:type="pct"/>
                    <w:gridSpan w:val="3"/>
                  </w:tcPr>
                  <w:p w14:paraId="6CAB9B70" w14:textId="77777777" w:rsidR="005635BE" w:rsidRPr="00A25E6A" w:rsidRDefault="005635BE" w:rsidP="00493A42">
                    <w:pPr>
                      <w:spacing w:after="0"/>
                      <w:jc w:val="both"/>
                      <w:rPr>
                        <w:szCs w:val="22"/>
                      </w:rPr>
                    </w:pPr>
                    <w:r w:rsidRPr="00A25E6A">
                      <w:rPr>
                        <w:szCs w:val="22"/>
                      </w:rPr>
                      <w:t>is lawfully received from a third party (with full right to disclose).</w:t>
                    </w:r>
                  </w:p>
                </w:tc>
              </w:tr>
              <w:tr w:rsidR="00A25E6A" w:rsidRPr="00A25E6A" w14:paraId="75DC5D4F" w14:textId="77777777" w:rsidTr="00757561">
                <w:tc>
                  <w:tcPr>
                    <w:tcW w:w="387" w:type="pct"/>
                  </w:tcPr>
                  <w:p w14:paraId="081BEBC1" w14:textId="77777777" w:rsidR="005635BE" w:rsidRPr="00A25E6A" w:rsidRDefault="005635BE" w:rsidP="00493A42">
                    <w:pPr>
                      <w:spacing w:after="0"/>
                      <w:jc w:val="both"/>
                      <w:rPr>
                        <w:szCs w:val="22"/>
                      </w:rPr>
                    </w:pPr>
                    <w:r w:rsidRPr="00A25E6A">
                      <w:rPr>
                        <w:szCs w:val="22"/>
                      </w:rPr>
                      <w:t>6.</w:t>
                    </w:r>
                  </w:p>
                </w:tc>
                <w:tc>
                  <w:tcPr>
                    <w:tcW w:w="4613" w:type="pct"/>
                    <w:gridSpan w:val="5"/>
                  </w:tcPr>
                  <w:p w14:paraId="322FFBD1" w14:textId="77777777" w:rsidR="005635BE" w:rsidRPr="00A25E6A" w:rsidRDefault="005635BE" w:rsidP="00493A42">
                    <w:pPr>
                      <w:spacing w:after="0"/>
                      <w:jc w:val="both"/>
                      <w:rPr>
                        <w:szCs w:val="22"/>
                      </w:rPr>
                    </w:pPr>
                    <w:r w:rsidRPr="00A25E6A">
                      <w:rPr>
                        <w:szCs w:val="22"/>
                      </w:rPr>
                      <w:t>The Contractor undertakes:</w:t>
                    </w:r>
                  </w:p>
                </w:tc>
              </w:tr>
              <w:tr w:rsidR="00A25E6A" w:rsidRPr="00A25E6A" w14:paraId="7D9BDF42" w14:textId="77777777" w:rsidTr="00757561">
                <w:tc>
                  <w:tcPr>
                    <w:tcW w:w="387" w:type="pct"/>
                  </w:tcPr>
                  <w:p w14:paraId="21F49E7B" w14:textId="77777777" w:rsidR="005635BE" w:rsidRPr="00A25E6A" w:rsidRDefault="005635BE" w:rsidP="00493A42">
                    <w:pPr>
                      <w:spacing w:after="0"/>
                      <w:jc w:val="both"/>
                      <w:rPr>
                        <w:szCs w:val="22"/>
                      </w:rPr>
                    </w:pPr>
                  </w:p>
                </w:tc>
                <w:tc>
                  <w:tcPr>
                    <w:tcW w:w="388" w:type="pct"/>
                    <w:gridSpan w:val="2"/>
                  </w:tcPr>
                  <w:p w14:paraId="4070950C" w14:textId="77777777" w:rsidR="005635BE" w:rsidRPr="00A25E6A" w:rsidRDefault="005635BE" w:rsidP="00493A42">
                    <w:pPr>
                      <w:spacing w:after="0"/>
                      <w:jc w:val="both"/>
                      <w:rPr>
                        <w:szCs w:val="22"/>
                      </w:rPr>
                    </w:pPr>
                    <w:r w:rsidRPr="00A25E6A">
                      <w:rPr>
                        <w:szCs w:val="22"/>
                      </w:rPr>
                      <w:t>6.1</w:t>
                    </w:r>
                  </w:p>
                </w:tc>
                <w:tc>
                  <w:tcPr>
                    <w:tcW w:w="4224" w:type="pct"/>
                    <w:gridSpan w:val="3"/>
                  </w:tcPr>
                  <w:p w14:paraId="3A12C853" w14:textId="77777777" w:rsidR="005635BE" w:rsidRPr="00A25E6A" w:rsidRDefault="005635BE" w:rsidP="00493A42">
                    <w:pPr>
                      <w:spacing w:after="0"/>
                      <w:jc w:val="both"/>
                      <w:rPr>
                        <w:szCs w:val="22"/>
                      </w:rPr>
                    </w:pPr>
                    <w:r w:rsidRPr="00A25E6A">
                      <w:rPr>
                        <w:szCs w:val="22"/>
                      </w:rPr>
                      <w:t>to comply with all directions of the Contracting Authority with regard to the use and application of all and any Confidential Information or data (including personal data as defined in the Data Protection Laws );</w:t>
                    </w:r>
                  </w:p>
                </w:tc>
              </w:tr>
              <w:tr w:rsidR="00A25E6A" w:rsidRPr="00A25E6A" w14:paraId="00AFBED2" w14:textId="77777777" w:rsidTr="00757561">
                <w:tc>
                  <w:tcPr>
                    <w:tcW w:w="387" w:type="pct"/>
                  </w:tcPr>
                  <w:p w14:paraId="5FD0CF46" w14:textId="77777777" w:rsidR="005635BE" w:rsidRPr="00A25E6A" w:rsidRDefault="005635BE" w:rsidP="00493A42">
                    <w:pPr>
                      <w:spacing w:after="0"/>
                      <w:jc w:val="both"/>
                      <w:rPr>
                        <w:szCs w:val="22"/>
                      </w:rPr>
                    </w:pPr>
                  </w:p>
                </w:tc>
                <w:tc>
                  <w:tcPr>
                    <w:tcW w:w="388" w:type="pct"/>
                    <w:gridSpan w:val="2"/>
                  </w:tcPr>
                  <w:p w14:paraId="68ACAAA3" w14:textId="77777777" w:rsidR="005635BE" w:rsidRPr="00A25E6A" w:rsidRDefault="005635BE" w:rsidP="00493A42">
                    <w:pPr>
                      <w:spacing w:after="0"/>
                      <w:jc w:val="both"/>
                      <w:rPr>
                        <w:szCs w:val="22"/>
                      </w:rPr>
                    </w:pPr>
                    <w:r w:rsidRPr="00A25E6A">
                      <w:rPr>
                        <w:szCs w:val="22"/>
                      </w:rPr>
                      <w:t>6.2</w:t>
                    </w:r>
                  </w:p>
                </w:tc>
                <w:tc>
                  <w:tcPr>
                    <w:tcW w:w="4224" w:type="pct"/>
                    <w:gridSpan w:val="3"/>
                  </w:tcPr>
                  <w:p w14:paraId="431B12DF" w14:textId="77777777" w:rsidR="005635BE" w:rsidRPr="00A25E6A" w:rsidRDefault="005635BE" w:rsidP="00493A42">
                    <w:pPr>
                      <w:spacing w:after="0"/>
                      <w:jc w:val="both"/>
                      <w:rPr>
                        <w:szCs w:val="22"/>
                      </w:rPr>
                    </w:pPr>
                    <w:r w:rsidRPr="00A25E6A">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A25E6A" w:rsidRPr="00A25E6A" w14:paraId="1B9F67AB" w14:textId="77777777" w:rsidTr="00757561">
                <w:tc>
                  <w:tcPr>
                    <w:tcW w:w="387" w:type="pct"/>
                  </w:tcPr>
                  <w:p w14:paraId="71382E8A" w14:textId="77777777" w:rsidR="005635BE" w:rsidRPr="00A25E6A" w:rsidRDefault="005635BE" w:rsidP="00493A42">
                    <w:pPr>
                      <w:spacing w:after="0"/>
                      <w:jc w:val="both"/>
                      <w:rPr>
                        <w:szCs w:val="22"/>
                      </w:rPr>
                    </w:pPr>
                  </w:p>
                </w:tc>
                <w:tc>
                  <w:tcPr>
                    <w:tcW w:w="388" w:type="pct"/>
                    <w:gridSpan w:val="2"/>
                  </w:tcPr>
                  <w:p w14:paraId="135E6371" w14:textId="77777777" w:rsidR="005635BE" w:rsidRPr="00A25E6A" w:rsidRDefault="005635BE" w:rsidP="00493A42">
                    <w:pPr>
                      <w:spacing w:after="0"/>
                      <w:jc w:val="both"/>
                      <w:rPr>
                        <w:szCs w:val="22"/>
                      </w:rPr>
                    </w:pPr>
                    <w:r w:rsidRPr="00A25E6A">
                      <w:rPr>
                        <w:szCs w:val="22"/>
                      </w:rPr>
                      <w:t>6.3</w:t>
                    </w:r>
                  </w:p>
                </w:tc>
                <w:tc>
                  <w:tcPr>
                    <w:tcW w:w="4224" w:type="pct"/>
                    <w:gridSpan w:val="3"/>
                  </w:tcPr>
                  <w:p w14:paraId="27199615" w14:textId="372C23CE" w:rsidR="005635BE" w:rsidRPr="00A25E6A" w:rsidRDefault="005635BE" w:rsidP="00493A42">
                    <w:pPr>
                      <w:spacing w:after="0"/>
                      <w:jc w:val="both"/>
                      <w:rPr>
                        <w:szCs w:val="22"/>
                      </w:rPr>
                    </w:pPr>
                    <w:r w:rsidRPr="00A25E6A">
                      <w:rPr>
                        <w:szCs w:val="22"/>
                      </w:rPr>
                      <w:t>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the avoidance of doubt “document” includes documents stored on a computer storage medium and data in digital form whether legible or not.</w:t>
                    </w:r>
                  </w:p>
                </w:tc>
              </w:tr>
              <w:tr w:rsidR="00A25E6A" w:rsidRPr="00A25E6A" w14:paraId="7B303549" w14:textId="77777777" w:rsidTr="00757561">
                <w:tc>
                  <w:tcPr>
                    <w:tcW w:w="387" w:type="pct"/>
                  </w:tcPr>
                  <w:p w14:paraId="4D58BBE6" w14:textId="77777777" w:rsidR="005635BE" w:rsidRPr="00A25E6A" w:rsidRDefault="005635BE" w:rsidP="00493A42">
                    <w:pPr>
                      <w:spacing w:after="0"/>
                      <w:jc w:val="both"/>
                      <w:rPr>
                        <w:szCs w:val="22"/>
                      </w:rPr>
                    </w:pPr>
                    <w:r w:rsidRPr="00A25E6A">
                      <w:rPr>
                        <w:szCs w:val="22"/>
                      </w:rPr>
                      <w:t>7.</w:t>
                    </w:r>
                  </w:p>
                  <w:p w14:paraId="602D49E8" w14:textId="77777777" w:rsidR="005635BE" w:rsidRPr="00A25E6A" w:rsidRDefault="005635BE" w:rsidP="00493A42">
                    <w:pPr>
                      <w:spacing w:after="0"/>
                      <w:jc w:val="both"/>
                      <w:rPr>
                        <w:rFonts w:eastAsia="MS Mincho"/>
                        <w:szCs w:val="22"/>
                      </w:rPr>
                    </w:pPr>
                  </w:p>
                </w:tc>
                <w:tc>
                  <w:tcPr>
                    <w:tcW w:w="4613" w:type="pct"/>
                    <w:gridSpan w:val="5"/>
                  </w:tcPr>
                  <w:p w14:paraId="447943F0" w14:textId="77777777" w:rsidR="005635BE" w:rsidRPr="00A25E6A" w:rsidRDefault="005635BE" w:rsidP="00493A42">
                    <w:pPr>
                      <w:spacing w:after="0"/>
                      <w:jc w:val="both"/>
                      <w:rPr>
                        <w:rFonts w:eastAsia="MS Mincho"/>
                        <w:szCs w:val="22"/>
                      </w:rPr>
                    </w:pPr>
                    <w:r w:rsidRPr="00A25E6A">
                      <w:rPr>
                        <w:szCs w:val="22"/>
                      </w:rPr>
                      <w:t>The Contractor shall not obtain any proprietary interest or any other interest whatsoever in the Confidential Information furnished to them by the Contracting Authority and the Contractor so acknowledges and confirms.</w:t>
                    </w:r>
                  </w:p>
                </w:tc>
              </w:tr>
              <w:tr w:rsidR="00A25E6A" w:rsidRPr="00A25E6A" w14:paraId="76EECF7F" w14:textId="77777777" w:rsidTr="00757561">
                <w:tc>
                  <w:tcPr>
                    <w:tcW w:w="387" w:type="pct"/>
                  </w:tcPr>
                  <w:p w14:paraId="03792F54" w14:textId="77777777" w:rsidR="005635BE" w:rsidRPr="00A25E6A" w:rsidRDefault="005635BE" w:rsidP="00493A42">
                    <w:pPr>
                      <w:spacing w:after="0"/>
                      <w:jc w:val="both"/>
                      <w:rPr>
                        <w:szCs w:val="22"/>
                      </w:rPr>
                    </w:pPr>
                    <w:r w:rsidRPr="00A25E6A">
                      <w:t>8.</w:t>
                    </w:r>
                  </w:p>
                </w:tc>
                <w:tc>
                  <w:tcPr>
                    <w:tcW w:w="4613" w:type="pct"/>
                    <w:gridSpan w:val="5"/>
                  </w:tcPr>
                  <w:p w14:paraId="5B195C17" w14:textId="77777777" w:rsidR="005635BE" w:rsidRPr="00A25E6A" w:rsidRDefault="005635BE" w:rsidP="00493A42">
                    <w:pPr>
                      <w:spacing w:after="0"/>
                      <w:jc w:val="both"/>
                      <w:rPr>
                        <w:szCs w:val="22"/>
                      </w:rPr>
                    </w:pPr>
                    <w:r w:rsidRPr="00A25E6A">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A25E6A" w:rsidRPr="00A25E6A" w14:paraId="53AC3382" w14:textId="77777777" w:rsidTr="00757561">
                <w:tc>
                  <w:tcPr>
                    <w:tcW w:w="387" w:type="pct"/>
                  </w:tcPr>
                  <w:p w14:paraId="429B1F9E" w14:textId="77777777" w:rsidR="005635BE" w:rsidRPr="00A25E6A" w:rsidRDefault="005635BE" w:rsidP="00493A42">
                    <w:pPr>
                      <w:spacing w:after="0"/>
                      <w:jc w:val="both"/>
                      <w:rPr>
                        <w:szCs w:val="22"/>
                      </w:rPr>
                    </w:pPr>
                    <w:r w:rsidRPr="00A25E6A">
                      <w:lastRenderedPageBreak/>
                      <w:t>9.</w:t>
                    </w:r>
                  </w:p>
                </w:tc>
                <w:tc>
                  <w:tcPr>
                    <w:tcW w:w="4613" w:type="pct"/>
                    <w:gridSpan w:val="5"/>
                  </w:tcPr>
                  <w:p w14:paraId="5418BA34" w14:textId="77777777" w:rsidR="005635BE" w:rsidRPr="00A25E6A" w:rsidRDefault="005635BE" w:rsidP="00493A42">
                    <w:pPr>
                      <w:spacing w:after="0"/>
                      <w:jc w:val="both"/>
                      <w:rPr>
                        <w:szCs w:val="22"/>
                      </w:rPr>
                    </w:pPr>
                    <w:r w:rsidRPr="00A25E6A">
                      <w:rPr>
                        <w:szCs w:val="22"/>
                      </w:rPr>
                      <w:t>The Contractor agrees that this Agreement will continue in force notwithstanding any court order relating to the Competition or termination of the Contract (if awarded) for any reason.</w:t>
                    </w:r>
                  </w:p>
                </w:tc>
              </w:tr>
              <w:tr w:rsidR="004A02A7" w:rsidRPr="00A25E6A" w14:paraId="0AC709DF" w14:textId="77777777" w:rsidTr="00757561">
                <w:tc>
                  <w:tcPr>
                    <w:tcW w:w="387" w:type="pct"/>
                  </w:tcPr>
                  <w:p w14:paraId="1040DB2B" w14:textId="77777777" w:rsidR="005635BE" w:rsidRPr="00A25E6A" w:rsidRDefault="005635BE" w:rsidP="00493A42">
                    <w:pPr>
                      <w:spacing w:after="0"/>
                      <w:jc w:val="both"/>
                    </w:pPr>
                    <w:r w:rsidRPr="00A25E6A">
                      <w:t>10.</w:t>
                    </w:r>
                  </w:p>
                  <w:p w14:paraId="2324CB67" w14:textId="77777777" w:rsidR="005635BE" w:rsidRPr="00A25E6A" w:rsidRDefault="005635BE" w:rsidP="00493A42">
                    <w:pPr>
                      <w:spacing w:after="0"/>
                      <w:jc w:val="both"/>
                    </w:pPr>
                  </w:p>
                  <w:p w14:paraId="559BEC88" w14:textId="77777777" w:rsidR="005635BE" w:rsidRPr="00A25E6A" w:rsidRDefault="005635BE" w:rsidP="00493A42">
                    <w:pPr>
                      <w:spacing w:after="0"/>
                      <w:jc w:val="both"/>
                    </w:pPr>
                  </w:p>
                  <w:p w14:paraId="59CE0D7F" w14:textId="77777777" w:rsidR="005635BE" w:rsidRPr="00A25E6A" w:rsidRDefault="005635BE" w:rsidP="00493A42">
                    <w:pPr>
                      <w:spacing w:after="0"/>
                      <w:jc w:val="both"/>
                      <w:rPr>
                        <w:szCs w:val="22"/>
                      </w:rPr>
                    </w:pPr>
                  </w:p>
                </w:tc>
                <w:tc>
                  <w:tcPr>
                    <w:tcW w:w="4613" w:type="pct"/>
                    <w:gridSpan w:val="5"/>
                  </w:tcPr>
                  <w:p w14:paraId="3870DF2B" w14:textId="77777777" w:rsidR="00F90592" w:rsidRDefault="005635BE" w:rsidP="00493A42">
                    <w:pPr>
                      <w:spacing w:after="0"/>
                      <w:jc w:val="both"/>
                      <w:rPr>
                        <w:szCs w:val="22"/>
                      </w:rPr>
                    </w:pPr>
                    <w:r w:rsidRPr="00A25E6A">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53656379" w14:textId="77777777" w:rsidR="00F90592" w:rsidRDefault="00F90592" w:rsidP="00493A42">
                    <w:pPr>
                      <w:spacing w:after="0"/>
                      <w:jc w:val="both"/>
                      <w:rPr>
                        <w:szCs w:val="22"/>
                      </w:rPr>
                    </w:pPr>
                  </w:p>
                  <w:p w14:paraId="73A5E874" w14:textId="77777777" w:rsidR="00F90592" w:rsidRPr="008017B4" w:rsidRDefault="00F90592" w:rsidP="00F90592">
                    <w:pPr>
                      <w:spacing w:after="0"/>
                      <w:jc w:val="both"/>
                    </w:pPr>
                    <w:r w:rsidRPr="008017B4">
                      <w:rPr>
                        <w:szCs w:val="22"/>
                        <w:lang w:val="en-IE"/>
                      </w:rPr>
                      <w:t xml:space="preserve">For the avoidance of doubt </w:t>
                    </w:r>
                    <w:r w:rsidRPr="008017B4">
                      <w:t>note Subcontracting prohibition clause 2.5.X</w:t>
                    </w:r>
                  </w:p>
                  <w:p w14:paraId="50E8B726" w14:textId="055DE065" w:rsidR="00F90592" w:rsidRPr="00A25E6A" w:rsidRDefault="00F90592" w:rsidP="00493A42">
                    <w:pPr>
                      <w:spacing w:after="0"/>
                      <w:jc w:val="both"/>
                      <w:rPr>
                        <w:szCs w:val="22"/>
                      </w:rPr>
                    </w:pPr>
                  </w:p>
                </w:tc>
              </w:tr>
            </w:tbl>
            <w:p w14:paraId="10D2540E" w14:textId="77777777" w:rsidR="005635BE" w:rsidRPr="00A25E6A" w:rsidRDefault="005635BE" w:rsidP="00493A42">
              <w:pPr>
                <w:spacing w:after="0"/>
                <w:jc w:val="both"/>
                <w:rPr>
                  <w:szCs w:val="22"/>
                </w:rPr>
              </w:pPr>
            </w:p>
            <w:p w14:paraId="6FEF5EB8" w14:textId="77777777" w:rsidR="005635BE" w:rsidRPr="00A25E6A" w:rsidRDefault="00000000" w:rsidP="00493A42">
              <w:pPr>
                <w:spacing w:after="0"/>
                <w:jc w:val="both"/>
                <w:rPr>
                  <w:szCs w:val="22"/>
                  <w:highlight w:val="cyan"/>
                </w:rPr>
              </w:pPr>
            </w:p>
          </w:sdtContent>
        </w:sdt>
        <w:p w14:paraId="4D11BD8B" w14:textId="77777777" w:rsidR="005635BE" w:rsidRPr="00A25E6A" w:rsidRDefault="005635BE" w:rsidP="00493A42">
          <w:pPr>
            <w:spacing w:after="0"/>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A25E6A" w:rsidRPr="00A25E6A" w14:paraId="2453CDD7" w14:textId="77777777" w:rsidTr="00757561">
            <w:trPr>
              <w:gridAfter w:val="1"/>
              <w:wAfter w:w="44" w:type="dxa"/>
              <w:trHeight w:val="964"/>
            </w:trPr>
            <w:tc>
              <w:tcPr>
                <w:tcW w:w="4470" w:type="dxa"/>
                <w:shd w:val="clear" w:color="auto" w:fill="CCCCCC"/>
              </w:tcPr>
              <w:p w14:paraId="3CA14B59" w14:textId="77777777" w:rsidR="005635BE" w:rsidRPr="00A25E6A" w:rsidRDefault="005635BE" w:rsidP="00493A42">
                <w:pPr>
                  <w:spacing w:after="0"/>
                  <w:rPr>
                    <w:szCs w:val="22"/>
                  </w:rPr>
                </w:pPr>
                <w:r w:rsidRPr="00A25E6A">
                  <w:rPr>
                    <w:szCs w:val="22"/>
                  </w:rPr>
                  <w:t>SIGNED for and on behalf of the Contracting Authority</w:t>
                </w:r>
              </w:p>
              <w:p w14:paraId="12D4649C" w14:textId="77777777" w:rsidR="005635BE" w:rsidRPr="00A25E6A" w:rsidRDefault="005635BE" w:rsidP="00493A42">
                <w:pPr>
                  <w:spacing w:after="0"/>
                  <w:rPr>
                    <w:szCs w:val="22"/>
                  </w:rPr>
                </w:pPr>
              </w:p>
              <w:p w14:paraId="79246EE3" w14:textId="77777777" w:rsidR="005635BE" w:rsidRPr="00A25E6A" w:rsidRDefault="005635BE" w:rsidP="00493A42">
                <w:pPr>
                  <w:spacing w:after="0"/>
                  <w:rPr>
                    <w:szCs w:val="22"/>
                  </w:rPr>
                </w:pPr>
                <w:r w:rsidRPr="00A25E6A">
                  <w:rPr>
                    <w:szCs w:val="22"/>
                  </w:rPr>
                  <w:t>__________________________</w:t>
                </w:r>
              </w:p>
              <w:p w14:paraId="05BEFFD7" w14:textId="77777777" w:rsidR="005635BE" w:rsidRPr="00A25E6A" w:rsidRDefault="005635BE" w:rsidP="00493A42">
                <w:pPr>
                  <w:spacing w:after="0"/>
                  <w:rPr>
                    <w:szCs w:val="22"/>
                  </w:rPr>
                </w:pPr>
                <w:r w:rsidRPr="00A25E6A">
                  <w:rPr>
                    <w:szCs w:val="22"/>
                  </w:rPr>
                  <w:t>(being a duly authorised officer)</w:t>
                </w:r>
              </w:p>
            </w:tc>
            <w:tc>
              <w:tcPr>
                <w:tcW w:w="4482" w:type="dxa"/>
                <w:gridSpan w:val="2"/>
                <w:shd w:val="clear" w:color="auto" w:fill="CCCCCC"/>
              </w:tcPr>
              <w:p w14:paraId="0B699ADF" w14:textId="77777777" w:rsidR="005635BE" w:rsidRPr="00A25E6A" w:rsidRDefault="005635BE" w:rsidP="00493A42">
                <w:pPr>
                  <w:spacing w:after="0"/>
                  <w:rPr>
                    <w:szCs w:val="22"/>
                  </w:rPr>
                </w:pPr>
                <w:r w:rsidRPr="00A25E6A">
                  <w:rPr>
                    <w:szCs w:val="22"/>
                  </w:rPr>
                  <w:t>SIGNED for and on behalf of the Contractor</w:t>
                </w:r>
              </w:p>
              <w:p w14:paraId="6D672697" w14:textId="77777777" w:rsidR="005635BE" w:rsidRPr="00A25E6A" w:rsidRDefault="005635BE" w:rsidP="00493A42">
                <w:pPr>
                  <w:spacing w:after="0"/>
                  <w:rPr>
                    <w:szCs w:val="22"/>
                  </w:rPr>
                </w:pPr>
              </w:p>
              <w:p w14:paraId="294056EF" w14:textId="77777777" w:rsidR="005635BE" w:rsidRPr="00A25E6A" w:rsidRDefault="005635BE" w:rsidP="00493A42">
                <w:pPr>
                  <w:spacing w:after="0"/>
                  <w:rPr>
                    <w:szCs w:val="22"/>
                  </w:rPr>
                </w:pPr>
                <w:r w:rsidRPr="00A25E6A">
                  <w:rPr>
                    <w:szCs w:val="22"/>
                  </w:rPr>
                  <w:t>____________________________</w:t>
                </w:r>
              </w:p>
            </w:tc>
          </w:tr>
          <w:tr w:rsidR="005635BE" w:rsidRPr="00A25E6A" w14:paraId="38FB6E55" w14:textId="77777777" w:rsidTr="00757561">
            <w:trPr>
              <w:trHeight w:val="1044"/>
            </w:trPr>
            <w:tc>
              <w:tcPr>
                <w:tcW w:w="4494" w:type="dxa"/>
                <w:gridSpan w:val="2"/>
                <w:shd w:val="clear" w:color="auto" w:fill="CCCCCC"/>
              </w:tcPr>
              <w:p w14:paraId="3E0C81BB" w14:textId="77777777" w:rsidR="005635BE" w:rsidRPr="00A25E6A" w:rsidRDefault="005635BE" w:rsidP="00493A42">
                <w:pPr>
                  <w:spacing w:after="0"/>
                  <w:rPr>
                    <w:szCs w:val="22"/>
                  </w:rPr>
                </w:pPr>
                <w:r w:rsidRPr="00A25E6A">
                  <w:rPr>
                    <w:szCs w:val="22"/>
                  </w:rPr>
                  <w:t>Witness</w:t>
                </w:r>
              </w:p>
            </w:tc>
            <w:tc>
              <w:tcPr>
                <w:tcW w:w="4502" w:type="dxa"/>
                <w:gridSpan w:val="2"/>
                <w:shd w:val="clear" w:color="auto" w:fill="CCCCCC"/>
              </w:tcPr>
              <w:p w14:paraId="00D9A77F" w14:textId="77777777" w:rsidR="005635BE" w:rsidRPr="00A25E6A" w:rsidRDefault="005635BE" w:rsidP="00493A42">
                <w:pPr>
                  <w:spacing w:after="0"/>
                  <w:rPr>
                    <w:szCs w:val="22"/>
                  </w:rPr>
                </w:pPr>
                <w:r w:rsidRPr="00A25E6A">
                  <w:rPr>
                    <w:szCs w:val="22"/>
                  </w:rPr>
                  <w:t>Witness</w:t>
                </w:r>
              </w:p>
            </w:tc>
          </w:tr>
        </w:tbl>
        <w:p w14:paraId="20C47964" w14:textId="77777777" w:rsidR="00BE4EBF" w:rsidRPr="00A25E6A" w:rsidRDefault="00BE4EBF" w:rsidP="00493A42">
          <w:pPr>
            <w:spacing w:after="0"/>
            <w:jc w:val="both"/>
            <w:rPr>
              <w:szCs w:val="22"/>
            </w:rPr>
          </w:pPr>
        </w:p>
        <w:p w14:paraId="2C71AD59" w14:textId="77777777" w:rsidR="00BE4EBF" w:rsidRPr="00A25E6A" w:rsidRDefault="00000000" w:rsidP="00493A42">
          <w:pPr>
            <w:spacing w:after="0"/>
            <w:jc w:val="both"/>
            <w:rPr>
              <w:szCs w:val="22"/>
              <w:highlight w:val="cyan"/>
            </w:rPr>
          </w:pPr>
        </w:p>
      </w:sdtContent>
    </w:sdt>
    <w:p w14:paraId="2013F5C4" w14:textId="77777777" w:rsidR="00B402FB" w:rsidRPr="00A25E6A" w:rsidRDefault="00B402FB" w:rsidP="00493A42">
      <w:pPr>
        <w:spacing w:after="0"/>
        <w:jc w:val="both"/>
        <w:rPr>
          <w:szCs w:val="22"/>
        </w:rPr>
      </w:pPr>
    </w:p>
    <w:bookmarkEnd w:id="97"/>
    <w:p w14:paraId="63126E5F" w14:textId="77777777" w:rsidR="005F2C29" w:rsidRDefault="005F2C29" w:rsidP="00493A42">
      <w:pPr>
        <w:spacing w:after="0"/>
        <w:rPr>
          <w:rFonts w:asciiTheme="minorHAnsi" w:hAnsiTheme="minorHAnsi"/>
        </w:rPr>
      </w:pPr>
    </w:p>
    <w:p w14:paraId="552113FE" w14:textId="77777777" w:rsidR="005F2C29" w:rsidRDefault="005F2C29" w:rsidP="00493A42">
      <w:pPr>
        <w:spacing w:after="0"/>
      </w:pPr>
    </w:p>
    <w:p w14:paraId="7108DD2C" w14:textId="77777777" w:rsidR="005F2C29" w:rsidRDefault="005F2C29" w:rsidP="00493A42">
      <w:pPr>
        <w:spacing w:after="0"/>
      </w:pPr>
    </w:p>
    <w:p w14:paraId="7C19E262" w14:textId="77777777" w:rsidR="005F2C29" w:rsidRDefault="005F2C29" w:rsidP="00493A42">
      <w:pPr>
        <w:spacing w:after="0"/>
        <w:jc w:val="both"/>
        <w:rPr>
          <w:rFonts w:asciiTheme="minorHAnsi" w:hAnsiTheme="minorHAnsi"/>
          <w:szCs w:val="22"/>
        </w:rPr>
      </w:pPr>
    </w:p>
    <w:p w14:paraId="080EBE1E" w14:textId="77777777" w:rsidR="005F2C29" w:rsidRDefault="005F2C29" w:rsidP="00493A42">
      <w:pPr>
        <w:spacing w:after="0"/>
      </w:pPr>
    </w:p>
    <w:p w14:paraId="38A049C2" w14:textId="67F8BDA9" w:rsidR="00630FD8" w:rsidRPr="00630721" w:rsidRDefault="00630FD8" w:rsidP="00493A42">
      <w:pPr>
        <w:pageBreakBefore/>
        <w:pBdr>
          <w:bottom w:val="single" w:sz="18" w:space="1" w:color="333399"/>
        </w:pBdr>
        <w:tabs>
          <w:tab w:val="left" w:pos="397"/>
          <w:tab w:val="left" w:pos="907"/>
          <w:tab w:val="left" w:pos="1134"/>
        </w:tabs>
        <w:spacing w:after="0"/>
        <w:jc w:val="both"/>
        <w:outlineLvl w:val="0"/>
        <w:rPr>
          <w:b/>
          <w:color w:val="333399"/>
          <w:sz w:val="32"/>
          <w:szCs w:val="32"/>
          <w:lang w:val="en-US"/>
        </w:rPr>
      </w:pPr>
      <w:bookmarkStart w:id="102" w:name="_Toc221628648"/>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xml:space="preserve">: Property </w:t>
      </w:r>
      <w:proofErr w:type="spellStart"/>
      <w:r w:rsidRPr="00630721">
        <w:rPr>
          <w:b/>
          <w:color w:val="333399"/>
          <w:sz w:val="32"/>
          <w:szCs w:val="32"/>
          <w:lang w:val="en-US"/>
        </w:rPr>
        <w:t>Licenc</w:t>
      </w:r>
      <w:r w:rsidR="00187600">
        <w:rPr>
          <w:b/>
          <w:color w:val="333399"/>
          <w:sz w:val="32"/>
          <w:szCs w:val="32"/>
          <w:lang w:val="en-US"/>
        </w:rPr>
        <w:t>e</w:t>
      </w:r>
      <w:proofErr w:type="spellEnd"/>
      <w:r w:rsidR="00187600">
        <w:rPr>
          <w:b/>
          <w:color w:val="333399"/>
          <w:sz w:val="32"/>
          <w:szCs w:val="32"/>
          <w:lang w:val="en-US"/>
        </w:rPr>
        <w:t xml:space="preserve"> and Deed of Renunciation</w:t>
      </w:r>
      <w:bookmarkEnd w:id="102"/>
      <w:r w:rsidR="005B38CC">
        <w:rPr>
          <w:b/>
          <w:color w:val="333399"/>
          <w:sz w:val="32"/>
          <w:szCs w:val="32"/>
          <w:lang w:val="en-US"/>
        </w:rPr>
        <w:t xml:space="preserve"> </w:t>
      </w:r>
    </w:p>
    <w:p w14:paraId="667417D0" w14:textId="77777777" w:rsidR="00605DC1" w:rsidRPr="00605DC1" w:rsidRDefault="00605DC1" w:rsidP="00493A42">
      <w:pPr>
        <w:spacing w:after="0"/>
        <w:rPr>
          <w:rFonts w:asciiTheme="minorHAnsi" w:hAnsiTheme="minorHAnsi" w:cstheme="minorHAnsi"/>
          <w:bCs/>
          <w:i/>
          <w:iCs/>
          <w:color w:val="EE0000"/>
          <w:lang w:val="en-IE"/>
        </w:rPr>
      </w:pPr>
      <w:r w:rsidRPr="00605DC1">
        <w:rPr>
          <w:rFonts w:asciiTheme="minorHAnsi" w:hAnsiTheme="minorHAnsi" w:cstheme="minorHAnsi"/>
          <w:bCs/>
          <w:i/>
          <w:iCs/>
          <w:color w:val="EE0000"/>
          <w:lang w:val="en-IE"/>
        </w:rPr>
        <w:t>Not Applicable – Delivery Model 1 only</w:t>
      </w:r>
    </w:p>
    <w:p w14:paraId="011E4333" w14:textId="77777777" w:rsidR="00AF038B" w:rsidRDefault="00AF038B" w:rsidP="00493A42">
      <w:pPr>
        <w:spacing w:after="0"/>
        <w:rPr>
          <w:b/>
          <w:lang w:val="en-US"/>
        </w:rPr>
      </w:pPr>
    </w:p>
    <w:p w14:paraId="2961C611" w14:textId="77777777" w:rsidR="00AF038B" w:rsidRDefault="00AF038B" w:rsidP="00493A42">
      <w:pPr>
        <w:spacing w:after="0"/>
        <w:rPr>
          <w:b/>
          <w:lang w:val="en-US"/>
        </w:rPr>
      </w:pPr>
    </w:p>
    <w:p w14:paraId="1E3C1964" w14:textId="77777777" w:rsidR="00AF038B" w:rsidRDefault="00AF038B" w:rsidP="00493A42">
      <w:pPr>
        <w:spacing w:after="0"/>
        <w:rPr>
          <w:b/>
          <w:lang w:val="en-US"/>
        </w:rPr>
      </w:pPr>
    </w:p>
    <w:p w14:paraId="5339302D" w14:textId="77777777" w:rsidR="00AF038B" w:rsidRDefault="00AF038B" w:rsidP="00493A42">
      <w:pPr>
        <w:spacing w:after="0"/>
        <w:rPr>
          <w:b/>
          <w:lang w:val="en-US"/>
        </w:rPr>
      </w:pPr>
    </w:p>
    <w:p w14:paraId="39769962" w14:textId="77777777" w:rsidR="00AF038B" w:rsidRDefault="00AF038B" w:rsidP="00493A42">
      <w:pPr>
        <w:spacing w:after="0"/>
        <w:rPr>
          <w:b/>
          <w:lang w:val="en-US"/>
        </w:rPr>
      </w:pPr>
    </w:p>
    <w:p w14:paraId="5CFAF891" w14:textId="77777777" w:rsidR="00AF038B" w:rsidRDefault="00AF038B" w:rsidP="00493A42">
      <w:pPr>
        <w:spacing w:after="0"/>
        <w:rPr>
          <w:b/>
          <w:lang w:val="en-US"/>
        </w:rPr>
      </w:pPr>
    </w:p>
    <w:p w14:paraId="6F78DFD3" w14:textId="77777777" w:rsidR="00AF038B" w:rsidRDefault="00AF038B" w:rsidP="00493A42">
      <w:pPr>
        <w:spacing w:after="0"/>
        <w:rPr>
          <w:b/>
          <w:lang w:val="en-US"/>
        </w:rPr>
      </w:pPr>
    </w:p>
    <w:p w14:paraId="395C0E9B" w14:textId="77777777" w:rsidR="00AF038B" w:rsidRDefault="00AF038B" w:rsidP="00493A42">
      <w:pPr>
        <w:spacing w:after="0"/>
        <w:rPr>
          <w:b/>
          <w:lang w:val="en-US"/>
        </w:rPr>
      </w:pPr>
    </w:p>
    <w:p w14:paraId="419DBE2E" w14:textId="77777777" w:rsidR="00AF038B" w:rsidRDefault="00AF038B" w:rsidP="00493A42">
      <w:pPr>
        <w:spacing w:after="0"/>
        <w:rPr>
          <w:b/>
          <w:lang w:val="en-US"/>
        </w:rPr>
      </w:pPr>
    </w:p>
    <w:p w14:paraId="18CAE79E" w14:textId="77777777" w:rsidR="00AF038B" w:rsidRDefault="00AF038B" w:rsidP="00493A42">
      <w:pPr>
        <w:spacing w:after="0"/>
        <w:rPr>
          <w:b/>
          <w:lang w:val="en-US"/>
        </w:rPr>
      </w:pPr>
    </w:p>
    <w:p w14:paraId="7B73F70D" w14:textId="77777777" w:rsidR="00AF038B" w:rsidRDefault="00AF038B" w:rsidP="00493A42">
      <w:pPr>
        <w:spacing w:after="0"/>
        <w:rPr>
          <w:b/>
          <w:lang w:val="en-US"/>
        </w:rPr>
      </w:pPr>
    </w:p>
    <w:p w14:paraId="7B20585B" w14:textId="77777777" w:rsidR="00AF038B" w:rsidRDefault="00AF038B" w:rsidP="00493A42">
      <w:pPr>
        <w:spacing w:after="0"/>
        <w:rPr>
          <w:b/>
          <w:lang w:val="en-US"/>
        </w:rPr>
      </w:pPr>
    </w:p>
    <w:p w14:paraId="1E6FBE5C" w14:textId="77777777" w:rsidR="00AF038B" w:rsidRDefault="00AF038B" w:rsidP="00493A42">
      <w:pPr>
        <w:spacing w:after="0"/>
        <w:rPr>
          <w:b/>
          <w:lang w:val="en-US"/>
        </w:rPr>
      </w:pPr>
    </w:p>
    <w:p w14:paraId="0D5773C4" w14:textId="77777777" w:rsidR="00AF038B" w:rsidRDefault="00AF038B" w:rsidP="00493A42">
      <w:pPr>
        <w:spacing w:after="0"/>
        <w:rPr>
          <w:b/>
          <w:lang w:val="en-US"/>
        </w:rPr>
      </w:pPr>
    </w:p>
    <w:p w14:paraId="11EA7483" w14:textId="77777777" w:rsidR="00AF038B" w:rsidRDefault="00AF038B" w:rsidP="00493A42">
      <w:pPr>
        <w:spacing w:after="0"/>
        <w:rPr>
          <w:b/>
          <w:lang w:val="en-US"/>
        </w:rPr>
      </w:pPr>
    </w:p>
    <w:p w14:paraId="76D4D677" w14:textId="77777777" w:rsidR="00AF038B" w:rsidRDefault="00AF038B" w:rsidP="00493A42">
      <w:pPr>
        <w:spacing w:after="0"/>
        <w:rPr>
          <w:b/>
          <w:lang w:val="en-US"/>
        </w:rPr>
      </w:pPr>
    </w:p>
    <w:p w14:paraId="22031B55" w14:textId="77777777" w:rsidR="00AF038B" w:rsidRDefault="00AF038B" w:rsidP="00493A42">
      <w:pPr>
        <w:spacing w:after="0"/>
        <w:rPr>
          <w:b/>
          <w:lang w:val="en-US"/>
        </w:rPr>
      </w:pPr>
    </w:p>
    <w:p w14:paraId="608D9E40" w14:textId="77777777" w:rsidR="00AF038B" w:rsidRDefault="00AF038B" w:rsidP="00493A42">
      <w:pPr>
        <w:spacing w:after="0"/>
        <w:rPr>
          <w:b/>
          <w:lang w:val="en-US"/>
        </w:rPr>
      </w:pPr>
    </w:p>
    <w:p w14:paraId="0A972832" w14:textId="77777777" w:rsidR="00AF038B" w:rsidRDefault="00AF038B" w:rsidP="00493A42">
      <w:pPr>
        <w:spacing w:after="0"/>
        <w:rPr>
          <w:b/>
          <w:lang w:val="en-US"/>
        </w:rPr>
      </w:pPr>
    </w:p>
    <w:p w14:paraId="34813D06" w14:textId="77777777" w:rsidR="00AF038B" w:rsidRDefault="00AF038B" w:rsidP="00493A42">
      <w:pPr>
        <w:spacing w:after="0"/>
        <w:rPr>
          <w:b/>
          <w:lang w:val="en-US"/>
        </w:rPr>
      </w:pPr>
    </w:p>
    <w:p w14:paraId="1E64C9A1" w14:textId="77777777" w:rsidR="00AF038B" w:rsidRDefault="00AF038B" w:rsidP="00493A42">
      <w:pPr>
        <w:spacing w:after="0"/>
        <w:rPr>
          <w:b/>
          <w:lang w:val="en-US"/>
        </w:rPr>
      </w:pPr>
    </w:p>
    <w:p w14:paraId="308452B1" w14:textId="77777777" w:rsidR="00AF038B" w:rsidRDefault="00AF038B" w:rsidP="00493A42">
      <w:pPr>
        <w:spacing w:after="0"/>
        <w:rPr>
          <w:b/>
          <w:lang w:val="en-US"/>
        </w:rPr>
      </w:pPr>
    </w:p>
    <w:p w14:paraId="4290AC7B" w14:textId="77777777" w:rsidR="00AF038B" w:rsidRDefault="00AF038B" w:rsidP="00493A42">
      <w:pPr>
        <w:spacing w:after="0"/>
        <w:rPr>
          <w:b/>
          <w:lang w:val="en-US"/>
        </w:rPr>
      </w:pPr>
    </w:p>
    <w:p w14:paraId="0081DD33" w14:textId="77777777" w:rsidR="00AF038B" w:rsidRDefault="00AF038B" w:rsidP="00493A42">
      <w:pPr>
        <w:spacing w:after="0"/>
        <w:rPr>
          <w:b/>
          <w:lang w:val="en-US"/>
        </w:rPr>
      </w:pPr>
    </w:p>
    <w:p w14:paraId="21A5DDC3" w14:textId="77777777" w:rsidR="00AF038B" w:rsidRDefault="00AF038B" w:rsidP="00493A42">
      <w:pPr>
        <w:spacing w:after="0"/>
        <w:rPr>
          <w:b/>
          <w:lang w:val="en-US"/>
        </w:rPr>
      </w:pPr>
    </w:p>
    <w:p w14:paraId="7478C943" w14:textId="77777777" w:rsidR="00AF038B" w:rsidRDefault="00AF038B" w:rsidP="00493A42">
      <w:pPr>
        <w:spacing w:after="0"/>
        <w:rPr>
          <w:b/>
          <w:lang w:val="en-US"/>
        </w:rPr>
      </w:pPr>
    </w:p>
    <w:p w14:paraId="74E95139" w14:textId="77777777" w:rsidR="00AF038B" w:rsidRDefault="00AF038B" w:rsidP="00493A42">
      <w:pPr>
        <w:spacing w:after="0"/>
        <w:rPr>
          <w:b/>
          <w:lang w:val="en-US"/>
        </w:rPr>
      </w:pPr>
    </w:p>
    <w:p w14:paraId="1CAAF7C8" w14:textId="77777777" w:rsidR="00AF038B" w:rsidRDefault="00AF038B" w:rsidP="00493A42">
      <w:pPr>
        <w:spacing w:after="0"/>
        <w:rPr>
          <w:b/>
          <w:lang w:val="en-US"/>
        </w:rPr>
      </w:pPr>
    </w:p>
    <w:p w14:paraId="52697841" w14:textId="77777777" w:rsidR="00AF038B" w:rsidRDefault="00AF038B" w:rsidP="00493A42">
      <w:pPr>
        <w:spacing w:after="0"/>
        <w:rPr>
          <w:b/>
          <w:lang w:val="en-US"/>
        </w:rPr>
      </w:pPr>
    </w:p>
    <w:p w14:paraId="6B03FA31" w14:textId="77777777" w:rsidR="00AF038B" w:rsidRDefault="00AF038B" w:rsidP="00493A42">
      <w:pPr>
        <w:spacing w:after="0"/>
        <w:rPr>
          <w:b/>
          <w:lang w:val="en-US"/>
        </w:rPr>
      </w:pPr>
    </w:p>
    <w:sectPr w:rsidR="00AF038B"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471E1" w14:textId="77777777" w:rsidR="00720924" w:rsidRDefault="00720924" w:rsidP="003C0FB1">
      <w:r>
        <w:separator/>
      </w:r>
    </w:p>
  </w:endnote>
  <w:endnote w:type="continuationSeparator" w:id="0">
    <w:p w14:paraId="5B4E53CB" w14:textId="77777777" w:rsidR="00720924" w:rsidRDefault="00720924" w:rsidP="003C0FB1">
      <w:r>
        <w:continuationSeparator/>
      </w:r>
    </w:p>
  </w:endnote>
  <w:endnote w:type="continuationNotice" w:id="1">
    <w:p w14:paraId="565E2DFC" w14:textId="77777777" w:rsidR="00720924" w:rsidRDefault="007209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3D0E984A" w14:textId="77777777" w:rsidR="00A4629A" w:rsidRDefault="00A4629A"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ED62F8" w:rsidRPr="00ED62F8">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5EF88EC2" w14:textId="77777777" w:rsidR="00A4629A" w:rsidRPr="00CC6259" w:rsidRDefault="00A4629A"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ED62F8">
          <w:rPr>
            <w:rFonts w:asciiTheme="minorHAnsi" w:hAnsiTheme="minorHAnsi"/>
            <w:noProof/>
          </w:rPr>
          <w:t>9</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rPr>
        <w:rFonts w:asciiTheme="minorHAnsi" w:hAnsiTheme="minorHAnsi" w:cstheme="minorHAnsi"/>
      </w:rPr>
    </w:sdtEndPr>
    <w:sdtContent>
      <w:p w14:paraId="3B4CD611" w14:textId="77777777" w:rsidR="00A4629A" w:rsidRPr="00C05DD5" w:rsidRDefault="00A4629A" w:rsidP="00F934BA">
        <w:pPr>
          <w:pStyle w:val="Footer"/>
          <w:jc w:val="center"/>
          <w:rPr>
            <w:rFonts w:asciiTheme="minorHAnsi" w:hAnsiTheme="minorHAnsi" w:cstheme="minorHAnsi"/>
          </w:rPr>
        </w:pPr>
        <w:r w:rsidRPr="00C05DD5">
          <w:rPr>
            <w:rFonts w:asciiTheme="minorHAnsi" w:hAnsiTheme="minorHAnsi" w:cstheme="minorHAnsi"/>
          </w:rPr>
          <w:fldChar w:fldCharType="begin"/>
        </w:r>
        <w:r w:rsidRPr="00C05DD5">
          <w:rPr>
            <w:rFonts w:asciiTheme="minorHAnsi" w:hAnsiTheme="minorHAnsi" w:cstheme="minorHAnsi"/>
          </w:rPr>
          <w:instrText xml:space="preserve"> PAGE   \* MERGEFORMAT </w:instrText>
        </w:r>
        <w:r w:rsidRPr="00C05DD5">
          <w:rPr>
            <w:rFonts w:asciiTheme="minorHAnsi" w:hAnsiTheme="minorHAnsi" w:cstheme="minorHAnsi"/>
          </w:rPr>
          <w:fldChar w:fldCharType="separate"/>
        </w:r>
        <w:r w:rsidR="00ED62F8" w:rsidRPr="00C05DD5">
          <w:rPr>
            <w:rFonts w:asciiTheme="minorHAnsi" w:hAnsiTheme="minorHAnsi" w:cstheme="minorHAnsi"/>
            <w:noProof/>
          </w:rPr>
          <w:t>47</w:t>
        </w:r>
        <w:r w:rsidRPr="00C05DD5">
          <w:rPr>
            <w:rFonts w:asciiTheme="minorHAnsi" w:hAnsiTheme="minorHAnsi" w:cs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2A7FE" w14:textId="77777777" w:rsidR="00720924" w:rsidRDefault="00720924" w:rsidP="003C0FB1">
      <w:r>
        <w:separator/>
      </w:r>
    </w:p>
  </w:footnote>
  <w:footnote w:type="continuationSeparator" w:id="0">
    <w:p w14:paraId="5117C48A" w14:textId="77777777" w:rsidR="00720924" w:rsidRDefault="00720924" w:rsidP="003C0FB1">
      <w:r>
        <w:continuationSeparator/>
      </w:r>
    </w:p>
  </w:footnote>
  <w:footnote w:type="continuationNotice" w:id="1">
    <w:p w14:paraId="630679CB" w14:textId="77777777" w:rsidR="00720924" w:rsidRDefault="007209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811509"/>
    <w:multiLevelType w:val="multilevel"/>
    <w:tmpl w:val="A85C62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A7DBE"/>
    <w:multiLevelType w:val="multilevel"/>
    <w:tmpl w:val="820C854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57E6666"/>
    <w:multiLevelType w:val="multilevel"/>
    <w:tmpl w:val="67FA7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9FF3D6B"/>
    <w:multiLevelType w:val="multilevel"/>
    <w:tmpl w:val="E92E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173FCE"/>
    <w:multiLevelType w:val="multilevel"/>
    <w:tmpl w:val="2AD4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765323"/>
    <w:multiLevelType w:val="multilevel"/>
    <w:tmpl w:val="7DFCA4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653495"/>
    <w:multiLevelType w:val="multilevel"/>
    <w:tmpl w:val="D48EC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1A3B15"/>
    <w:multiLevelType w:val="hybridMultilevel"/>
    <w:tmpl w:val="B7327BF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112F62C3"/>
    <w:multiLevelType w:val="multilevel"/>
    <w:tmpl w:val="63228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7246ACE"/>
    <w:multiLevelType w:val="multilevel"/>
    <w:tmpl w:val="5D6667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8A525C3"/>
    <w:multiLevelType w:val="multilevel"/>
    <w:tmpl w:val="E43A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1B605663"/>
    <w:multiLevelType w:val="multilevel"/>
    <w:tmpl w:val="A8B4A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2D348B"/>
    <w:multiLevelType w:val="multilevel"/>
    <w:tmpl w:val="82267F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CC72B7"/>
    <w:multiLevelType w:val="multilevel"/>
    <w:tmpl w:val="5D6C72B6"/>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20" w15:restartNumberingAfterBreak="0">
    <w:nsid w:val="276E6D40"/>
    <w:multiLevelType w:val="multilevel"/>
    <w:tmpl w:val="F55EC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D269BB"/>
    <w:multiLevelType w:val="multilevel"/>
    <w:tmpl w:val="FD9A9A4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2DB959B6"/>
    <w:multiLevelType w:val="multilevel"/>
    <w:tmpl w:val="AFA6E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04B5F78"/>
    <w:multiLevelType w:val="multilevel"/>
    <w:tmpl w:val="714C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F861A1"/>
    <w:multiLevelType w:val="multilevel"/>
    <w:tmpl w:val="5D66A34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6C44486"/>
    <w:multiLevelType w:val="multilevel"/>
    <w:tmpl w:val="0B3A338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38DC11AB"/>
    <w:multiLevelType w:val="hybridMultilevel"/>
    <w:tmpl w:val="008676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3B351373"/>
    <w:multiLevelType w:val="multilevel"/>
    <w:tmpl w:val="8ED2BBA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3D750026"/>
    <w:multiLevelType w:val="multilevel"/>
    <w:tmpl w:val="A0B2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02E6766"/>
    <w:multiLevelType w:val="multilevel"/>
    <w:tmpl w:val="8F6CA8B4"/>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1E11A31"/>
    <w:multiLevelType w:val="multilevel"/>
    <w:tmpl w:val="1B144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20910C9"/>
    <w:multiLevelType w:val="multilevel"/>
    <w:tmpl w:val="4BC2B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3793E60"/>
    <w:multiLevelType w:val="multilevel"/>
    <w:tmpl w:val="43B4A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83F56D0"/>
    <w:multiLevelType w:val="multilevel"/>
    <w:tmpl w:val="79682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8DE2BDF"/>
    <w:multiLevelType w:val="multilevel"/>
    <w:tmpl w:val="9DCE4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C284ECA"/>
    <w:multiLevelType w:val="multilevel"/>
    <w:tmpl w:val="CE3416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D102263"/>
    <w:multiLevelType w:val="multilevel"/>
    <w:tmpl w:val="26FABAF2"/>
    <w:lvl w:ilvl="0">
      <w:start w:val="1"/>
      <w:numFmt w:val="bullet"/>
      <w:lvlText w:val=""/>
      <w:lvlJc w:val="left"/>
      <w:pPr>
        <w:ind w:left="417" w:hanging="360"/>
      </w:pPr>
      <w:rPr>
        <w:rFonts w:ascii="Wingdings" w:hAnsi="Wingding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42" w15:restartNumberingAfterBreak="0">
    <w:nsid w:val="4E4C0B3C"/>
    <w:multiLevelType w:val="multilevel"/>
    <w:tmpl w:val="38686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E97B1A"/>
    <w:multiLevelType w:val="multilevel"/>
    <w:tmpl w:val="E790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477313C"/>
    <w:multiLevelType w:val="multilevel"/>
    <w:tmpl w:val="04E8A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5013E33"/>
    <w:multiLevelType w:val="multilevel"/>
    <w:tmpl w:val="DFBA8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53B001D"/>
    <w:multiLevelType w:val="multilevel"/>
    <w:tmpl w:val="08202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95606F4"/>
    <w:multiLevelType w:val="multilevel"/>
    <w:tmpl w:val="DA3A6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AAE7E17"/>
    <w:multiLevelType w:val="multilevel"/>
    <w:tmpl w:val="2906265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0" w15:restartNumberingAfterBreak="0">
    <w:nsid w:val="5C5039BF"/>
    <w:multiLevelType w:val="multilevel"/>
    <w:tmpl w:val="219C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0695607"/>
    <w:multiLevelType w:val="multilevel"/>
    <w:tmpl w:val="05EA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0990909"/>
    <w:multiLevelType w:val="multilevel"/>
    <w:tmpl w:val="A738B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13A4ABE"/>
    <w:multiLevelType w:val="multilevel"/>
    <w:tmpl w:val="52EA5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2FC1ED0"/>
    <w:multiLevelType w:val="multilevel"/>
    <w:tmpl w:val="A8703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60939DD"/>
    <w:multiLevelType w:val="multilevel"/>
    <w:tmpl w:val="03E4A3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6F768E8"/>
    <w:multiLevelType w:val="multilevel"/>
    <w:tmpl w:val="D6A883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8EC6B6A"/>
    <w:multiLevelType w:val="multilevel"/>
    <w:tmpl w:val="047A3F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CBF241B"/>
    <w:multiLevelType w:val="multilevel"/>
    <w:tmpl w:val="8D50C04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0"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721D125A"/>
    <w:multiLevelType w:val="multilevel"/>
    <w:tmpl w:val="981AC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28B142F"/>
    <w:multiLevelType w:val="multilevel"/>
    <w:tmpl w:val="1C449C3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3" w15:restartNumberingAfterBreak="0">
    <w:nsid w:val="746F1378"/>
    <w:multiLevelType w:val="multilevel"/>
    <w:tmpl w:val="175A39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5725E76"/>
    <w:multiLevelType w:val="multilevel"/>
    <w:tmpl w:val="57EA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8DD1B3C"/>
    <w:multiLevelType w:val="multilevel"/>
    <w:tmpl w:val="F0CA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68" w15:restartNumberingAfterBreak="0">
    <w:nsid w:val="7C517180"/>
    <w:multiLevelType w:val="hybridMultilevel"/>
    <w:tmpl w:val="194CF0BC"/>
    <w:lvl w:ilvl="0" w:tplc="C18A415C">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9" w15:restartNumberingAfterBreak="0">
    <w:nsid w:val="7DFC0B4F"/>
    <w:multiLevelType w:val="multilevel"/>
    <w:tmpl w:val="EFB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E8C1383"/>
    <w:multiLevelType w:val="multilevel"/>
    <w:tmpl w:val="94D2E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6354960">
    <w:abstractNumId w:val="47"/>
  </w:num>
  <w:num w:numId="2" w16cid:durableId="1598515491">
    <w:abstractNumId w:val="67"/>
  </w:num>
  <w:num w:numId="3" w16cid:durableId="1001129298">
    <w:abstractNumId w:val="53"/>
  </w:num>
  <w:num w:numId="4" w16cid:durableId="1191992010">
    <w:abstractNumId w:val="12"/>
  </w:num>
  <w:num w:numId="5" w16cid:durableId="221215189">
    <w:abstractNumId w:val="66"/>
  </w:num>
  <w:num w:numId="6" w16cid:durableId="807626838">
    <w:abstractNumId w:val="4"/>
  </w:num>
  <w:num w:numId="7" w16cid:durableId="1297683763">
    <w:abstractNumId w:val="5"/>
  </w:num>
  <w:num w:numId="8" w16cid:durableId="1118068487">
    <w:abstractNumId w:val="14"/>
  </w:num>
  <w:num w:numId="9" w16cid:durableId="816873321">
    <w:abstractNumId w:val="23"/>
  </w:num>
  <w:num w:numId="10" w16cid:durableId="1806001428">
    <w:abstractNumId w:val="16"/>
  </w:num>
  <w:num w:numId="11" w16cid:durableId="1149251725">
    <w:abstractNumId w:val="41"/>
  </w:num>
  <w:num w:numId="12" w16cid:durableId="1067460816">
    <w:abstractNumId w:val="60"/>
  </w:num>
  <w:num w:numId="13" w16cid:durableId="956837472">
    <w:abstractNumId w:val="29"/>
  </w:num>
  <w:num w:numId="14" w16cid:durableId="597367580">
    <w:abstractNumId w:val="22"/>
  </w:num>
  <w:num w:numId="15" w16cid:durableId="1648126350">
    <w:abstractNumId w:val="28"/>
  </w:num>
  <w:num w:numId="16" w16cid:durableId="1858687396">
    <w:abstractNumId w:val="56"/>
  </w:num>
  <w:num w:numId="17" w16cid:durableId="1072780061">
    <w:abstractNumId w:val="38"/>
  </w:num>
  <w:num w:numId="18" w16cid:durableId="183401908">
    <w:abstractNumId w:val="20"/>
  </w:num>
  <w:num w:numId="19" w16cid:durableId="1393235703">
    <w:abstractNumId w:val="24"/>
  </w:num>
  <w:num w:numId="20" w16cid:durableId="623005469">
    <w:abstractNumId w:val="18"/>
  </w:num>
  <w:num w:numId="21" w16cid:durableId="450175013">
    <w:abstractNumId w:val="30"/>
  </w:num>
  <w:num w:numId="22" w16cid:durableId="1600914070">
    <w:abstractNumId w:val="62"/>
  </w:num>
  <w:num w:numId="23" w16cid:durableId="1165126092">
    <w:abstractNumId w:val="57"/>
  </w:num>
  <w:num w:numId="24" w16cid:durableId="206182895">
    <w:abstractNumId w:val="27"/>
  </w:num>
  <w:num w:numId="25" w16cid:durableId="1974872608">
    <w:abstractNumId w:val="34"/>
  </w:num>
  <w:num w:numId="26" w16cid:durableId="1620185888">
    <w:abstractNumId w:val="6"/>
  </w:num>
  <w:num w:numId="27" w16cid:durableId="1961179902">
    <w:abstractNumId w:val="50"/>
  </w:num>
  <w:num w:numId="28" w16cid:durableId="1268464065">
    <w:abstractNumId w:val="45"/>
  </w:num>
  <w:num w:numId="29" w16cid:durableId="1244338561">
    <w:abstractNumId w:val="68"/>
  </w:num>
  <w:num w:numId="30" w16cid:durableId="21170699">
    <w:abstractNumId w:val="46"/>
  </w:num>
  <w:num w:numId="31" w16cid:durableId="1579362318">
    <w:abstractNumId w:val="15"/>
  </w:num>
  <w:num w:numId="32" w16cid:durableId="85031744">
    <w:abstractNumId w:val="44"/>
  </w:num>
  <w:num w:numId="33" w16cid:durableId="1981686086">
    <w:abstractNumId w:val="43"/>
  </w:num>
  <w:num w:numId="34" w16cid:durableId="931470330">
    <w:abstractNumId w:val="65"/>
  </w:num>
  <w:num w:numId="35" w16cid:durableId="839782571">
    <w:abstractNumId w:val="42"/>
  </w:num>
  <w:num w:numId="36" w16cid:durableId="958144052">
    <w:abstractNumId w:val="39"/>
  </w:num>
  <w:num w:numId="37" w16cid:durableId="226961790">
    <w:abstractNumId w:val="61"/>
  </w:num>
  <w:num w:numId="38" w16cid:durableId="1510364049">
    <w:abstractNumId w:val="36"/>
  </w:num>
  <w:num w:numId="39" w16cid:durableId="2053919248">
    <w:abstractNumId w:val="48"/>
  </w:num>
  <w:num w:numId="40" w16cid:durableId="486557406">
    <w:abstractNumId w:val="70"/>
  </w:num>
  <w:num w:numId="41" w16cid:durableId="1687443563">
    <w:abstractNumId w:val="19"/>
  </w:num>
  <w:num w:numId="42" w16cid:durableId="1253199431">
    <w:abstractNumId w:val="59"/>
  </w:num>
  <w:num w:numId="43" w16cid:durableId="560167982">
    <w:abstractNumId w:val="64"/>
  </w:num>
  <w:num w:numId="44" w16cid:durableId="241137737">
    <w:abstractNumId w:val="37"/>
  </w:num>
  <w:num w:numId="45" w16cid:durableId="160396792">
    <w:abstractNumId w:val="26"/>
  </w:num>
  <w:num w:numId="46" w16cid:durableId="1253128237">
    <w:abstractNumId w:val="69"/>
  </w:num>
  <w:num w:numId="47" w16cid:durableId="1944723536">
    <w:abstractNumId w:val="32"/>
  </w:num>
  <w:num w:numId="48" w16cid:durableId="286278966">
    <w:abstractNumId w:val="2"/>
  </w:num>
  <w:num w:numId="49" w16cid:durableId="868106258">
    <w:abstractNumId w:val="8"/>
  </w:num>
  <w:num w:numId="50" w16cid:durableId="210457791">
    <w:abstractNumId w:val="11"/>
  </w:num>
  <w:num w:numId="51" w16cid:durableId="1673487883">
    <w:abstractNumId w:val="3"/>
  </w:num>
  <w:num w:numId="52" w16cid:durableId="1500340646">
    <w:abstractNumId w:val="9"/>
  </w:num>
  <w:num w:numId="53" w16cid:durableId="1948081957">
    <w:abstractNumId w:val="55"/>
  </w:num>
  <w:num w:numId="54" w16cid:durableId="1794907046">
    <w:abstractNumId w:val="52"/>
  </w:num>
  <w:num w:numId="55" w16cid:durableId="1624462317">
    <w:abstractNumId w:val="40"/>
  </w:num>
  <w:num w:numId="56" w16cid:durableId="1381173601">
    <w:abstractNumId w:val="21"/>
  </w:num>
  <w:num w:numId="57" w16cid:durableId="159541265">
    <w:abstractNumId w:val="49"/>
  </w:num>
  <w:num w:numId="58" w16cid:durableId="996811837">
    <w:abstractNumId w:val="13"/>
  </w:num>
  <w:num w:numId="59" w16cid:durableId="274022511">
    <w:abstractNumId w:val="58"/>
  </w:num>
  <w:num w:numId="60" w16cid:durableId="1762220683">
    <w:abstractNumId w:val="35"/>
  </w:num>
  <w:num w:numId="61" w16cid:durableId="217130325">
    <w:abstractNumId w:val="7"/>
  </w:num>
  <w:num w:numId="62" w16cid:durableId="66465586">
    <w:abstractNumId w:val="33"/>
  </w:num>
  <w:num w:numId="63" w16cid:durableId="367029737">
    <w:abstractNumId w:val="17"/>
  </w:num>
  <w:num w:numId="64" w16cid:durableId="1702702184">
    <w:abstractNumId w:val="51"/>
  </w:num>
  <w:num w:numId="65" w16cid:durableId="1930431826">
    <w:abstractNumId w:val="54"/>
  </w:num>
  <w:num w:numId="66" w16cid:durableId="414206267">
    <w:abstractNumId w:val="63"/>
  </w:num>
  <w:num w:numId="67" w16cid:durableId="394401834">
    <w:abstractNumId w:val="1"/>
  </w:num>
  <w:num w:numId="68" w16cid:durableId="1050879564">
    <w:abstractNumId w:val="31"/>
  </w:num>
  <w:num w:numId="69" w16cid:durableId="442268885">
    <w:abstractNumId w:val="1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69B"/>
    <w:rsid w:val="00007EF6"/>
    <w:rsid w:val="0001023C"/>
    <w:rsid w:val="00012438"/>
    <w:rsid w:val="0001388F"/>
    <w:rsid w:val="000150CB"/>
    <w:rsid w:val="00016AA8"/>
    <w:rsid w:val="000223B2"/>
    <w:rsid w:val="000225C5"/>
    <w:rsid w:val="00024812"/>
    <w:rsid w:val="00026085"/>
    <w:rsid w:val="00026138"/>
    <w:rsid w:val="00027EFC"/>
    <w:rsid w:val="0003041E"/>
    <w:rsid w:val="000307CC"/>
    <w:rsid w:val="000316DD"/>
    <w:rsid w:val="00032EEB"/>
    <w:rsid w:val="00034298"/>
    <w:rsid w:val="00036512"/>
    <w:rsid w:val="0003694C"/>
    <w:rsid w:val="00037586"/>
    <w:rsid w:val="000405B6"/>
    <w:rsid w:val="000407B7"/>
    <w:rsid w:val="0004148D"/>
    <w:rsid w:val="000414DB"/>
    <w:rsid w:val="00044C85"/>
    <w:rsid w:val="0004778E"/>
    <w:rsid w:val="00050FC7"/>
    <w:rsid w:val="000530F5"/>
    <w:rsid w:val="00053A10"/>
    <w:rsid w:val="00053A47"/>
    <w:rsid w:val="00054E17"/>
    <w:rsid w:val="000555E7"/>
    <w:rsid w:val="000568EE"/>
    <w:rsid w:val="00056B48"/>
    <w:rsid w:val="00060E56"/>
    <w:rsid w:val="00061527"/>
    <w:rsid w:val="0006379F"/>
    <w:rsid w:val="00065AEE"/>
    <w:rsid w:val="0006674E"/>
    <w:rsid w:val="0006692B"/>
    <w:rsid w:val="00072451"/>
    <w:rsid w:val="00073199"/>
    <w:rsid w:val="00074610"/>
    <w:rsid w:val="000748C0"/>
    <w:rsid w:val="00075E9B"/>
    <w:rsid w:val="00076570"/>
    <w:rsid w:val="00085303"/>
    <w:rsid w:val="00086832"/>
    <w:rsid w:val="00095BF1"/>
    <w:rsid w:val="000A155C"/>
    <w:rsid w:val="000A243B"/>
    <w:rsid w:val="000A2EC6"/>
    <w:rsid w:val="000A46EC"/>
    <w:rsid w:val="000A4A31"/>
    <w:rsid w:val="000A5002"/>
    <w:rsid w:val="000A5497"/>
    <w:rsid w:val="000A5E89"/>
    <w:rsid w:val="000A7F99"/>
    <w:rsid w:val="000B3397"/>
    <w:rsid w:val="000B3CDF"/>
    <w:rsid w:val="000B3DAB"/>
    <w:rsid w:val="000B5681"/>
    <w:rsid w:val="000B56F9"/>
    <w:rsid w:val="000C0E06"/>
    <w:rsid w:val="000C0E11"/>
    <w:rsid w:val="000C2EF0"/>
    <w:rsid w:val="000C331B"/>
    <w:rsid w:val="000C394C"/>
    <w:rsid w:val="000C42A7"/>
    <w:rsid w:val="000C4C6C"/>
    <w:rsid w:val="000C4EE6"/>
    <w:rsid w:val="000C59C4"/>
    <w:rsid w:val="000C65B7"/>
    <w:rsid w:val="000C6CC6"/>
    <w:rsid w:val="000C71C2"/>
    <w:rsid w:val="000D1008"/>
    <w:rsid w:val="000D10E2"/>
    <w:rsid w:val="000D2228"/>
    <w:rsid w:val="000D25B0"/>
    <w:rsid w:val="000D4C51"/>
    <w:rsid w:val="000D507B"/>
    <w:rsid w:val="000D5F4C"/>
    <w:rsid w:val="000D6240"/>
    <w:rsid w:val="000D6C7D"/>
    <w:rsid w:val="000D70D7"/>
    <w:rsid w:val="000E283A"/>
    <w:rsid w:val="000E2BFC"/>
    <w:rsid w:val="000E2CF8"/>
    <w:rsid w:val="000E4872"/>
    <w:rsid w:val="000E5867"/>
    <w:rsid w:val="000E5F24"/>
    <w:rsid w:val="000E62EC"/>
    <w:rsid w:val="000E6EFB"/>
    <w:rsid w:val="000E7051"/>
    <w:rsid w:val="000F0378"/>
    <w:rsid w:val="000F04FB"/>
    <w:rsid w:val="000F17DE"/>
    <w:rsid w:val="000F1980"/>
    <w:rsid w:val="000F1A2A"/>
    <w:rsid w:val="000F1D40"/>
    <w:rsid w:val="000F1F48"/>
    <w:rsid w:val="000F416D"/>
    <w:rsid w:val="000F4759"/>
    <w:rsid w:val="000F4D17"/>
    <w:rsid w:val="000F4D74"/>
    <w:rsid w:val="000F4FE9"/>
    <w:rsid w:val="000F6082"/>
    <w:rsid w:val="000F6282"/>
    <w:rsid w:val="000F7364"/>
    <w:rsid w:val="000F751F"/>
    <w:rsid w:val="00101902"/>
    <w:rsid w:val="00101A30"/>
    <w:rsid w:val="00101AC8"/>
    <w:rsid w:val="00102099"/>
    <w:rsid w:val="00102515"/>
    <w:rsid w:val="00102A2D"/>
    <w:rsid w:val="00103335"/>
    <w:rsid w:val="00103A5C"/>
    <w:rsid w:val="00103E67"/>
    <w:rsid w:val="00104ACE"/>
    <w:rsid w:val="00107270"/>
    <w:rsid w:val="00110D01"/>
    <w:rsid w:val="001119AA"/>
    <w:rsid w:val="001124EA"/>
    <w:rsid w:val="001131DF"/>
    <w:rsid w:val="00113378"/>
    <w:rsid w:val="00114317"/>
    <w:rsid w:val="001153BB"/>
    <w:rsid w:val="00116DA3"/>
    <w:rsid w:val="00117D78"/>
    <w:rsid w:val="0012131B"/>
    <w:rsid w:val="00126179"/>
    <w:rsid w:val="0012650D"/>
    <w:rsid w:val="00130442"/>
    <w:rsid w:val="00130771"/>
    <w:rsid w:val="00130DA7"/>
    <w:rsid w:val="00130FB0"/>
    <w:rsid w:val="0013224B"/>
    <w:rsid w:val="00133726"/>
    <w:rsid w:val="00134977"/>
    <w:rsid w:val="0013510E"/>
    <w:rsid w:val="001352B6"/>
    <w:rsid w:val="0013557D"/>
    <w:rsid w:val="001400D7"/>
    <w:rsid w:val="001406FE"/>
    <w:rsid w:val="0014076F"/>
    <w:rsid w:val="001421B1"/>
    <w:rsid w:val="00144309"/>
    <w:rsid w:val="001453FD"/>
    <w:rsid w:val="00145EFA"/>
    <w:rsid w:val="001464E3"/>
    <w:rsid w:val="001473BE"/>
    <w:rsid w:val="001474F1"/>
    <w:rsid w:val="00147DAB"/>
    <w:rsid w:val="001502DE"/>
    <w:rsid w:val="00150686"/>
    <w:rsid w:val="00151E53"/>
    <w:rsid w:val="0015213A"/>
    <w:rsid w:val="00152304"/>
    <w:rsid w:val="001524AB"/>
    <w:rsid w:val="001525F7"/>
    <w:rsid w:val="001530D7"/>
    <w:rsid w:val="00153340"/>
    <w:rsid w:val="00154C89"/>
    <w:rsid w:val="00156CEE"/>
    <w:rsid w:val="00157948"/>
    <w:rsid w:val="001602B3"/>
    <w:rsid w:val="0016041F"/>
    <w:rsid w:val="001607AC"/>
    <w:rsid w:val="00161D03"/>
    <w:rsid w:val="00163FD5"/>
    <w:rsid w:val="00164CF1"/>
    <w:rsid w:val="001651D7"/>
    <w:rsid w:val="00165B17"/>
    <w:rsid w:val="001660AD"/>
    <w:rsid w:val="00166416"/>
    <w:rsid w:val="00171789"/>
    <w:rsid w:val="001725D6"/>
    <w:rsid w:val="00173329"/>
    <w:rsid w:val="00173750"/>
    <w:rsid w:val="001746E7"/>
    <w:rsid w:val="00174B7D"/>
    <w:rsid w:val="00174DC9"/>
    <w:rsid w:val="001750A8"/>
    <w:rsid w:val="0017575E"/>
    <w:rsid w:val="00175C84"/>
    <w:rsid w:val="00176232"/>
    <w:rsid w:val="00176E00"/>
    <w:rsid w:val="001770E9"/>
    <w:rsid w:val="0017799D"/>
    <w:rsid w:val="00180692"/>
    <w:rsid w:val="00181016"/>
    <w:rsid w:val="00181D31"/>
    <w:rsid w:val="00181E24"/>
    <w:rsid w:val="00181F2C"/>
    <w:rsid w:val="0018357D"/>
    <w:rsid w:val="0018606D"/>
    <w:rsid w:val="00187600"/>
    <w:rsid w:val="0018790B"/>
    <w:rsid w:val="0019056D"/>
    <w:rsid w:val="00190F47"/>
    <w:rsid w:val="00190FD7"/>
    <w:rsid w:val="00192655"/>
    <w:rsid w:val="00192D79"/>
    <w:rsid w:val="00193638"/>
    <w:rsid w:val="00193E97"/>
    <w:rsid w:val="00194CEB"/>
    <w:rsid w:val="001960BE"/>
    <w:rsid w:val="001966DD"/>
    <w:rsid w:val="00196A0D"/>
    <w:rsid w:val="001973CD"/>
    <w:rsid w:val="001A1BE0"/>
    <w:rsid w:val="001A347C"/>
    <w:rsid w:val="001A3932"/>
    <w:rsid w:val="001A3ECF"/>
    <w:rsid w:val="001A4953"/>
    <w:rsid w:val="001A5085"/>
    <w:rsid w:val="001A5381"/>
    <w:rsid w:val="001B01BA"/>
    <w:rsid w:val="001B1C9B"/>
    <w:rsid w:val="001B23D3"/>
    <w:rsid w:val="001B47B4"/>
    <w:rsid w:val="001B4D6B"/>
    <w:rsid w:val="001B58F2"/>
    <w:rsid w:val="001B5C7C"/>
    <w:rsid w:val="001B5CFC"/>
    <w:rsid w:val="001B602E"/>
    <w:rsid w:val="001B6CFC"/>
    <w:rsid w:val="001C3A95"/>
    <w:rsid w:val="001C3D44"/>
    <w:rsid w:val="001C3E13"/>
    <w:rsid w:val="001C44E6"/>
    <w:rsid w:val="001C61A2"/>
    <w:rsid w:val="001D0F04"/>
    <w:rsid w:val="001D1683"/>
    <w:rsid w:val="001D1C4C"/>
    <w:rsid w:val="001D3BC4"/>
    <w:rsid w:val="001D3CD4"/>
    <w:rsid w:val="001D7CE5"/>
    <w:rsid w:val="001E08A0"/>
    <w:rsid w:val="001E2C82"/>
    <w:rsid w:val="001E32F6"/>
    <w:rsid w:val="001E47CF"/>
    <w:rsid w:val="001E59E6"/>
    <w:rsid w:val="001E5BDD"/>
    <w:rsid w:val="001E5D2D"/>
    <w:rsid w:val="001E7DB0"/>
    <w:rsid w:val="001F1341"/>
    <w:rsid w:val="001F24B2"/>
    <w:rsid w:val="001F3174"/>
    <w:rsid w:val="001F3828"/>
    <w:rsid w:val="001F4C9E"/>
    <w:rsid w:val="001F50BC"/>
    <w:rsid w:val="001F5684"/>
    <w:rsid w:val="001F6157"/>
    <w:rsid w:val="001F6360"/>
    <w:rsid w:val="001F68D2"/>
    <w:rsid w:val="001F7FC2"/>
    <w:rsid w:val="002003AF"/>
    <w:rsid w:val="00200D62"/>
    <w:rsid w:val="00200F0E"/>
    <w:rsid w:val="00201EEE"/>
    <w:rsid w:val="002028B3"/>
    <w:rsid w:val="00206CC8"/>
    <w:rsid w:val="00207565"/>
    <w:rsid w:val="00211902"/>
    <w:rsid w:val="00211C03"/>
    <w:rsid w:val="002140CB"/>
    <w:rsid w:val="00215DD7"/>
    <w:rsid w:val="00217CDC"/>
    <w:rsid w:val="00220BB7"/>
    <w:rsid w:val="002227BF"/>
    <w:rsid w:val="00224597"/>
    <w:rsid w:val="00224645"/>
    <w:rsid w:val="002255AC"/>
    <w:rsid w:val="00230E48"/>
    <w:rsid w:val="002312B1"/>
    <w:rsid w:val="00231CEF"/>
    <w:rsid w:val="0023262A"/>
    <w:rsid w:val="002336DE"/>
    <w:rsid w:val="00234C8E"/>
    <w:rsid w:val="0023570F"/>
    <w:rsid w:val="00236114"/>
    <w:rsid w:val="0023618E"/>
    <w:rsid w:val="0023732F"/>
    <w:rsid w:val="002400E2"/>
    <w:rsid w:val="002403C5"/>
    <w:rsid w:val="002408C0"/>
    <w:rsid w:val="002418DA"/>
    <w:rsid w:val="00241925"/>
    <w:rsid w:val="002421D8"/>
    <w:rsid w:val="0024239A"/>
    <w:rsid w:val="002425B3"/>
    <w:rsid w:val="002431E9"/>
    <w:rsid w:val="00244A93"/>
    <w:rsid w:val="00244BD5"/>
    <w:rsid w:val="00245488"/>
    <w:rsid w:val="00246362"/>
    <w:rsid w:val="0024669D"/>
    <w:rsid w:val="00254261"/>
    <w:rsid w:val="00254D65"/>
    <w:rsid w:val="0025564D"/>
    <w:rsid w:val="00257F54"/>
    <w:rsid w:val="0026112D"/>
    <w:rsid w:val="00261F98"/>
    <w:rsid w:val="002628DF"/>
    <w:rsid w:val="00264F55"/>
    <w:rsid w:val="002656DE"/>
    <w:rsid w:val="00266182"/>
    <w:rsid w:val="00266DC6"/>
    <w:rsid w:val="002670DD"/>
    <w:rsid w:val="00272025"/>
    <w:rsid w:val="00272107"/>
    <w:rsid w:val="00272719"/>
    <w:rsid w:val="00272BC1"/>
    <w:rsid w:val="00273999"/>
    <w:rsid w:val="00273F8C"/>
    <w:rsid w:val="00280153"/>
    <w:rsid w:val="002808F4"/>
    <w:rsid w:val="0028250A"/>
    <w:rsid w:val="0028293A"/>
    <w:rsid w:val="0028305B"/>
    <w:rsid w:val="00283435"/>
    <w:rsid w:val="00283DCD"/>
    <w:rsid w:val="00287805"/>
    <w:rsid w:val="002910D9"/>
    <w:rsid w:val="00291D77"/>
    <w:rsid w:val="00291FD2"/>
    <w:rsid w:val="00292437"/>
    <w:rsid w:val="002932D1"/>
    <w:rsid w:val="002937AF"/>
    <w:rsid w:val="002940C5"/>
    <w:rsid w:val="00294407"/>
    <w:rsid w:val="00294D3D"/>
    <w:rsid w:val="0029511A"/>
    <w:rsid w:val="002954A1"/>
    <w:rsid w:val="00296C52"/>
    <w:rsid w:val="002A0175"/>
    <w:rsid w:val="002A152B"/>
    <w:rsid w:val="002A1879"/>
    <w:rsid w:val="002A1FCE"/>
    <w:rsid w:val="002A620E"/>
    <w:rsid w:val="002A7339"/>
    <w:rsid w:val="002B2031"/>
    <w:rsid w:val="002B215B"/>
    <w:rsid w:val="002B2535"/>
    <w:rsid w:val="002B27FF"/>
    <w:rsid w:val="002B28E0"/>
    <w:rsid w:val="002B2EFA"/>
    <w:rsid w:val="002B48F8"/>
    <w:rsid w:val="002B56B4"/>
    <w:rsid w:val="002B60D2"/>
    <w:rsid w:val="002B659B"/>
    <w:rsid w:val="002C077A"/>
    <w:rsid w:val="002C08E8"/>
    <w:rsid w:val="002C127A"/>
    <w:rsid w:val="002C4A35"/>
    <w:rsid w:val="002C63AD"/>
    <w:rsid w:val="002C675D"/>
    <w:rsid w:val="002C70EC"/>
    <w:rsid w:val="002C7140"/>
    <w:rsid w:val="002C72C0"/>
    <w:rsid w:val="002D0598"/>
    <w:rsid w:val="002D062E"/>
    <w:rsid w:val="002D120E"/>
    <w:rsid w:val="002D2544"/>
    <w:rsid w:val="002D3433"/>
    <w:rsid w:val="002D3963"/>
    <w:rsid w:val="002D54A0"/>
    <w:rsid w:val="002D5D45"/>
    <w:rsid w:val="002D6A32"/>
    <w:rsid w:val="002E0800"/>
    <w:rsid w:val="002E273D"/>
    <w:rsid w:val="002E3E2C"/>
    <w:rsid w:val="002E400A"/>
    <w:rsid w:val="002E5582"/>
    <w:rsid w:val="002E5BF3"/>
    <w:rsid w:val="002E7D8E"/>
    <w:rsid w:val="002F0288"/>
    <w:rsid w:val="002F0F38"/>
    <w:rsid w:val="002F17F7"/>
    <w:rsid w:val="002F1F74"/>
    <w:rsid w:val="002F22B2"/>
    <w:rsid w:val="002F29C8"/>
    <w:rsid w:val="002F31D4"/>
    <w:rsid w:val="002F3767"/>
    <w:rsid w:val="002F39BD"/>
    <w:rsid w:val="002F7FB1"/>
    <w:rsid w:val="00300927"/>
    <w:rsid w:val="00301854"/>
    <w:rsid w:val="00301A1F"/>
    <w:rsid w:val="0030241C"/>
    <w:rsid w:val="0030399F"/>
    <w:rsid w:val="00303A07"/>
    <w:rsid w:val="00303D67"/>
    <w:rsid w:val="00303FCD"/>
    <w:rsid w:val="00304166"/>
    <w:rsid w:val="00304A4C"/>
    <w:rsid w:val="00305E7B"/>
    <w:rsid w:val="003073E6"/>
    <w:rsid w:val="0031024C"/>
    <w:rsid w:val="003106A2"/>
    <w:rsid w:val="00310ECE"/>
    <w:rsid w:val="00310EDC"/>
    <w:rsid w:val="00311BCB"/>
    <w:rsid w:val="00312FB4"/>
    <w:rsid w:val="003154AC"/>
    <w:rsid w:val="00316495"/>
    <w:rsid w:val="00317CD6"/>
    <w:rsid w:val="00320262"/>
    <w:rsid w:val="00320E82"/>
    <w:rsid w:val="00321AC6"/>
    <w:rsid w:val="00321ACF"/>
    <w:rsid w:val="0032232A"/>
    <w:rsid w:val="00323858"/>
    <w:rsid w:val="00324DE6"/>
    <w:rsid w:val="00325955"/>
    <w:rsid w:val="00325A42"/>
    <w:rsid w:val="00325B4F"/>
    <w:rsid w:val="00326BEB"/>
    <w:rsid w:val="003270FE"/>
    <w:rsid w:val="00330755"/>
    <w:rsid w:val="00331933"/>
    <w:rsid w:val="00333E1F"/>
    <w:rsid w:val="0033469C"/>
    <w:rsid w:val="00334E0B"/>
    <w:rsid w:val="00335461"/>
    <w:rsid w:val="0033551B"/>
    <w:rsid w:val="003355CB"/>
    <w:rsid w:val="0033591A"/>
    <w:rsid w:val="00337112"/>
    <w:rsid w:val="00337A8D"/>
    <w:rsid w:val="00341A92"/>
    <w:rsid w:val="0034204D"/>
    <w:rsid w:val="00342CBB"/>
    <w:rsid w:val="00344ABC"/>
    <w:rsid w:val="00346A9B"/>
    <w:rsid w:val="003475A3"/>
    <w:rsid w:val="00347E6B"/>
    <w:rsid w:val="003502FD"/>
    <w:rsid w:val="00350DBC"/>
    <w:rsid w:val="00351906"/>
    <w:rsid w:val="003525B5"/>
    <w:rsid w:val="00355A2F"/>
    <w:rsid w:val="00360C9D"/>
    <w:rsid w:val="00364A50"/>
    <w:rsid w:val="003650B9"/>
    <w:rsid w:val="00365851"/>
    <w:rsid w:val="00365A46"/>
    <w:rsid w:val="003670C3"/>
    <w:rsid w:val="00367994"/>
    <w:rsid w:val="003700B0"/>
    <w:rsid w:val="003705E1"/>
    <w:rsid w:val="00370EBB"/>
    <w:rsid w:val="0037365C"/>
    <w:rsid w:val="00374CE7"/>
    <w:rsid w:val="0037617C"/>
    <w:rsid w:val="00377945"/>
    <w:rsid w:val="00377EBB"/>
    <w:rsid w:val="003826A8"/>
    <w:rsid w:val="0038271B"/>
    <w:rsid w:val="00383183"/>
    <w:rsid w:val="00383C79"/>
    <w:rsid w:val="00383F82"/>
    <w:rsid w:val="003846A4"/>
    <w:rsid w:val="003846F6"/>
    <w:rsid w:val="0038503C"/>
    <w:rsid w:val="0038799C"/>
    <w:rsid w:val="00387F97"/>
    <w:rsid w:val="0039019E"/>
    <w:rsid w:val="003912E5"/>
    <w:rsid w:val="00391C9C"/>
    <w:rsid w:val="00393E1B"/>
    <w:rsid w:val="00394528"/>
    <w:rsid w:val="00394603"/>
    <w:rsid w:val="00394AAB"/>
    <w:rsid w:val="00394C70"/>
    <w:rsid w:val="003977B5"/>
    <w:rsid w:val="003A2413"/>
    <w:rsid w:val="003A364D"/>
    <w:rsid w:val="003A382E"/>
    <w:rsid w:val="003A4CC3"/>
    <w:rsid w:val="003A5740"/>
    <w:rsid w:val="003A72F8"/>
    <w:rsid w:val="003B38EA"/>
    <w:rsid w:val="003B3975"/>
    <w:rsid w:val="003B5A6B"/>
    <w:rsid w:val="003B5F2A"/>
    <w:rsid w:val="003B6321"/>
    <w:rsid w:val="003B6374"/>
    <w:rsid w:val="003B641B"/>
    <w:rsid w:val="003B68C3"/>
    <w:rsid w:val="003B6B37"/>
    <w:rsid w:val="003B6F5C"/>
    <w:rsid w:val="003C0FB1"/>
    <w:rsid w:val="003C1669"/>
    <w:rsid w:val="003C19E4"/>
    <w:rsid w:val="003C2094"/>
    <w:rsid w:val="003C2DA6"/>
    <w:rsid w:val="003C3A70"/>
    <w:rsid w:val="003C50E1"/>
    <w:rsid w:val="003C5461"/>
    <w:rsid w:val="003D07E8"/>
    <w:rsid w:val="003D09B1"/>
    <w:rsid w:val="003D2ABF"/>
    <w:rsid w:val="003D35B0"/>
    <w:rsid w:val="003D6A32"/>
    <w:rsid w:val="003D74F3"/>
    <w:rsid w:val="003E08C5"/>
    <w:rsid w:val="003E130A"/>
    <w:rsid w:val="003E1EEC"/>
    <w:rsid w:val="003E6245"/>
    <w:rsid w:val="003E77ED"/>
    <w:rsid w:val="003E7BBB"/>
    <w:rsid w:val="003E7CC4"/>
    <w:rsid w:val="003F0E8B"/>
    <w:rsid w:val="003F18B0"/>
    <w:rsid w:val="003F197A"/>
    <w:rsid w:val="003F1DF1"/>
    <w:rsid w:val="003F2C62"/>
    <w:rsid w:val="003F3CA9"/>
    <w:rsid w:val="003F3EE7"/>
    <w:rsid w:val="003F484E"/>
    <w:rsid w:val="003F5023"/>
    <w:rsid w:val="003F5F31"/>
    <w:rsid w:val="003F64C7"/>
    <w:rsid w:val="003F7B3D"/>
    <w:rsid w:val="003F7CB6"/>
    <w:rsid w:val="0040109B"/>
    <w:rsid w:val="00401CA6"/>
    <w:rsid w:val="00401D3A"/>
    <w:rsid w:val="00405664"/>
    <w:rsid w:val="0040633D"/>
    <w:rsid w:val="00406AF1"/>
    <w:rsid w:val="00407B12"/>
    <w:rsid w:val="00410061"/>
    <w:rsid w:val="004101AD"/>
    <w:rsid w:val="0041024D"/>
    <w:rsid w:val="00410DA3"/>
    <w:rsid w:val="004117A2"/>
    <w:rsid w:val="0041189E"/>
    <w:rsid w:val="00411D6B"/>
    <w:rsid w:val="0041403E"/>
    <w:rsid w:val="00414B5B"/>
    <w:rsid w:val="0041576E"/>
    <w:rsid w:val="00415A9A"/>
    <w:rsid w:val="00421BFD"/>
    <w:rsid w:val="00421EE8"/>
    <w:rsid w:val="0042454F"/>
    <w:rsid w:val="00424DAA"/>
    <w:rsid w:val="00425CA9"/>
    <w:rsid w:val="00430EA8"/>
    <w:rsid w:val="004316C6"/>
    <w:rsid w:val="004330C0"/>
    <w:rsid w:val="0043324D"/>
    <w:rsid w:val="004335C6"/>
    <w:rsid w:val="00434349"/>
    <w:rsid w:val="004366F5"/>
    <w:rsid w:val="00436CA7"/>
    <w:rsid w:val="00440280"/>
    <w:rsid w:val="00440C1E"/>
    <w:rsid w:val="00441C1E"/>
    <w:rsid w:val="00442426"/>
    <w:rsid w:val="00443976"/>
    <w:rsid w:val="00444730"/>
    <w:rsid w:val="004449C5"/>
    <w:rsid w:val="004466E3"/>
    <w:rsid w:val="00446EF2"/>
    <w:rsid w:val="00450A3A"/>
    <w:rsid w:val="00451124"/>
    <w:rsid w:val="0045470A"/>
    <w:rsid w:val="00454B0C"/>
    <w:rsid w:val="0045661B"/>
    <w:rsid w:val="00456969"/>
    <w:rsid w:val="00457047"/>
    <w:rsid w:val="0046000A"/>
    <w:rsid w:val="00462B03"/>
    <w:rsid w:val="00464FDC"/>
    <w:rsid w:val="00465687"/>
    <w:rsid w:val="00465CEB"/>
    <w:rsid w:val="004662AE"/>
    <w:rsid w:val="0046701F"/>
    <w:rsid w:val="00471E1E"/>
    <w:rsid w:val="0047302D"/>
    <w:rsid w:val="00474043"/>
    <w:rsid w:val="00475368"/>
    <w:rsid w:val="00476B0F"/>
    <w:rsid w:val="004774FC"/>
    <w:rsid w:val="00477B98"/>
    <w:rsid w:val="00477E95"/>
    <w:rsid w:val="004803A3"/>
    <w:rsid w:val="00480C69"/>
    <w:rsid w:val="00481988"/>
    <w:rsid w:val="00481A41"/>
    <w:rsid w:val="0048253C"/>
    <w:rsid w:val="00483165"/>
    <w:rsid w:val="00483217"/>
    <w:rsid w:val="00483761"/>
    <w:rsid w:val="00483B81"/>
    <w:rsid w:val="00484D04"/>
    <w:rsid w:val="00484EE4"/>
    <w:rsid w:val="00486BFE"/>
    <w:rsid w:val="0049041E"/>
    <w:rsid w:val="00492F7C"/>
    <w:rsid w:val="00492FFE"/>
    <w:rsid w:val="004939B5"/>
    <w:rsid w:val="00493A42"/>
    <w:rsid w:val="00493DFE"/>
    <w:rsid w:val="00494666"/>
    <w:rsid w:val="004969AF"/>
    <w:rsid w:val="00496C17"/>
    <w:rsid w:val="004A02A7"/>
    <w:rsid w:val="004A0961"/>
    <w:rsid w:val="004A15F8"/>
    <w:rsid w:val="004A29FE"/>
    <w:rsid w:val="004A31DC"/>
    <w:rsid w:val="004A39A3"/>
    <w:rsid w:val="004A4295"/>
    <w:rsid w:val="004A5019"/>
    <w:rsid w:val="004A7D33"/>
    <w:rsid w:val="004B0A02"/>
    <w:rsid w:val="004B0CDC"/>
    <w:rsid w:val="004B25E4"/>
    <w:rsid w:val="004B294D"/>
    <w:rsid w:val="004B2AF8"/>
    <w:rsid w:val="004B2AF9"/>
    <w:rsid w:val="004B3A0A"/>
    <w:rsid w:val="004B4771"/>
    <w:rsid w:val="004B4F02"/>
    <w:rsid w:val="004B576C"/>
    <w:rsid w:val="004B5A7A"/>
    <w:rsid w:val="004B6490"/>
    <w:rsid w:val="004B65A0"/>
    <w:rsid w:val="004B68A6"/>
    <w:rsid w:val="004C0798"/>
    <w:rsid w:val="004C1AE5"/>
    <w:rsid w:val="004C37B6"/>
    <w:rsid w:val="004C766F"/>
    <w:rsid w:val="004C7F6E"/>
    <w:rsid w:val="004C7FBB"/>
    <w:rsid w:val="004C7FF0"/>
    <w:rsid w:val="004D1EB1"/>
    <w:rsid w:val="004D3248"/>
    <w:rsid w:val="004D39F7"/>
    <w:rsid w:val="004D431C"/>
    <w:rsid w:val="004D4E26"/>
    <w:rsid w:val="004D694B"/>
    <w:rsid w:val="004D6E41"/>
    <w:rsid w:val="004D6E57"/>
    <w:rsid w:val="004D7D51"/>
    <w:rsid w:val="004E00BE"/>
    <w:rsid w:val="004E14A1"/>
    <w:rsid w:val="004E256C"/>
    <w:rsid w:val="004E34D0"/>
    <w:rsid w:val="004E3983"/>
    <w:rsid w:val="004E3EC9"/>
    <w:rsid w:val="004E4687"/>
    <w:rsid w:val="004E47DF"/>
    <w:rsid w:val="004E6741"/>
    <w:rsid w:val="004E72B0"/>
    <w:rsid w:val="004E7384"/>
    <w:rsid w:val="004F09D4"/>
    <w:rsid w:val="004F0F64"/>
    <w:rsid w:val="004F2E5A"/>
    <w:rsid w:val="004F2F65"/>
    <w:rsid w:val="004F3DDB"/>
    <w:rsid w:val="004F4BCD"/>
    <w:rsid w:val="004F520B"/>
    <w:rsid w:val="004F7126"/>
    <w:rsid w:val="004F7716"/>
    <w:rsid w:val="00501ABB"/>
    <w:rsid w:val="00503F93"/>
    <w:rsid w:val="00506D56"/>
    <w:rsid w:val="0050774E"/>
    <w:rsid w:val="00507C5E"/>
    <w:rsid w:val="00510438"/>
    <w:rsid w:val="005137A9"/>
    <w:rsid w:val="00514DFD"/>
    <w:rsid w:val="00516165"/>
    <w:rsid w:val="0051673A"/>
    <w:rsid w:val="005167EB"/>
    <w:rsid w:val="00517339"/>
    <w:rsid w:val="00517804"/>
    <w:rsid w:val="00520092"/>
    <w:rsid w:val="005213A5"/>
    <w:rsid w:val="00522DF9"/>
    <w:rsid w:val="005239E4"/>
    <w:rsid w:val="005248A4"/>
    <w:rsid w:val="00525A70"/>
    <w:rsid w:val="0052641E"/>
    <w:rsid w:val="00526435"/>
    <w:rsid w:val="005279AC"/>
    <w:rsid w:val="005306F6"/>
    <w:rsid w:val="00530DF4"/>
    <w:rsid w:val="00531DB6"/>
    <w:rsid w:val="00533484"/>
    <w:rsid w:val="005349F6"/>
    <w:rsid w:val="00534A1C"/>
    <w:rsid w:val="00535CD1"/>
    <w:rsid w:val="00537041"/>
    <w:rsid w:val="00540470"/>
    <w:rsid w:val="00541969"/>
    <w:rsid w:val="00541CE2"/>
    <w:rsid w:val="00542982"/>
    <w:rsid w:val="005430B8"/>
    <w:rsid w:val="00543400"/>
    <w:rsid w:val="00545E55"/>
    <w:rsid w:val="0054610F"/>
    <w:rsid w:val="00546487"/>
    <w:rsid w:val="00547088"/>
    <w:rsid w:val="00547C10"/>
    <w:rsid w:val="005502AC"/>
    <w:rsid w:val="00550821"/>
    <w:rsid w:val="00550B2B"/>
    <w:rsid w:val="005520E5"/>
    <w:rsid w:val="005526A3"/>
    <w:rsid w:val="0055401F"/>
    <w:rsid w:val="0055454A"/>
    <w:rsid w:val="005573FC"/>
    <w:rsid w:val="00560AE1"/>
    <w:rsid w:val="00562098"/>
    <w:rsid w:val="005635BE"/>
    <w:rsid w:val="005637A5"/>
    <w:rsid w:val="00563898"/>
    <w:rsid w:val="00564F8A"/>
    <w:rsid w:val="00566E7B"/>
    <w:rsid w:val="00570A76"/>
    <w:rsid w:val="00570C54"/>
    <w:rsid w:val="00570E72"/>
    <w:rsid w:val="00571697"/>
    <w:rsid w:val="00575317"/>
    <w:rsid w:val="0057645F"/>
    <w:rsid w:val="00576A86"/>
    <w:rsid w:val="00580AF7"/>
    <w:rsid w:val="00581804"/>
    <w:rsid w:val="0058336E"/>
    <w:rsid w:val="0058360B"/>
    <w:rsid w:val="0058503B"/>
    <w:rsid w:val="00585EAC"/>
    <w:rsid w:val="00586276"/>
    <w:rsid w:val="00591908"/>
    <w:rsid w:val="00591CD4"/>
    <w:rsid w:val="00592348"/>
    <w:rsid w:val="00592412"/>
    <w:rsid w:val="00593F0E"/>
    <w:rsid w:val="005963FE"/>
    <w:rsid w:val="00596FF2"/>
    <w:rsid w:val="00597D34"/>
    <w:rsid w:val="005A0058"/>
    <w:rsid w:val="005A1C4D"/>
    <w:rsid w:val="005A41B0"/>
    <w:rsid w:val="005A4D01"/>
    <w:rsid w:val="005A519C"/>
    <w:rsid w:val="005A564A"/>
    <w:rsid w:val="005A61A1"/>
    <w:rsid w:val="005A662A"/>
    <w:rsid w:val="005A6B78"/>
    <w:rsid w:val="005A6CE0"/>
    <w:rsid w:val="005A7F1C"/>
    <w:rsid w:val="005B00C3"/>
    <w:rsid w:val="005B0A7D"/>
    <w:rsid w:val="005B19D3"/>
    <w:rsid w:val="005B293E"/>
    <w:rsid w:val="005B2A6D"/>
    <w:rsid w:val="005B37CB"/>
    <w:rsid w:val="005B38CC"/>
    <w:rsid w:val="005B3A9D"/>
    <w:rsid w:val="005B5A76"/>
    <w:rsid w:val="005B5B36"/>
    <w:rsid w:val="005B6804"/>
    <w:rsid w:val="005B6A24"/>
    <w:rsid w:val="005C0463"/>
    <w:rsid w:val="005C04E8"/>
    <w:rsid w:val="005C1535"/>
    <w:rsid w:val="005C1F99"/>
    <w:rsid w:val="005C2ED7"/>
    <w:rsid w:val="005C4B6C"/>
    <w:rsid w:val="005C615E"/>
    <w:rsid w:val="005C6199"/>
    <w:rsid w:val="005C6C84"/>
    <w:rsid w:val="005C74BB"/>
    <w:rsid w:val="005D0786"/>
    <w:rsid w:val="005D15E6"/>
    <w:rsid w:val="005D3A42"/>
    <w:rsid w:val="005D3BDE"/>
    <w:rsid w:val="005D5E36"/>
    <w:rsid w:val="005D5EE7"/>
    <w:rsid w:val="005D60C5"/>
    <w:rsid w:val="005D6B7F"/>
    <w:rsid w:val="005D6EF4"/>
    <w:rsid w:val="005E18CA"/>
    <w:rsid w:val="005E2343"/>
    <w:rsid w:val="005E29B6"/>
    <w:rsid w:val="005E3864"/>
    <w:rsid w:val="005E695A"/>
    <w:rsid w:val="005F0CB9"/>
    <w:rsid w:val="005F1630"/>
    <w:rsid w:val="005F19C1"/>
    <w:rsid w:val="005F2191"/>
    <w:rsid w:val="005F2C29"/>
    <w:rsid w:val="005F3457"/>
    <w:rsid w:val="005F3499"/>
    <w:rsid w:val="005F67F0"/>
    <w:rsid w:val="005F68A7"/>
    <w:rsid w:val="005F6F5A"/>
    <w:rsid w:val="005F7703"/>
    <w:rsid w:val="005F7907"/>
    <w:rsid w:val="005F7E00"/>
    <w:rsid w:val="00600361"/>
    <w:rsid w:val="006003A1"/>
    <w:rsid w:val="00601703"/>
    <w:rsid w:val="00601CC5"/>
    <w:rsid w:val="00601E78"/>
    <w:rsid w:val="00602282"/>
    <w:rsid w:val="00602A0B"/>
    <w:rsid w:val="00602DF5"/>
    <w:rsid w:val="00604AAB"/>
    <w:rsid w:val="00604AE7"/>
    <w:rsid w:val="00604EB2"/>
    <w:rsid w:val="00605566"/>
    <w:rsid w:val="006057D6"/>
    <w:rsid w:val="006058C6"/>
    <w:rsid w:val="00605DC1"/>
    <w:rsid w:val="00610011"/>
    <w:rsid w:val="006101E8"/>
    <w:rsid w:val="006105AD"/>
    <w:rsid w:val="00610AAF"/>
    <w:rsid w:val="0061100A"/>
    <w:rsid w:val="00611C34"/>
    <w:rsid w:val="00611C7B"/>
    <w:rsid w:val="006126E7"/>
    <w:rsid w:val="00613B46"/>
    <w:rsid w:val="00615F2B"/>
    <w:rsid w:val="006206B3"/>
    <w:rsid w:val="00620715"/>
    <w:rsid w:val="0062086F"/>
    <w:rsid w:val="006208B0"/>
    <w:rsid w:val="00621DE7"/>
    <w:rsid w:val="00621E5E"/>
    <w:rsid w:val="00622BBA"/>
    <w:rsid w:val="00623AF4"/>
    <w:rsid w:val="00623BE8"/>
    <w:rsid w:val="0062577B"/>
    <w:rsid w:val="00625EB8"/>
    <w:rsid w:val="006269D5"/>
    <w:rsid w:val="00630721"/>
    <w:rsid w:val="00630FD8"/>
    <w:rsid w:val="00631A4F"/>
    <w:rsid w:val="00631EC2"/>
    <w:rsid w:val="00632509"/>
    <w:rsid w:val="00635A50"/>
    <w:rsid w:val="0063673B"/>
    <w:rsid w:val="0063697F"/>
    <w:rsid w:val="00636CFB"/>
    <w:rsid w:val="00636EB7"/>
    <w:rsid w:val="006371BA"/>
    <w:rsid w:val="006376B4"/>
    <w:rsid w:val="00640C63"/>
    <w:rsid w:val="00643266"/>
    <w:rsid w:val="00645BE5"/>
    <w:rsid w:val="00645DEA"/>
    <w:rsid w:val="006463D3"/>
    <w:rsid w:val="00646B48"/>
    <w:rsid w:val="00646DE7"/>
    <w:rsid w:val="0065034F"/>
    <w:rsid w:val="006515B4"/>
    <w:rsid w:val="00653370"/>
    <w:rsid w:val="006535A0"/>
    <w:rsid w:val="00653896"/>
    <w:rsid w:val="006538C4"/>
    <w:rsid w:val="00656286"/>
    <w:rsid w:val="006564D3"/>
    <w:rsid w:val="006565BD"/>
    <w:rsid w:val="00656F41"/>
    <w:rsid w:val="00657CA3"/>
    <w:rsid w:val="0066008D"/>
    <w:rsid w:val="006600F5"/>
    <w:rsid w:val="00660C1C"/>
    <w:rsid w:val="0066153F"/>
    <w:rsid w:val="00662048"/>
    <w:rsid w:val="0066250D"/>
    <w:rsid w:val="00662F78"/>
    <w:rsid w:val="00663B2A"/>
    <w:rsid w:val="006656E5"/>
    <w:rsid w:val="00670480"/>
    <w:rsid w:val="00671010"/>
    <w:rsid w:val="0067198B"/>
    <w:rsid w:val="00671B98"/>
    <w:rsid w:val="00672187"/>
    <w:rsid w:val="0067336C"/>
    <w:rsid w:val="00674379"/>
    <w:rsid w:val="0067564D"/>
    <w:rsid w:val="006761DC"/>
    <w:rsid w:val="00681B87"/>
    <w:rsid w:val="00684357"/>
    <w:rsid w:val="00684B51"/>
    <w:rsid w:val="0068600F"/>
    <w:rsid w:val="00686F30"/>
    <w:rsid w:val="0068761F"/>
    <w:rsid w:val="0069309E"/>
    <w:rsid w:val="006931CE"/>
    <w:rsid w:val="006955D1"/>
    <w:rsid w:val="00697023"/>
    <w:rsid w:val="006A0D43"/>
    <w:rsid w:val="006A1D74"/>
    <w:rsid w:val="006A3198"/>
    <w:rsid w:val="006A3704"/>
    <w:rsid w:val="006A645C"/>
    <w:rsid w:val="006A67B1"/>
    <w:rsid w:val="006A7016"/>
    <w:rsid w:val="006A7A5E"/>
    <w:rsid w:val="006B1A29"/>
    <w:rsid w:val="006B2625"/>
    <w:rsid w:val="006B32AC"/>
    <w:rsid w:val="006B3517"/>
    <w:rsid w:val="006B35D2"/>
    <w:rsid w:val="006B3EF0"/>
    <w:rsid w:val="006B4247"/>
    <w:rsid w:val="006B4429"/>
    <w:rsid w:val="006B50BD"/>
    <w:rsid w:val="006B50C0"/>
    <w:rsid w:val="006B50FF"/>
    <w:rsid w:val="006B5BDE"/>
    <w:rsid w:val="006C2E6A"/>
    <w:rsid w:val="006C2EB8"/>
    <w:rsid w:val="006C4332"/>
    <w:rsid w:val="006C491B"/>
    <w:rsid w:val="006C6715"/>
    <w:rsid w:val="006C71B4"/>
    <w:rsid w:val="006D00DD"/>
    <w:rsid w:val="006D0824"/>
    <w:rsid w:val="006D1A99"/>
    <w:rsid w:val="006D25F3"/>
    <w:rsid w:val="006D2680"/>
    <w:rsid w:val="006D2B76"/>
    <w:rsid w:val="006D4FC3"/>
    <w:rsid w:val="006D5210"/>
    <w:rsid w:val="006D6A34"/>
    <w:rsid w:val="006D6FB8"/>
    <w:rsid w:val="006E17D3"/>
    <w:rsid w:val="006E1924"/>
    <w:rsid w:val="006E1A2C"/>
    <w:rsid w:val="006E2E91"/>
    <w:rsid w:val="006E3620"/>
    <w:rsid w:val="006E494E"/>
    <w:rsid w:val="006E7515"/>
    <w:rsid w:val="006E77ED"/>
    <w:rsid w:val="006F1C49"/>
    <w:rsid w:val="006F2F2C"/>
    <w:rsid w:val="006F4034"/>
    <w:rsid w:val="006F47FF"/>
    <w:rsid w:val="006F582B"/>
    <w:rsid w:val="006F5B4C"/>
    <w:rsid w:val="006F7326"/>
    <w:rsid w:val="00700235"/>
    <w:rsid w:val="007002A6"/>
    <w:rsid w:val="00700950"/>
    <w:rsid w:val="007027FA"/>
    <w:rsid w:val="00702C39"/>
    <w:rsid w:val="0070705E"/>
    <w:rsid w:val="007073CE"/>
    <w:rsid w:val="007108EA"/>
    <w:rsid w:val="0071094D"/>
    <w:rsid w:val="00710D7F"/>
    <w:rsid w:val="00710DCC"/>
    <w:rsid w:val="0071191D"/>
    <w:rsid w:val="007123D8"/>
    <w:rsid w:val="00712974"/>
    <w:rsid w:val="00713FDE"/>
    <w:rsid w:val="007143EA"/>
    <w:rsid w:val="0072080B"/>
    <w:rsid w:val="007208C6"/>
    <w:rsid w:val="00720924"/>
    <w:rsid w:val="007218E5"/>
    <w:rsid w:val="00721BBA"/>
    <w:rsid w:val="007220F0"/>
    <w:rsid w:val="00722217"/>
    <w:rsid w:val="007236D1"/>
    <w:rsid w:val="0072370E"/>
    <w:rsid w:val="00727FCC"/>
    <w:rsid w:val="007311F7"/>
    <w:rsid w:val="0073138B"/>
    <w:rsid w:val="007329F6"/>
    <w:rsid w:val="0073365D"/>
    <w:rsid w:val="00733B72"/>
    <w:rsid w:val="007340E7"/>
    <w:rsid w:val="007357D8"/>
    <w:rsid w:val="00735ECA"/>
    <w:rsid w:val="0073644F"/>
    <w:rsid w:val="007368CF"/>
    <w:rsid w:val="00736DC9"/>
    <w:rsid w:val="00737CA5"/>
    <w:rsid w:val="007414A3"/>
    <w:rsid w:val="00743962"/>
    <w:rsid w:val="007450FD"/>
    <w:rsid w:val="0074622E"/>
    <w:rsid w:val="00746335"/>
    <w:rsid w:val="00746723"/>
    <w:rsid w:val="00746EFF"/>
    <w:rsid w:val="007515B2"/>
    <w:rsid w:val="00751ADC"/>
    <w:rsid w:val="00751BA6"/>
    <w:rsid w:val="00752B75"/>
    <w:rsid w:val="00753BC1"/>
    <w:rsid w:val="00753C92"/>
    <w:rsid w:val="00754078"/>
    <w:rsid w:val="00756CA9"/>
    <w:rsid w:val="00757200"/>
    <w:rsid w:val="00757561"/>
    <w:rsid w:val="00757EAF"/>
    <w:rsid w:val="0076084E"/>
    <w:rsid w:val="0076090E"/>
    <w:rsid w:val="007652EF"/>
    <w:rsid w:val="00766351"/>
    <w:rsid w:val="007669A8"/>
    <w:rsid w:val="00766C70"/>
    <w:rsid w:val="00766E50"/>
    <w:rsid w:val="0076726C"/>
    <w:rsid w:val="007702F1"/>
    <w:rsid w:val="007704DA"/>
    <w:rsid w:val="007712DD"/>
    <w:rsid w:val="00772709"/>
    <w:rsid w:val="00772B7B"/>
    <w:rsid w:val="00773595"/>
    <w:rsid w:val="00773B34"/>
    <w:rsid w:val="0077443D"/>
    <w:rsid w:val="00774490"/>
    <w:rsid w:val="007745E5"/>
    <w:rsid w:val="007746D2"/>
    <w:rsid w:val="00775B02"/>
    <w:rsid w:val="00776009"/>
    <w:rsid w:val="007822CA"/>
    <w:rsid w:val="007831B0"/>
    <w:rsid w:val="00783C22"/>
    <w:rsid w:val="0078497E"/>
    <w:rsid w:val="00784B33"/>
    <w:rsid w:val="00785B01"/>
    <w:rsid w:val="007875C4"/>
    <w:rsid w:val="007879CD"/>
    <w:rsid w:val="00787B93"/>
    <w:rsid w:val="00787CCB"/>
    <w:rsid w:val="007902F9"/>
    <w:rsid w:val="0079136A"/>
    <w:rsid w:val="00791D01"/>
    <w:rsid w:val="007932F7"/>
    <w:rsid w:val="00793914"/>
    <w:rsid w:val="00793A40"/>
    <w:rsid w:val="00795FB6"/>
    <w:rsid w:val="007A1BFC"/>
    <w:rsid w:val="007A3AB0"/>
    <w:rsid w:val="007A3C19"/>
    <w:rsid w:val="007A487A"/>
    <w:rsid w:val="007A49FA"/>
    <w:rsid w:val="007A68FA"/>
    <w:rsid w:val="007B0997"/>
    <w:rsid w:val="007B120C"/>
    <w:rsid w:val="007B2187"/>
    <w:rsid w:val="007B2C0C"/>
    <w:rsid w:val="007B378F"/>
    <w:rsid w:val="007B40A7"/>
    <w:rsid w:val="007B4C2B"/>
    <w:rsid w:val="007B503C"/>
    <w:rsid w:val="007B6CA2"/>
    <w:rsid w:val="007B7D0E"/>
    <w:rsid w:val="007C1313"/>
    <w:rsid w:val="007C1997"/>
    <w:rsid w:val="007C19F5"/>
    <w:rsid w:val="007C2E15"/>
    <w:rsid w:val="007C44C6"/>
    <w:rsid w:val="007C5D7B"/>
    <w:rsid w:val="007C5DA7"/>
    <w:rsid w:val="007C5E41"/>
    <w:rsid w:val="007C793D"/>
    <w:rsid w:val="007D2CA5"/>
    <w:rsid w:val="007D2F06"/>
    <w:rsid w:val="007D31CC"/>
    <w:rsid w:val="007D436F"/>
    <w:rsid w:val="007D46A9"/>
    <w:rsid w:val="007D46DD"/>
    <w:rsid w:val="007D4736"/>
    <w:rsid w:val="007D4C59"/>
    <w:rsid w:val="007D50EE"/>
    <w:rsid w:val="007D6CEB"/>
    <w:rsid w:val="007E03A2"/>
    <w:rsid w:val="007E093F"/>
    <w:rsid w:val="007E0E39"/>
    <w:rsid w:val="007E1036"/>
    <w:rsid w:val="007E3DF4"/>
    <w:rsid w:val="007E452E"/>
    <w:rsid w:val="007E5B65"/>
    <w:rsid w:val="007E6F38"/>
    <w:rsid w:val="007E76FD"/>
    <w:rsid w:val="007E77FE"/>
    <w:rsid w:val="007E7F2F"/>
    <w:rsid w:val="007F0585"/>
    <w:rsid w:val="007F07E7"/>
    <w:rsid w:val="007F0EB9"/>
    <w:rsid w:val="007F13F0"/>
    <w:rsid w:val="007F2B60"/>
    <w:rsid w:val="007F2B91"/>
    <w:rsid w:val="007F30D2"/>
    <w:rsid w:val="007F3458"/>
    <w:rsid w:val="007F4352"/>
    <w:rsid w:val="007F57FD"/>
    <w:rsid w:val="008002C8"/>
    <w:rsid w:val="008017B4"/>
    <w:rsid w:val="00803D16"/>
    <w:rsid w:val="0080489A"/>
    <w:rsid w:val="00806C62"/>
    <w:rsid w:val="0080760A"/>
    <w:rsid w:val="0080781D"/>
    <w:rsid w:val="008103D1"/>
    <w:rsid w:val="0081071D"/>
    <w:rsid w:val="00810B05"/>
    <w:rsid w:val="00814299"/>
    <w:rsid w:val="00815147"/>
    <w:rsid w:val="0081621E"/>
    <w:rsid w:val="00816ACB"/>
    <w:rsid w:val="0081730C"/>
    <w:rsid w:val="00821A6B"/>
    <w:rsid w:val="00821F2E"/>
    <w:rsid w:val="008221E4"/>
    <w:rsid w:val="00824024"/>
    <w:rsid w:val="0082549A"/>
    <w:rsid w:val="0082552F"/>
    <w:rsid w:val="008273FC"/>
    <w:rsid w:val="0082787B"/>
    <w:rsid w:val="008279D1"/>
    <w:rsid w:val="00830156"/>
    <w:rsid w:val="008307E9"/>
    <w:rsid w:val="0083112F"/>
    <w:rsid w:val="00831886"/>
    <w:rsid w:val="00833A42"/>
    <w:rsid w:val="008347C3"/>
    <w:rsid w:val="00836F57"/>
    <w:rsid w:val="00837A39"/>
    <w:rsid w:val="00837E10"/>
    <w:rsid w:val="008404AF"/>
    <w:rsid w:val="00841191"/>
    <w:rsid w:val="00841EAA"/>
    <w:rsid w:val="008430BE"/>
    <w:rsid w:val="00843D06"/>
    <w:rsid w:val="00846EED"/>
    <w:rsid w:val="0084703A"/>
    <w:rsid w:val="008476BC"/>
    <w:rsid w:val="00847A7A"/>
    <w:rsid w:val="00847EB0"/>
    <w:rsid w:val="0085122F"/>
    <w:rsid w:val="00851C18"/>
    <w:rsid w:val="00854C0D"/>
    <w:rsid w:val="008559BF"/>
    <w:rsid w:val="008568EA"/>
    <w:rsid w:val="008602D8"/>
    <w:rsid w:val="0086076B"/>
    <w:rsid w:val="00861561"/>
    <w:rsid w:val="00862DAE"/>
    <w:rsid w:val="0086338E"/>
    <w:rsid w:val="00864998"/>
    <w:rsid w:val="00865A38"/>
    <w:rsid w:val="00866238"/>
    <w:rsid w:val="00866785"/>
    <w:rsid w:val="00866B5A"/>
    <w:rsid w:val="00867EDE"/>
    <w:rsid w:val="00871069"/>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4CFC"/>
    <w:rsid w:val="008851F6"/>
    <w:rsid w:val="0088594E"/>
    <w:rsid w:val="00885FA4"/>
    <w:rsid w:val="00890541"/>
    <w:rsid w:val="00890A04"/>
    <w:rsid w:val="00890F9B"/>
    <w:rsid w:val="00891085"/>
    <w:rsid w:val="0089156A"/>
    <w:rsid w:val="00891A74"/>
    <w:rsid w:val="00895A8A"/>
    <w:rsid w:val="00896471"/>
    <w:rsid w:val="00896C91"/>
    <w:rsid w:val="008970DC"/>
    <w:rsid w:val="008A1C6D"/>
    <w:rsid w:val="008A5BFB"/>
    <w:rsid w:val="008A630C"/>
    <w:rsid w:val="008A668F"/>
    <w:rsid w:val="008B0252"/>
    <w:rsid w:val="008B0735"/>
    <w:rsid w:val="008B123B"/>
    <w:rsid w:val="008B137A"/>
    <w:rsid w:val="008B2270"/>
    <w:rsid w:val="008B3F78"/>
    <w:rsid w:val="008B4128"/>
    <w:rsid w:val="008B651E"/>
    <w:rsid w:val="008B69A5"/>
    <w:rsid w:val="008B7618"/>
    <w:rsid w:val="008C07AC"/>
    <w:rsid w:val="008C0B9C"/>
    <w:rsid w:val="008C14B8"/>
    <w:rsid w:val="008C3B22"/>
    <w:rsid w:val="008C4BCB"/>
    <w:rsid w:val="008C4C34"/>
    <w:rsid w:val="008C5EFA"/>
    <w:rsid w:val="008C69A3"/>
    <w:rsid w:val="008D2A4B"/>
    <w:rsid w:val="008D3329"/>
    <w:rsid w:val="008D4752"/>
    <w:rsid w:val="008D53B6"/>
    <w:rsid w:val="008D5BB9"/>
    <w:rsid w:val="008D6560"/>
    <w:rsid w:val="008D6B6C"/>
    <w:rsid w:val="008D791E"/>
    <w:rsid w:val="008E1670"/>
    <w:rsid w:val="008E235A"/>
    <w:rsid w:val="008F1AE9"/>
    <w:rsid w:val="008F2CA2"/>
    <w:rsid w:val="008F501A"/>
    <w:rsid w:val="008F50E5"/>
    <w:rsid w:val="008F5874"/>
    <w:rsid w:val="008F637D"/>
    <w:rsid w:val="008F7453"/>
    <w:rsid w:val="008F7E6A"/>
    <w:rsid w:val="0090013B"/>
    <w:rsid w:val="00900213"/>
    <w:rsid w:val="00900EA1"/>
    <w:rsid w:val="0090390E"/>
    <w:rsid w:val="00904FCA"/>
    <w:rsid w:val="0090638C"/>
    <w:rsid w:val="00906D2C"/>
    <w:rsid w:val="009104C4"/>
    <w:rsid w:val="00910A78"/>
    <w:rsid w:val="009116A6"/>
    <w:rsid w:val="009122E8"/>
    <w:rsid w:val="009127E9"/>
    <w:rsid w:val="00913287"/>
    <w:rsid w:val="009147DA"/>
    <w:rsid w:val="00915155"/>
    <w:rsid w:val="00915583"/>
    <w:rsid w:val="00916113"/>
    <w:rsid w:val="00920A35"/>
    <w:rsid w:val="00921230"/>
    <w:rsid w:val="00921977"/>
    <w:rsid w:val="00921E8E"/>
    <w:rsid w:val="009242DD"/>
    <w:rsid w:val="00924F4F"/>
    <w:rsid w:val="0092511B"/>
    <w:rsid w:val="00925A44"/>
    <w:rsid w:val="00926F67"/>
    <w:rsid w:val="00927A61"/>
    <w:rsid w:val="00927E34"/>
    <w:rsid w:val="00930651"/>
    <w:rsid w:val="00930B97"/>
    <w:rsid w:val="00931121"/>
    <w:rsid w:val="00931DD9"/>
    <w:rsid w:val="00933088"/>
    <w:rsid w:val="00933395"/>
    <w:rsid w:val="009333E3"/>
    <w:rsid w:val="009340FB"/>
    <w:rsid w:val="00934BC4"/>
    <w:rsid w:val="00934DC7"/>
    <w:rsid w:val="0094195C"/>
    <w:rsid w:val="00941A81"/>
    <w:rsid w:val="009427F4"/>
    <w:rsid w:val="00942F8D"/>
    <w:rsid w:val="00943107"/>
    <w:rsid w:val="00943F6B"/>
    <w:rsid w:val="009441C7"/>
    <w:rsid w:val="0094424A"/>
    <w:rsid w:val="00944A65"/>
    <w:rsid w:val="00945AD1"/>
    <w:rsid w:val="0094683C"/>
    <w:rsid w:val="00951854"/>
    <w:rsid w:val="00952592"/>
    <w:rsid w:val="009528C8"/>
    <w:rsid w:val="0095374A"/>
    <w:rsid w:val="00953760"/>
    <w:rsid w:val="00955942"/>
    <w:rsid w:val="0095656A"/>
    <w:rsid w:val="009608C5"/>
    <w:rsid w:val="00960EF8"/>
    <w:rsid w:val="0096104B"/>
    <w:rsid w:val="0096105C"/>
    <w:rsid w:val="00961288"/>
    <w:rsid w:val="00961446"/>
    <w:rsid w:val="00962ECF"/>
    <w:rsid w:val="00963E54"/>
    <w:rsid w:val="00967B73"/>
    <w:rsid w:val="009718A7"/>
    <w:rsid w:val="00971CF4"/>
    <w:rsid w:val="00974DF7"/>
    <w:rsid w:val="00977385"/>
    <w:rsid w:val="0097782E"/>
    <w:rsid w:val="00977CC4"/>
    <w:rsid w:val="00983BA8"/>
    <w:rsid w:val="009840F9"/>
    <w:rsid w:val="009855C8"/>
    <w:rsid w:val="009869AC"/>
    <w:rsid w:val="00987DF0"/>
    <w:rsid w:val="00987E58"/>
    <w:rsid w:val="00990731"/>
    <w:rsid w:val="0099107E"/>
    <w:rsid w:val="00991AE8"/>
    <w:rsid w:val="00991FBC"/>
    <w:rsid w:val="009930A4"/>
    <w:rsid w:val="00993900"/>
    <w:rsid w:val="009942CE"/>
    <w:rsid w:val="00994877"/>
    <w:rsid w:val="009950DA"/>
    <w:rsid w:val="0099533F"/>
    <w:rsid w:val="00996B16"/>
    <w:rsid w:val="00997226"/>
    <w:rsid w:val="00997A50"/>
    <w:rsid w:val="00997C11"/>
    <w:rsid w:val="009A0BAB"/>
    <w:rsid w:val="009A0C36"/>
    <w:rsid w:val="009A18DE"/>
    <w:rsid w:val="009A242F"/>
    <w:rsid w:val="009A2A5D"/>
    <w:rsid w:val="009A2F6E"/>
    <w:rsid w:val="009A30E7"/>
    <w:rsid w:val="009A5AFD"/>
    <w:rsid w:val="009A5C69"/>
    <w:rsid w:val="009A74D3"/>
    <w:rsid w:val="009B0FE7"/>
    <w:rsid w:val="009B1FA7"/>
    <w:rsid w:val="009B2F47"/>
    <w:rsid w:val="009B34CB"/>
    <w:rsid w:val="009B4D97"/>
    <w:rsid w:val="009B4DEA"/>
    <w:rsid w:val="009B62C6"/>
    <w:rsid w:val="009B6F44"/>
    <w:rsid w:val="009C05E9"/>
    <w:rsid w:val="009C1B79"/>
    <w:rsid w:val="009C3314"/>
    <w:rsid w:val="009C4CCE"/>
    <w:rsid w:val="009C6248"/>
    <w:rsid w:val="009C6CBD"/>
    <w:rsid w:val="009D05D9"/>
    <w:rsid w:val="009D0F16"/>
    <w:rsid w:val="009D1402"/>
    <w:rsid w:val="009D248E"/>
    <w:rsid w:val="009D291E"/>
    <w:rsid w:val="009D382B"/>
    <w:rsid w:val="009D56C6"/>
    <w:rsid w:val="009D622A"/>
    <w:rsid w:val="009D6264"/>
    <w:rsid w:val="009D6B05"/>
    <w:rsid w:val="009E02CA"/>
    <w:rsid w:val="009E3D34"/>
    <w:rsid w:val="009E3D47"/>
    <w:rsid w:val="009E59FC"/>
    <w:rsid w:val="009E6B8D"/>
    <w:rsid w:val="009F1E6A"/>
    <w:rsid w:val="009F71E3"/>
    <w:rsid w:val="00A004E2"/>
    <w:rsid w:val="00A034E8"/>
    <w:rsid w:val="00A0367E"/>
    <w:rsid w:val="00A0394B"/>
    <w:rsid w:val="00A03AEB"/>
    <w:rsid w:val="00A04B50"/>
    <w:rsid w:val="00A06AAD"/>
    <w:rsid w:val="00A070F3"/>
    <w:rsid w:val="00A0779A"/>
    <w:rsid w:val="00A07900"/>
    <w:rsid w:val="00A10845"/>
    <w:rsid w:val="00A11DEE"/>
    <w:rsid w:val="00A12ABF"/>
    <w:rsid w:val="00A14153"/>
    <w:rsid w:val="00A1418A"/>
    <w:rsid w:val="00A144B9"/>
    <w:rsid w:val="00A15CD5"/>
    <w:rsid w:val="00A16B3F"/>
    <w:rsid w:val="00A1736C"/>
    <w:rsid w:val="00A229C0"/>
    <w:rsid w:val="00A23B2B"/>
    <w:rsid w:val="00A25C3C"/>
    <w:rsid w:val="00A25DC6"/>
    <w:rsid w:val="00A25E6A"/>
    <w:rsid w:val="00A30790"/>
    <w:rsid w:val="00A31012"/>
    <w:rsid w:val="00A34DAE"/>
    <w:rsid w:val="00A34FD3"/>
    <w:rsid w:val="00A36498"/>
    <w:rsid w:val="00A36B67"/>
    <w:rsid w:val="00A40033"/>
    <w:rsid w:val="00A431B1"/>
    <w:rsid w:val="00A4437B"/>
    <w:rsid w:val="00A44D5F"/>
    <w:rsid w:val="00A44E04"/>
    <w:rsid w:val="00A4629A"/>
    <w:rsid w:val="00A46759"/>
    <w:rsid w:val="00A475FD"/>
    <w:rsid w:val="00A50420"/>
    <w:rsid w:val="00A5198B"/>
    <w:rsid w:val="00A51B67"/>
    <w:rsid w:val="00A52B19"/>
    <w:rsid w:val="00A52F91"/>
    <w:rsid w:val="00A54F8B"/>
    <w:rsid w:val="00A55745"/>
    <w:rsid w:val="00A55AB3"/>
    <w:rsid w:val="00A6034C"/>
    <w:rsid w:val="00A60A1D"/>
    <w:rsid w:val="00A61CB6"/>
    <w:rsid w:val="00A6292C"/>
    <w:rsid w:val="00A63B74"/>
    <w:rsid w:val="00A6430B"/>
    <w:rsid w:val="00A66F8A"/>
    <w:rsid w:val="00A70246"/>
    <w:rsid w:val="00A709E9"/>
    <w:rsid w:val="00A7281F"/>
    <w:rsid w:val="00A732AE"/>
    <w:rsid w:val="00A73AE4"/>
    <w:rsid w:val="00A73BD5"/>
    <w:rsid w:val="00A76464"/>
    <w:rsid w:val="00A76E64"/>
    <w:rsid w:val="00A80C44"/>
    <w:rsid w:val="00A8186C"/>
    <w:rsid w:val="00A82074"/>
    <w:rsid w:val="00A8258F"/>
    <w:rsid w:val="00A82605"/>
    <w:rsid w:val="00A83A7C"/>
    <w:rsid w:val="00A85DA9"/>
    <w:rsid w:val="00A87E5E"/>
    <w:rsid w:val="00A90557"/>
    <w:rsid w:val="00A9193C"/>
    <w:rsid w:val="00A9379F"/>
    <w:rsid w:val="00A94316"/>
    <w:rsid w:val="00A9467F"/>
    <w:rsid w:val="00A94E06"/>
    <w:rsid w:val="00A95C25"/>
    <w:rsid w:val="00AA0297"/>
    <w:rsid w:val="00AA3295"/>
    <w:rsid w:val="00AA32FF"/>
    <w:rsid w:val="00AA4262"/>
    <w:rsid w:val="00AA5D03"/>
    <w:rsid w:val="00AA6837"/>
    <w:rsid w:val="00AA7030"/>
    <w:rsid w:val="00AB15F7"/>
    <w:rsid w:val="00AB1AC9"/>
    <w:rsid w:val="00AB2221"/>
    <w:rsid w:val="00AB2392"/>
    <w:rsid w:val="00AB3391"/>
    <w:rsid w:val="00AB386F"/>
    <w:rsid w:val="00AB3BBC"/>
    <w:rsid w:val="00AB557A"/>
    <w:rsid w:val="00AB5697"/>
    <w:rsid w:val="00AB6BF8"/>
    <w:rsid w:val="00AC0A64"/>
    <w:rsid w:val="00AC2E3E"/>
    <w:rsid w:val="00AC325C"/>
    <w:rsid w:val="00AC44B0"/>
    <w:rsid w:val="00AC4D66"/>
    <w:rsid w:val="00AD43B9"/>
    <w:rsid w:val="00AD44D1"/>
    <w:rsid w:val="00AD5F2A"/>
    <w:rsid w:val="00AD7823"/>
    <w:rsid w:val="00AE07BB"/>
    <w:rsid w:val="00AE109E"/>
    <w:rsid w:val="00AE2E7C"/>
    <w:rsid w:val="00AE5A90"/>
    <w:rsid w:val="00AE65D4"/>
    <w:rsid w:val="00AE66E6"/>
    <w:rsid w:val="00AF038B"/>
    <w:rsid w:val="00AF254A"/>
    <w:rsid w:val="00AF2EC7"/>
    <w:rsid w:val="00AF6F44"/>
    <w:rsid w:val="00AF73CC"/>
    <w:rsid w:val="00AF7D0E"/>
    <w:rsid w:val="00B003AC"/>
    <w:rsid w:val="00B02821"/>
    <w:rsid w:val="00B02F2A"/>
    <w:rsid w:val="00B04BD0"/>
    <w:rsid w:val="00B11851"/>
    <w:rsid w:val="00B12CE7"/>
    <w:rsid w:val="00B132EE"/>
    <w:rsid w:val="00B13873"/>
    <w:rsid w:val="00B13FF4"/>
    <w:rsid w:val="00B146A8"/>
    <w:rsid w:val="00B1490E"/>
    <w:rsid w:val="00B15AFC"/>
    <w:rsid w:val="00B16486"/>
    <w:rsid w:val="00B166C0"/>
    <w:rsid w:val="00B17C6C"/>
    <w:rsid w:val="00B17D04"/>
    <w:rsid w:val="00B17D5E"/>
    <w:rsid w:val="00B22776"/>
    <w:rsid w:val="00B228D1"/>
    <w:rsid w:val="00B24ED1"/>
    <w:rsid w:val="00B25081"/>
    <w:rsid w:val="00B25657"/>
    <w:rsid w:val="00B26B72"/>
    <w:rsid w:val="00B27264"/>
    <w:rsid w:val="00B33204"/>
    <w:rsid w:val="00B35085"/>
    <w:rsid w:val="00B402FB"/>
    <w:rsid w:val="00B421F3"/>
    <w:rsid w:val="00B429C1"/>
    <w:rsid w:val="00B443C1"/>
    <w:rsid w:val="00B45D20"/>
    <w:rsid w:val="00B4682D"/>
    <w:rsid w:val="00B46D43"/>
    <w:rsid w:val="00B46D98"/>
    <w:rsid w:val="00B505A4"/>
    <w:rsid w:val="00B5363E"/>
    <w:rsid w:val="00B55817"/>
    <w:rsid w:val="00B569E7"/>
    <w:rsid w:val="00B56A45"/>
    <w:rsid w:val="00B6057A"/>
    <w:rsid w:val="00B60A38"/>
    <w:rsid w:val="00B61934"/>
    <w:rsid w:val="00B61AEE"/>
    <w:rsid w:val="00B61DAD"/>
    <w:rsid w:val="00B625AA"/>
    <w:rsid w:val="00B62A20"/>
    <w:rsid w:val="00B66734"/>
    <w:rsid w:val="00B66FE4"/>
    <w:rsid w:val="00B67D12"/>
    <w:rsid w:val="00B70372"/>
    <w:rsid w:val="00B75D29"/>
    <w:rsid w:val="00B75FA7"/>
    <w:rsid w:val="00B76B31"/>
    <w:rsid w:val="00B809C4"/>
    <w:rsid w:val="00B812FB"/>
    <w:rsid w:val="00B82179"/>
    <w:rsid w:val="00B85CB7"/>
    <w:rsid w:val="00B869A1"/>
    <w:rsid w:val="00B87C92"/>
    <w:rsid w:val="00B9056E"/>
    <w:rsid w:val="00B9286D"/>
    <w:rsid w:val="00B92F89"/>
    <w:rsid w:val="00B93310"/>
    <w:rsid w:val="00B951B8"/>
    <w:rsid w:val="00B95BF8"/>
    <w:rsid w:val="00B9639C"/>
    <w:rsid w:val="00B96BCF"/>
    <w:rsid w:val="00B97CDF"/>
    <w:rsid w:val="00BA0F26"/>
    <w:rsid w:val="00BA2C79"/>
    <w:rsid w:val="00BA3998"/>
    <w:rsid w:val="00BA3A5E"/>
    <w:rsid w:val="00BA3C02"/>
    <w:rsid w:val="00BA66E7"/>
    <w:rsid w:val="00BA7AB4"/>
    <w:rsid w:val="00BA7ABC"/>
    <w:rsid w:val="00BB0EA0"/>
    <w:rsid w:val="00BB0FE7"/>
    <w:rsid w:val="00BB1A87"/>
    <w:rsid w:val="00BB24E7"/>
    <w:rsid w:val="00BB283F"/>
    <w:rsid w:val="00BB30AA"/>
    <w:rsid w:val="00BB3315"/>
    <w:rsid w:val="00BB5A34"/>
    <w:rsid w:val="00BB5E9D"/>
    <w:rsid w:val="00BB61C4"/>
    <w:rsid w:val="00BB62D5"/>
    <w:rsid w:val="00BB78AD"/>
    <w:rsid w:val="00BC381B"/>
    <w:rsid w:val="00BC40A2"/>
    <w:rsid w:val="00BC4324"/>
    <w:rsid w:val="00BC4434"/>
    <w:rsid w:val="00BC4561"/>
    <w:rsid w:val="00BC4894"/>
    <w:rsid w:val="00BC530B"/>
    <w:rsid w:val="00BC5904"/>
    <w:rsid w:val="00BC6B81"/>
    <w:rsid w:val="00BC717C"/>
    <w:rsid w:val="00BC7A84"/>
    <w:rsid w:val="00BD01CD"/>
    <w:rsid w:val="00BD2B8D"/>
    <w:rsid w:val="00BD3085"/>
    <w:rsid w:val="00BD34C8"/>
    <w:rsid w:val="00BD4AA9"/>
    <w:rsid w:val="00BD500D"/>
    <w:rsid w:val="00BD598B"/>
    <w:rsid w:val="00BD6C85"/>
    <w:rsid w:val="00BD6F4D"/>
    <w:rsid w:val="00BD710E"/>
    <w:rsid w:val="00BD7B06"/>
    <w:rsid w:val="00BE0C6B"/>
    <w:rsid w:val="00BE1A2A"/>
    <w:rsid w:val="00BE2032"/>
    <w:rsid w:val="00BE40A4"/>
    <w:rsid w:val="00BE4EBF"/>
    <w:rsid w:val="00BE524D"/>
    <w:rsid w:val="00BE619F"/>
    <w:rsid w:val="00BE69B1"/>
    <w:rsid w:val="00BE725A"/>
    <w:rsid w:val="00BF0B50"/>
    <w:rsid w:val="00BF1258"/>
    <w:rsid w:val="00BF3C13"/>
    <w:rsid w:val="00BF4019"/>
    <w:rsid w:val="00BF457E"/>
    <w:rsid w:val="00BF6C59"/>
    <w:rsid w:val="00BF6E5B"/>
    <w:rsid w:val="00C00230"/>
    <w:rsid w:val="00C01185"/>
    <w:rsid w:val="00C028CD"/>
    <w:rsid w:val="00C0544E"/>
    <w:rsid w:val="00C05DD5"/>
    <w:rsid w:val="00C0620E"/>
    <w:rsid w:val="00C07997"/>
    <w:rsid w:val="00C100B4"/>
    <w:rsid w:val="00C11244"/>
    <w:rsid w:val="00C12C17"/>
    <w:rsid w:val="00C13904"/>
    <w:rsid w:val="00C139AA"/>
    <w:rsid w:val="00C1573B"/>
    <w:rsid w:val="00C1609E"/>
    <w:rsid w:val="00C165B5"/>
    <w:rsid w:val="00C16954"/>
    <w:rsid w:val="00C169B7"/>
    <w:rsid w:val="00C1778F"/>
    <w:rsid w:val="00C2134E"/>
    <w:rsid w:val="00C214B1"/>
    <w:rsid w:val="00C21D02"/>
    <w:rsid w:val="00C22715"/>
    <w:rsid w:val="00C22B2F"/>
    <w:rsid w:val="00C22F1A"/>
    <w:rsid w:val="00C22FC8"/>
    <w:rsid w:val="00C232D2"/>
    <w:rsid w:val="00C235D7"/>
    <w:rsid w:val="00C241CB"/>
    <w:rsid w:val="00C2437E"/>
    <w:rsid w:val="00C25929"/>
    <w:rsid w:val="00C25940"/>
    <w:rsid w:val="00C262D5"/>
    <w:rsid w:val="00C3083B"/>
    <w:rsid w:val="00C309A6"/>
    <w:rsid w:val="00C3103B"/>
    <w:rsid w:val="00C31381"/>
    <w:rsid w:val="00C32309"/>
    <w:rsid w:val="00C32CF4"/>
    <w:rsid w:val="00C32FE4"/>
    <w:rsid w:val="00C3400B"/>
    <w:rsid w:val="00C34605"/>
    <w:rsid w:val="00C37A04"/>
    <w:rsid w:val="00C40BA4"/>
    <w:rsid w:val="00C40F4A"/>
    <w:rsid w:val="00C4133F"/>
    <w:rsid w:val="00C416CA"/>
    <w:rsid w:val="00C42E06"/>
    <w:rsid w:val="00C43CD8"/>
    <w:rsid w:val="00C43DF2"/>
    <w:rsid w:val="00C43FB1"/>
    <w:rsid w:val="00C44017"/>
    <w:rsid w:val="00C44A76"/>
    <w:rsid w:val="00C44C69"/>
    <w:rsid w:val="00C45649"/>
    <w:rsid w:val="00C45785"/>
    <w:rsid w:val="00C4598F"/>
    <w:rsid w:val="00C45EE9"/>
    <w:rsid w:val="00C46AB4"/>
    <w:rsid w:val="00C4719F"/>
    <w:rsid w:val="00C52C38"/>
    <w:rsid w:val="00C53528"/>
    <w:rsid w:val="00C53744"/>
    <w:rsid w:val="00C54038"/>
    <w:rsid w:val="00C57446"/>
    <w:rsid w:val="00C57B0A"/>
    <w:rsid w:val="00C60E62"/>
    <w:rsid w:val="00C62824"/>
    <w:rsid w:val="00C63C6A"/>
    <w:rsid w:val="00C65242"/>
    <w:rsid w:val="00C652FF"/>
    <w:rsid w:val="00C65DCD"/>
    <w:rsid w:val="00C66662"/>
    <w:rsid w:val="00C6671B"/>
    <w:rsid w:val="00C66A2E"/>
    <w:rsid w:val="00C671D1"/>
    <w:rsid w:val="00C67986"/>
    <w:rsid w:val="00C67C75"/>
    <w:rsid w:val="00C7039D"/>
    <w:rsid w:val="00C7189F"/>
    <w:rsid w:val="00C718A1"/>
    <w:rsid w:val="00C7191F"/>
    <w:rsid w:val="00C72889"/>
    <w:rsid w:val="00C72F23"/>
    <w:rsid w:val="00C73EBA"/>
    <w:rsid w:val="00C74AAB"/>
    <w:rsid w:val="00C74B46"/>
    <w:rsid w:val="00C75EF6"/>
    <w:rsid w:val="00C76514"/>
    <w:rsid w:val="00C7711C"/>
    <w:rsid w:val="00C77179"/>
    <w:rsid w:val="00C77889"/>
    <w:rsid w:val="00C77CE7"/>
    <w:rsid w:val="00C845AA"/>
    <w:rsid w:val="00C8683F"/>
    <w:rsid w:val="00C87A86"/>
    <w:rsid w:val="00C920E5"/>
    <w:rsid w:val="00C93669"/>
    <w:rsid w:val="00C95A39"/>
    <w:rsid w:val="00C966D1"/>
    <w:rsid w:val="00CA0930"/>
    <w:rsid w:val="00CA09B2"/>
    <w:rsid w:val="00CA0A4C"/>
    <w:rsid w:val="00CA3AF8"/>
    <w:rsid w:val="00CB2589"/>
    <w:rsid w:val="00CB25AE"/>
    <w:rsid w:val="00CB3C79"/>
    <w:rsid w:val="00CB7073"/>
    <w:rsid w:val="00CB7CA7"/>
    <w:rsid w:val="00CC0AAE"/>
    <w:rsid w:val="00CC0E18"/>
    <w:rsid w:val="00CC1492"/>
    <w:rsid w:val="00CC15E1"/>
    <w:rsid w:val="00CC16FA"/>
    <w:rsid w:val="00CC4A47"/>
    <w:rsid w:val="00CC568F"/>
    <w:rsid w:val="00CC7906"/>
    <w:rsid w:val="00CD0440"/>
    <w:rsid w:val="00CD19CD"/>
    <w:rsid w:val="00CD2CCB"/>
    <w:rsid w:val="00CD3424"/>
    <w:rsid w:val="00CD3DC5"/>
    <w:rsid w:val="00CD6706"/>
    <w:rsid w:val="00CD71D9"/>
    <w:rsid w:val="00CD7E37"/>
    <w:rsid w:val="00CE18A1"/>
    <w:rsid w:val="00CE2519"/>
    <w:rsid w:val="00CE52AE"/>
    <w:rsid w:val="00CE7CF2"/>
    <w:rsid w:val="00CE7EE0"/>
    <w:rsid w:val="00CF0511"/>
    <w:rsid w:val="00CF1991"/>
    <w:rsid w:val="00CF2171"/>
    <w:rsid w:val="00CF3DE8"/>
    <w:rsid w:val="00CF48FD"/>
    <w:rsid w:val="00CF4B6C"/>
    <w:rsid w:val="00CF5CC0"/>
    <w:rsid w:val="00CF5E12"/>
    <w:rsid w:val="00CF6C50"/>
    <w:rsid w:val="00CF763F"/>
    <w:rsid w:val="00D01AEB"/>
    <w:rsid w:val="00D0364D"/>
    <w:rsid w:val="00D03AEB"/>
    <w:rsid w:val="00D05DBC"/>
    <w:rsid w:val="00D065A6"/>
    <w:rsid w:val="00D06644"/>
    <w:rsid w:val="00D07ECD"/>
    <w:rsid w:val="00D103CA"/>
    <w:rsid w:val="00D11636"/>
    <w:rsid w:val="00D116BB"/>
    <w:rsid w:val="00D11E1A"/>
    <w:rsid w:val="00D120B4"/>
    <w:rsid w:val="00D16D0F"/>
    <w:rsid w:val="00D17C44"/>
    <w:rsid w:val="00D20F2C"/>
    <w:rsid w:val="00D21F00"/>
    <w:rsid w:val="00D23571"/>
    <w:rsid w:val="00D244FD"/>
    <w:rsid w:val="00D248FC"/>
    <w:rsid w:val="00D24AF7"/>
    <w:rsid w:val="00D25CB6"/>
    <w:rsid w:val="00D26159"/>
    <w:rsid w:val="00D26AA5"/>
    <w:rsid w:val="00D27B6F"/>
    <w:rsid w:val="00D309B2"/>
    <w:rsid w:val="00D32765"/>
    <w:rsid w:val="00D3359A"/>
    <w:rsid w:val="00D3416E"/>
    <w:rsid w:val="00D34D6D"/>
    <w:rsid w:val="00D34E9F"/>
    <w:rsid w:val="00D3541F"/>
    <w:rsid w:val="00D35AA7"/>
    <w:rsid w:val="00D3700B"/>
    <w:rsid w:val="00D400B5"/>
    <w:rsid w:val="00D40320"/>
    <w:rsid w:val="00D40BB8"/>
    <w:rsid w:val="00D42C86"/>
    <w:rsid w:val="00D42F7C"/>
    <w:rsid w:val="00D44D68"/>
    <w:rsid w:val="00D47CE1"/>
    <w:rsid w:val="00D50E3D"/>
    <w:rsid w:val="00D51867"/>
    <w:rsid w:val="00D53A3A"/>
    <w:rsid w:val="00D53C9E"/>
    <w:rsid w:val="00D54071"/>
    <w:rsid w:val="00D55362"/>
    <w:rsid w:val="00D5563E"/>
    <w:rsid w:val="00D55E3B"/>
    <w:rsid w:val="00D56061"/>
    <w:rsid w:val="00D561C1"/>
    <w:rsid w:val="00D61AC9"/>
    <w:rsid w:val="00D621B2"/>
    <w:rsid w:val="00D622B0"/>
    <w:rsid w:val="00D62736"/>
    <w:rsid w:val="00D62D2C"/>
    <w:rsid w:val="00D64590"/>
    <w:rsid w:val="00D65AE8"/>
    <w:rsid w:val="00D6682F"/>
    <w:rsid w:val="00D6718B"/>
    <w:rsid w:val="00D70DA0"/>
    <w:rsid w:val="00D71FD3"/>
    <w:rsid w:val="00D74111"/>
    <w:rsid w:val="00D7420C"/>
    <w:rsid w:val="00D74300"/>
    <w:rsid w:val="00D74D8B"/>
    <w:rsid w:val="00D7656D"/>
    <w:rsid w:val="00D80E2C"/>
    <w:rsid w:val="00D81816"/>
    <w:rsid w:val="00D81C06"/>
    <w:rsid w:val="00D81FA9"/>
    <w:rsid w:val="00D81FC7"/>
    <w:rsid w:val="00D820BD"/>
    <w:rsid w:val="00D84659"/>
    <w:rsid w:val="00D8592F"/>
    <w:rsid w:val="00D875BF"/>
    <w:rsid w:val="00D904E7"/>
    <w:rsid w:val="00D9196C"/>
    <w:rsid w:val="00D91BD3"/>
    <w:rsid w:val="00D922FA"/>
    <w:rsid w:val="00D92E1B"/>
    <w:rsid w:val="00D9319A"/>
    <w:rsid w:val="00D93237"/>
    <w:rsid w:val="00D933E4"/>
    <w:rsid w:val="00D94A3B"/>
    <w:rsid w:val="00D94EB8"/>
    <w:rsid w:val="00D97FE5"/>
    <w:rsid w:val="00DA041E"/>
    <w:rsid w:val="00DA08DE"/>
    <w:rsid w:val="00DA3CAD"/>
    <w:rsid w:val="00DA40F1"/>
    <w:rsid w:val="00DA44B1"/>
    <w:rsid w:val="00DA4A63"/>
    <w:rsid w:val="00DA508A"/>
    <w:rsid w:val="00DA6804"/>
    <w:rsid w:val="00DA7F24"/>
    <w:rsid w:val="00DB0CE9"/>
    <w:rsid w:val="00DB12E0"/>
    <w:rsid w:val="00DB1533"/>
    <w:rsid w:val="00DB22D1"/>
    <w:rsid w:val="00DB24CD"/>
    <w:rsid w:val="00DB2573"/>
    <w:rsid w:val="00DB2631"/>
    <w:rsid w:val="00DB2875"/>
    <w:rsid w:val="00DB3219"/>
    <w:rsid w:val="00DB4439"/>
    <w:rsid w:val="00DB5BB1"/>
    <w:rsid w:val="00DB5E7D"/>
    <w:rsid w:val="00DB6F9F"/>
    <w:rsid w:val="00DB7BD2"/>
    <w:rsid w:val="00DC28E8"/>
    <w:rsid w:val="00DC302A"/>
    <w:rsid w:val="00DC5A82"/>
    <w:rsid w:val="00DC616B"/>
    <w:rsid w:val="00DC69D7"/>
    <w:rsid w:val="00DC6A64"/>
    <w:rsid w:val="00DD0D56"/>
    <w:rsid w:val="00DD246C"/>
    <w:rsid w:val="00DD2839"/>
    <w:rsid w:val="00DD3C15"/>
    <w:rsid w:val="00DD3E99"/>
    <w:rsid w:val="00DD50BD"/>
    <w:rsid w:val="00DD53BA"/>
    <w:rsid w:val="00DD59EC"/>
    <w:rsid w:val="00DD7527"/>
    <w:rsid w:val="00DD7B59"/>
    <w:rsid w:val="00DD7F35"/>
    <w:rsid w:val="00DE0EA0"/>
    <w:rsid w:val="00DE27A4"/>
    <w:rsid w:val="00DE281A"/>
    <w:rsid w:val="00DE3F20"/>
    <w:rsid w:val="00DE3F34"/>
    <w:rsid w:val="00DE4F71"/>
    <w:rsid w:val="00DE505F"/>
    <w:rsid w:val="00DE7540"/>
    <w:rsid w:val="00DE7983"/>
    <w:rsid w:val="00DF01C8"/>
    <w:rsid w:val="00DF26D3"/>
    <w:rsid w:val="00DF3A6F"/>
    <w:rsid w:val="00DF4B31"/>
    <w:rsid w:val="00DF51D5"/>
    <w:rsid w:val="00DF538C"/>
    <w:rsid w:val="00DF5421"/>
    <w:rsid w:val="00DF5BE0"/>
    <w:rsid w:val="00DF5BF2"/>
    <w:rsid w:val="00DF6F9A"/>
    <w:rsid w:val="00DF7499"/>
    <w:rsid w:val="00E00210"/>
    <w:rsid w:val="00E00F80"/>
    <w:rsid w:val="00E0251A"/>
    <w:rsid w:val="00E03580"/>
    <w:rsid w:val="00E03583"/>
    <w:rsid w:val="00E04A5D"/>
    <w:rsid w:val="00E04EE3"/>
    <w:rsid w:val="00E050BB"/>
    <w:rsid w:val="00E05DE9"/>
    <w:rsid w:val="00E0612C"/>
    <w:rsid w:val="00E1110B"/>
    <w:rsid w:val="00E1354F"/>
    <w:rsid w:val="00E13928"/>
    <w:rsid w:val="00E13F46"/>
    <w:rsid w:val="00E15F6A"/>
    <w:rsid w:val="00E211A9"/>
    <w:rsid w:val="00E21930"/>
    <w:rsid w:val="00E221D3"/>
    <w:rsid w:val="00E22307"/>
    <w:rsid w:val="00E226CD"/>
    <w:rsid w:val="00E23D03"/>
    <w:rsid w:val="00E244CE"/>
    <w:rsid w:val="00E25409"/>
    <w:rsid w:val="00E26220"/>
    <w:rsid w:val="00E266F8"/>
    <w:rsid w:val="00E26EEA"/>
    <w:rsid w:val="00E26F1F"/>
    <w:rsid w:val="00E2701F"/>
    <w:rsid w:val="00E27828"/>
    <w:rsid w:val="00E27AF0"/>
    <w:rsid w:val="00E27DAA"/>
    <w:rsid w:val="00E3061C"/>
    <w:rsid w:val="00E307E5"/>
    <w:rsid w:val="00E31031"/>
    <w:rsid w:val="00E31E18"/>
    <w:rsid w:val="00E3350E"/>
    <w:rsid w:val="00E3590B"/>
    <w:rsid w:val="00E35D1D"/>
    <w:rsid w:val="00E37335"/>
    <w:rsid w:val="00E40ACD"/>
    <w:rsid w:val="00E427A1"/>
    <w:rsid w:val="00E42BBE"/>
    <w:rsid w:val="00E42FF2"/>
    <w:rsid w:val="00E4603B"/>
    <w:rsid w:val="00E46A70"/>
    <w:rsid w:val="00E46EAC"/>
    <w:rsid w:val="00E47BA0"/>
    <w:rsid w:val="00E551F2"/>
    <w:rsid w:val="00E573AE"/>
    <w:rsid w:val="00E61095"/>
    <w:rsid w:val="00E63143"/>
    <w:rsid w:val="00E64419"/>
    <w:rsid w:val="00E658B9"/>
    <w:rsid w:val="00E70AF4"/>
    <w:rsid w:val="00E72984"/>
    <w:rsid w:val="00E72DCD"/>
    <w:rsid w:val="00E73406"/>
    <w:rsid w:val="00E73C18"/>
    <w:rsid w:val="00E73D68"/>
    <w:rsid w:val="00E74900"/>
    <w:rsid w:val="00E74CD0"/>
    <w:rsid w:val="00E75465"/>
    <w:rsid w:val="00E757ED"/>
    <w:rsid w:val="00E8017D"/>
    <w:rsid w:val="00E80603"/>
    <w:rsid w:val="00E80B01"/>
    <w:rsid w:val="00E819B3"/>
    <w:rsid w:val="00E81C8B"/>
    <w:rsid w:val="00E834F3"/>
    <w:rsid w:val="00E92B9B"/>
    <w:rsid w:val="00E92FAE"/>
    <w:rsid w:val="00E93694"/>
    <w:rsid w:val="00E95D2A"/>
    <w:rsid w:val="00E9704B"/>
    <w:rsid w:val="00E97A42"/>
    <w:rsid w:val="00E97DD2"/>
    <w:rsid w:val="00EA0979"/>
    <w:rsid w:val="00EA1632"/>
    <w:rsid w:val="00EA1C04"/>
    <w:rsid w:val="00EA39AD"/>
    <w:rsid w:val="00EA46F2"/>
    <w:rsid w:val="00EA6B4E"/>
    <w:rsid w:val="00EA700B"/>
    <w:rsid w:val="00EA744A"/>
    <w:rsid w:val="00EA7670"/>
    <w:rsid w:val="00EB1547"/>
    <w:rsid w:val="00EB1676"/>
    <w:rsid w:val="00EB3526"/>
    <w:rsid w:val="00EB3BDD"/>
    <w:rsid w:val="00EB3DC5"/>
    <w:rsid w:val="00EB4238"/>
    <w:rsid w:val="00EB444F"/>
    <w:rsid w:val="00EB477D"/>
    <w:rsid w:val="00EB5352"/>
    <w:rsid w:val="00EB68B6"/>
    <w:rsid w:val="00EB6F9A"/>
    <w:rsid w:val="00EB78D3"/>
    <w:rsid w:val="00EB7A3D"/>
    <w:rsid w:val="00EC0039"/>
    <w:rsid w:val="00EC12D8"/>
    <w:rsid w:val="00EC3227"/>
    <w:rsid w:val="00EC398D"/>
    <w:rsid w:val="00EC3BBF"/>
    <w:rsid w:val="00EC3D1C"/>
    <w:rsid w:val="00EC3D36"/>
    <w:rsid w:val="00EC5DCB"/>
    <w:rsid w:val="00EC611E"/>
    <w:rsid w:val="00EC6A5D"/>
    <w:rsid w:val="00EC6DDA"/>
    <w:rsid w:val="00EC7568"/>
    <w:rsid w:val="00ED08A1"/>
    <w:rsid w:val="00ED1993"/>
    <w:rsid w:val="00ED3EF0"/>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A9B"/>
    <w:rsid w:val="00EF1338"/>
    <w:rsid w:val="00EF5D66"/>
    <w:rsid w:val="00EF7623"/>
    <w:rsid w:val="00F0009A"/>
    <w:rsid w:val="00F00234"/>
    <w:rsid w:val="00F046C8"/>
    <w:rsid w:val="00F06717"/>
    <w:rsid w:val="00F1061F"/>
    <w:rsid w:val="00F10799"/>
    <w:rsid w:val="00F1185C"/>
    <w:rsid w:val="00F158D4"/>
    <w:rsid w:val="00F15F53"/>
    <w:rsid w:val="00F164F9"/>
    <w:rsid w:val="00F175B9"/>
    <w:rsid w:val="00F17E59"/>
    <w:rsid w:val="00F222BA"/>
    <w:rsid w:val="00F2299D"/>
    <w:rsid w:val="00F22A5E"/>
    <w:rsid w:val="00F22BFA"/>
    <w:rsid w:val="00F24A12"/>
    <w:rsid w:val="00F27C91"/>
    <w:rsid w:val="00F36615"/>
    <w:rsid w:val="00F405C2"/>
    <w:rsid w:val="00F42691"/>
    <w:rsid w:val="00F45CA0"/>
    <w:rsid w:val="00F465C0"/>
    <w:rsid w:val="00F47830"/>
    <w:rsid w:val="00F4784E"/>
    <w:rsid w:val="00F47973"/>
    <w:rsid w:val="00F50029"/>
    <w:rsid w:val="00F5145D"/>
    <w:rsid w:val="00F52F9B"/>
    <w:rsid w:val="00F53D3E"/>
    <w:rsid w:val="00F54F8B"/>
    <w:rsid w:val="00F5564D"/>
    <w:rsid w:val="00F56222"/>
    <w:rsid w:val="00F56F46"/>
    <w:rsid w:val="00F632F0"/>
    <w:rsid w:val="00F63C5C"/>
    <w:rsid w:val="00F64CC6"/>
    <w:rsid w:val="00F650FE"/>
    <w:rsid w:val="00F65407"/>
    <w:rsid w:val="00F65971"/>
    <w:rsid w:val="00F66589"/>
    <w:rsid w:val="00F66DFB"/>
    <w:rsid w:val="00F70E9E"/>
    <w:rsid w:val="00F71616"/>
    <w:rsid w:val="00F71F30"/>
    <w:rsid w:val="00F72E8E"/>
    <w:rsid w:val="00F745EE"/>
    <w:rsid w:val="00F74B10"/>
    <w:rsid w:val="00F74C3C"/>
    <w:rsid w:val="00F76984"/>
    <w:rsid w:val="00F76BC6"/>
    <w:rsid w:val="00F77592"/>
    <w:rsid w:val="00F812D2"/>
    <w:rsid w:val="00F81FDE"/>
    <w:rsid w:val="00F82458"/>
    <w:rsid w:val="00F86E6A"/>
    <w:rsid w:val="00F9036D"/>
    <w:rsid w:val="00F90592"/>
    <w:rsid w:val="00F906D0"/>
    <w:rsid w:val="00F92B67"/>
    <w:rsid w:val="00F934BA"/>
    <w:rsid w:val="00F936D8"/>
    <w:rsid w:val="00F93BF3"/>
    <w:rsid w:val="00F961F4"/>
    <w:rsid w:val="00F965E1"/>
    <w:rsid w:val="00F9788B"/>
    <w:rsid w:val="00F979CD"/>
    <w:rsid w:val="00FA0B4D"/>
    <w:rsid w:val="00FA3585"/>
    <w:rsid w:val="00FA4A41"/>
    <w:rsid w:val="00FB00DC"/>
    <w:rsid w:val="00FB0BD6"/>
    <w:rsid w:val="00FB10D1"/>
    <w:rsid w:val="00FB34A7"/>
    <w:rsid w:val="00FB4614"/>
    <w:rsid w:val="00FB6C33"/>
    <w:rsid w:val="00FB6F10"/>
    <w:rsid w:val="00FB7237"/>
    <w:rsid w:val="00FC1122"/>
    <w:rsid w:val="00FC17B7"/>
    <w:rsid w:val="00FC1BFD"/>
    <w:rsid w:val="00FC2DD2"/>
    <w:rsid w:val="00FC32F3"/>
    <w:rsid w:val="00FC3536"/>
    <w:rsid w:val="00FC4084"/>
    <w:rsid w:val="00FC5001"/>
    <w:rsid w:val="00FC5CAF"/>
    <w:rsid w:val="00FC6817"/>
    <w:rsid w:val="00FC685A"/>
    <w:rsid w:val="00FC68EA"/>
    <w:rsid w:val="00FD07E4"/>
    <w:rsid w:val="00FD1C84"/>
    <w:rsid w:val="00FD2DF7"/>
    <w:rsid w:val="00FD3018"/>
    <w:rsid w:val="00FD38B8"/>
    <w:rsid w:val="00FD4403"/>
    <w:rsid w:val="00FD491D"/>
    <w:rsid w:val="00FD655B"/>
    <w:rsid w:val="00FD723E"/>
    <w:rsid w:val="00FD773E"/>
    <w:rsid w:val="00FD7C4A"/>
    <w:rsid w:val="00FE0E29"/>
    <w:rsid w:val="00FE17D9"/>
    <w:rsid w:val="00FE2499"/>
    <w:rsid w:val="00FE35B5"/>
    <w:rsid w:val="00FE38BF"/>
    <w:rsid w:val="00FE3B2A"/>
    <w:rsid w:val="00FE5345"/>
    <w:rsid w:val="00FE5E1D"/>
    <w:rsid w:val="00FE6796"/>
    <w:rsid w:val="00FE6858"/>
    <w:rsid w:val="00FE6FCF"/>
    <w:rsid w:val="00FE795C"/>
    <w:rsid w:val="00FF0C91"/>
    <w:rsid w:val="00FF191C"/>
    <w:rsid w:val="00FF1C6B"/>
    <w:rsid w:val="00FF23C1"/>
    <w:rsid w:val="00FF3863"/>
    <w:rsid w:val="00FF5C20"/>
    <w:rsid w:val="00FF5D33"/>
    <w:rsid w:val="00FF64A0"/>
    <w:rsid w:val="00FF66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15:docId w15:val="{759C55CB-ADF9-4254-8FC3-0B187589C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uiPriority w:val="99"/>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uiPriority w:val="99"/>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12"/>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13"/>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3612003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32473268">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etenders.gov.ie" TargetMode="External"/><Relationship Id="rId26" Type="http://schemas.openxmlformats.org/officeDocument/2006/relationships/hyperlink" Target="https://assets.gov.ie/static/documents/buying-greener-green-public-procurement-strategy-and-action-plan-2024-2027.pdf" TargetMode="External"/><Relationship Id="rId21" Type="http://schemas.openxmlformats.org/officeDocument/2006/relationships/hyperlink" Target="http://www.irishstatutebook.ie" TargetMode="External"/><Relationship Id="rId34" Type="http://schemas.openxmlformats.org/officeDocument/2006/relationships/hyperlink" Target="https://kilkennyec-my.sharepoint.com/personal/director_eckilkenny_ie/_layouts/15/Doc.aspx?sourcedoc=%7BDA4C976E-F64B-40A5-A779-0FD9E66B27A2%7D&amp;file=2%20-%20CFT%20Catering%20Services%20-%20Kilkenny%20Education%20Centre%20-%20SPU%20January%202026.docx&amp;action=default&amp;mobileredirect=true"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www.etenders.gov.ie" TargetMode="External"/><Relationship Id="rId25" Type="http://schemas.openxmlformats.org/officeDocument/2006/relationships/hyperlink" Target="https://assets.gov.ie/static/documents/DoE_SM_school_guidance_v02_250425.pdf" TargetMode="External"/><Relationship Id="rId33" Type="http://schemas.openxmlformats.org/officeDocument/2006/relationships/hyperlink" Target="https://kilkennyec-my.sharepoint.com/personal/director_eckilkenny_ie/_layouts/15/Doc.aspx?sourcedoc=%7BDA4C976E-F64B-40A5-A779-0FD9E66B27A2%7D&amp;file=2%20-%20CFT%20Catering%20Services%20-%20Kilkenny%20Education%20Centre%20-%20SPU%20January%202026.docx&amp;action=default&amp;mobileredirect=tru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tenders.gov.ie" TargetMode="External"/><Relationship Id="rId29" Type="http://schemas.openxmlformats.org/officeDocument/2006/relationships/hyperlink" Target="https://kilkennyec-my.sharepoint.com/personal/director_eckilkenny_ie/_layouts/15/Doc.aspx?sourcedoc=%7BDA4C976E-F64B-40A5-A779-0FD9E66B27A2%7D&amp;file=2%20-%20CFT%20Catering%20Services%20-%20Kilkenny%20Education%20Centre%20-%20SPU%20January%202026.docx&amp;action=default&amp;mobileredirect=tru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assets.gov.ie/static/documents/DoE_SM_school_guidance_v02_250425.pdf" TargetMode="External"/><Relationship Id="rId32" Type="http://schemas.openxmlformats.org/officeDocument/2006/relationships/hyperlink" Target="https://kilkennyec-my.sharepoint.com/personal/director_eckilkenny_ie/_layouts/15/Doc.aspx?sourcedoc=%7BDA4C976E-F64B-40A5-A779-0FD9E66B27A2%7D&amp;file=2%20-%20CFT%20Catering%20Services%20-%20Kilkenny%20Education%20Centre%20-%20SPU%20January%202026.docx&amp;action=default&amp;mobileredirect=true"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tenders.gov.ie/epps/home.do" TargetMode="External"/><Relationship Id="rId23" Type="http://schemas.openxmlformats.org/officeDocument/2006/relationships/hyperlink" Target="https://assets.gov.ie/static/documents/DoE_SM_school_guidance_v02_250425.pdf" TargetMode="External"/><Relationship Id="rId28" Type="http://schemas.openxmlformats.org/officeDocument/2006/relationships/hyperlink" Target="http://www.etenders.gov.ie" TargetMode="External"/><Relationship Id="rId36"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etenders.gov.ie" TargetMode="External"/><Relationship Id="rId31" Type="http://schemas.openxmlformats.org/officeDocument/2006/relationships/hyperlink" Target="https://kilkennyec-my.sharepoint.com/personal/director_eckilkenny_ie/_layouts/15/Doc.aspx?sourcedoc=%7BDA4C976E-F64B-40A5-A779-0FD9E66B27A2%7D&amp;file=2%20-%20CFT%20Catering%20Services%20-%20Kilkenny%20Education%20Centre%20-%20SPU%20January%202026.docx&amp;action=default&amp;mobileredirect=tru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revenue.ie" TargetMode="External"/><Relationship Id="rId27" Type="http://schemas.openxmlformats.org/officeDocument/2006/relationships/footer" Target="footer3.xml"/><Relationship Id="rId30" Type="http://schemas.openxmlformats.org/officeDocument/2006/relationships/hyperlink" Target="https://kilkennyec-my.sharepoint.com/personal/director_eckilkenny_ie/_layouts/15/Doc.aspx?sourcedoc=%7BDA4C976E-F64B-40A5-A779-0FD9E66B27A2%7D&amp;file=2%20-%20CFT%20Catering%20Services%20-%20Kilkenny%20Education%20Centre%20-%20SPU%20January%202026.docx&amp;action=default&amp;mobileredirect=true" TargetMode="Externa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50FC7"/>
    <w:rsid w:val="00065631"/>
    <w:rsid w:val="00082BA6"/>
    <w:rsid w:val="0008598F"/>
    <w:rsid w:val="00086832"/>
    <w:rsid w:val="000878A3"/>
    <w:rsid w:val="00096EC6"/>
    <w:rsid w:val="000E50F2"/>
    <w:rsid w:val="000F16A3"/>
    <w:rsid w:val="000F1D40"/>
    <w:rsid w:val="000F1F51"/>
    <w:rsid w:val="00120EEE"/>
    <w:rsid w:val="001427E7"/>
    <w:rsid w:val="001607AC"/>
    <w:rsid w:val="0017502A"/>
    <w:rsid w:val="001960BE"/>
    <w:rsid w:val="001B01BA"/>
    <w:rsid w:val="001F106D"/>
    <w:rsid w:val="00202000"/>
    <w:rsid w:val="002140CB"/>
    <w:rsid w:val="0021568F"/>
    <w:rsid w:val="002359AD"/>
    <w:rsid w:val="00237B02"/>
    <w:rsid w:val="002411F6"/>
    <w:rsid w:val="002425B3"/>
    <w:rsid w:val="00243E81"/>
    <w:rsid w:val="00257287"/>
    <w:rsid w:val="00265B25"/>
    <w:rsid w:val="00272719"/>
    <w:rsid w:val="002954EC"/>
    <w:rsid w:val="002A3263"/>
    <w:rsid w:val="002B07EA"/>
    <w:rsid w:val="002B0A40"/>
    <w:rsid w:val="002B4D30"/>
    <w:rsid w:val="002E3E2C"/>
    <w:rsid w:val="00327B9A"/>
    <w:rsid w:val="00342601"/>
    <w:rsid w:val="00360C9D"/>
    <w:rsid w:val="003771AB"/>
    <w:rsid w:val="00395344"/>
    <w:rsid w:val="003977B5"/>
    <w:rsid w:val="003C47B8"/>
    <w:rsid w:val="003D0F6C"/>
    <w:rsid w:val="003D3C11"/>
    <w:rsid w:val="003D6C1E"/>
    <w:rsid w:val="003E130A"/>
    <w:rsid w:val="003F7A40"/>
    <w:rsid w:val="004050C8"/>
    <w:rsid w:val="00416790"/>
    <w:rsid w:val="00423548"/>
    <w:rsid w:val="00433CE0"/>
    <w:rsid w:val="004368B4"/>
    <w:rsid w:val="00461DA6"/>
    <w:rsid w:val="00462FED"/>
    <w:rsid w:val="004631ED"/>
    <w:rsid w:val="00475643"/>
    <w:rsid w:val="0048189C"/>
    <w:rsid w:val="00484D04"/>
    <w:rsid w:val="004D3DF9"/>
    <w:rsid w:val="004D6E41"/>
    <w:rsid w:val="004E6741"/>
    <w:rsid w:val="004E72B0"/>
    <w:rsid w:val="004F4B06"/>
    <w:rsid w:val="005005BD"/>
    <w:rsid w:val="005167EB"/>
    <w:rsid w:val="00517AE7"/>
    <w:rsid w:val="00520CC8"/>
    <w:rsid w:val="00550BBC"/>
    <w:rsid w:val="00593781"/>
    <w:rsid w:val="005B097E"/>
    <w:rsid w:val="005B19D3"/>
    <w:rsid w:val="005D6E7D"/>
    <w:rsid w:val="005F0348"/>
    <w:rsid w:val="006206B3"/>
    <w:rsid w:val="00634BEA"/>
    <w:rsid w:val="006363FB"/>
    <w:rsid w:val="006427EC"/>
    <w:rsid w:val="00653685"/>
    <w:rsid w:val="0065429F"/>
    <w:rsid w:val="00663A26"/>
    <w:rsid w:val="006952B1"/>
    <w:rsid w:val="00695559"/>
    <w:rsid w:val="006A135B"/>
    <w:rsid w:val="006B1429"/>
    <w:rsid w:val="00700353"/>
    <w:rsid w:val="007157F4"/>
    <w:rsid w:val="007249B7"/>
    <w:rsid w:val="00735ECA"/>
    <w:rsid w:val="00752271"/>
    <w:rsid w:val="007566DD"/>
    <w:rsid w:val="00790A85"/>
    <w:rsid w:val="007A4440"/>
    <w:rsid w:val="007A4939"/>
    <w:rsid w:val="007B0997"/>
    <w:rsid w:val="007C1F7A"/>
    <w:rsid w:val="007E0ECD"/>
    <w:rsid w:val="007E77FE"/>
    <w:rsid w:val="00831B7E"/>
    <w:rsid w:val="00831DDC"/>
    <w:rsid w:val="0084199A"/>
    <w:rsid w:val="00852C35"/>
    <w:rsid w:val="0085602E"/>
    <w:rsid w:val="008713D9"/>
    <w:rsid w:val="008A3BFE"/>
    <w:rsid w:val="008B4A6E"/>
    <w:rsid w:val="008C0EFE"/>
    <w:rsid w:val="008E1C72"/>
    <w:rsid w:val="008E72C9"/>
    <w:rsid w:val="009041FA"/>
    <w:rsid w:val="00933B66"/>
    <w:rsid w:val="00944CAF"/>
    <w:rsid w:val="009570EA"/>
    <w:rsid w:val="00961446"/>
    <w:rsid w:val="00975DA6"/>
    <w:rsid w:val="00991FBC"/>
    <w:rsid w:val="009922E1"/>
    <w:rsid w:val="009A18DE"/>
    <w:rsid w:val="009B3FDC"/>
    <w:rsid w:val="009B4342"/>
    <w:rsid w:val="009C61E2"/>
    <w:rsid w:val="009D3C8D"/>
    <w:rsid w:val="009D7763"/>
    <w:rsid w:val="009F42DB"/>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00067"/>
    <w:rsid w:val="00B5363E"/>
    <w:rsid w:val="00B56568"/>
    <w:rsid w:val="00B627DD"/>
    <w:rsid w:val="00B64619"/>
    <w:rsid w:val="00B71634"/>
    <w:rsid w:val="00B8607D"/>
    <w:rsid w:val="00BA2996"/>
    <w:rsid w:val="00BA40AF"/>
    <w:rsid w:val="00BB62D5"/>
    <w:rsid w:val="00BC40A2"/>
    <w:rsid w:val="00BC530B"/>
    <w:rsid w:val="00C0248A"/>
    <w:rsid w:val="00C22A3B"/>
    <w:rsid w:val="00C36C21"/>
    <w:rsid w:val="00C40BA4"/>
    <w:rsid w:val="00C43F9A"/>
    <w:rsid w:val="00C5374A"/>
    <w:rsid w:val="00C56165"/>
    <w:rsid w:val="00C61719"/>
    <w:rsid w:val="00C7052B"/>
    <w:rsid w:val="00C941E1"/>
    <w:rsid w:val="00CA07F1"/>
    <w:rsid w:val="00CA0FD7"/>
    <w:rsid w:val="00CC6B57"/>
    <w:rsid w:val="00D120B4"/>
    <w:rsid w:val="00D279FA"/>
    <w:rsid w:val="00D3147F"/>
    <w:rsid w:val="00D45B46"/>
    <w:rsid w:val="00D77C44"/>
    <w:rsid w:val="00D93A4A"/>
    <w:rsid w:val="00DA34B7"/>
    <w:rsid w:val="00DA44B1"/>
    <w:rsid w:val="00DB2631"/>
    <w:rsid w:val="00DB2CFF"/>
    <w:rsid w:val="00DB5BB1"/>
    <w:rsid w:val="00DC4E89"/>
    <w:rsid w:val="00DE3F20"/>
    <w:rsid w:val="00DE4F71"/>
    <w:rsid w:val="00E0041B"/>
    <w:rsid w:val="00E050BB"/>
    <w:rsid w:val="00E266F8"/>
    <w:rsid w:val="00E305E8"/>
    <w:rsid w:val="00E35C3C"/>
    <w:rsid w:val="00E45CE4"/>
    <w:rsid w:val="00E533FF"/>
    <w:rsid w:val="00E74482"/>
    <w:rsid w:val="00E75F48"/>
    <w:rsid w:val="00E76318"/>
    <w:rsid w:val="00E80603"/>
    <w:rsid w:val="00E8465B"/>
    <w:rsid w:val="00E84A40"/>
    <w:rsid w:val="00EA70EF"/>
    <w:rsid w:val="00EB4238"/>
    <w:rsid w:val="00EF5D66"/>
    <w:rsid w:val="00F105A8"/>
    <w:rsid w:val="00F179AA"/>
    <w:rsid w:val="00F3224F"/>
    <w:rsid w:val="00F42675"/>
    <w:rsid w:val="00F44154"/>
    <w:rsid w:val="00F47830"/>
    <w:rsid w:val="00F47FAB"/>
    <w:rsid w:val="00F62C01"/>
    <w:rsid w:val="00F64907"/>
    <w:rsid w:val="00F76BC6"/>
    <w:rsid w:val="00FA7AE7"/>
    <w:rsid w:val="00FD1EC7"/>
    <w:rsid w:val="00FD4403"/>
    <w:rsid w:val="00FD4D07"/>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D7B6EF0C1B174B85F4D69EE445F5B7" ma:contentTypeVersion="18" ma:contentTypeDescription="Create a new document." ma:contentTypeScope="" ma:versionID="9918b0cded88fcfdd552f3b6ed1fccdd">
  <xsd:schema xmlns:xsd="http://www.w3.org/2001/XMLSchema" xmlns:xs="http://www.w3.org/2001/XMLSchema" xmlns:p="http://schemas.microsoft.com/office/2006/metadata/properties" xmlns:ns2="70cbe76c-ac8b-4aec-a3f4-4839752b93b6" xmlns:ns3="22cdf5a1-9fba-4d8c-825c-917e156809ae" targetNamespace="http://schemas.microsoft.com/office/2006/metadata/properties" ma:root="true" ma:fieldsID="82762880b9f615fee6a0fdf12e2761f9" ns2:_="" ns3:_="">
    <xsd:import namespace="70cbe76c-ac8b-4aec-a3f4-4839752b93b6"/>
    <xsd:import namespace="22cdf5a1-9fba-4d8c-825c-917e156809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cbe76c-ac8b-4aec-a3f4-4839752b93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c318bb0-3c66-43a0-b295-1b8447f31b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cdf5a1-9fba-4d8c-825c-917e156809a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179accd-88b4-484b-ad82-d278d5c75719}" ma:internalName="TaxCatchAll" ma:showField="CatchAllData" ma:web="22cdf5a1-9fba-4d8c-825c-917e156809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70cbe76c-ac8b-4aec-a3f4-4839752b93b6">
      <Terms xmlns="http://schemas.microsoft.com/office/infopath/2007/PartnerControls"/>
    </lcf76f155ced4ddcb4097134ff3c332f>
    <TaxCatchAll xmlns="22cdf5a1-9fba-4d8c-825c-917e156809ae"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9BA6635-2A0C-4E48-A908-10FC882E6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cbe76c-ac8b-4aec-a3f4-4839752b93b6"/>
    <ds:schemaRef ds:uri="22cdf5a1-9fba-4d8c-825c-917e15680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4.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5.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70cbe76c-ac8b-4aec-a3f4-4839752b93b6"/>
    <ds:schemaRef ds:uri="22cdf5a1-9fba-4d8c-825c-917e156809a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76</Pages>
  <Words>22419</Words>
  <Characters>127791</Characters>
  <Application>Microsoft Office Word</Application>
  <DocSecurity>0</DocSecurity>
  <Lines>1064</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Kilkenny Education Centre | Director</dc:creator>
  <cp:keywords/>
  <dc:description/>
  <cp:lastModifiedBy>Eduarda Schein</cp:lastModifiedBy>
  <cp:revision>2</cp:revision>
  <cp:lastPrinted>2026-02-10T14:45:00Z</cp:lastPrinted>
  <dcterms:created xsi:type="dcterms:W3CDTF">2026-07-17T14:20:00Z</dcterms:created>
  <dcterms:modified xsi:type="dcterms:W3CDTF">2026-07-17T14:20:00Z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0x01010098D7B6EF0C1B174B85F4D69EE445F5B7</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97988534-695e-4c38-9315-bbddf96531b4</vt:lpwstr>
  </property>
  <property fmtid="{D5CDD505-2E9C-101B-9397-08002B2CF9AE}" pid="24" name="docLang">
    <vt:lpwstr>en</vt:lpwstr>
  </property>
</Properties>
</file>