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281B5F"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44536089" w:rsidR="003C0FB1" w:rsidRPr="00CB5B77" w:rsidRDefault="00281B5F"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7-14T00:00:00Z">
            <w:dateFormat w:val="dd/MM/yyyy"/>
            <w:lid w:val="en-IE"/>
            <w:storeMappedDataAs w:val="dateTime"/>
            <w:calendar w:val="gregorian"/>
          </w:date>
        </w:sdtPr>
        <w:sdtContent>
          <w:r w:rsidR="00143E79">
            <w:rPr>
              <w:rFonts w:ascii="Calibri" w:hAnsi="Calibri"/>
              <w:sz w:val="40"/>
              <w:szCs w:val="40"/>
              <w:highlight w:val="lightGray"/>
              <w:lang w:val="en-IE"/>
            </w:rPr>
            <w:t>14/07/2026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Content>
          <w:r w:rsidR="00CD603F">
            <w:rPr>
              <w:rFonts w:ascii="Calibri" w:hAnsi="Calibri"/>
              <w:sz w:val="40"/>
              <w:szCs w:val="40"/>
            </w:rPr>
            <w:t xml:space="preserve">a </w:t>
          </w:r>
          <w:r w:rsidR="00CD603F" w:rsidRPr="00CD603F">
            <w:rPr>
              <w:rFonts w:ascii="Calibri" w:hAnsi="Calibri"/>
              <w:sz w:val="40"/>
              <w:szCs w:val="40"/>
            </w:rPr>
            <w:t xml:space="preserve">Locations </w:t>
          </w:r>
          <w:r w:rsidR="00246A0B">
            <w:rPr>
              <w:rFonts w:ascii="Calibri" w:hAnsi="Calibri"/>
              <w:sz w:val="40"/>
              <w:szCs w:val="40"/>
            </w:rPr>
            <w:t xml:space="preserve">&amp; Crew </w:t>
          </w:r>
          <w:r w:rsidR="00CD603F" w:rsidRPr="00CD603F">
            <w:rPr>
              <w:rFonts w:ascii="Calibri" w:hAnsi="Calibri"/>
              <w:sz w:val="40"/>
              <w:szCs w:val="40"/>
            </w:rPr>
            <w:t>Database Replacement</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281B5F"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63E23BE7" w:rsidR="003C0FB1" w:rsidRDefault="00281B5F"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lang w:val="en-IE"/>
          </w:rPr>
          <w:id w:val="1374727333"/>
          <w:placeholder>
            <w:docPart w:val="31F58FFDE33446F0A34067A67ED0A508"/>
          </w:placeholder>
          <w:date w:fullDate="2026-08-18T17:00:00Z">
            <w:dateFormat w:val="dd/MM/yyyy HH:mm"/>
            <w:lid w:val="en-IE"/>
            <w:storeMappedDataAs w:val="dateTime"/>
            <w:calendar w:val="gregorian"/>
          </w:date>
        </w:sdtPr>
        <w:sdtContent>
          <w:r w:rsidR="00153EA6">
            <w:rPr>
              <w:rFonts w:ascii="Calibri" w:hAnsi="Calibri"/>
              <w:sz w:val="40"/>
              <w:szCs w:val="40"/>
              <w:lang w:val="en-IE"/>
            </w:rPr>
            <w:t>18/08/2026 17:00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281B5F"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3F7D122D" w14:textId="77777777" w:rsidR="00234C8E" w:rsidRDefault="00281B5F"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81B5F" w:rsidP="00234C8E">
              <w:pPr>
                <w:spacing w:after="200" w:line="320" w:lineRule="auto"/>
                <w:jc w:val="both"/>
              </w:pPr>
              <w:r w:rsidRPr="000E5DB7">
                <w:t>Part 2:</w:t>
              </w:r>
              <w:r>
                <w:tab/>
              </w:r>
              <w:r>
                <w:tab/>
              </w:r>
              <w:r>
                <w:tab/>
              </w:r>
              <w:r w:rsidRPr="000E5DB7">
                <w:t>Instructions to Tenderers</w:t>
              </w:r>
            </w:p>
            <w:p w14:paraId="773F5D1B" w14:textId="77777777" w:rsidR="00234C8E" w:rsidRDefault="00281B5F"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81B5F"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81B5F"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81B5F"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81B5F"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81B5F"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81B5F"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000000"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281B5F"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0508B" w14:paraId="7B019F89" w14:textId="77777777" w:rsidTr="00503F93">
        <w:tc>
          <w:tcPr>
            <w:tcW w:w="428" w:type="pct"/>
          </w:tcPr>
          <w:p w14:paraId="5D624AF6" w14:textId="77777777" w:rsidR="003C0FB1" w:rsidRDefault="00281B5F" w:rsidP="00503F93">
            <w:pPr>
              <w:spacing w:after="200" w:line="320" w:lineRule="auto"/>
              <w:jc w:val="both"/>
              <w:rPr>
                <w:color w:val="0000FF"/>
              </w:rPr>
            </w:pPr>
            <w:r w:rsidRPr="000E5DB7">
              <w:rPr>
                <w:color w:val="0000FF"/>
              </w:rPr>
              <w:t>1.1</w:t>
            </w:r>
          </w:p>
        </w:tc>
        <w:tc>
          <w:tcPr>
            <w:tcW w:w="4572" w:type="pct"/>
          </w:tcPr>
          <w:p w14:paraId="1EE2B9E1" w14:textId="68C1C4E4" w:rsidR="003C0FB1" w:rsidRDefault="00000000" w:rsidP="0073644F">
            <w:pPr>
              <w:jc w:val="both"/>
            </w:pPr>
            <w:sdt>
              <w:sdt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Content>
                <w:r w:rsidR="002D24C4" w:rsidRPr="002D24C4">
                  <w:t xml:space="preserve">Screen Ireland/Fís Éireann </w:t>
                </w:r>
              </w:sdtContent>
            </w:sdt>
            <w:r w:rsidR="00CE7EE0">
              <w:t xml:space="preserve"> </w:t>
            </w:r>
            <w:r w:rsidR="00281B5F" w:rsidRPr="00CC568F">
              <w:t>(the “Contracting Authority”)</w:t>
            </w:r>
            <w:r w:rsidR="00281B5F" w:rsidRPr="000E5DB7">
              <w:t xml:space="preserve"> invites tenders (“Tenders”) to this </w:t>
            </w:r>
            <w:r w:rsidR="00281B5F">
              <w:t>r</w:t>
            </w:r>
            <w:r w:rsidR="00281B5F" w:rsidRPr="000E5DB7">
              <w:t xml:space="preserve">equest for </w:t>
            </w:r>
            <w:r w:rsidR="00281B5F">
              <w:t>t</w:t>
            </w:r>
            <w:r w:rsidR="00281B5F" w:rsidRPr="000E5DB7">
              <w:t xml:space="preserve">enders (“RFT”) from economic operators (“Tenderers”) for the provision of the services as described in Appendix 1 to this RFT (the </w:t>
            </w:r>
            <w:r w:rsidR="00281B5F">
              <w:t>“</w:t>
            </w:r>
            <w:r w:rsidR="00281B5F" w:rsidRPr="000E5DB7">
              <w:t xml:space="preserve">Services”). </w:t>
            </w:r>
          </w:p>
        </w:tc>
      </w:tr>
      <w:tr w:rsidR="0030508B" w14:paraId="060962B9" w14:textId="77777777" w:rsidTr="00503F93">
        <w:tc>
          <w:tcPr>
            <w:tcW w:w="428" w:type="pct"/>
          </w:tcPr>
          <w:p w14:paraId="085250D2" w14:textId="77777777" w:rsidR="003C0FB1" w:rsidRDefault="00281B5F" w:rsidP="00503F93">
            <w:pPr>
              <w:spacing w:after="200" w:line="320" w:lineRule="auto"/>
              <w:jc w:val="both"/>
              <w:rPr>
                <w:color w:val="0000FF"/>
              </w:rPr>
            </w:pPr>
            <w:r w:rsidRPr="000E5DB7">
              <w:rPr>
                <w:color w:val="0000FF"/>
              </w:rPr>
              <w:t>1.2</w:t>
            </w:r>
          </w:p>
        </w:tc>
        <w:tc>
          <w:tcPr>
            <w:tcW w:w="4572" w:type="pct"/>
          </w:tcPr>
          <w:p w14:paraId="58F33A1D" w14:textId="345B989E" w:rsidR="003C0FB1" w:rsidRDefault="00281B5F"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CD603F">
              <w:t>the provision of a Locations</w:t>
            </w:r>
            <w:r w:rsidR="0013116E">
              <w:t xml:space="preserve"> &amp; Crew</w:t>
            </w:r>
            <w:r w:rsidR="00CD603F">
              <w:t xml:space="preserve"> Database solution, including implementation services, hosting services and support and mainte</w:t>
            </w:r>
            <w:r w:rsidR="00FC558D">
              <w:t>nance</w:t>
            </w:r>
            <w:r w:rsidR="00CD603F">
              <w:t xml:space="preserve"> services</w:t>
            </w:r>
            <w:r w:rsidR="00757561">
              <w:fldChar w:fldCharType="end"/>
            </w:r>
            <w:bookmarkEnd w:id="1"/>
            <w:r w:rsidRPr="000E5DB7">
              <w:t>.</w:t>
            </w:r>
          </w:p>
        </w:tc>
      </w:tr>
      <w:tr w:rsidR="0030508B" w14:paraId="252E9AFD" w14:textId="77777777" w:rsidTr="00503F93">
        <w:tc>
          <w:tcPr>
            <w:tcW w:w="428" w:type="pct"/>
          </w:tcPr>
          <w:p w14:paraId="311D142C" w14:textId="77777777" w:rsidR="00B6057A" w:rsidRPr="000E5DB7" w:rsidRDefault="00281B5F" w:rsidP="00503F93">
            <w:pPr>
              <w:spacing w:after="200" w:line="320" w:lineRule="auto"/>
              <w:jc w:val="both"/>
              <w:rPr>
                <w:color w:val="0000FF"/>
              </w:rPr>
            </w:pPr>
            <w:r w:rsidRPr="000E5DB7">
              <w:rPr>
                <w:color w:val="0000FF"/>
              </w:rPr>
              <w:t>1.3</w:t>
            </w:r>
          </w:p>
        </w:tc>
        <w:tc>
          <w:tcPr>
            <w:tcW w:w="4572" w:type="pct"/>
          </w:tcPr>
          <w:p w14:paraId="439BA1F8" w14:textId="06747071" w:rsidR="00B6057A" w:rsidRDefault="00281B5F"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Pr>
                <w:i/>
                <w:iCs/>
                <w:noProof/>
                <w:color w:val="FF0000"/>
              </w:rPr>
              <w:t>Not Used</w:t>
            </w:r>
            <w:r>
              <w:rPr>
                <w:i/>
                <w:iCs/>
                <w:color w:val="FF0000"/>
              </w:rPr>
              <w:fldChar w:fldCharType="end"/>
            </w:r>
            <w:bookmarkEnd w:id="2"/>
          </w:p>
          <w:p w14:paraId="44A17398" w14:textId="03B51D67" w:rsidR="00AC44B0" w:rsidRDefault="00281B5F"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7B4DEC">
              <w:t> </w:t>
            </w:r>
            <w:r w:rsidR="007B4DEC">
              <w:t> </w:t>
            </w:r>
            <w:r w:rsidR="007B4DEC">
              <w:t> </w:t>
            </w:r>
            <w:r w:rsidR="007B4DEC">
              <w:t> </w:t>
            </w:r>
            <w:r w:rsidR="007B4DEC">
              <w:t> </w:t>
            </w:r>
            <w:r>
              <w:fldChar w:fldCharType="end"/>
            </w:r>
            <w:bookmarkEnd w:id="3"/>
            <w:r>
              <w:t xml:space="preserve"> </w:t>
            </w:r>
            <w:r w:rsidRPr="00E13A0D">
              <w:t>lots (each a “Lot”) as described below.  Each Lot will result in a separate contract.</w:t>
            </w:r>
          </w:p>
          <w:p w14:paraId="00DC7985" w14:textId="3417F247" w:rsidR="00B6057A" w:rsidRPr="00AC44B0" w:rsidRDefault="00281B5F"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720619">
              <w:t> </w:t>
            </w:r>
            <w:r>
              <w:fldChar w:fldCharType="end"/>
            </w:r>
            <w:bookmarkEnd w:id="4"/>
          </w:p>
        </w:tc>
      </w:tr>
      <w:tr w:rsidR="0030508B" w14:paraId="7DA08D11" w14:textId="77777777" w:rsidTr="00503F93">
        <w:tc>
          <w:tcPr>
            <w:tcW w:w="428" w:type="pct"/>
          </w:tcPr>
          <w:p w14:paraId="07FCB42E" w14:textId="77777777" w:rsidR="003C0FB1" w:rsidRPr="000E5DB7" w:rsidRDefault="00281B5F" w:rsidP="00503F93">
            <w:pPr>
              <w:spacing w:after="200" w:line="320" w:lineRule="auto"/>
              <w:jc w:val="both"/>
              <w:rPr>
                <w:color w:val="0000FF"/>
              </w:rPr>
            </w:pPr>
            <w:r>
              <w:rPr>
                <w:color w:val="0000FF"/>
              </w:rPr>
              <w:t>1.4</w:t>
            </w:r>
          </w:p>
        </w:tc>
        <w:tc>
          <w:tcPr>
            <w:tcW w:w="4572" w:type="pct"/>
          </w:tcPr>
          <w:p w14:paraId="049906A5" w14:textId="0C1D9658" w:rsidR="003C0FB1" w:rsidRPr="001B5C7C" w:rsidRDefault="00281B5F"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B453D3" w:rsidRPr="00B453D3">
              <w:rPr>
                <w:noProof/>
              </w:rPr>
              <w:t>four (4) years</w:t>
            </w:r>
            <w:r w:rsidRPr="00675784">
              <w:rPr>
                <w:b/>
              </w:rPr>
              <w:fldChar w:fldCharType="end"/>
            </w:r>
            <w:r w:rsidRPr="009A78A1">
              <w:t xml:space="preserve"> (“the Term”). </w:t>
            </w:r>
          </w:p>
        </w:tc>
      </w:tr>
      <w:tr w:rsidR="0030508B" w14:paraId="29F3C1BA" w14:textId="77777777" w:rsidTr="001B5C7C">
        <w:trPr>
          <w:trHeight w:val="1733"/>
        </w:trPr>
        <w:tc>
          <w:tcPr>
            <w:tcW w:w="428" w:type="pct"/>
          </w:tcPr>
          <w:p w14:paraId="1350B250" w14:textId="77777777" w:rsidR="001B5C7C" w:rsidRDefault="00281B5F"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0E548F6C" w:rsidR="001B5C7C" w:rsidRDefault="00281B5F"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B453D3">
              <w:rPr>
                <w:i/>
                <w:iCs/>
                <w:color w:val="FF0000"/>
              </w:rPr>
              <w:t> </w:t>
            </w:r>
            <w:r w:rsidRPr="003650CE">
              <w:rPr>
                <w:i/>
                <w:iCs/>
                <w:color w:val="FF0000"/>
              </w:rPr>
              <w:fldChar w:fldCharType="end"/>
            </w:r>
            <w:bookmarkEnd w:id="5"/>
          </w:p>
          <w:p w14:paraId="295B2DAB" w14:textId="74C5F8F4" w:rsidR="001B5C7C" w:rsidRPr="001B5C7C" w:rsidRDefault="00281B5F"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B453D3" w:rsidRPr="00B453D3">
              <w:t xml:space="preserve">one (1) year </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B453D3">
              <w:rPr>
                <w:highlight w:val="lightGray"/>
              </w:rPr>
              <w:t>one (1)</w:t>
            </w:r>
            <w:r w:rsidRPr="00BE4F7F">
              <w:rPr>
                <w:highlight w:val="lightGray"/>
              </w:rPr>
              <w:fldChar w:fldCharType="end"/>
            </w:r>
            <w:r w:rsidRPr="00BE4F7F">
              <w:t xml:space="preserve"> such extension or extensions on the same terms and conditions, subject to the Contracting Authority’s obligations at law.</w:t>
            </w:r>
          </w:p>
        </w:tc>
      </w:tr>
      <w:tr w:rsidR="0030508B" w14:paraId="16F27BC5" w14:textId="77777777" w:rsidTr="00503F93">
        <w:tc>
          <w:tcPr>
            <w:tcW w:w="428" w:type="pct"/>
          </w:tcPr>
          <w:p w14:paraId="075BD6CA" w14:textId="77777777" w:rsidR="001B5C7C" w:rsidRPr="000E5DB7" w:rsidRDefault="00281B5F" w:rsidP="001B5C7C">
            <w:pPr>
              <w:spacing w:after="200" w:line="320" w:lineRule="auto"/>
              <w:jc w:val="both"/>
              <w:rPr>
                <w:color w:val="0000FF"/>
              </w:rPr>
            </w:pPr>
            <w:r>
              <w:rPr>
                <w:color w:val="0000FF"/>
              </w:rPr>
              <w:t>1.6</w:t>
            </w:r>
          </w:p>
        </w:tc>
        <w:tc>
          <w:tcPr>
            <w:tcW w:w="4572" w:type="pct"/>
          </w:tcPr>
          <w:p w14:paraId="694BAB2B" w14:textId="095FE83B" w:rsidR="001B5C7C" w:rsidRDefault="00281B5F"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BC796B">
              <w:rPr>
                <w:i/>
                <w:color w:val="FF0000"/>
                <w:highlight w:val="lightGray"/>
              </w:rPr>
              <w:t> </w:t>
            </w:r>
            <w:r w:rsidR="00BC796B">
              <w:rPr>
                <w:i/>
                <w:color w:val="FF0000"/>
                <w:highlight w:val="lightGray"/>
              </w:rPr>
              <w:t> </w:t>
            </w:r>
            <w:r w:rsidR="00BC796B">
              <w:rPr>
                <w:i/>
                <w:color w:val="FF0000"/>
                <w:highlight w:val="lightGray"/>
              </w:rPr>
              <w:t> </w:t>
            </w:r>
            <w:r w:rsidR="00BC796B">
              <w:rPr>
                <w:i/>
                <w:color w:val="FF0000"/>
                <w:highlight w:val="lightGray"/>
              </w:rPr>
              <w:t> </w:t>
            </w:r>
            <w:r w:rsidR="00BC796B">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B453D3" w:rsidRPr="00B453D3">
              <w:rPr>
                <w:noProof/>
                <w:szCs w:val="22"/>
              </w:rPr>
              <w:t>€</w:t>
            </w:r>
            <w:r w:rsidR="00025906">
              <w:rPr>
                <w:noProof/>
                <w:szCs w:val="22"/>
              </w:rPr>
              <w:t>200</w:t>
            </w:r>
            <w:r w:rsidR="00B453D3" w:rsidRPr="00B453D3">
              <w:rPr>
                <w:noProof/>
                <w:szCs w:val="22"/>
              </w:rPr>
              <w:t xml:space="preserve">,000 </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30508B" w14:paraId="79F50945" w14:textId="77777777" w:rsidTr="00503F93">
        <w:tc>
          <w:tcPr>
            <w:tcW w:w="428" w:type="pct"/>
          </w:tcPr>
          <w:p w14:paraId="6F8304AA" w14:textId="77777777" w:rsidR="001B5C7C" w:rsidRDefault="00281B5F"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281B5F"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281B5F"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281B5F"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281B5F"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0508B" w14:paraId="6F27E10D" w14:textId="77777777" w:rsidTr="00245488">
        <w:tc>
          <w:tcPr>
            <w:tcW w:w="436" w:type="pct"/>
          </w:tcPr>
          <w:p w14:paraId="43620FF9" w14:textId="77777777" w:rsidR="003C0FB1" w:rsidRDefault="00281B5F" w:rsidP="005D60C5">
            <w:pPr>
              <w:spacing w:after="200"/>
              <w:jc w:val="both"/>
              <w:rPr>
                <w:color w:val="0000FF"/>
              </w:rPr>
            </w:pPr>
            <w:r w:rsidRPr="000E5DB7">
              <w:rPr>
                <w:color w:val="0000FF"/>
              </w:rPr>
              <w:t>2.1.1</w:t>
            </w:r>
          </w:p>
        </w:tc>
        <w:tc>
          <w:tcPr>
            <w:tcW w:w="4564" w:type="pct"/>
          </w:tcPr>
          <w:p w14:paraId="240BAE3B" w14:textId="77777777" w:rsidR="003C0FB1" w:rsidRDefault="00281B5F"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0508B" w14:paraId="77928661" w14:textId="77777777" w:rsidTr="00245488">
        <w:tc>
          <w:tcPr>
            <w:tcW w:w="436" w:type="pct"/>
          </w:tcPr>
          <w:p w14:paraId="67F1A4D5" w14:textId="77777777" w:rsidR="003C0FB1" w:rsidRDefault="00281B5F" w:rsidP="005D60C5">
            <w:pPr>
              <w:spacing w:after="200"/>
              <w:jc w:val="both"/>
              <w:rPr>
                <w:color w:val="0000FF"/>
              </w:rPr>
            </w:pPr>
            <w:r w:rsidRPr="000E5DB7">
              <w:rPr>
                <w:color w:val="0000FF"/>
              </w:rPr>
              <w:t>2.1.2</w:t>
            </w:r>
          </w:p>
        </w:tc>
        <w:tc>
          <w:tcPr>
            <w:tcW w:w="4564" w:type="pct"/>
          </w:tcPr>
          <w:p w14:paraId="3C4D7BFC" w14:textId="77777777" w:rsidR="003C0FB1" w:rsidRDefault="00281B5F" w:rsidP="0018606D">
            <w:pPr>
              <w:jc w:val="both"/>
            </w:pPr>
            <w:r w:rsidRPr="000E5DB7">
              <w:t xml:space="preserve">The Contracting Authority does not bind itself to accept the lowest priced or any Tender.  </w:t>
            </w:r>
          </w:p>
          <w:p w14:paraId="039A4F03" w14:textId="77777777" w:rsidR="003C0FB1" w:rsidRDefault="00281B5F" w:rsidP="0018606D">
            <w:pPr>
              <w:jc w:val="both"/>
            </w:pPr>
            <w:r w:rsidRPr="000E5DB7">
              <w:t xml:space="preserve">This RFT does not constitute an offer or commitment to enter into a Services Contract.  </w:t>
            </w:r>
          </w:p>
          <w:p w14:paraId="51D5DF1C" w14:textId="77777777" w:rsidR="003C0FB1" w:rsidRDefault="00281B5F"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281B5F" w:rsidP="0018606D">
            <w:pPr>
              <w:jc w:val="both"/>
            </w:pPr>
            <w:r w:rsidRPr="000E5DB7">
              <w:t xml:space="preserve">Any notification of preferred bidder status by the Contracting Authority shall not give rise to any enforceable rights by the Tenderer. </w:t>
            </w:r>
          </w:p>
          <w:p w14:paraId="00E608A2" w14:textId="3A59C2BC" w:rsidR="003C0FB1" w:rsidRDefault="00281B5F"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720619">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720619">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281B5F" w:rsidP="0018606D">
            <w:pPr>
              <w:jc w:val="both"/>
            </w:pPr>
            <w:r w:rsidRPr="000E5DB7">
              <w:t>The award of a Services Contract does not confer exclusivity on the successful Tenderer.</w:t>
            </w:r>
          </w:p>
        </w:tc>
      </w:tr>
      <w:tr w:rsidR="0030508B" w14:paraId="03C3A9BB" w14:textId="77777777" w:rsidTr="00245488">
        <w:tc>
          <w:tcPr>
            <w:tcW w:w="436" w:type="pct"/>
          </w:tcPr>
          <w:p w14:paraId="4B3A3ED2" w14:textId="77777777" w:rsidR="003C0FB1" w:rsidRDefault="00281B5F" w:rsidP="005D60C5">
            <w:pPr>
              <w:spacing w:after="200"/>
              <w:jc w:val="both"/>
              <w:rPr>
                <w:color w:val="0000FF"/>
              </w:rPr>
            </w:pPr>
            <w:r w:rsidRPr="000E5DB7">
              <w:rPr>
                <w:color w:val="0000FF"/>
              </w:rPr>
              <w:t>2.1.3</w:t>
            </w:r>
          </w:p>
        </w:tc>
        <w:tc>
          <w:tcPr>
            <w:tcW w:w="4564" w:type="pct"/>
          </w:tcPr>
          <w:p w14:paraId="1488DF06" w14:textId="77777777" w:rsidR="003C0FB1" w:rsidRDefault="00281B5F"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30508B" w14:paraId="16FE478B" w14:textId="77777777" w:rsidTr="00684357">
        <w:tc>
          <w:tcPr>
            <w:tcW w:w="436" w:type="pct"/>
          </w:tcPr>
          <w:p w14:paraId="04530EE7" w14:textId="77777777" w:rsidR="00684357" w:rsidRPr="00684357" w:rsidRDefault="00281B5F" w:rsidP="00684357">
            <w:pPr>
              <w:spacing w:after="200"/>
              <w:jc w:val="both"/>
              <w:rPr>
                <w:color w:val="0000FF"/>
              </w:rPr>
            </w:pPr>
            <w:r w:rsidRPr="00684357">
              <w:rPr>
                <w:color w:val="0000FF"/>
              </w:rPr>
              <w:t>2.1.4</w:t>
            </w:r>
          </w:p>
        </w:tc>
        <w:tc>
          <w:tcPr>
            <w:tcW w:w="4564" w:type="pct"/>
          </w:tcPr>
          <w:p w14:paraId="016F6E97" w14:textId="77777777" w:rsidR="00684357" w:rsidRPr="00684357" w:rsidRDefault="00281B5F"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281B5F"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281B5F"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30508B" w14:paraId="451A5E7B" w14:textId="77777777" w:rsidTr="00684357">
        <w:tc>
          <w:tcPr>
            <w:tcW w:w="436" w:type="pct"/>
          </w:tcPr>
          <w:p w14:paraId="0558AC7B" w14:textId="77777777" w:rsidR="007C5D7B" w:rsidRDefault="00281B5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281B5F" w:rsidP="002628DF">
            <w:pPr>
              <w:spacing w:after="200"/>
              <w:jc w:val="both"/>
              <w:rPr>
                <w:color w:val="0000FF"/>
              </w:rPr>
            </w:pPr>
            <w:r>
              <w:rPr>
                <w:color w:val="0000FF"/>
              </w:rPr>
              <w:t>2.1.6</w:t>
            </w:r>
          </w:p>
        </w:tc>
        <w:tc>
          <w:tcPr>
            <w:tcW w:w="4564" w:type="pct"/>
          </w:tcPr>
          <w:p w14:paraId="33DB2D8C" w14:textId="77777777" w:rsidR="002628DF" w:rsidRDefault="00281B5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81B5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281B5F"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281B5F"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0508B" w14:paraId="52291445" w14:textId="77777777" w:rsidTr="0099533F">
        <w:trPr>
          <w:trHeight w:val="511"/>
        </w:trPr>
        <w:tc>
          <w:tcPr>
            <w:tcW w:w="426" w:type="pct"/>
          </w:tcPr>
          <w:p w14:paraId="32A46EBF" w14:textId="77777777" w:rsidR="003C0FB1" w:rsidRDefault="00281B5F" w:rsidP="005D60C5">
            <w:pPr>
              <w:spacing w:after="200"/>
              <w:jc w:val="both"/>
              <w:rPr>
                <w:color w:val="0000FF"/>
              </w:rPr>
            </w:pPr>
            <w:r w:rsidRPr="000E5DB7">
              <w:rPr>
                <w:color w:val="0000FF"/>
              </w:rPr>
              <w:t>2.2.1</w:t>
            </w:r>
          </w:p>
        </w:tc>
        <w:tc>
          <w:tcPr>
            <w:tcW w:w="4574" w:type="pct"/>
            <w:gridSpan w:val="2"/>
          </w:tcPr>
          <w:p w14:paraId="6939570F" w14:textId="77777777" w:rsidR="003C0FB1" w:rsidRDefault="00281B5F"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281B5F" w:rsidP="005F7E00">
            <w:pPr>
              <w:numPr>
                <w:ilvl w:val="0"/>
                <w:numId w:val="5"/>
              </w:numPr>
              <w:jc w:val="both"/>
            </w:pPr>
            <w:r w:rsidRPr="000E5DB7">
              <w:t>seeking written clarification from the Tenderer;</w:t>
            </w:r>
          </w:p>
          <w:p w14:paraId="0D9C4DA4" w14:textId="77777777" w:rsidR="003C0FB1" w:rsidRDefault="00281B5F" w:rsidP="005F7E00">
            <w:pPr>
              <w:numPr>
                <w:ilvl w:val="0"/>
                <w:numId w:val="5"/>
              </w:numPr>
              <w:jc w:val="both"/>
            </w:pPr>
            <w:r w:rsidRPr="000E5DB7">
              <w:t>seeking further information from the Tenderer;</w:t>
            </w:r>
            <w:r>
              <w:t xml:space="preserve"> or</w:t>
            </w:r>
          </w:p>
          <w:p w14:paraId="405B3E68" w14:textId="77777777" w:rsidR="003C0FB1" w:rsidRDefault="00281B5F"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281B5F" w:rsidP="005F7E00">
            <w:pPr>
              <w:jc w:val="both"/>
            </w:pPr>
            <w:r w:rsidRPr="000E5DB7">
              <w:t xml:space="preserve">Tenderers are required: </w:t>
            </w:r>
          </w:p>
        </w:tc>
      </w:tr>
      <w:tr w:rsidR="0030508B"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281B5F" w:rsidP="005F7E00">
            <w:pPr>
              <w:jc w:val="both"/>
            </w:pPr>
            <w:r w:rsidRPr="008506C8">
              <w:rPr>
                <w:color w:val="0000FF"/>
                <w:szCs w:val="22"/>
              </w:rPr>
              <w:t>(a)</w:t>
            </w:r>
          </w:p>
        </w:tc>
        <w:tc>
          <w:tcPr>
            <w:tcW w:w="4286" w:type="pct"/>
          </w:tcPr>
          <w:p w14:paraId="539ACA06" w14:textId="77777777" w:rsidR="003C0FB1" w:rsidRPr="00D27E59" w:rsidRDefault="00281B5F"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003C0FB1"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0508B"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281B5F" w:rsidP="005F7E00">
            <w:pPr>
              <w:jc w:val="both"/>
            </w:pPr>
            <w:r w:rsidRPr="00016CD3">
              <w:rPr>
                <w:color w:val="0000FF"/>
                <w:szCs w:val="22"/>
              </w:rPr>
              <w:t>(b)</w:t>
            </w:r>
            <w:r>
              <w:t>.</w:t>
            </w:r>
          </w:p>
        </w:tc>
        <w:tc>
          <w:tcPr>
            <w:tcW w:w="4286" w:type="pct"/>
          </w:tcPr>
          <w:p w14:paraId="1CF118CC" w14:textId="77777777" w:rsidR="003C0FB1" w:rsidRDefault="00281B5F"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0508B"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281B5F" w:rsidP="005F7E00">
            <w:pPr>
              <w:jc w:val="both"/>
            </w:pPr>
            <w:r>
              <w:rPr>
                <w:color w:val="0000FF"/>
                <w:szCs w:val="22"/>
              </w:rPr>
              <w:t>(c)</w:t>
            </w:r>
          </w:p>
        </w:tc>
        <w:tc>
          <w:tcPr>
            <w:tcW w:w="4286" w:type="pct"/>
          </w:tcPr>
          <w:p w14:paraId="04D5DC54" w14:textId="77777777" w:rsidR="003C0FB1" w:rsidRPr="000E5DB7" w:rsidRDefault="00281B5F" w:rsidP="005F7E00">
            <w:pPr>
              <w:jc w:val="both"/>
            </w:pPr>
            <w:r w:rsidRPr="000E5DB7">
              <w:t>To follow the format of this RFT and respond to each element in the order as set out in this RFT;</w:t>
            </w:r>
          </w:p>
        </w:tc>
      </w:tr>
      <w:tr w:rsidR="0030508B"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281B5F" w:rsidP="005F7E00">
            <w:pPr>
              <w:jc w:val="both"/>
            </w:pPr>
            <w:r w:rsidRPr="008506C8">
              <w:rPr>
                <w:color w:val="0000FF"/>
                <w:szCs w:val="22"/>
              </w:rPr>
              <w:t>(d)</w:t>
            </w:r>
          </w:p>
        </w:tc>
        <w:tc>
          <w:tcPr>
            <w:tcW w:w="4286" w:type="pct"/>
          </w:tcPr>
          <w:p w14:paraId="5A882FCA" w14:textId="77777777" w:rsidR="003C0FB1" w:rsidRPr="000E5DB7" w:rsidRDefault="00281B5F" w:rsidP="005F7E00">
            <w:pPr>
              <w:jc w:val="both"/>
            </w:pPr>
            <w:r w:rsidRPr="000E5DB7">
              <w:t xml:space="preserve">To conform </w:t>
            </w:r>
            <w:r>
              <w:t xml:space="preserve">to </w:t>
            </w:r>
            <w:r w:rsidRPr="000E5DB7">
              <w:t>and comply with all instructions and requirements set out in this RFT</w:t>
            </w:r>
            <w:r>
              <w:t>;</w:t>
            </w:r>
          </w:p>
        </w:tc>
      </w:tr>
      <w:tr w:rsidR="0030508B"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281B5F" w:rsidP="005F7E00">
            <w:pPr>
              <w:jc w:val="both"/>
            </w:pPr>
            <w:r w:rsidRPr="008506C8">
              <w:rPr>
                <w:color w:val="0000FF"/>
                <w:szCs w:val="22"/>
              </w:rPr>
              <w:t>(e)</w:t>
            </w:r>
          </w:p>
        </w:tc>
        <w:tc>
          <w:tcPr>
            <w:tcW w:w="4286" w:type="pct"/>
          </w:tcPr>
          <w:p w14:paraId="1F5AD716" w14:textId="77777777" w:rsidR="003C0FB1" w:rsidRPr="000E5DB7" w:rsidRDefault="00281B5F" w:rsidP="005F7E00">
            <w:pPr>
              <w:jc w:val="both"/>
            </w:pPr>
            <w:r w:rsidRPr="000E5DB7">
              <w:t>To submit the statement required under paragraph 2.4 below; and</w:t>
            </w:r>
          </w:p>
        </w:tc>
      </w:tr>
      <w:tr w:rsidR="0030508B"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281B5F" w:rsidP="005F7E00">
            <w:pPr>
              <w:jc w:val="both"/>
            </w:pPr>
            <w:r w:rsidRPr="008506C8">
              <w:rPr>
                <w:color w:val="0000FF"/>
                <w:szCs w:val="22"/>
              </w:rPr>
              <w:t>(f)</w:t>
            </w:r>
          </w:p>
        </w:tc>
        <w:tc>
          <w:tcPr>
            <w:tcW w:w="4286" w:type="pct"/>
          </w:tcPr>
          <w:p w14:paraId="51EFABB4" w14:textId="77777777" w:rsidR="003C0FB1" w:rsidRDefault="00281B5F" w:rsidP="005F7E00">
            <w:pPr>
              <w:jc w:val="both"/>
            </w:pPr>
            <w:r w:rsidRPr="000E5DB7">
              <w:t>Not to alter or edit this RFT in any way.</w:t>
            </w:r>
          </w:p>
        </w:tc>
      </w:tr>
      <w:tr w:rsidR="0030508B" w14:paraId="142C8ECB" w14:textId="77777777" w:rsidTr="0099533F">
        <w:trPr>
          <w:trHeight w:val="716"/>
        </w:trPr>
        <w:tc>
          <w:tcPr>
            <w:tcW w:w="426" w:type="pct"/>
          </w:tcPr>
          <w:p w14:paraId="3F11BEAC" w14:textId="77777777" w:rsidR="003C0FB1" w:rsidRDefault="00281B5F"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281B5F"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281B5F"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0508B" w14:paraId="7592FB18" w14:textId="77777777" w:rsidTr="0099533F">
        <w:tc>
          <w:tcPr>
            <w:tcW w:w="403" w:type="pct"/>
          </w:tcPr>
          <w:p w14:paraId="0EE8D4D9" w14:textId="77777777" w:rsidR="003C0FB1" w:rsidRPr="000E5DB7" w:rsidRDefault="00281B5F"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281B5F" w:rsidP="00926F67">
            <w:pPr>
              <w:jc w:val="both"/>
            </w:pPr>
            <w:r w:rsidRPr="000E5DB7">
              <w:t xml:space="preserve">Tenderers should note the terms and conditions of the Services Contract at Appendix </w:t>
            </w:r>
            <w:r w:rsidR="0037365C">
              <w:t xml:space="preserve">5 </w:t>
            </w:r>
            <w:r w:rsidRPr="000E5DB7">
              <w:t>to this RFT.</w:t>
            </w:r>
          </w:p>
        </w:tc>
      </w:tr>
      <w:tr w:rsidR="0030508B" w14:paraId="23DA74E1" w14:textId="77777777" w:rsidTr="0099533F">
        <w:tc>
          <w:tcPr>
            <w:tcW w:w="403" w:type="pct"/>
          </w:tcPr>
          <w:p w14:paraId="22B7B797" w14:textId="77777777" w:rsidR="003C0FB1" w:rsidRPr="000E5DB7" w:rsidRDefault="00281B5F"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281B5F"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281B5F" w:rsidP="003C0FB1">
      <w:pPr>
        <w:pStyle w:val="Heading2"/>
        <w:jc w:val="both"/>
      </w:pPr>
      <w:r w:rsidRPr="000E5DB7">
        <w:t>2.4</w:t>
      </w:r>
      <w:r w:rsidRPr="000E5DB7">
        <w:tab/>
        <w:t>Acceptance of RFT Requirements</w:t>
      </w:r>
    </w:p>
    <w:p w14:paraId="5BA36421" w14:textId="77777777" w:rsidR="003C0FB1" w:rsidRDefault="00281B5F"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281B5F" w:rsidP="003C0FB1">
      <w:pPr>
        <w:pStyle w:val="Heading2"/>
        <w:jc w:val="both"/>
      </w:pPr>
      <w:r w:rsidRPr="000E5DB7">
        <w:t>2.5</w:t>
      </w:r>
      <w:r w:rsidRPr="000E5DB7">
        <w:tab/>
        <w:t>Consortia and Prime / Subcontractors</w:t>
      </w:r>
    </w:p>
    <w:p w14:paraId="488BEF87" w14:textId="77777777" w:rsidR="003C0FB1" w:rsidRDefault="00281B5F"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281B5F"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281B5F"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30508B" w14:paraId="7D787EE3" w14:textId="77777777" w:rsidTr="00C3103B">
        <w:tc>
          <w:tcPr>
            <w:tcW w:w="430" w:type="pct"/>
          </w:tcPr>
          <w:p w14:paraId="4802F62C" w14:textId="77777777" w:rsidR="00977CC4" w:rsidRPr="00830A49" w:rsidRDefault="00281B5F"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28CEE06C" w:rsidR="007B7D0E" w:rsidRPr="009476F2" w:rsidRDefault="00281B5F" w:rsidP="007B7D0E">
                    <w:pPr>
                      <w:rPr>
                        <w:highlight w:val="lightGray"/>
                      </w:rPr>
                    </w:pPr>
                    <w:r w:rsidRPr="009476F2">
                      <w:rPr>
                        <w:highlight w:val="lightGray"/>
                      </w:rPr>
                      <w:t xml:space="preserve">Tenders must be submitted via the ‘electronic tenderbox’ available on </w:t>
                    </w:r>
                    <w:hyperlink r:id="rId16" w:history="1">
                      <w:r w:rsidR="005520E5" w:rsidRPr="005520E5">
                        <w:rPr>
                          <w:rStyle w:val="Hyperlink"/>
                          <w:highlight w:val="lightGray"/>
                        </w:rPr>
                        <w:t>www.etenders.gov.ie</w:t>
                      </w:r>
                    </w:hyperlink>
                    <w:r w:rsidRPr="009476F2">
                      <w:rPr>
                        <w:highlight w:val="lightGray"/>
                      </w:rPr>
                      <w:t>.   Only Tenders submitted to the electronic tenderbox will be accepted.  Tenders submitted by any other means (including but not limited to: by email, fax, post, hand delivery, etc.) will NOT be accepted.</w:t>
                    </w:r>
                  </w:p>
                  <w:p w14:paraId="601257E8" w14:textId="77777777" w:rsidR="00A76E64" w:rsidRDefault="00281B5F" w:rsidP="00A76E64">
                    <w:pPr>
                      <w:rPr>
                        <w:highlight w:val="lightGray"/>
                      </w:rPr>
                    </w:pPr>
                    <w:r w:rsidRPr="009476F2">
                      <w:rPr>
                        <w:highlight w:val="lightGray"/>
                      </w:rPr>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04CEA3C7" w14:textId="77777777" w:rsidR="00A76E64" w:rsidRDefault="00281B5F" w:rsidP="00A76E64">
                    <w:pPr>
                      <w:rPr>
                        <w:highlight w:val="lightGray"/>
                      </w:rPr>
                    </w:pPr>
                    <w:r w:rsidRPr="00A76E64">
                      <w:rPr>
                        <w:highlight w:val="lightGray"/>
                      </w:rPr>
                      <w:t xml:space="preserve">Tenderers must note that in the electronic tenderbox, there is a current file size limit of 250MB for each single file uploaded, with a maximum total limit of 2GB for all documentation (combined) in the Tender submitted.  </w:t>
                    </w:r>
                  </w:p>
                  <w:p w14:paraId="1168D322" w14:textId="26F9CF85" w:rsidR="00977CC4" w:rsidRPr="000F4A27" w:rsidRDefault="00281B5F" w:rsidP="007B7D0E">
                    <w:pPr>
                      <w:rPr>
                        <w:highlight w:val="lightGray"/>
                      </w:rPr>
                    </w:pPr>
                    <w:r w:rsidRPr="00A76E64">
                      <w:rPr>
                        <w:highlight w:val="lightGray"/>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0508B" w14:paraId="43CB363A" w14:textId="77777777" w:rsidTr="00503F93">
        <w:tc>
          <w:tcPr>
            <w:tcW w:w="437" w:type="pct"/>
          </w:tcPr>
          <w:p w14:paraId="70A1D1CC" w14:textId="77777777" w:rsidR="003C0FB1" w:rsidRPr="000E5DB7" w:rsidRDefault="00281B5F" w:rsidP="00503F93">
            <w:pPr>
              <w:jc w:val="both"/>
              <w:rPr>
                <w:color w:val="0000FF"/>
              </w:rPr>
            </w:pPr>
            <w:r>
              <w:rPr>
                <w:color w:val="0000FF"/>
              </w:rPr>
              <w:t>2.6.2</w:t>
            </w:r>
          </w:p>
        </w:tc>
        <w:tc>
          <w:tcPr>
            <w:tcW w:w="4563" w:type="pct"/>
          </w:tcPr>
          <w:p w14:paraId="0AFA6A43" w14:textId="6F0CA7C4" w:rsidR="003C0FB1" w:rsidRPr="000E5DB7" w:rsidRDefault="00281B5F"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0F4A27">
              <w:rPr>
                <w:noProof/>
              </w:rPr>
              <w:t>5:00 pm</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395AAB">
              <w:t>Tuesday 18</w:t>
            </w:r>
            <w:r w:rsidR="00395AAB" w:rsidRPr="00395AAB">
              <w:rPr>
                <w:vertAlign w:val="superscript"/>
              </w:rPr>
              <w:t>th</w:t>
            </w:r>
            <w:r w:rsidR="00395AAB">
              <w:t xml:space="preserve"> August</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0508B" w14:paraId="321BA8BB" w14:textId="77777777" w:rsidTr="00503F93">
        <w:trPr>
          <w:trHeight w:val="503"/>
        </w:trPr>
        <w:tc>
          <w:tcPr>
            <w:tcW w:w="437" w:type="pct"/>
          </w:tcPr>
          <w:p w14:paraId="65EC1726" w14:textId="77777777" w:rsidR="003C0FB1" w:rsidRPr="000E5DB7" w:rsidRDefault="00281B5F" w:rsidP="00503F93">
            <w:pPr>
              <w:jc w:val="both"/>
              <w:rPr>
                <w:color w:val="0000FF"/>
              </w:rPr>
            </w:pPr>
            <w:r>
              <w:rPr>
                <w:color w:val="0000FF"/>
              </w:rPr>
              <w:t>2.6.3</w:t>
            </w:r>
          </w:p>
        </w:tc>
        <w:tc>
          <w:tcPr>
            <w:tcW w:w="4563" w:type="pct"/>
          </w:tcPr>
          <w:p w14:paraId="2D4102F8" w14:textId="76E7E61D" w:rsidR="003C0FB1" w:rsidRPr="000E5DB7" w:rsidRDefault="00281B5F"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30508B" w14:paraId="17BAFFE3" w14:textId="77777777" w:rsidTr="00503F93">
        <w:tc>
          <w:tcPr>
            <w:tcW w:w="437" w:type="pct"/>
          </w:tcPr>
          <w:p w14:paraId="6A24D018" w14:textId="77777777" w:rsidR="00B9639C" w:rsidRDefault="00281B5F" w:rsidP="00B9639C">
            <w:pPr>
              <w:jc w:val="both"/>
              <w:rPr>
                <w:color w:val="0000FF"/>
              </w:rPr>
            </w:pPr>
            <w:r>
              <w:rPr>
                <w:color w:val="0000FF"/>
              </w:rPr>
              <w:t>2.6.4</w:t>
            </w:r>
          </w:p>
        </w:tc>
        <w:tc>
          <w:tcPr>
            <w:tcW w:w="4563" w:type="pct"/>
          </w:tcPr>
          <w:p w14:paraId="21501178" w14:textId="553AD2CD" w:rsidR="00B9639C" w:rsidRPr="004A0961" w:rsidRDefault="00281B5F"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B64DA8">
              <w:t> </w:t>
            </w:r>
            <w:r w:rsidR="00B64DA8">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B64DA8">
              <w:rPr>
                <w:i/>
                <w:iCs/>
                <w:color w:val="FF0000"/>
              </w:rPr>
              <w:t> </w:t>
            </w:r>
            <w:r w:rsidR="00B64DA8">
              <w:rPr>
                <w:i/>
                <w:iCs/>
                <w:color w:val="FF0000"/>
              </w:rPr>
              <w:t> </w:t>
            </w:r>
            <w:r w:rsidR="00B64DA8">
              <w:rPr>
                <w:i/>
                <w:iCs/>
                <w:color w:val="FF0000"/>
              </w:rPr>
              <w:t> </w:t>
            </w:r>
            <w:r w:rsidR="00B64DA8">
              <w:rPr>
                <w:i/>
                <w:iCs/>
                <w:color w:val="FF0000"/>
              </w:rPr>
              <w:t> </w:t>
            </w:r>
            <w:r w:rsidR="00B64DA8">
              <w:rPr>
                <w:i/>
                <w:iCs/>
                <w:color w:val="FF0000"/>
              </w:rPr>
              <w:t> </w:t>
            </w:r>
            <w:r w:rsidR="004A0961" w:rsidRPr="008E339E">
              <w:rPr>
                <w:i/>
                <w:iCs/>
                <w:color w:val="FF0000"/>
              </w:rPr>
              <w:fldChar w:fldCharType="end"/>
            </w:r>
            <w:bookmarkEnd w:id="8"/>
            <w:r w:rsidR="004A0961" w:rsidRPr="004A0961">
              <w:t>.</w:t>
            </w:r>
          </w:p>
        </w:tc>
      </w:tr>
      <w:tr w:rsidR="0030508B" w14:paraId="2C1558F3" w14:textId="77777777" w:rsidTr="003670C3">
        <w:trPr>
          <w:trHeight w:val="1146"/>
        </w:trPr>
        <w:tc>
          <w:tcPr>
            <w:tcW w:w="437" w:type="pct"/>
          </w:tcPr>
          <w:p w14:paraId="7BF77264" w14:textId="77777777" w:rsidR="00B9639C" w:rsidRDefault="00281B5F" w:rsidP="00B9639C">
            <w:pPr>
              <w:jc w:val="both"/>
              <w:rPr>
                <w:color w:val="0000FF"/>
              </w:rPr>
            </w:pPr>
            <w:r w:rsidRPr="000E5DB7">
              <w:rPr>
                <w:color w:val="0000FF"/>
              </w:rPr>
              <w:t>2.6.</w:t>
            </w:r>
            <w:r>
              <w:rPr>
                <w:color w:val="0000FF"/>
              </w:rPr>
              <w:t>5</w:t>
            </w:r>
          </w:p>
        </w:tc>
        <w:tc>
          <w:tcPr>
            <w:tcW w:w="4563" w:type="pct"/>
          </w:tcPr>
          <w:p w14:paraId="5EEC58BE" w14:textId="00BE32F9" w:rsidR="00B9639C" w:rsidRPr="00463D05" w:rsidRDefault="00281B5F"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B64DA8">
              <w:rPr>
                <w:noProof/>
              </w:rPr>
              <w:t xml:space="preserve">Microsoft 365 or  </w:t>
            </w:r>
            <w:r w:rsidR="00B64DA8" w:rsidRPr="00B64DA8">
              <w:rPr>
                <w:noProof/>
              </w:rPr>
              <w:t>Adobe Acrobat Reader</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281B5F"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0508B" w14:paraId="0F138180" w14:textId="77777777" w:rsidTr="00503F93">
        <w:tc>
          <w:tcPr>
            <w:tcW w:w="446" w:type="pct"/>
          </w:tcPr>
          <w:p w14:paraId="526A40D6" w14:textId="77777777" w:rsidR="003C0FB1" w:rsidRDefault="00281B5F" w:rsidP="00503F93">
            <w:pPr>
              <w:keepLines/>
              <w:spacing w:line="320" w:lineRule="exact"/>
              <w:jc w:val="both"/>
              <w:rPr>
                <w:color w:val="0000FF"/>
              </w:rPr>
            </w:pPr>
            <w:r w:rsidRPr="000E5DB7">
              <w:rPr>
                <w:color w:val="0000FF"/>
              </w:rPr>
              <w:t>2.7.1</w:t>
            </w:r>
          </w:p>
        </w:tc>
        <w:tc>
          <w:tcPr>
            <w:tcW w:w="4554" w:type="pct"/>
          </w:tcPr>
          <w:p w14:paraId="51464009" w14:textId="468BE85A" w:rsidR="003C0FB1" w:rsidRDefault="00281B5F" w:rsidP="002C72C0">
            <w:pPr>
              <w:jc w:val="both"/>
            </w:pPr>
            <w:r w:rsidRPr="000E5DB7">
              <w:t>All queries relating to any aspect of this Competition or of this RFT must be directed to</w:t>
            </w:r>
            <w:r>
              <w:t xml:space="preserve"> the messaging facility on </w:t>
            </w:r>
            <w:hyperlink r:id="rId17" w:history="1">
              <w:r w:rsidR="003C0FB1"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B64DA8">
              <w:t>5:00 pm</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DC1EF2">
              <w:t>Wednesday 18</w:t>
            </w:r>
            <w:r w:rsidR="00DC1EF2" w:rsidRPr="00DC1EF2">
              <w:rPr>
                <w:vertAlign w:val="superscript"/>
              </w:rPr>
              <w:t>th</w:t>
            </w:r>
            <w:r w:rsidR="00DC1EF2">
              <w:t xml:space="preserve"> </w:t>
            </w:r>
            <w:r w:rsidR="00641702">
              <w:t>August</w:t>
            </w:r>
            <w:r w:rsidR="00DC1EF2">
              <w:t xml:space="preserve"> 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0508B" w14:paraId="7CCC8226" w14:textId="77777777" w:rsidTr="00503F93">
        <w:tc>
          <w:tcPr>
            <w:tcW w:w="446" w:type="pct"/>
          </w:tcPr>
          <w:p w14:paraId="7A5BB203" w14:textId="77777777" w:rsidR="003C0FB1" w:rsidRDefault="00281B5F"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281B5F"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003C0FB1"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0508B" w14:paraId="62A873D6" w14:textId="77777777" w:rsidTr="00503F93">
        <w:trPr>
          <w:trHeight w:val="443"/>
        </w:trPr>
        <w:tc>
          <w:tcPr>
            <w:tcW w:w="446" w:type="pct"/>
          </w:tcPr>
          <w:p w14:paraId="4CA9F346" w14:textId="77777777" w:rsidR="003C0FB1" w:rsidRDefault="00281B5F"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281B5F" w:rsidP="002C72C0">
            <w:pPr>
              <w:jc w:val="both"/>
            </w:pPr>
            <w:r w:rsidRPr="000E5DB7">
              <w:t>The Contracting Authority reserves the right to issue or seek written clarifications.</w:t>
            </w:r>
          </w:p>
        </w:tc>
      </w:tr>
      <w:tr w:rsidR="0030508B" w14:paraId="7A1844C7" w14:textId="77777777" w:rsidTr="00503F93">
        <w:tc>
          <w:tcPr>
            <w:tcW w:w="446" w:type="pct"/>
          </w:tcPr>
          <w:p w14:paraId="7370CB4E" w14:textId="77777777" w:rsidR="003C0FB1" w:rsidRDefault="00281B5F" w:rsidP="00503F93">
            <w:pPr>
              <w:spacing w:after="200"/>
              <w:jc w:val="both"/>
              <w:rPr>
                <w:color w:val="0000FF"/>
              </w:rPr>
            </w:pPr>
            <w:r w:rsidRPr="000E5DB7">
              <w:rPr>
                <w:color w:val="0000FF"/>
              </w:rPr>
              <w:t>2.7.4</w:t>
            </w:r>
          </w:p>
        </w:tc>
        <w:tc>
          <w:tcPr>
            <w:tcW w:w="4554" w:type="pct"/>
          </w:tcPr>
          <w:p w14:paraId="4934651F" w14:textId="77777777" w:rsidR="003C0FB1" w:rsidRDefault="00281B5F"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0508B" w14:paraId="09F4B3D1" w14:textId="77777777" w:rsidTr="00503F93">
        <w:trPr>
          <w:trHeight w:val="420"/>
        </w:trPr>
        <w:tc>
          <w:tcPr>
            <w:tcW w:w="446" w:type="pct"/>
          </w:tcPr>
          <w:p w14:paraId="1013836D" w14:textId="77777777" w:rsidR="003C0FB1" w:rsidRPr="000E5DB7" w:rsidRDefault="00281B5F" w:rsidP="00503F93">
            <w:pPr>
              <w:spacing w:after="200"/>
              <w:jc w:val="both"/>
              <w:rPr>
                <w:color w:val="0000FF"/>
              </w:rPr>
            </w:pPr>
            <w:r>
              <w:rPr>
                <w:color w:val="0000FF"/>
              </w:rPr>
              <w:t>2.7.5</w:t>
            </w:r>
          </w:p>
        </w:tc>
        <w:tc>
          <w:tcPr>
            <w:tcW w:w="4554" w:type="pct"/>
          </w:tcPr>
          <w:p w14:paraId="57A5AD42" w14:textId="77777777" w:rsidR="003C0FB1" w:rsidRPr="00507FE4" w:rsidRDefault="00281B5F"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003C0FB1"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281B5F"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30508B" w14:paraId="09771A22" w14:textId="77777777" w:rsidTr="00C3103B">
        <w:tc>
          <w:tcPr>
            <w:tcW w:w="794" w:type="dxa"/>
          </w:tcPr>
          <w:p w14:paraId="099857A9" w14:textId="77777777" w:rsidR="00474043" w:rsidRPr="00830A49" w:rsidRDefault="00281B5F"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281B5F"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281B5F"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0508B" w14:paraId="223659A1" w14:textId="77777777" w:rsidTr="00ED08A1">
        <w:trPr>
          <w:trHeight w:val="1060"/>
        </w:trPr>
        <w:tc>
          <w:tcPr>
            <w:tcW w:w="465" w:type="pct"/>
          </w:tcPr>
          <w:p w14:paraId="56330E6E" w14:textId="77777777" w:rsidR="003C0FB1" w:rsidRDefault="00281B5F" w:rsidP="00503F93">
            <w:pPr>
              <w:jc w:val="both"/>
              <w:rPr>
                <w:color w:val="0000FF"/>
              </w:rPr>
            </w:pPr>
            <w:r w:rsidRPr="000E5DB7">
              <w:rPr>
                <w:color w:val="0000FF"/>
              </w:rPr>
              <w:t>2.9.1</w:t>
            </w:r>
          </w:p>
        </w:tc>
        <w:tc>
          <w:tcPr>
            <w:tcW w:w="4535" w:type="pct"/>
            <w:gridSpan w:val="2"/>
          </w:tcPr>
          <w:p w14:paraId="7FBD74CA" w14:textId="77777777" w:rsidR="003C0FB1" w:rsidRDefault="00281B5F" w:rsidP="00522DF9">
            <w:pPr>
              <w:jc w:val="both"/>
            </w:pPr>
            <w:r w:rsidRPr="000E5DB7">
              <w:t>All documentation, data, statistics, drawings, information, patterns, samples or material disclosed or furnished by the Contracting Authority to Tenderers during the course of this Competition:</w:t>
            </w:r>
          </w:p>
        </w:tc>
      </w:tr>
      <w:tr w:rsidR="0030508B"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281B5F" w:rsidP="00522DF9">
            <w:pPr>
              <w:jc w:val="both"/>
            </w:pPr>
            <w:r w:rsidRPr="00830A49">
              <w:rPr>
                <w:color w:val="0000FF"/>
                <w:szCs w:val="22"/>
              </w:rPr>
              <w:t>(a)</w:t>
            </w:r>
          </w:p>
        </w:tc>
        <w:tc>
          <w:tcPr>
            <w:tcW w:w="4257" w:type="pct"/>
          </w:tcPr>
          <w:p w14:paraId="306A9420" w14:textId="77777777" w:rsidR="003C0FB1" w:rsidRDefault="00281B5F" w:rsidP="00522DF9">
            <w:pPr>
              <w:jc w:val="both"/>
            </w:pPr>
            <w:r w:rsidRPr="000E5DB7">
              <w:t>are furnished for the sole purpose of replying to this RFT only;</w:t>
            </w:r>
          </w:p>
        </w:tc>
      </w:tr>
      <w:tr w:rsidR="0030508B"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281B5F" w:rsidP="00522DF9">
            <w:pPr>
              <w:jc w:val="both"/>
            </w:pPr>
            <w:r w:rsidRPr="00830A49">
              <w:rPr>
                <w:color w:val="0000FF"/>
                <w:szCs w:val="22"/>
              </w:rPr>
              <w:t>(b)</w:t>
            </w:r>
          </w:p>
        </w:tc>
        <w:tc>
          <w:tcPr>
            <w:tcW w:w="4257" w:type="pct"/>
          </w:tcPr>
          <w:p w14:paraId="461AC066" w14:textId="77777777" w:rsidR="003C0FB1" w:rsidRDefault="00281B5F" w:rsidP="00522DF9">
            <w:pPr>
              <w:jc w:val="both"/>
            </w:pPr>
            <w:r w:rsidRPr="000E5DB7">
              <w:t>may not be used, communicated, reproduced or published for any other purpose without the prior written permission of the Contracting Authority;</w:t>
            </w:r>
          </w:p>
        </w:tc>
      </w:tr>
      <w:tr w:rsidR="0030508B"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281B5F" w:rsidP="00522DF9">
            <w:pPr>
              <w:jc w:val="both"/>
            </w:pPr>
            <w:r w:rsidRPr="00830A49">
              <w:rPr>
                <w:color w:val="0000FF"/>
                <w:szCs w:val="22"/>
              </w:rPr>
              <w:t>(c)</w:t>
            </w:r>
          </w:p>
        </w:tc>
        <w:tc>
          <w:tcPr>
            <w:tcW w:w="4257" w:type="pct"/>
          </w:tcPr>
          <w:p w14:paraId="4CEDA177" w14:textId="77777777" w:rsidR="003C0FB1" w:rsidRDefault="00281B5F" w:rsidP="00522DF9">
            <w:pPr>
              <w:jc w:val="both"/>
            </w:pPr>
            <w:r w:rsidRPr="000E5DB7">
              <w:t>shall be treated as confidential by the Tenderer and by any third parties (including subcontractors) engaged or consulted by the Tenderer; and</w:t>
            </w:r>
          </w:p>
        </w:tc>
      </w:tr>
      <w:tr w:rsidR="0030508B"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281B5F" w:rsidP="00522DF9">
            <w:pPr>
              <w:jc w:val="both"/>
            </w:pPr>
            <w:r w:rsidRPr="00830A49">
              <w:rPr>
                <w:color w:val="0000FF"/>
                <w:szCs w:val="22"/>
              </w:rPr>
              <w:t>(d)</w:t>
            </w:r>
          </w:p>
        </w:tc>
        <w:tc>
          <w:tcPr>
            <w:tcW w:w="4257" w:type="pct"/>
          </w:tcPr>
          <w:p w14:paraId="69276E92" w14:textId="77777777" w:rsidR="003C0FB1" w:rsidRDefault="00281B5F"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281B5F"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0508B" w14:paraId="55AE010F" w14:textId="77777777" w:rsidTr="00ED08A1">
        <w:tc>
          <w:tcPr>
            <w:tcW w:w="438" w:type="pct"/>
          </w:tcPr>
          <w:p w14:paraId="1E614F27" w14:textId="77777777" w:rsidR="003C0FB1" w:rsidRPr="000E5DB7" w:rsidRDefault="00281B5F" w:rsidP="00503F93">
            <w:pPr>
              <w:jc w:val="both"/>
              <w:rPr>
                <w:color w:val="0000FF"/>
              </w:rPr>
            </w:pPr>
            <w:r w:rsidRPr="000E5DB7">
              <w:rPr>
                <w:color w:val="0000FF"/>
              </w:rPr>
              <w:t>2.10.1</w:t>
            </w:r>
          </w:p>
        </w:tc>
        <w:tc>
          <w:tcPr>
            <w:tcW w:w="4562" w:type="pct"/>
          </w:tcPr>
          <w:p w14:paraId="1626483D" w14:textId="77777777" w:rsidR="003C0FB1" w:rsidRPr="000E5DB7" w:rsidRDefault="00281B5F" w:rsidP="00503F93">
            <w:pPr>
              <w:spacing w:after="80"/>
              <w:jc w:val="both"/>
            </w:pPr>
            <w:r w:rsidRPr="000E5DB7">
              <w:t>All Tenderers must complete the Pricing Schedule at Appendix 2 to this RFT.</w:t>
            </w:r>
          </w:p>
        </w:tc>
      </w:tr>
      <w:tr w:rsidR="0030508B" w14:paraId="084D85A4" w14:textId="77777777" w:rsidTr="00ED08A1">
        <w:tc>
          <w:tcPr>
            <w:tcW w:w="438" w:type="pct"/>
          </w:tcPr>
          <w:p w14:paraId="0F6B7F6F" w14:textId="77777777" w:rsidR="003C0FB1" w:rsidRPr="000E5DB7" w:rsidRDefault="00281B5F" w:rsidP="00503F93">
            <w:pPr>
              <w:jc w:val="both"/>
              <w:rPr>
                <w:color w:val="0000FF"/>
              </w:rPr>
            </w:pPr>
            <w:r>
              <w:rPr>
                <w:color w:val="0000FF"/>
              </w:rPr>
              <w:t>2.10.2</w:t>
            </w:r>
          </w:p>
        </w:tc>
        <w:tc>
          <w:tcPr>
            <w:tcW w:w="4562" w:type="pct"/>
          </w:tcPr>
          <w:p w14:paraId="2A0476C7" w14:textId="77777777" w:rsidR="003C0FB1" w:rsidRPr="000E5DB7" w:rsidRDefault="00281B5F"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0508B" w14:paraId="3FBEB219" w14:textId="77777777" w:rsidTr="00ED08A1">
        <w:tc>
          <w:tcPr>
            <w:tcW w:w="438" w:type="pct"/>
          </w:tcPr>
          <w:p w14:paraId="210C93C9" w14:textId="77777777" w:rsidR="003C0FB1" w:rsidRDefault="00281B5F" w:rsidP="00503F93">
            <w:pPr>
              <w:jc w:val="both"/>
              <w:rPr>
                <w:color w:val="0000FF"/>
              </w:rPr>
            </w:pPr>
            <w:r w:rsidRPr="000E5DB7">
              <w:rPr>
                <w:color w:val="0000FF"/>
              </w:rPr>
              <w:t>2.10.3</w:t>
            </w:r>
          </w:p>
        </w:tc>
        <w:tc>
          <w:tcPr>
            <w:tcW w:w="4562" w:type="pct"/>
          </w:tcPr>
          <w:p w14:paraId="7A8E4A20" w14:textId="6FBE731E" w:rsidR="003C0FB1" w:rsidRDefault="00281B5F"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B64DA8">
              <w:t>three (3) months</w:t>
            </w:r>
            <w:r w:rsidR="00522DF9">
              <w:fldChar w:fldCharType="end"/>
            </w:r>
            <w:bookmarkEnd w:id="9"/>
            <w:r w:rsidRPr="000E5DB7">
              <w:t xml:space="preserve"> commencing from the Tender Deadline.</w:t>
            </w:r>
          </w:p>
        </w:tc>
      </w:tr>
      <w:tr w:rsidR="0030508B" w14:paraId="7E6E1C4C" w14:textId="77777777" w:rsidTr="00ED08A1">
        <w:tc>
          <w:tcPr>
            <w:tcW w:w="438" w:type="pct"/>
          </w:tcPr>
          <w:p w14:paraId="11C34852" w14:textId="77777777" w:rsidR="003C0FB1" w:rsidRDefault="00281B5F" w:rsidP="00503F93">
            <w:pPr>
              <w:jc w:val="both"/>
              <w:rPr>
                <w:color w:val="0000FF"/>
              </w:rPr>
            </w:pPr>
            <w:r w:rsidRPr="000E5DB7">
              <w:rPr>
                <w:color w:val="0000FF"/>
              </w:rPr>
              <w:t>2.10.4</w:t>
            </w:r>
          </w:p>
        </w:tc>
        <w:tc>
          <w:tcPr>
            <w:tcW w:w="4562" w:type="pct"/>
          </w:tcPr>
          <w:p w14:paraId="0BBA2019" w14:textId="77777777" w:rsidR="003C0FB1" w:rsidRDefault="00281B5F" w:rsidP="00503F93">
            <w:pPr>
              <w:spacing w:after="80"/>
              <w:jc w:val="both"/>
            </w:pPr>
            <w:r w:rsidRPr="000E5DB7">
              <w:t>Any currency variations occurring over the term of the Services Contract shall be borne by the Tenderer.</w:t>
            </w:r>
          </w:p>
        </w:tc>
      </w:tr>
      <w:tr w:rsidR="0030508B" w14:paraId="79710AC0" w14:textId="77777777" w:rsidTr="00ED08A1">
        <w:trPr>
          <w:trHeight w:val="711"/>
        </w:trPr>
        <w:tc>
          <w:tcPr>
            <w:tcW w:w="438" w:type="pct"/>
          </w:tcPr>
          <w:p w14:paraId="614078CF" w14:textId="77777777" w:rsidR="003C0FB1" w:rsidRDefault="00281B5F" w:rsidP="00503F93">
            <w:pPr>
              <w:spacing w:after="200"/>
              <w:jc w:val="both"/>
              <w:rPr>
                <w:color w:val="0000FF"/>
              </w:rPr>
            </w:pPr>
            <w:r w:rsidRPr="000E5DB7">
              <w:rPr>
                <w:color w:val="0000FF"/>
              </w:rPr>
              <w:t>2.10.5</w:t>
            </w:r>
          </w:p>
        </w:tc>
        <w:tc>
          <w:tcPr>
            <w:tcW w:w="4562" w:type="pct"/>
          </w:tcPr>
          <w:p w14:paraId="016777F1" w14:textId="77777777" w:rsidR="003C0FB1" w:rsidRDefault="00281B5F"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30508B" w14:paraId="41C9CCBB" w14:textId="77777777" w:rsidTr="00ED08A1">
        <w:tc>
          <w:tcPr>
            <w:tcW w:w="438" w:type="pct"/>
          </w:tcPr>
          <w:p w14:paraId="00B65C6B" w14:textId="77777777" w:rsidR="00522DF9" w:rsidRDefault="00281B5F" w:rsidP="00522DF9">
            <w:pPr>
              <w:jc w:val="both"/>
              <w:rPr>
                <w:color w:val="0000FF"/>
              </w:rPr>
            </w:pPr>
            <w:r w:rsidRPr="000E5DB7">
              <w:rPr>
                <w:color w:val="0000FF"/>
              </w:rPr>
              <w:t>2.10.6</w:t>
            </w:r>
          </w:p>
        </w:tc>
        <w:tc>
          <w:tcPr>
            <w:tcW w:w="4562" w:type="pct"/>
          </w:tcPr>
          <w:p w14:paraId="6F042CD7" w14:textId="31518010" w:rsidR="00522DF9" w:rsidRDefault="00281B5F"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B64DA8">
              <w:rPr>
                <w:i/>
                <w:iCs/>
                <w:color w:val="FF0000"/>
                <w:highlight w:val="lightGray"/>
              </w:rPr>
              <w:t> </w:t>
            </w:r>
            <w:r w:rsidR="00B64DA8">
              <w:rPr>
                <w:i/>
                <w:iCs/>
                <w:color w:val="FF0000"/>
                <w:highlight w:val="lightGray"/>
              </w:rPr>
              <w:t> </w:t>
            </w:r>
            <w:r w:rsidR="00B64DA8">
              <w:rPr>
                <w:i/>
                <w:iCs/>
                <w:color w:val="FF0000"/>
                <w:highlight w:val="lightGray"/>
              </w:rPr>
              <w:t> </w:t>
            </w:r>
            <w:r w:rsidR="00B64DA8">
              <w:rPr>
                <w:i/>
                <w:iCs/>
                <w:color w:val="FF0000"/>
                <w:highlight w:val="lightGray"/>
              </w:rPr>
              <w:t> </w:t>
            </w:r>
            <w:r w:rsidRPr="004C1900">
              <w:rPr>
                <w:i/>
                <w:iCs/>
                <w:color w:val="FF0000"/>
                <w:highlight w:val="lightGray"/>
              </w:rPr>
              <w:fldChar w:fldCharType="end"/>
            </w:r>
          </w:p>
          <w:p w14:paraId="0E392840" w14:textId="3B0669FC" w:rsidR="00522DF9" w:rsidRPr="00522DF9" w:rsidRDefault="00281B5F"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B64DA8" w:rsidRPr="00B64DA8">
              <w:rPr>
                <w:noProof/>
                <w:szCs w:val="22"/>
              </w:rPr>
              <w:t xml:space="preserve">Irish Consumer Price Index </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B64DA8" w:rsidRPr="00B64DA8">
              <w:rPr>
                <w:noProof/>
                <w:szCs w:val="22"/>
              </w:rPr>
              <w:t>Central Statistics Office</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281B5F"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0508B" w14:paraId="1BE1C0E7" w14:textId="77777777" w:rsidTr="00ED08A1">
        <w:tc>
          <w:tcPr>
            <w:tcW w:w="437" w:type="pct"/>
          </w:tcPr>
          <w:p w14:paraId="62A33BA8" w14:textId="77777777" w:rsidR="003C0FB1" w:rsidRDefault="00281B5F" w:rsidP="00503F93">
            <w:pPr>
              <w:jc w:val="both"/>
              <w:rPr>
                <w:color w:val="0000FF"/>
              </w:rPr>
            </w:pPr>
            <w:r w:rsidRPr="000E5DB7">
              <w:rPr>
                <w:color w:val="0000FF"/>
              </w:rPr>
              <w:t>2.11.1</w:t>
            </w:r>
          </w:p>
        </w:tc>
        <w:tc>
          <w:tcPr>
            <w:tcW w:w="4563" w:type="pct"/>
            <w:gridSpan w:val="2"/>
          </w:tcPr>
          <w:p w14:paraId="2B349917" w14:textId="77777777" w:rsidR="003C0FB1" w:rsidRDefault="00281B5F"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0508B" w14:paraId="4040AA2F" w14:textId="77777777" w:rsidTr="00ED08A1">
        <w:trPr>
          <w:gridAfter w:val="1"/>
          <w:wAfter w:w="5" w:type="pct"/>
        </w:trPr>
        <w:tc>
          <w:tcPr>
            <w:tcW w:w="437" w:type="pct"/>
          </w:tcPr>
          <w:p w14:paraId="3EB22493" w14:textId="77777777" w:rsidR="003C0FB1" w:rsidRDefault="00281B5F" w:rsidP="00503F93">
            <w:pPr>
              <w:jc w:val="both"/>
              <w:rPr>
                <w:color w:val="0000FF"/>
              </w:rPr>
            </w:pPr>
            <w:r w:rsidRPr="000E5DB7">
              <w:rPr>
                <w:color w:val="0000FF"/>
              </w:rPr>
              <w:t>2.11.2</w:t>
            </w:r>
          </w:p>
        </w:tc>
        <w:tc>
          <w:tcPr>
            <w:tcW w:w="4558" w:type="pct"/>
          </w:tcPr>
          <w:p w14:paraId="53320041" w14:textId="77777777" w:rsidR="003C0FB1" w:rsidRDefault="00281B5F"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0508B" w14:paraId="0AE52390" w14:textId="77777777" w:rsidTr="003E08C5">
        <w:trPr>
          <w:gridAfter w:val="1"/>
          <w:wAfter w:w="5" w:type="pct"/>
          <w:trHeight w:val="2761"/>
        </w:trPr>
        <w:tc>
          <w:tcPr>
            <w:tcW w:w="437" w:type="pct"/>
          </w:tcPr>
          <w:p w14:paraId="0BCDAE7C" w14:textId="77777777" w:rsidR="003C0FB1" w:rsidRPr="000E5DB7" w:rsidRDefault="00281B5F" w:rsidP="00503F93">
            <w:pPr>
              <w:jc w:val="both"/>
              <w:rPr>
                <w:color w:val="0000FF"/>
              </w:rPr>
            </w:pPr>
            <w:r>
              <w:rPr>
                <w:color w:val="0000FF"/>
              </w:rPr>
              <w:t>2.11.3</w:t>
            </w:r>
          </w:p>
        </w:tc>
        <w:tc>
          <w:tcPr>
            <w:tcW w:w="4558" w:type="pct"/>
          </w:tcPr>
          <w:p w14:paraId="6CAB839E" w14:textId="77777777" w:rsidR="003C0FB1" w:rsidRPr="000E5DB7" w:rsidRDefault="00281B5F"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281B5F" w:rsidP="003C0FB1">
      <w:pPr>
        <w:pStyle w:val="Heading2"/>
        <w:jc w:val="both"/>
      </w:pPr>
      <w:r w:rsidRPr="000E5DB7">
        <w:t>2.12</w:t>
      </w:r>
      <w:r w:rsidRPr="000E5DB7">
        <w:tab/>
        <w:t>Publicity</w:t>
      </w:r>
    </w:p>
    <w:p w14:paraId="611C71BF" w14:textId="77777777" w:rsidR="003C0FB1" w:rsidRDefault="00281B5F"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281B5F" w:rsidP="003C0FB1">
      <w:pPr>
        <w:pStyle w:val="Heading2"/>
        <w:jc w:val="both"/>
      </w:pPr>
      <w:r w:rsidRPr="000E5DB7">
        <w:t>2.13</w:t>
      </w:r>
      <w:r w:rsidRPr="000E5DB7">
        <w:tab/>
        <w:t xml:space="preserve">Registrable Interest </w:t>
      </w:r>
    </w:p>
    <w:p w14:paraId="2FE0E51B" w14:textId="77777777" w:rsidR="003C0FB1" w:rsidRDefault="00281B5F"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281B5F"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281B5F" w:rsidP="003C0FB1">
      <w:pPr>
        <w:pStyle w:val="Heading2"/>
        <w:jc w:val="both"/>
      </w:pPr>
      <w:r w:rsidRPr="000E5DB7">
        <w:t>2.14</w:t>
      </w:r>
      <w:r w:rsidRPr="000E5DB7">
        <w:tab/>
        <w:t>Anti-Competitive Conduct</w:t>
      </w:r>
    </w:p>
    <w:p w14:paraId="1E12F143" w14:textId="77777777" w:rsidR="003C0FB1" w:rsidRDefault="00281B5F"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281B5F" w:rsidP="003C0FB1">
      <w:pPr>
        <w:pStyle w:val="Heading2"/>
        <w:jc w:val="both"/>
      </w:pPr>
      <w:r w:rsidRPr="000E5DB7">
        <w:t>2.15</w:t>
      </w:r>
      <w:r w:rsidRPr="000E5DB7">
        <w:tab/>
        <w:t>Industry Terms Used in this RFT</w:t>
      </w:r>
    </w:p>
    <w:p w14:paraId="3C00D1D0" w14:textId="77777777" w:rsidR="003C0FB1" w:rsidRDefault="00281B5F"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281B5F"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0508B" w14:paraId="07A4B12F" w14:textId="77777777" w:rsidTr="00ED08A1">
        <w:tc>
          <w:tcPr>
            <w:tcW w:w="439" w:type="pct"/>
          </w:tcPr>
          <w:p w14:paraId="2636E8B5" w14:textId="77777777" w:rsidR="003C0FB1" w:rsidRDefault="00281B5F"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281B5F"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0508B" w14:paraId="0D0680F0" w14:textId="77777777" w:rsidTr="00ED08A1">
        <w:tc>
          <w:tcPr>
            <w:tcW w:w="439" w:type="pct"/>
          </w:tcPr>
          <w:p w14:paraId="542DFE49" w14:textId="77777777" w:rsidR="003C0FB1" w:rsidRDefault="00281B5F"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281B5F"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281B5F"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0508B" w14:paraId="3499F01A" w14:textId="77777777" w:rsidTr="001F6360">
        <w:trPr>
          <w:trHeight w:val="2400"/>
        </w:trPr>
        <w:tc>
          <w:tcPr>
            <w:tcW w:w="5000" w:type="pct"/>
          </w:tcPr>
          <w:p w14:paraId="3B7C8F80" w14:textId="77777777" w:rsidR="003C0FB1" w:rsidRPr="00CB5B77" w:rsidRDefault="00281B5F"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003C0FB1"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281B5F"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281B5F" w:rsidP="001F6360">
      <w:pPr>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281B5F" w:rsidP="003C0FB1">
      <w:pPr>
        <w:pStyle w:val="Heading2"/>
        <w:jc w:val="both"/>
      </w:pPr>
      <w:r w:rsidRPr="000E5DB7">
        <w:t>2.19</w:t>
      </w:r>
      <w:r w:rsidRPr="000E5DB7">
        <w:tab/>
        <w:t>Withdrawal from this Competition</w:t>
      </w:r>
    </w:p>
    <w:p w14:paraId="24BA1466" w14:textId="77777777" w:rsidR="003C0FB1" w:rsidRDefault="00281B5F"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281B5F"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30508B" w14:paraId="4C8092D0" w14:textId="77777777" w:rsidTr="00C57446">
        <w:tc>
          <w:tcPr>
            <w:tcW w:w="547" w:type="pct"/>
          </w:tcPr>
          <w:p w14:paraId="43515C60" w14:textId="77777777" w:rsidR="00BB5E9D" w:rsidRPr="007F5883" w:rsidRDefault="00281B5F"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Content>
              <w:p w14:paraId="23519768" w14:textId="080C961F" w:rsidR="00DC28E8" w:rsidRPr="00DC28E8" w:rsidRDefault="00281B5F"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Pr="00DC28E8">
                  <w:rPr>
                    <w:i/>
                    <w:noProof/>
                    <w:color w:val="FF0000"/>
                    <w:highlight w:val="lightGray"/>
                  </w:rPr>
                  <w:t>Not Used</w:t>
                </w:r>
                <w:r w:rsidRPr="00DC28E8">
                  <w:rPr>
                    <w:i/>
                    <w:color w:val="FF0000"/>
                    <w:highlight w:val="lightGray"/>
                  </w:rPr>
                  <w:fldChar w:fldCharType="end"/>
                </w:r>
              </w:p>
              <w:p w14:paraId="0C2A4408" w14:textId="77777777" w:rsidR="00BB5E9D" w:rsidRPr="00DC28E8" w:rsidRDefault="00281B5F" w:rsidP="00DC28E8">
                <w:pPr>
                  <w:spacing w:after="200" w:line="316" w:lineRule="auto"/>
                  <w:jc w:val="both"/>
                </w:pPr>
                <w:r w:rsidRPr="000E5DB7">
                  <w:t xml:space="preserve">The Contracting Authority will facilitate Tenderers by permitting an inspection of the Contracting Authority’s premises. A site visit to view the Contracting Authority’s premises or facilities at </w:t>
                </w:r>
                <w:r w:rsidRPr="000E5DB7">
                  <w:fldChar w:fldCharType="begin">
                    <w:ffData>
                      <w:name w:val="Text14"/>
                      <w:enabled/>
                      <w:calcOnExit w:val="0"/>
                      <w:textInput>
                        <w:default w:val="[insert relevant addresses]"/>
                      </w:textInput>
                    </w:ffData>
                  </w:fldChar>
                </w:r>
                <w:r w:rsidRPr="000E5DB7">
                  <w:instrText xml:space="preserve"> FORMTEXT </w:instrText>
                </w:r>
                <w:r w:rsidRPr="000E5DB7">
                  <w:fldChar w:fldCharType="separate"/>
                </w:r>
                <w:r w:rsidRPr="000E5DB7">
                  <w:rPr>
                    <w:noProof/>
                  </w:rPr>
                  <w:t>[insert relevant addresses]</w:t>
                </w:r>
                <w:r w:rsidRPr="000E5DB7">
                  <w:fldChar w:fldCharType="end"/>
                </w:r>
                <w:r w:rsidRPr="000E5DB7">
                  <w:t xml:space="preserve"> shall be organised on </w:t>
                </w:r>
                <w:r w:rsidRPr="000E5DB7">
                  <w:fldChar w:fldCharType="begin">
                    <w:ffData>
                      <w:name w:val="Text15"/>
                      <w:enabled/>
                      <w:calcOnExit w:val="0"/>
                      <w:textInput>
                        <w:default w:val="[date]"/>
                      </w:textInput>
                    </w:ffData>
                  </w:fldChar>
                </w:r>
                <w:r w:rsidRPr="000E5DB7">
                  <w:instrText xml:space="preserve"> FORMTEXT </w:instrText>
                </w:r>
                <w:r w:rsidRPr="000E5DB7">
                  <w:fldChar w:fldCharType="separate"/>
                </w:r>
                <w:r w:rsidRPr="000E5DB7">
                  <w:rPr>
                    <w:noProof/>
                  </w:rPr>
                  <w:t>[date]</w:t>
                </w:r>
                <w:r w:rsidRPr="000E5DB7">
                  <w:fldChar w:fldCharType="end"/>
                </w:r>
                <w:r w:rsidRPr="000E5DB7">
                  <w:t xml:space="preserve"> between the hours of </w:t>
                </w:r>
                <w:r w:rsidRPr="000E5DB7">
                  <w:fldChar w:fldCharType="begin">
                    <w:ffData>
                      <w:name w:val="Text95"/>
                      <w:enabled/>
                      <w:calcOnExit w:val="0"/>
                      <w:textInput>
                        <w:default w:val="[x and y]"/>
                      </w:textInput>
                    </w:ffData>
                  </w:fldChar>
                </w:r>
                <w:r w:rsidRPr="000E5DB7">
                  <w:instrText xml:space="preserve"> FORMTEXT </w:instrText>
                </w:r>
                <w:r w:rsidRPr="000E5DB7">
                  <w:fldChar w:fldCharType="separate"/>
                </w:r>
                <w:r w:rsidRPr="000E5DB7">
                  <w:rPr>
                    <w:noProof/>
                  </w:rPr>
                  <w:t>[x and y]</w:t>
                </w:r>
                <w:r w:rsidRPr="000E5DB7">
                  <w:fldChar w:fldCharType="end"/>
                </w:r>
                <w:r w:rsidRPr="000E5DB7">
                  <w:t xml:space="preserve">. Tenderers wishing to make an appointment to avail of this opportunity must confirm their attendance by contacting </w:t>
                </w:r>
                <w:r w:rsidRPr="000E5DB7">
                  <w:fldChar w:fldCharType="begin">
                    <w:ffData>
                      <w:name w:val="Text96"/>
                      <w:enabled/>
                      <w:calcOnExit w:val="0"/>
                      <w:textInput>
                        <w:default w:val="[name of person]"/>
                      </w:textInput>
                    </w:ffData>
                  </w:fldChar>
                </w:r>
                <w:r w:rsidRPr="000E5DB7">
                  <w:instrText xml:space="preserve"> FORMTEXT </w:instrText>
                </w:r>
                <w:r w:rsidRPr="000E5DB7">
                  <w:fldChar w:fldCharType="separate"/>
                </w:r>
                <w:r w:rsidRPr="000E5DB7">
                  <w:rPr>
                    <w:noProof/>
                  </w:rPr>
                  <w:t>[name of person]</w:t>
                </w:r>
                <w:r w:rsidRPr="000E5DB7">
                  <w:fldChar w:fldCharType="end"/>
                </w:r>
                <w:r w:rsidRPr="000E5DB7">
                  <w:t xml:space="preserve"> at </w:t>
                </w:r>
                <w:r w:rsidRPr="000E5DB7">
                  <w:fldChar w:fldCharType="begin">
                    <w:ffData>
                      <w:name w:val=""/>
                      <w:enabled/>
                      <w:calcOnExit w:val="0"/>
                      <w:textInput>
                        <w:default w:val="[insert email address]"/>
                      </w:textInput>
                    </w:ffData>
                  </w:fldChar>
                </w:r>
                <w:r w:rsidRPr="000E5DB7">
                  <w:instrText xml:space="preserve"> FORMTEXT </w:instrText>
                </w:r>
                <w:r w:rsidRPr="000E5DB7">
                  <w:fldChar w:fldCharType="separate"/>
                </w:r>
                <w:r w:rsidRPr="000E5DB7">
                  <w:rPr>
                    <w:noProof/>
                  </w:rPr>
                  <w:t>[insert email address]</w:t>
                </w:r>
                <w:r w:rsidRPr="000E5DB7">
                  <w:fldChar w:fldCharType="end"/>
                </w:r>
                <w:r w:rsidRPr="000E5DB7">
                  <w:t xml:space="preserve"> by </w:t>
                </w:r>
                <w:r w:rsidRPr="000E5DB7">
                  <w:fldChar w:fldCharType="begin">
                    <w:ffData>
                      <w:name w:val=""/>
                      <w:enabled/>
                      <w:calcOnExit w:val="0"/>
                      <w:textInput>
                        <w:default w:val="[insert date and time]"/>
                      </w:textInput>
                    </w:ffData>
                  </w:fldChar>
                </w:r>
                <w:r w:rsidRPr="000E5DB7">
                  <w:instrText xml:space="preserve"> FORMTEXT </w:instrText>
                </w:r>
                <w:r w:rsidRPr="000E5DB7">
                  <w:fldChar w:fldCharType="separate"/>
                </w:r>
                <w:r w:rsidRPr="000E5DB7">
                  <w:rPr>
                    <w:noProof/>
                  </w:rPr>
                  <w:t>[insert date and time]</w:t>
                </w:r>
                <w:r w:rsidRPr="000E5DB7">
                  <w:fldChar w:fldCharType="end"/>
                </w:r>
                <w:r w:rsidRPr="000E5DB7">
                  <w:t>. Attendance at the Contracting Authority’s premises will be subject to compliance with local security and health and safety arrangements</w:t>
                </w:r>
                <w:r>
                  <w:t>.</w:t>
                </w:r>
              </w:p>
            </w:sdtContent>
          </w:sdt>
        </w:tc>
      </w:tr>
      <w:tr w:rsidR="0030508B" w14:paraId="633ACE83" w14:textId="77777777" w:rsidTr="00C57446">
        <w:trPr>
          <w:trHeight w:val="615"/>
        </w:trPr>
        <w:tc>
          <w:tcPr>
            <w:tcW w:w="547" w:type="pct"/>
          </w:tcPr>
          <w:p w14:paraId="7B8D2055" w14:textId="77777777" w:rsidR="00101AC8" w:rsidRPr="004A4FDD" w:rsidRDefault="00281B5F" w:rsidP="00684357">
            <w:pPr>
              <w:spacing w:line="316" w:lineRule="auto"/>
              <w:rPr>
                <w:color w:val="0000FF"/>
                <w:szCs w:val="22"/>
                <w:highlight w:val="yellow"/>
              </w:rPr>
            </w:pPr>
            <w:r w:rsidRPr="00EB1496">
              <w:rPr>
                <w:color w:val="0000FF"/>
                <w:szCs w:val="22"/>
              </w:rPr>
              <w:t>2.20.2</w:t>
            </w:r>
          </w:p>
        </w:tc>
        <w:tc>
          <w:tcPr>
            <w:tcW w:w="4453" w:type="pct"/>
          </w:tcPr>
          <w:p w14:paraId="701E56DC" w14:textId="044BBD01" w:rsidR="00101AC8" w:rsidRPr="00227275" w:rsidRDefault="00281B5F"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Not Used”</w:t>
            </w:r>
            <w:r w:rsidRPr="00215CCA">
              <w:rPr>
                <w:i/>
                <w:iCs/>
                <w:color w:val="FF0000"/>
                <w:highlight w:val="lightGray"/>
              </w:rPr>
              <w:fldChar w:fldCharType="end"/>
            </w:r>
          </w:p>
          <w:p w14:paraId="56F72B09" w14:textId="5856BDA4" w:rsidR="00101AC8" w:rsidRDefault="00281B5F"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B64DA8">
              <w:rPr>
                <w:highlight w:val="lightGray"/>
              </w:rPr>
              <w:t> </w:t>
            </w:r>
            <w:r w:rsidR="00B64DA8">
              <w:rPr>
                <w:highlight w:val="lightGray"/>
              </w:rPr>
              <w:t> </w:t>
            </w:r>
            <w:r w:rsidR="00B64DA8">
              <w:rPr>
                <w:highlight w:val="lightGray"/>
              </w:rPr>
              <w:t> </w:t>
            </w:r>
            <w:r w:rsidR="00B64DA8">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281B5F"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0508B" w14:paraId="5868690F" w14:textId="77777777" w:rsidTr="00C7189F">
        <w:trPr>
          <w:trHeight w:val="4097"/>
        </w:trPr>
        <w:tc>
          <w:tcPr>
            <w:tcW w:w="417" w:type="pct"/>
          </w:tcPr>
          <w:p w14:paraId="4DD2561B" w14:textId="77777777" w:rsidR="003C0FB1" w:rsidRDefault="00281B5F" w:rsidP="00503F93">
            <w:pPr>
              <w:jc w:val="both"/>
              <w:rPr>
                <w:color w:val="0000FF"/>
              </w:rPr>
            </w:pPr>
            <w:r w:rsidRPr="000E5DB7">
              <w:rPr>
                <w:color w:val="0000FF"/>
              </w:rPr>
              <w:t>2.21.1</w:t>
            </w:r>
          </w:p>
        </w:tc>
        <w:tc>
          <w:tcPr>
            <w:tcW w:w="4583" w:type="pct"/>
            <w:gridSpan w:val="2"/>
          </w:tcPr>
          <w:p w14:paraId="193E2C6B" w14:textId="77777777" w:rsidR="003C0FB1" w:rsidRPr="00CA3AF8" w:rsidRDefault="00281B5F"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30508B" w14:paraId="0BF04592" w14:textId="77777777" w:rsidTr="0030508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281B5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281B5F"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30508B" w14:paraId="15AA7ECD" w14:textId="77777777" w:rsidTr="0030508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281B5F" w:rsidP="00CA3AF8">
                  <w:pPr>
                    <w:spacing w:after="0"/>
                    <w:rPr>
                      <w:sz w:val="22"/>
                      <w:szCs w:val="22"/>
                    </w:rPr>
                  </w:pPr>
                  <w:r w:rsidRPr="00CA3AF8">
                    <w:rPr>
                      <w:sz w:val="22"/>
                      <w:szCs w:val="22"/>
                    </w:rPr>
                    <w:t>Employer’s Liability</w:t>
                  </w:r>
                </w:p>
              </w:tc>
              <w:tc>
                <w:tcPr>
                  <w:tcW w:w="2500" w:type="pct"/>
                  <w:vAlign w:val="center"/>
                </w:tcPr>
                <w:p w14:paraId="57593DF3" w14:textId="2E1847D9" w:rsidR="00C7189F" w:rsidRPr="00CA3AF8" w:rsidRDefault="00281B5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szCs w:val="22"/>
                    </w:rPr>
                    <w:t>€12.7</w:t>
                  </w:r>
                  <w:r w:rsidR="00B64DA8">
                    <w:rPr>
                      <w:szCs w:val="22"/>
                    </w:rPr>
                    <w:t xml:space="preserve"> </w:t>
                  </w:r>
                  <w:r w:rsidR="00B64DA8" w:rsidRPr="00B64DA8">
                    <w:rPr>
                      <w:szCs w:val="22"/>
                    </w:rPr>
                    <w:t>million</w:t>
                  </w:r>
                  <w:r w:rsidRPr="00CA3AF8">
                    <w:rPr>
                      <w:szCs w:val="22"/>
                    </w:rPr>
                    <w:fldChar w:fldCharType="end"/>
                  </w:r>
                </w:p>
              </w:tc>
            </w:tr>
            <w:tr w:rsidR="0030508B" w14:paraId="49D4BD0A" w14:textId="77777777" w:rsidTr="0030508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281B5F" w:rsidP="00CA3AF8">
                  <w:pPr>
                    <w:spacing w:after="0"/>
                    <w:rPr>
                      <w:sz w:val="22"/>
                      <w:szCs w:val="22"/>
                    </w:rPr>
                  </w:pPr>
                  <w:r w:rsidRPr="00CA3AF8">
                    <w:rPr>
                      <w:sz w:val="22"/>
                      <w:szCs w:val="22"/>
                    </w:rPr>
                    <w:t>Public Liability</w:t>
                  </w:r>
                </w:p>
              </w:tc>
              <w:tc>
                <w:tcPr>
                  <w:tcW w:w="2500" w:type="pct"/>
                  <w:vAlign w:val="center"/>
                </w:tcPr>
                <w:p w14:paraId="537EFDA0" w14:textId="718DB1B9" w:rsidR="00C7189F" w:rsidRPr="00CA3AF8" w:rsidRDefault="00281B5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noProof/>
                      <w:sz w:val="22"/>
                      <w:szCs w:val="22"/>
                    </w:rPr>
                    <w:t>€</w:t>
                  </w:r>
                  <w:r w:rsidR="00B64DA8">
                    <w:rPr>
                      <w:noProof/>
                      <w:sz w:val="22"/>
                      <w:szCs w:val="22"/>
                    </w:rPr>
                    <w:t xml:space="preserve">6.5 </w:t>
                  </w:r>
                  <w:r w:rsidR="00B64DA8" w:rsidRPr="00B64DA8">
                    <w:rPr>
                      <w:noProof/>
                      <w:sz w:val="22"/>
                      <w:szCs w:val="22"/>
                    </w:rPr>
                    <w:t>million</w:t>
                  </w:r>
                  <w:r w:rsidRPr="00CA3AF8">
                    <w:rPr>
                      <w:szCs w:val="22"/>
                    </w:rPr>
                    <w:fldChar w:fldCharType="end"/>
                  </w:r>
                </w:p>
              </w:tc>
            </w:tr>
            <w:tr w:rsidR="0030508B" w14:paraId="51D734A1" w14:textId="77777777" w:rsidTr="0030508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281B5F" w:rsidP="00684357">
                  <w:pPr>
                    <w:spacing w:after="0"/>
                    <w:rPr>
                      <w:sz w:val="22"/>
                      <w:szCs w:val="22"/>
                    </w:rPr>
                  </w:pPr>
                  <w:r w:rsidRPr="00CA3AF8">
                    <w:rPr>
                      <w:sz w:val="22"/>
                      <w:szCs w:val="22"/>
                    </w:rPr>
                    <w:t>Product Liability</w:t>
                  </w:r>
                </w:p>
              </w:tc>
              <w:tc>
                <w:tcPr>
                  <w:tcW w:w="2500" w:type="pct"/>
                  <w:vAlign w:val="center"/>
                </w:tcPr>
                <w:p w14:paraId="1AEEAFB3" w14:textId="2473C931" w:rsidR="001C3A95" w:rsidRPr="00CA3AF8" w:rsidRDefault="00281B5F"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noProof/>
                      <w:sz w:val="22"/>
                      <w:szCs w:val="22"/>
                    </w:rPr>
                    <w:t>€</w:t>
                  </w:r>
                  <w:r w:rsidR="00B64DA8">
                    <w:rPr>
                      <w:noProof/>
                      <w:sz w:val="22"/>
                      <w:szCs w:val="22"/>
                    </w:rPr>
                    <w:t xml:space="preserve">6.5 </w:t>
                  </w:r>
                  <w:r w:rsidR="00B64DA8" w:rsidRPr="00B64DA8">
                    <w:rPr>
                      <w:noProof/>
                      <w:sz w:val="22"/>
                      <w:szCs w:val="22"/>
                    </w:rPr>
                    <w:t>million</w:t>
                  </w:r>
                  <w:r w:rsidRPr="00CA3AF8">
                    <w:rPr>
                      <w:szCs w:val="22"/>
                    </w:rPr>
                    <w:fldChar w:fldCharType="end"/>
                  </w:r>
                </w:p>
              </w:tc>
            </w:tr>
            <w:tr w:rsidR="0030508B" w14:paraId="55C0FACD" w14:textId="77777777" w:rsidTr="0030508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281B5F" w:rsidP="00CA3AF8">
                  <w:pPr>
                    <w:spacing w:after="0"/>
                    <w:rPr>
                      <w:sz w:val="22"/>
                      <w:szCs w:val="22"/>
                    </w:rPr>
                  </w:pPr>
                  <w:r w:rsidRPr="00CA3AF8">
                    <w:rPr>
                      <w:sz w:val="22"/>
                      <w:szCs w:val="22"/>
                    </w:rPr>
                    <w:t>Professional Indemnity</w:t>
                  </w:r>
                </w:p>
              </w:tc>
              <w:tc>
                <w:tcPr>
                  <w:tcW w:w="2500" w:type="pct"/>
                  <w:vAlign w:val="center"/>
                </w:tcPr>
                <w:p w14:paraId="6315C8B0" w14:textId="260AC444" w:rsidR="00C7189F" w:rsidRPr="00CA3AF8" w:rsidRDefault="00281B5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noProof/>
                      <w:sz w:val="22"/>
                      <w:szCs w:val="22"/>
                    </w:rPr>
                    <w:t>€1.</w:t>
                  </w:r>
                  <w:r w:rsidR="00B64DA8">
                    <w:rPr>
                      <w:noProof/>
                      <w:sz w:val="22"/>
                      <w:szCs w:val="22"/>
                    </w:rPr>
                    <w:t xml:space="preserve">0 </w:t>
                  </w:r>
                  <w:r w:rsidR="00B64DA8" w:rsidRPr="00B64DA8">
                    <w:rPr>
                      <w:noProof/>
                      <w:sz w:val="22"/>
                      <w:szCs w:val="22"/>
                    </w:rPr>
                    <w:t>million</w:t>
                  </w:r>
                  <w:r w:rsidRPr="00CA3AF8">
                    <w:rPr>
                      <w:szCs w:val="22"/>
                    </w:rPr>
                    <w:fldChar w:fldCharType="end"/>
                  </w:r>
                </w:p>
              </w:tc>
            </w:tr>
            <w:tr w:rsidR="0030508B" w14:paraId="6BEAC035" w14:textId="77777777" w:rsidTr="0030508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21B4F303" w:rsidR="00C7189F" w:rsidRPr="00CA3AF8" w:rsidRDefault="00281B5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noProof/>
                      <w:sz w:val="22"/>
                      <w:szCs w:val="22"/>
                    </w:rPr>
                    <w:t>Cyber Liability/ Data Breach</w:t>
                  </w:r>
                  <w:r w:rsidRPr="00CA3AF8">
                    <w:rPr>
                      <w:szCs w:val="22"/>
                    </w:rPr>
                    <w:fldChar w:fldCharType="end"/>
                  </w:r>
                </w:p>
              </w:tc>
              <w:tc>
                <w:tcPr>
                  <w:tcW w:w="2500" w:type="pct"/>
                  <w:vAlign w:val="center"/>
                </w:tcPr>
                <w:p w14:paraId="474CE49A" w14:textId="5538D0BE" w:rsidR="00C7189F" w:rsidRPr="00CA3AF8" w:rsidRDefault="00281B5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noProof/>
                      <w:sz w:val="22"/>
                      <w:szCs w:val="22"/>
                    </w:rPr>
                    <w:t>€1.</w:t>
                  </w:r>
                  <w:r w:rsidR="00B64DA8">
                    <w:rPr>
                      <w:noProof/>
                      <w:sz w:val="22"/>
                      <w:szCs w:val="22"/>
                    </w:rPr>
                    <w:t xml:space="preserve">0 </w:t>
                  </w:r>
                  <w:r w:rsidR="00B64DA8" w:rsidRPr="00B64DA8">
                    <w:rPr>
                      <w:noProof/>
                      <w:sz w:val="22"/>
                      <w:szCs w:val="22"/>
                    </w:rPr>
                    <w:t>million</w:t>
                  </w:r>
                  <w:r w:rsidRPr="00CA3AF8">
                    <w:rPr>
                      <w:szCs w:val="22"/>
                    </w:rPr>
                    <w:fldChar w:fldCharType="end"/>
                  </w:r>
                </w:p>
              </w:tc>
            </w:tr>
          </w:tbl>
          <w:p w14:paraId="27DCB069" w14:textId="77777777" w:rsidR="003C0FB1" w:rsidRPr="00CA3AF8" w:rsidRDefault="003C0FB1" w:rsidP="00CA3AF8">
            <w:pPr>
              <w:jc w:val="both"/>
              <w:rPr>
                <w:szCs w:val="22"/>
              </w:rPr>
            </w:pPr>
          </w:p>
        </w:tc>
      </w:tr>
      <w:tr w:rsidR="0030508B" w14:paraId="7E87CB40" w14:textId="77777777" w:rsidTr="00C32309">
        <w:tc>
          <w:tcPr>
            <w:tcW w:w="417" w:type="pct"/>
          </w:tcPr>
          <w:p w14:paraId="38935824" w14:textId="77777777" w:rsidR="003C0FB1" w:rsidRDefault="00281B5F" w:rsidP="00810B05">
            <w:pPr>
              <w:spacing w:before="120"/>
              <w:jc w:val="both"/>
              <w:rPr>
                <w:color w:val="0000FF"/>
              </w:rPr>
            </w:pPr>
            <w:r w:rsidRPr="000E5DB7">
              <w:rPr>
                <w:color w:val="0000FF"/>
              </w:rPr>
              <w:t>2.21.2</w:t>
            </w:r>
          </w:p>
        </w:tc>
        <w:tc>
          <w:tcPr>
            <w:tcW w:w="4583" w:type="pct"/>
            <w:gridSpan w:val="2"/>
          </w:tcPr>
          <w:p w14:paraId="07A921F1" w14:textId="77777777" w:rsidR="003C0FB1" w:rsidRDefault="00281B5F"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0508B" w14:paraId="118A021C" w14:textId="77777777" w:rsidTr="00C32309">
        <w:tc>
          <w:tcPr>
            <w:tcW w:w="417" w:type="pct"/>
          </w:tcPr>
          <w:p w14:paraId="3A8D5900" w14:textId="77777777" w:rsidR="003C0FB1" w:rsidRDefault="00281B5F" w:rsidP="00503F93">
            <w:pPr>
              <w:jc w:val="both"/>
              <w:rPr>
                <w:color w:val="0000FF"/>
              </w:rPr>
            </w:pPr>
            <w:r w:rsidRPr="000E5DB7">
              <w:rPr>
                <w:color w:val="0000FF"/>
              </w:rPr>
              <w:t>2.21.3</w:t>
            </w:r>
          </w:p>
        </w:tc>
        <w:tc>
          <w:tcPr>
            <w:tcW w:w="4583" w:type="pct"/>
            <w:gridSpan w:val="2"/>
          </w:tcPr>
          <w:p w14:paraId="5B9C2D7D" w14:textId="77777777" w:rsidR="003C0FB1" w:rsidRDefault="00281B5F" w:rsidP="008F5874">
            <w:pPr>
              <w:jc w:val="both"/>
            </w:pPr>
            <w:r w:rsidRPr="000E5DB7">
              <w:t xml:space="preserve">The successful Tenderer will, during the term of the Services Contract, be required to: </w:t>
            </w:r>
          </w:p>
        </w:tc>
      </w:tr>
      <w:tr w:rsidR="0030508B"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281B5F" w:rsidP="008F5874">
            <w:pPr>
              <w:jc w:val="both"/>
              <w:rPr>
                <w:color w:val="0000FF"/>
              </w:rPr>
            </w:pPr>
            <w:r w:rsidRPr="00810B05">
              <w:rPr>
                <w:color w:val="0000FF"/>
              </w:rPr>
              <w:t>(a)</w:t>
            </w:r>
          </w:p>
        </w:tc>
        <w:tc>
          <w:tcPr>
            <w:tcW w:w="4148" w:type="pct"/>
          </w:tcPr>
          <w:p w14:paraId="38BFE8BC" w14:textId="77777777" w:rsidR="003C0FB1" w:rsidRDefault="00281B5F" w:rsidP="008F5874">
            <w:pPr>
              <w:jc w:val="both"/>
            </w:pPr>
            <w:r w:rsidRPr="000E5DB7">
              <w:t>immediately advise the Contracting Authority of any material change to its insured status;</w:t>
            </w:r>
          </w:p>
        </w:tc>
      </w:tr>
      <w:tr w:rsidR="0030508B"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281B5F" w:rsidP="008F5874">
            <w:pPr>
              <w:jc w:val="both"/>
              <w:rPr>
                <w:color w:val="0000FF"/>
              </w:rPr>
            </w:pPr>
            <w:r w:rsidRPr="00810B05">
              <w:rPr>
                <w:color w:val="0000FF"/>
              </w:rPr>
              <w:t>(b)</w:t>
            </w:r>
          </w:p>
        </w:tc>
        <w:tc>
          <w:tcPr>
            <w:tcW w:w="4148" w:type="pct"/>
          </w:tcPr>
          <w:p w14:paraId="7B422803" w14:textId="77777777" w:rsidR="003C0FB1" w:rsidRDefault="00281B5F" w:rsidP="008F5874">
            <w:pPr>
              <w:jc w:val="both"/>
            </w:pPr>
            <w:r w:rsidRPr="000E5DB7">
              <w:t>produce proof of current premiums paid upon request;</w:t>
            </w:r>
          </w:p>
        </w:tc>
      </w:tr>
      <w:tr w:rsidR="0030508B"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281B5F" w:rsidP="008F5874">
            <w:pPr>
              <w:jc w:val="both"/>
              <w:rPr>
                <w:color w:val="0000FF"/>
              </w:rPr>
            </w:pPr>
            <w:r w:rsidRPr="00810B05">
              <w:rPr>
                <w:color w:val="0000FF"/>
              </w:rPr>
              <w:t>(c)</w:t>
            </w:r>
          </w:p>
        </w:tc>
        <w:tc>
          <w:tcPr>
            <w:tcW w:w="4148" w:type="pct"/>
          </w:tcPr>
          <w:p w14:paraId="7D570F0D" w14:textId="77777777" w:rsidR="003C0FB1" w:rsidRDefault="00281B5F" w:rsidP="008F5874">
            <w:pPr>
              <w:jc w:val="both"/>
            </w:pPr>
            <w:r w:rsidRPr="000E5DB7">
              <w:t>produce valid certificates of insurance upon request.</w:t>
            </w:r>
          </w:p>
        </w:tc>
      </w:tr>
    </w:tbl>
    <w:p w14:paraId="06A1F62A" w14:textId="77777777" w:rsidR="003C0FB1" w:rsidRDefault="00281B5F" w:rsidP="003C0FB1">
      <w:pPr>
        <w:pStyle w:val="Heading1"/>
        <w:jc w:val="both"/>
        <w:rPr>
          <w:rFonts w:ascii="Calibri" w:hAnsi="Calibri"/>
        </w:rPr>
      </w:pPr>
      <w:r w:rsidRPr="000E5DB7">
        <w:rPr>
          <w:rFonts w:ascii="Calibri" w:hAnsi="Calibri"/>
        </w:rPr>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281B5F"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0508B" w14:paraId="4BD6438C" w14:textId="77777777" w:rsidTr="00503F93">
        <w:tc>
          <w:tcPr>
            <w:tcW w:w="1349" w:type="dxa"/>
            <w:gridSpan w:val="2"/>
          </w:tcPr>
          <w:p w14:paraId="133B191A" w14:textId="77777777" w:rsidR="003C0FB1" w:rsidRDefault="00281B5F" w:rsidP="00503F93">
            <w:pPr>
              <w:jc w:val="both"/>
              <w:rPr>
                <w:color w:val="0000FF"/>
                <w:szCs w:val="22"/>
              </w:rPr>
            </w:pPr>
            <w:r>
              <w:rPr>
                <w:color w:val="0000FF"/>
                <w:szCs w:val="22"/>
              </w:rPr>
              <w:t>3.1</w:t>
            </w:r>
          </w:p>
        </w:tc>
        <w:tc>
          <w:tcPr>
            <w:tcW w:w="7938" w:type="dxa"/>
          </w:tcPr>
          <w:p w14:paraId="5D3EC346" w14:textId="77777777" w:rsidR="003C0FB1" w:rsidRPr="00830A49" w:rsidRDefault="00281B5F" w:rsidP="008F5874">
            <w:pPr>
              <w:jc w:val="both"/>
              <w:rPr>
                <w:szCs w:val="22"/>
              </w:rPr>
            </w:pPr>
            <w:r w:rsidRPr="00830A49">
              <w:rPr>
                <w:szCs w:val="22"/>
              </w:rPr>
              <w:t>Only those Tenderers who have:-</w:t>
            </w:r>
          </w:p>
        </w:tc>
      </w:tr>
      <w:tr w:rsidR="0030508B"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281B5F" w:rsidP="00503F93">
            <w:pPr>
              <w:jc w:val="both"/>
              <w:rPr>
                <w:color w:val="0000FF"/>
                <w:szCs w:val="22"/>
              </w:rPr>
            </w:pPr>
            <w:r>
              <w:rPr>
                <w:color w:val="0000FF"/>
                <w:szCs w:val="22"/>
              </w:rPr>
              <w:t>(a)</w:t>
            </w:r>
          </w:p>
        </w:tc>
        <w:tc>
          <w:tcPr>
            <w:tcW w:w="7938" w:type="dxa"/>
          </w:tcPr>
          <w:p w14:paraId="2D0A049C" w14:textId="77777777" w:rsidR="003C0FB1" w:rsidRDefault="00281B5F"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0508B"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281B5F" w:rsidP="00503F93">
            <w:pPr>
              <w:jc w:val="both"/>
              <w:rPr>
                <w:color w:val="0000FF"/>
                <w:szCs w:val="22"/>
              </w:rPr>
            </w:pPr>
            <w:r>
              <w:rPr>
                <w:color w:val="0000FF"/>
                <w:szCs w:val="22"/>
              </w:rPr>
              <w:t>(b)</w:t>
            </w:r>
          </w:p>
        </w:tc>
        <w:tc>
          <w:tcPr>
            <w:tcW w:w="7938" w:type="dxa"/>
          </w:tcPr>
          <w:p w14:paraId="2650D178" w14:textId="77777777" w:rsidR="003C0FB1" w:rsidRDefault="00281B5F"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281B5F"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281B5F"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0508B"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281B5F" w:rsidP="00503F93">
            <w:pPr>
              <w:jc w:val="both"/>
              <w:rPr>
                <w:color w:val="0000FF"/>
                <w:szCs w:val="22"/>
              </w:rPr>
            </w:pPr>
            <w:r>
              <w:rPr>
                <w:color w:val="0000FF"/>
                <w:szCs w:val="22"/>
              </w:rPr>
              <w:t>(c)</w:t>
            </w:r>
          </w:p>
        </w:tc>
        <w:tc>
          <w:tcPr>
            <w:tcW w:w="7938" w:type="dxa"/>
          </w:tcPr>
          <w:p w14:paraId="4EEB5D49" w14:textId="34D5B6A4" w:rsidR="00C3103B" w:rsidRDefault="00281B5F"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B64DA8">
              <w:rPr>
                <w:i/>
                <w:iCs/>
                <w:color w:val="FF0000"/>
              </w:rPr>
              <w:t> </w:t>
            </w:r>
            <w:r w:rsidR="00B64DA8">
              <w:rPr>
                <w:i/>
                <w:iCs/>
                <w:color w:val="FF0000"/>
              </w:rPr>
              <w:t> </w:t>
            </w:r>
            <w:r w:rsidR="00B64DA8">
              <w:rPr>
                <w:i/>
                <w:iCs/>
                <w:color w:val="FF0000"/>
              </w:rPr>
              <w:t> </w:t>
            </w:r>
            <w:r w:rsidR="00B64DA8">
              <w:rPr>
                <w:i/>
                <w:iCs/>
                <w:color w:val="FF0000"/>
              </w:rPr>
              <w:t> </w:t>
            </w:r>
            <w:r w:rsidR="00B64DA8">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B64DA8">
              <w:t> </w:t>
            </w:r>
            <w:r w:rsidR="00B64DA8">
              <w:t> </w:t>
            </w:r>
            <w:r w:rsidR="00B64DA8">
              <w:t> </w:t>
            </w:r>
            <w:r w:rsidR="00B64DA8">
              <w:t> </w:t>
            </w:r>
            <w:r w:rsidR="00B64DA8">
              <w:t> </w:t>
            </w:r>
            <w:r w:rsidR="008F5874">
              <w:fldChar w:fldCharType="end"/>
            </w:r>
            <w:bookmarkEnd w:id="14"/>
            <w:r w:rsidRPr="003215FF">
              <w:t xml:space="preserve"> this Competition as set out in part 3.2 below (the “Selection Criteria”)</w:t>
            </w:r>
            <w:r>
              <w:t>,</w:t>
            </w:r>
          </w:p>
          <w:p w14:paraId="36669190" w14:textId="77777777" w:rsidR="003C0FB1" w:rsidRDefault="00281B5F" w:rsidP="008F5874">
            <w:pPr>
              <w:jc w:val="both"/>
              <w:rPr>
                <w:szCs w:val="22"/>
              </w:rPr>
            </w:pPr>
            <w:r w:rsidRPr="003215FF">
              <w:rPr>
                <w:szCs w:val="22"/>
              </w:rPr>
              <w:t>will be evaluated in accordance with the Award Criteria at part 3.3 below.</w:t>
            </w:r>
          </w:p>
          <w:p w14:paraId="17EB0533" w14:textId="77777777" w:rsidR="003C0FB1" w:rsidRDefault="00281B5F"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281B5F"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281B5F" w:rsidP="0003041E">
            <w:pPr>
              <w:pStyle w:val="ListParagraph"/>
              <w:numPr>
                <w:ilvl w:val="0"/>
                <w:numId w:val="17"/>
              </w:numPr>
              <w:jc w:val="both"/>
            </w:pPr>
            <w:r>
              <w:t xml:space="preserve">completes and submits a separate eESPD in respect of each such entity, and </w:t>
            </w:r>
          </w:p>
          <w:p w14:paraId="69C86FF3" w14:textId="77777777" w:rsidR="00D74111" w:rsidRDefault="00281B5F"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05CC7F82" w:rsidR="00931121" w:rsidRDefault="00281B5F"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281B5F"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281B5F"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281B5F"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281B5F"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281B5F"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Pr>
                <w:rFonts w:ascii="Calibri" w:eastAsia="Times New Roman" w:hAnsi="Calibri"/>
                <w:szCs w:val="22"/>
                <w:lang w:eastAsia="en-US"/>
              </w:rPr>
              <w:t>pecified at paragraph 3.2 below;</w:t>
            </w:r>
          </w:p>
          <w:p w14:paraId="60AA6E3A" w14:textId="4A5FA7DC" w:rsidR="00FB7237" w:rsidRDefault="00281B5F"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281B5F"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281B5F"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281B5F"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281B5F" w:rsidP="003C0FB1">
      <w:pPr>
        <w:pStyle w:val="Heading2"/>
        <w:jc w:val="both"/>
      </w:pPr>
      <w:r w:rsidRPr="00830A49">
        <w:t>3.2</w:t>
      </w:r>
      <w:r w:rsidRPr="00830A49">
        <w:tab/>
        <w:t>Selection Criteria</w:t>
      </w:r>
    </w:p>
    <w:tbl>
      <w:tblPr>
        <w:tblW w:w="5000" w:type="pct"/>
        <w:tblLook w:val="01E0" w:firstRow="1" w:lastRow="1" w:firstColumn="1" w:lastColumn="1" w:noHBand="0" w:noVBand="0"/>
      </w:tblPr>
      <w:tblGrid>
        <w:gridCol w:w="651"/>
        <w:gridCol w:w="686"/>
        <w:gridCol w:w="7734"/>
      </w:tblGrid>
      <w:tr w:rsidR="0030508B" w14:paraId="3498EBAD" w14:textId="77777777" w:rsidTr="00192D79">
        <w:trPr>
          <w:trHeight w:val="1041"/>
        </w:trPr>
        <w:tc>
          <w:tcPr>
            <w:tcW w:w="737" w:type="pct"/>
            <w:gridSpan w:val="2"/>
          </w:tcPr>
          <w:p w14:paraId="232451F7" w14:textId="77777777" w:rsidR="00C3103B" w:rsidRPr="00830A49" w:rsidRDefault="00281B5F"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281B5F"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30508B" w14:paraId="0E18EEDD" w14:textId="77777777" w:rsidTr="00192D79">
        <w:trPr>
          <w:trHeight w:val="1693"/>
        </w:trPr>
        <w:tc>
          <w:tcPr>
            <w:tcW w:w="359" w:type="pct"/>
          </w:tcPr>
          <w:p w14:paraId="699617F9" w14:textId="77777777" w:rsidR="00C3103B" w:rsidRPr="00830A49" w:rsidRDefault="00C3103B" w:rsidP="00C3103B">
            <w:pPr>
              <w:jc w:val="both"/>
              <w:rPr>
                <w:color w:val="0000FF"/>
                <w:szCs w:val="22"/>
              </w:rPr>
            </w:pPr>
          </w:p>
        </w:tc>
        <w:tc>
          <w:tcPr>
            <w:tcW w:w="378" w:type="pct"/>
          </w:tcPr>
          <w:p w14:paraId="3E229A47" w14:textId="77777777" w:rsidR="00C3103B" w:rsidRPr="00830A49" w:rsidRDefault="00281B5F"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281B5F" w:rsidP="00192D79">
            <w:pPr>
              <w:jc w:val="both"/>
              <w:rPr>
                <w:b/>
                <w:szCs w:val="22"/>
              </w:rPr>
            </w:pPr>
            <w:r w:rsidRPr="00830A49">
              <w:rPr>
                <w:b/>
                <w:szCs w:val="22"/>
              </w:rPr>
              <w:t xml:space="preserve">Economic and Financial Standing </w:t>
            </w:r>
          </w:p>
          <w:p w14:paraId="281022EF" w14:textId="5732E907" w:rsidR="00C3103B" w:rsidRPr="005D57EC" w:rsidRDefault="00281B5F"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B64DA8">
              <w:rPr>
                <w:i/>
                <w:iCs/>
                <w:color w:val="FF0000"/>
                <w:szCs w:val="22"/>
              </w:rPr>
              <w:t> </w:t>
            </w:r>
            <w:r w:rsidR="00B64DA8">
              <w:rPr>
                <w:i/>
                <w:iCs/>
                <w:color w:val="FF0000"/>
                <w:szCs w:val="22"/>
              </w:rPr>
              <w:t> </w:t>
            </w:r>
            <w:r w:rsidR="00B64DA8">
              <w:rPr>
                <w:i/>
                <w:iCs/>
                <w:color w:val="FF0000"/>
                <w:szCs w:val="22"/>
              </w:rPr>
              <w:t> </w:t>
            </w:r>
            <w:r w:rsidR="00B64DA8">
              <w:rPr>
                <w:i/>
                <w:iCs/>
                <w:color w:val="FF0000"/>
                <w:szCs w:val="22"/>
              </w:rPr>
              <w:t> </w:t>
            </w:r>
            <w:r w:rsidR="00B64DA8">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B64DA8">
              <w:rPr>
                <w:szCs w:val="22"/>
              </w:rPr>
              <w:t> </w:t>
            </w:r>
            <w:r w:rsidR="00B64DA8">
              <w:rPr>
                <w:szCs w:val="22"/>
              </w:rPr>
              <w:t> </w:t>
            </w:r>
            <w:r w:rsidR="00B64DA8">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szCs w:val="22"/>
        </w:rPr>
      </w:sdtEndPr>
      <w:sdtContent>
        <w:p w14:paraId="42F266CD" w14:textId="77777777" w:rsidR="005314C0" w:rsidRDefault="005314C0" w:rsidP="005314C0">
          <w:pPr>
            <w:spacing w:after="0"/>
            <w:jc w:val="both"/>
            <w:rPr>
              <w:szCs w:val="22"/>
            </w:rPr>
            <w:sectPr w:rsidR="005314C0" w:rsidSect="005314C0">
              <w:type w:val="continuous"/>
              <w:pgSz w:w="11907" w:h="16840" w:code="9"/>
              <w:pgMar w:top="1134" w:right="1418" w:bottom="851" w:left="1418" w:header="709" w:footer="709" w:gutter="0"/>
              <w:cols w:space="708"/>
              <w:docGrid w:linePitch="360"/>
            </w:sectPr>
          </w:pPr>
        </w:p>
        <w:p w14:paraId="685E9765" w14:textId="7DD84E7A" w:rsidR="005314C0" w:rsidRPr="00165FA4" w:rsidRDefault="00281B5F">
          <w:pPr>
            <w:pStyle w:val="ListParagraph"/>
            <w:numPr>
              <w:ilvl w:val="0"/>
              <w:numId w:val="43"/>
            </w:numPr>
            <w:spacing w:after="0"/>
            <w:jc w:val="both"/>
          </w:pPr>
          <w:r w:rsidRPr="00165FA4">
            <w:t xml:space="preserve">Tenderers meet the minimum turnover </w:t>
          </w:r>
          <w:r w:rsidRPr="009C2833">
            <w:t>requirement of €</w:t>
          </w:r>
          <w:r>
            <w:t>3</w:t>
          </w:r>
          <w:r w:rsidRPr="009C2833">
            <w:t>00,000 over</w:t>
          </w:r>
          <w:r w:rsidRPr="00165FA4">
            <w:t xml:space="preserve"> each of the last three financial years and will provide evidence from their auditors to this effect. </w:t>
          </w:r>
        </w:p>
        <w:p w14:paraId="0FE2DE21" w14:textId="77777777" w:rsidR="005314C0" w:rsidRPr="00165FA4" w:rsidRDefault="00281B5F">
          <w:pPr>
            <w:pStyle w:val="ListParagraph"/>
            <w:numPr>
              <w:ilvl w:val="0"/>
              <w:numId w:val="43"/>
            </w:numPr>
            <w:spacing w:after="0"/>
            <w:jc w:val="both"/>
          </w:pPr>
          <w:r w:rsidRPr="00165FA4">
            <w:t>Audited accounts for the last three financial years or if audited accounts are not available evidence in the form of a letter signed by the organisation’s external auditors (or accountants if the organisation is not required to have external auditors) that the tenderer’s business is solvent and is a going concern.</w:t>
          </w:r>
        </w:p>
        <w:p w14:paraId="0D7042B3" w14:textId="77777777" w:rsidR="005314C0" w:rsidRPr="00165FA4" w:rsidRDefault="00281B5F">
          <w:pPr>
            <w:pStyle w:val="ListParagraph"/>
            <w:numPr>
              <w:ilvl w:val="0"/>
              <w:numId w:val="43"/>
            </w:numPr>
            <w:spacing w:after="0"/>
            <w:jc w:val="both"/>
          </w:pPr>
          <w:r w:rsidRPr="00165FA4">
            <w:t xml:space="preserve">Tenderers have a current Tax Clearance Certificate and will provide evidence to this effect on contract award. </w:t>
          </w:r>
        </w:p>
        <w:p w14:paraId="26BB9509" w14:textId="77777777" w:rsidR="005314C0" w:rsidRPr="00165FA4" w:rsidRDefault="00281B5F">
          <w:pPr>
            <w:pStyle w:val="ListParagraph"/>
            <w:numPr>
              <w:ilvl w:val="0"/>
              <w:numId w:val="43"/>
            </w:numPr>
            <w:spacing w:after="0"/>
            <w:jc w:val="both"/>
          </w:pPr>
          <w:r w:rsidRPr="00165FA4">
            <w:t>Tenderers shall provide evidence about the insurance policies specified in section 2.21</w:t>
          </w:r>
        </w:p>
        <w:p w14:paraId="38ADF811" w14:textId="0551431B" w:rsidR="00C3103B" w:rsidRDefault="00000000" w:rsidP="005314C0">
          <w:pPr>
            <w:spacing w:after="0"/>
            <w:rPr>
              <w:szCs w:val="22"/>
            </w:rPr>
          </w:pPr>
        </w:p>
      </w:sdtContent>
    </w:sdt>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30508B"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281B5F"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30508B"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281B5F"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281B5F" w:rsidP="00663B2A">
            <w:pPr>
              <w:jc w:val="both"/>
              <w:rPr>
                <w:b/>
                <w:szCs w:val="22"/>
              </w:rPr>
            </w:pPr>
            <w:r w:rsidRPr="00830A49">
              <w:rPr>
                <w:b/>
                <w:szCs w:val="22"/>
              </w:rPr>
              <w:t>Technical and Professional Ability</w:t>
            </w:r>
          </w:p>
          <w:p w14:paraId="44980EF4" w14:textId="3C39B3F0" w:rsidR="00C3103B" w:rsidRPr="00A970E4" w:rsidRDefault="00281B5F"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B64DA8">
              <w:rPr>
                <w:i/>
                <w:iCs/>
                <w:color w:val="FF0000"/>
                <w:szCs w:val="22"/>
              </w:rPr>
              <w:t> </w:t>
            </w:r>
            <w:r w:rsidR="00B64DA8">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B64DA8">
              <w:rPr>
                <w:szCs w:val="22"/>
              </w:rPr>
              <w:t> </w:t>
            </w:r>
            <w:r w:rsidR="00B64DA8">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szCs w:val="22"/>
        </w:rPr>
      </w:sdtEndPr>
      <w:sdtContent>
        <w:p w14:paraId="589924AE" w14:textId="77777777" w:rsidR="008804A2" w:rsidRPr="008804A2" w:rsidRDefault="00281B5F" w:rsidP="008804A2">
          <w:pPr>
            <w:spacing w:after="0"/>
          </w:pPr>
          <w:r w:rsidRPr="008804A2">
            <w:t xml:space="preserve">1. Evidence of relevant business partnerships and reseller status, adequate technical and professional training, certifications and awards for the provision of the proposed solution. </w:t>
          </w:r>
        </w:p>
        <w:p w14:paraId="062113F0" w14:textId="77777777" w:rsidR="008804A2" w:rsidRPr="008804A2" w:rsidRDefault="008804A2" w:rsidP="008804A2">
          <w:pPr>
            <w:spacing w:after="0"/>
          </w:pPr>
        </w:p>
        <w:p w14:paraId="3E0680CE" w14:textId="77777777" w:rsidR="008804A2" w:rsidRPr="008804A2" w:rsidRDefault="00281B5F" w:rsidP="008804A2">
          <w:pPr>
            <w:spacing w:after="0"/>
          </w:pPr>
          <w:r w:rsidRPr="008804A2">
            <w:t>The Contracting Authority reserves the right to contact business partners, providers and award bodies to verify details.</w:t>
          </w:r>
        </w:p>
        <w:p w14:paraId="1A883588" w14:textId="77777777" w:rsidR="008804A2" w:rsidRPr="008804A2" w:rsidRDefault="008804A2" w:rsidP="008804A2">
          <w:pPr>
            <w:spacing w:after="0"/>
          </w:pPr>
        </w:p>
        <w:p w14:paraId="767A5BF3" w14:textId="77777777" w:rsidR="008804A2" w:rsidRPr="008804A2" w:rsidRDefault="00281B5F" w:rsidP="008804A2">
          <w:pPr>
            <w:spacing w:after="0"/>
          </w:pPr>
          <w:r w:rsidRPr="008804A2">
            <w:t>2. A description of least three (3) contracts similar in size and nature to the proposed contract, and awarded within the last three years.  For each contract provide:</w:t>
          </w:r>
        </w:p>
        <w:p w14:paraId="3AC88430" w14:textId="77777777" w:rsidR="008804A2" w:rsidRDefault="00281B5F" w:rsidP="008804A2">
          <w:pPr>
            <w:spacing w:after="0"/>
          </w:pPr>
          <w:r>
            <w:t>•</w:t>
          </w:r>
          <w:r>
            <w:tab/>
            <w:t>Client organisation name</w:t>
          </w:r>
        </w:p>
        <w:p w14:paraId="3983EDE5" w14:textId="3F0351EB" w:rsidR="008804A2" w:rsidRDefault="00281B5F" w:rsidP="008804A2">
          <w:pPr>
            <w:spacing w:after="0"/>
          </w:pPr>
          <w:r>
            <w:t>•</w:t>
          </w:r>
          <w:r>
            <w:tab/>
            <w:t>Description of the solution and services provided</w:t>
          </w:r>
        </w:p>
        <w:p w14:paraId="154A3679" w14:textId="77777777" w:rsidR="008804A2" w:rsidRDefault="00281B5F" w:rsidP="008804A2">
          <w:pPr>
            <w:spacing w:after="0"/>
          </w:pPr>
          <w:r>
            <w:t>•</w:t>
          </w:r>
          <w:r>
            <w:tab/>
            <w:t>Contract value and duration</w:t>
          </w:r>
        </w:p>
        <w:p w14:paraId="5B186FFC" w14:textId="77777777" w:rsidR="008804A2" w:rsidRDefault="00281B5F" w:rsidP="008804A2">
          <w:pPr>
            <w:spacing w:after="0"/>
          </w:pPr>
          <w:r>
            <w:t>•</w:t>
          </w:r>
          <w:r>
            <w:tab/>
            <w:t>Client contact details (subject to their consent).</w:t>
          </w:r>
        </w:p>
        <w:p w14:paraId="5228AF32" w14:textId="77777777" w:rsidR="008804A2" w:rsidRPr="008804A2" w:rsidRDefault="008804A2" w:rsidP="008804A2">
          <w:pPr>
            <w:spacing w:after="0"/>
          </w:pPr>
        </w:p>
        <w:p w14:paraId="7DD5F09F" w14:textId="77777777" w:rsidR="008804A2" w:rsidRPr="008804A2" w:rsidRDefault="00281B5F" w:rsidP="008804A2">
          <w:pPr>
            <w:spacing w:after="0"/>
          </w:pPr>
          <w:r w:rsidRPr="008804A2">
            <w:t>The Contracting Authority reserves the right to contact any of the referees provided to verify the successful delivery of the contract and services.</w:t>
          </w:r>
        </w:p>
        <w:p w14:paraId="49DC5F59" w14:textId="137CED57" w:rsidR="00C3103B" w:rsidRPr="00BA3C02" w:rsidRDefault="00000000" w:rsidP="008804A2">
          <w:pPr>
            <w:spacing w:after="0"/>
            <w:rPr>
              <w:szCs w:val="22"/>
            </w:rPr>
          </w:pPr>
        </w:p>
      </w:sdtContent>
    </w:sdt>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30508B"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281B5F"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281B5F"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30508B" w14:paraId="5B056A36" w14:textId="77777777" w:rsidTr="00564F8A">
        <w:trPr>
          <w:trHeight w:val="595"/>
        </w:trPr>
        <w:tc>
          <w:tcPr>
            <w:tcW w:w="428" w:type="pct"/>
          </w:tcPr>
          <w:p w14:paraId="7E35F365" w14:textId="77777777" w:rsidR="00564F8A" w:rsidRPr="00810B05" w:rsidRDefault="00281B5F"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281B5F"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Content>
        <w:sdt>
          <w:sdtPr>
            <w:id w:val="547487316"/>
            <w:placeholder>
              <w:docPart w:val="C8D203A823C84DAAB1D8BB88ED1E05AF"/>
            </w:placeholder>
          </w:sdtPr>
          <w:sdtContent>
            <w:p w14:paraId="2638D6B6" w14:textId="77777777" w:rsidR="000966D3" w:rsidRDefault="000966D3" w:rsidP="000966D3"/>
            <w:tbl>
              <w:tblPr>
                <w:tblW w:w="0" w:type="auto"/>
                <w:tblInd w:w="-5" w:type="dxa"/>
                <w:tblLook w:val="04A0" w:firstRow="1" w:lastRow="0" w:firstColumn="1" w:lastColumn="0" w:noHBand="0" w:noVBand="1"/>
              </w:tblPr>
              <w:tblGrid>
                <w:gridCol w:w="567"/>
                <w:gridCol w:w="5103"/>
                <w:gridCol w:w="1163"/>
                <w:gridCol w:w="1148"/>
              </w:tblGrid>
              <w:tr w:rsidR="0030508B" w14:paraId="2E1D42D8" w14:textId="77777777" w:rsidTr="007561C0">
                <w:tc>
                  <w:tcPr>
                    <w:tcW w:w="567" w:type="dxa"/>
                    <w:tcBorders>
                      <w:top w:val="single" w:sz="4" w:space="0" w:color="auto"/>
                      <w:left w:val="single" w:sz="4" w:space="0" w:color="auto"/>
                      <w:bottom w:val="single" w:sz="4" w:space="0" w:color="auto"/>
                      <w:right w:val="single" w:sz="4" w:space="0" w:color="auto"/>
                    </w:tcBorders>
                    <w:shd w:val="clear" w:color="auto" w:fill="002060"/>
                  </w:tcPr>
                  <w:p w14:paraId="6D91D304" w14:textId="77777777" w:rsidR="000966D3" w:rsidRPr="00DE7024" w:rsidRDefault="000966D3" w:rsidP="007561C0">
                    <w:pPr>
                      <w:keepNext/>
                      <w:spacing w:before="120"/>
                      <w:rPr>
                        <w:rFonts w:asciiTheme="minorHAnsi" w:hAnsiTheme="minorHAnsi" w:cstheme="minorHAnsi"/>
                        <w:b/>
                        <w:color w:val="FFFFFF" w:themeColor="background1"/>
                        <w:szCs w:val="22"/>
                      </w:rPr>
                    </w:pPr>
                  </w:p>
                </w:tc>
                <w:tc>
                  <w:tcPr>
                    <w:tcW w:w="5103" w:type="dxa"/>
                    <w:tcBorders>
                      <w:top w:val="single" w:sz="4" w:space="0" w:color="auto"/>
                      <w:left w:val="single" w:sz="4" w:space="0" w:color="auto"/>
                      <w:bottom w:val="single" w:sz="4" w:space="0" w:color="auto"/>
                      <w:right w:val="single" w:sz="4" w:space="0" w:color="auto"/>
                    </w:tcBorders>
                    <w:shd w:val="clear" w:color="auto" w:fill="002060"/>
                    <w:hideMark/>
                  </w:tcPr>
                  <w:p w14:paraId="0E592490" w14:textId="77777777" w:rsidR="000966D3" w:rsidRPr="00DE7024" w:rsidRDefault="00281B5F" w:rsidP="007561C0">
                    <w:pPr>
                      <w:keepNext/>
                      <w:spacing w:before="120"/>
                      <w:rPr>
                        <w:rFonts w:asciiTheme="minorHAnsi" w:hAnsiTheme="minorHAnsi" w:cstheme="minorHAnsi"/>
                        <w:b/>
                        <w:color w:val="FFFFFF" w:themeColor="background1"/>
                        <w:szCs w:val="22"/>
                        <w:lang w:val="en-IE"/>
                      </w:rPr>
                    </w:pPr>
                    <w:r w:rsidRPr="00DE7024">
                      <w:rPr>
                        <w:rFonts w:asciiTheme="minorHAnsi" w:hAnsiTheme="minorHAnsi" w:cstheme="minorHAnsi"/>
                        <w:b/>
                        <w:color w:val="FFFFFF" w:themeColor="background1"/>
                        <w:szCs w:val="22"/>
                      </w:rPr>
                      <w:t>Evaluation Criteria</w:t>
                    </w:r>
                  </w:p>
                </w:tc>
                <w:tc>
                  <w:tcPr>
                    <w:tcW w:w="1163" w:type="dxa"/>
                    <w:tcBorders>
                      <w:top w:val="single" w:sz="4" w:space="0" w:color="auto"/>
                      <w:left w:val="single" w:sz="4" w:space="0" w:color="auto"/>
                      <w:bottom w:val="single" w:sz="4" w:space="0" w:color="auto"/>
                      <w:right w:val="single" w:sz="4" w:space="0" w:color="auto"/>
                    </w:tcBorders>
                    <w:shd w:val="clear" w:color="auto" w:fill="002060"/>
                    <w:hideMark/>
                  </w:tcPr>
                  <w:p w14:paraId="0CDC4F34" w14:textId="77777777" w:rsidR="000966D3" w:rsidRPr="00DE7024" w:rsidRDefault="00281B5F" w:rsidP="007561C0">
                    <w:pPr>
                      <w:spacing w:before="120"/>
                      <w:jc w:val="center"/>
                      <w:rPr>
                        <w:rFonts w:asciiTheme="minorHAnsi" w:hAnsiTheme="minorHAnsi" w:cstheme="minorHAnsi"/>
                        <w:b/>
                        <w:color w:val="FFFFFF" w:themeColor="background1"/>
                        <w:szCs w:val="22"/>
                      </w:rPr>
                    </w:pPr>
                    <w:r w:rsidRPr="00DE7024">
                      <w:rPr>
                        <w:rFonts w:asciiTheme="minorHAnsi" w:hAnsiTheme="minorHAnsi" w:cstheme="minorHAnsi"/>
                        <w:b/>
                        <w:color w:val="FFFFFF" w:themeColor="background1"/>
                        <w:szCs w:val="22"/>
                      </w:rPr>
                      <w:t>Weighting</w:t>
                    </w:r>
                  </w:p>
                </w:tc>
                <w:tc>
                  <w:tcPr>
                    <w:tcW w:w="1148" w:type="dxa"/>
                    <w:tcBorders>
                      <w:top w:val="single" w:sz="4" w:space="0" w:color="auto"/>
                      <w:left w:val="single" w:sz="4" w:space="0" w:color="auto"/>
                      <w:bottom w:val="single" w:sz="4" w:space="0" w:color="auto"/>
                      <w:right w:val="single" w:sz="4" w:space="0" w:color="auto"/>
                    </w:tcBorders>
                    <w:shd w:val="clear" w:color="auto" w:fill="002060"/>
                  </w:tcPr>
                  <w:p w14:paraId="7AD73BC7" w14:textId="77777777" w:rsidR="000966D3" w:rsidRPr="00DE7024" w:rsidRDefault="00281B5F" w:rsidP="007561C0">
                    <w:pPr>
                      <w:spacing w:before="120"/>
                      <w:jc w:val="center"/>
                      <w:rPr>
                        <w:rFonts w:asciiTheme="minorHAnsi" w:hAnsiTheme="minorHAnsi" w:cstheme="minorHAnsi"/>
                        <w:b/>
                        <w:color w:val="FFFFFF" w:themeColor="background1"/>
                        <w:szCs w:val="22"/>
                      </w:rPr>
                    </w:pPr>
                    <w:r w:rsidRPr="00DE7024">
                      <w:rPr>
                        <w:rFonts w:asciiTheme="minorHAnsi" w:hAnsiTheme="minorHAnsi" w:cstheme="minorHAnsi"/>
                        <w:b/>
                        <w:color w:val="FFFFFF" w:themeColor="background1"/>
                        <w:szCs w:val="22"/>
                      </w:rPr>
                      <w:t>Maximum Score</w:t>
                    </w:r>
                  </w:p>
                </w:tc>
              </w:tr>
              <w:tr w:rsidR="0030508B" w14:paraId="6BAE6743" w14:textId="77777777" w:rsidTr="007561C0">
                <w:tc>
                  <w:tcPr>
                    <w:tcW w:w="567" w:type="dxa"/>
                    <w:tcBorders>
                      <w:top w:val="single" w:sz="4" w:space="0" w:color="auto"/>
                      <w:left w:val="single" w:sz="4" w:space="0" w:color="auto"/>
                      <w:bottom w:val="single" w:sz="4" w:space="0" w:color="auto"/>
                      <w:right w:val="single" w:sz="4" w:space="0" w:color="auto"/>
                    </w:tcBorders>
                  </w:tcPr>
                  <w:p w14:paraId="339A348F"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A</w:t>
                    </w:r>
                  </w:p>
                </w:tc>
                <w:tc>
                  <w:tcPr>
                    <w:tcW w:w="5103" w:type="dxa"/>
                    <w:tcBorders>
                      <w:top w:val="single" w:sz="4" w:space="0" w:color="auto"/>
                      <w:left w:val="single" w:sz="4" w:space="0" w:color="auto"/>
                      <w:bottom w:val="single" w:sz="4" w:space="0" w:color="auto"/>
                      <w:right w:val="single" w:sz="4" w:space="0" w:color="auto"/>
                    </w:tcBorders>
                    <w:hideMark/>
                  </w:tcPr>
                  <w:p w14:paraId="3DDF0E7E" w14:textId="0FC4DA3E"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 xml:space="preserve">Solution Overview:  </w:t>
                    </w:r>
                    <w:r w:rsidRPr="00127B43">
                      <w:rPr>
                        <w:rFonts w:asciiTheme="minorHAnsi" w:hAnsiTheme="minorHAnsi" w:cstheme="minorHAnsi"/>
                        <w:bCs/>
                        <w:szCs w:val="22"/>
                      </w:rPr>
                      <w:t xml:space="preserve">Demonstrated understanding </w:t>
                    </w:r>
                    <w:r w:rsidR="00127B43">
                      <w:rPr>
                        <w:rFonts w:asciiTheme="minorHAnsi" w:hAnsiTheme="minorHAnsi" w:cstheme="minorHAnsi"/>
                        <w:bCs/>
                        <w:szCs w:val="22"/>
                      </w:rPr>
                      <w:t xml:space="preserve">of the </w:t>
                    </w:r>
                    <w:r w:rsidRPr="00127B43">
                      <w:rPr>
                        <w:rFonts w:asciiTheme="minorHAnsi" w:hAnsiTheme="minorHAnsi" w:cstheme="minorHAnsi"/>
                        <w:bCs/>
                        <w:szCs w:val="22"/>
                      </w:rPr>
                      <w:t xml:space="preserve">requirements, the </w:t>
                    </w:r>
                    <w:r w:rsidRPr="00127B43">
                      <w:rPr>
                        <w:rFonts w:asciiTheme="minorHAnsi" w:hAnsiTheme="minorHAnsi" w:cstheme="minorHAnsi"/>
                        <w:szCs w:val="22"/>
                      </w:rPr>
                      <w:t xml:space="preserve">quality and merit of the overall solution, and its fit to </w:t>
                    </w:r>
                    <w:r w:rsidR="00127B43">
                      <w:rPr>
                        <w:rFonts w:asciiTheme="minorHAnsi" w:hAnsiTheme="minorHAnsi" w:cstheme="minorHAnsi"/>
                        <w:szCs w:val="22"/>
                      </w:rPr>
                      <w:t>Screen Ireland</w:t>
                    </w:r>
                    <w:r w:rsidRPr="00127B43">
                      <w:rPr>
                        <w:rFonts w:asciiTheme="minorHAnsi" w:hAnsiTheme="minorHAnsi" w:cstheme="minorHAnsi"/>
                        <w:szCs w:val="22"/>
                      </w:rPr>
                      <w:t xml:space="preserve">’s needs. </w:t>
                    </w:r>
                  </w:p>
                </w:tc>
                <w:tc>
                  <w:tcPr>
                    <w:tcW w:w="1163" w:type="dxa"/>
                    <w:tcBorders>
                      <w:top w:val="single" w:sz="4" w:space="0" w:color="auto"/>
                      <w:left w:val="single" w:sz="4" w:space="0" w:color="auto"/>
                      <w:bottom w:val="single" w:sz="4" w:space="0" w:color="auto"/>
                      <w:right w:val="single" w:sz="4" w:space="0" w:color="auto"/>
                    </w:tcBorders>
                    <w:hideMark/>
                  </w:tcPr>
                  <w:p w14:paraId="313BC89F"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10%</w:t>
                    </w:r>
                  </w:p>
                </w:tc>
                <w:tc>
                  <w:tcPr>
                    <w:tcW w:w="1148" w:type="dxa"/>
                    <w:tcBorders>
                      <w:top w:val="single" w:sz="4" w:space="0" w:color="auto"/>
                      <w:left w:val="single" w:sz="4" w:space="0" w:color="auto"/>
                      <w:bottom w:val="single" w:sz="4" w:space="0" w:color="auto"/>
                      <w:right w:val="single" w:sz="4" w:space="0" w:color="auto"/>
                    </w:tcBorders>
                  </w:tcPr>
                  <w:p w14:paraId="5D8C553A"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100</w:t>
                    </w:r>
                  </w:p>
                </w:tc>
              </w:tr>
              <w:tr w:rsidR="0030508B" w14:paraId="1DAEDA85" w14:textId="77777777" w:rsidTr="007561C0">
                <w:tc>
                  <w:tcPr>
                    <w:tcW w:w="567" w:type="dxa"/>
                    <w:tcBorders>
                      <w:top w:val="single" w:sz="4" w:space="0" w:color="auto"/>
                      <w:left w:val="single" w:sz="4" w:space="0" w:color="auto"/>
                      <w:bottom w:val="single" w:sz="4" w:space="0" w:color="auto"/>
                      <w:right w:val="single" w:sz="4" w:space="0" w:color="auto"/>
                    </w:tcBorders>
                  </w:tcPr>
                  <w:p w14:paraId="1CBC6356"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B</w:t>
                    </w:r>
                  </w:p>
                </w:tc>
                <w:tc>
                  <w:tcPr>
                    <w:tcW w:w="5103" w:type="dxa"/>
                    <w:tcBorders>
                      <w:top w:val="single" w:sz="4" w:space="0" w:color="auto"/>
                      <w:left w:val="single" w:sz="4" w:space="0" w:color="auto"/>
                      <w:bottom w:val="single" w:sz="4" w:space="0" w:color="auto"/>
                      <w:right w:val="single" w:sz="4" w:space="0" w:color="auto"/>
                    </w:tcBorders>
                  </w:tcPr>
                  <w:p w14:paraId="023BA699" w14:textId="1C9C0B80"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Functional and Non-Functional Requirements:</w:t>
                    </w:r>
                    <w:r w:rsidRPr="00127B43">
                      <w:rPr>
                        <w:rFonts w:asciiTheme="minorHAnsi" w:hAnsiTheme="minorHAnsi" w:cstheme="minorHAnsi"/>
                        <w:bCs/>
                        <w:szCs w:val="22"/>
                      </w:rPr>
                      <w:t xml:space="preserve">  The quality and merit of the proposed system.</w:t>
                    </w:r>
                  </w:p>
                </w:tc>
                <w:tc>
                  <w:tcPr>
                    <w:tcW w:w="1163" w:type="dxa"/>
                    <w:tcBorders>
                      <w:top w:val="single" w:sz="4" w:space="0" w:color="auto"/>
                      <w:left w:val="single" w:sz="4" w:space="0" w:color="auto"/>
                      <w:bottom w:val="single" w:sz="4" w:space="0" w:color="auto"/>
                      <w:right w:val="single" w:sz="4" w:space="0" w:color="auto"/>
                    </w:tcBorders>
                  </w:tcPr>
                  <w:p w14:paraId="4572F294"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30%</w:t>
                    </w:r>
                  </w:p>
                </w:tc>
                <w:tc>
                  <w:tcPr>
                    <w:tcW w:w="1148" w:type="dxa"/>
                    <w:tcBorders>
                      <w:top w:val="single" w:sz="4" w:space="0" w:color="auto"/>
                      <w:left w:val="single" w:sz="4" w:space="0" w:color="auto"/>
                      <w:bottom w:val="single" w:sz="4" w:space="0" w:color="auto"/>
                      <w:right w:val="single" w:sz="4" w:space="0" w:color="auto"/>
                    </w:tcBorders>
                  </w:tcPr>
                  <w:p w14:paraId="65D0FE0B"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300</w:t>
                    </w:r>
                  </w:p>
                </w:tc>
              </w:tr>
              <w:tr w:rsidR="0030508B" w14:paraId="0D26664E" w14:textId="77777777" w:rsidTr="007561C0">
                <w:tc>
                  <w:tcPr>
                    <w:tcW w:w="567" w:type="dxa"/>
                    <w:tcBorders>
                      <w:top w:val="single" w:sz="4" w:space="0" w:color="auto"/>
                      <w:left w:val="single" w:sz="4" w:space="0" w:color="auto"/>
                      <w:bottom w:val="single" w:sz="4" w:space="0" w:color="auto"/>
                      <w:right w:val="single" w:sz="4" w:space="0" w:color="auto"/>
                    </w:tcBorders>
                  </w:tcPr>
                  <w:p w14:paraId="5801D0B8"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C</w:t>
                    </w:r>
                  </w:p>
                </w:tc>
                <w:tc>
                  <w:tcPr>
                    <w:tcW w:w="5103" w:type="dxa"/>
                    <w:tcBorders>
                      <w:top w:val="single" w:sz="4" w:space="0" w:color="auto"/>
                      <w:left w:val="single" w:sz="4" w:space="0" w:color="auto"/>
                      <w:bottom w:val="single" w:sz="4" w:space="0" w:color="auto"/>
                      <w:right w:val="single" w:sz="4" w:space="0" w:color="auto"/>
                    </w:tcBorders>
                  </w:tcPr>
                  <w:p w14:paraId="58B109B8" w14:textId="4B861F8B"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 xml:space="preserve">Implementation Services:  </w:t>
                    </w:r>
                    <w:r w:rsidRPr="00127B43">
                      <w:rPr>
                        <w:rFonts w:asciiTheme="minorHAnsi" w:hAnsiTheme="minorHAnsi" w:cstheme="minorHAnsi"/>
                        <w:szCs w:val="22"/>
                      </w:rPr>
                      <w:t>An assessment of the quality and merit of the proposed services, including schedule and timeline.</w:t>
                    </w:r>
                  </w:p>
                </w:tc>
                <w:tc>
                  <w:tcPr>
                    <w:tcW w:w="1163" w:type="dxa"/>
                    <w:tcBorders>
                      <w:top w:val="single" w:sz="4" w:space="0" w:color="auto"/>
                      <w:left w:val="single" w:sz="4" w:space="0" w:color="auto"/>
                      <w:bottom w:val="single" w:sz="4" w:space="0" w:color="auto"/>
                      <w:right w:val="single" w:sz="4" w:space="0" w:color="auto"/>
                    </w:tcBorders>
                  </w:tcPr>
                  <w:p w14:paraId="1ACEC0BF" w14:textId="2C902126" w:rsidR="000966D3" w:rsidRPr="00127B43" w:rsidRDefault="00281B5F" w:rsidP="007561C0">
                    <w:pPr>
                      <w:spacing w:before="120"/>
                      <w:jc w:val="center"/>
                      <w:rPr>
                        <w:rFonts w:asciiTheme="minorHAnsi" w:hAnsiTheme="minorHAnsi" w:cstheme="minorHAnsi"/>
                        <w:szCs w:val="22"/>
                      </w:rPr>
                    </w:pPr>
                    <w:r>
                      <w:rPr>
                        <w:rFonts w:asciiTheme="minorHAnsi" w:hAnsiTheme="minorHAnsi" w:cstheme="minorHAnsi"/>
                        <w:szCs w:val="22"/>
                      </w:rPr>
                      <w:t>7</w:t>
                    </w:r>
                    <w:r w:rsidRPr="00127B43">
                      <w:rPr>
                        <w:rFonts w:asciiTheme="minorHAnsi" w:hAnsiTheme="minorHAnsi" w:cstheme="minorHAnsi"/>
                        <w:szCs w:val="22"/>
                      </w:rPr>
                      <w:t>%</w:t>
                    </w:r>
                  </w:p>
                </w:tc>
                <w:tc>
                  <w:tcPr>
                    <w:tcW w:w="1148" w:type="dxa"/>
                    <w:tcBorders>
                      <w:top w:val="single" w:sz="4" w:space="0" w:color="auto"/>
                      <w:left w:val="single" w:sz="4" w:space="0" w:color="auto"/>
                      <w:bottom w:val="single" w:sz="4" w:space="0" w:color="auto"/>
                      <w:right w:val="single" w:sz="4" w:space="0" w:color="auto"/>
                    </w:tcBorders>
                  </w:tcPr>
                  <w:p w14:paraId="08C51E41" w14:textId="337E70F9" w:rsidR="000966D3" w:rsidRPr="00127B43" w:rsidRDefault="00281B5F" w:rsidP="007561C0">
                    <w:pPr>
                      <w:spacing w:before="120"/>
                      <w:jc w:val="center"/>
                      <w:rPr>
                        <w:rFonts w:asciiTheme="minorHAnsi" w:hAnsiTheme="minorHAnsi" w:cstheme="minorHAnsi"/>
                        <w:szCs w:val="22"/>
                      </w:rPr>
                    </w:pPr>
                    <w:r>
                      <w:rPr>
                        <w:rFonts w:asciiTheme="minorHAnsi" w:hAnsiTheme="minorHAnsi" w:cstheme="minorHAnsi"/>
                        <w:szCs w:val="22"/>
                      </w:rPr>
                      <w:t>7</w:t>
                    </w:r>
                    <w:r w:rsidRPr="00127B43">
                      <w:rPr>
                        <w:rFonts w:asciiTheme="minorHAnsi" w:hAnsiTheme="minorHAnsi" w:cstheme="minorHAnsi"/>
                        <w:szCs w:val="22"/>
                      </w:rPr>
                      <w:t>0</w:t>
                    </w:r>
                  </w:p>
                </w:tc>
              </w:tr>
              <w:tr w:rsidR="0030508B" w14:paraId="2388874F" w14:textId="77777777" w:rsidTr="007561C0">
                <w:tc>
                  <w:tcPr>
                    <w:tcW w:w="567" w:type="dxa"/>
                    <w:tcBorders>
                      <w:top w:val="single" w:sz="4" w:space="0" w:color="auto"/>
                      <w:left w:val="single" w:sz="4" w:space="0" w:color="auto"/>
                      <w:bottom w:val="single" w:sz="4" w:space="0" w:color="auto"/>
                      <w:right w:val="single" w:sz="4" w:space="0" w:color="auto"/>
                    </w:tcBorders>
                  </w:tcPr>
                  <w:p w14:paraId="152F64C7"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D</w:t>
                    </w:r>
                  </w:p>
                </w:tc>
                <w:tc>
                  <w:tcPr>
                    <w:tcW w:w="5103" w:type="dxa"/>
                    <w:tcBorders>
                      <w:top w:val="single" w:sz="4" w:space="0" w:color="auto"/>
                      <w:left w:val="single" w:sz="4" w:space="0" w:color="auto"/>
                      <w:bottom w:val="single" w:sz="4" w:space="0" w:color="auto"/>
                      <w:right w:val="single" w:sz="4" w:space="0" w:color="auto"/>
                    </w:tcBorders>
                    <w:hideMark/>
                  </w:tcPr>
                  <w:p w14:paraId="5639E0BC" w14:textId="2BAECF9F" w:rsidR="000966D3" w:rsidRPr="00127B43" w:rsidRDefault="00281B5F" w:rsidP="007561C0">
                    <w:pPr>
                      <w:spacing w:before="120"/>
                      <w:rPr>
                        <w:rFonts w:asciiTheme="minorHAnsi" w:hAnsiTheme="minorHAnsi" w:cstheme="minorHAnsi"/>
                        <w:szCs w:val="22"/>
                      </w:rPr>
                    </w:pPr>
                    <w:r w:rsidRPr="00127B43">
                      <w:rPr>
                        <w:rFonts w:asciiTheme="minorHAnsi" w:hAnsiTheme="minorHAnsi" w:cstheme="minorHAnsi"/>
                        <w:b/>
                        <w:bCs/>
                        <w:szCs w:val="22"/>
                      </w:rPr>
                      <w:t>Hosting</w:t>
                    </w:r>
                    <w:r w:rsidR="00180A9D">
                      <w:rPr>
                        <w:rFonts w:asciiTheme="minorHAnsi" w:hAnsiTheme="minorHAnsi" w:cstheme="minorHAnsi"/>
                        <w:b/>
                        <w:bCs/>
                        <w:szCs w:val="22"/>
                      </w:rPr>
                      <w:t xml:space="preserve"> Services</w:t>
                    </w:r>
                    <w:r w:rsidRPr="00127B43">
                      <w:rPr>
                        <w:rFonts w:asciiTheme="minorHAnsi" w:hAnsiTheme="minorHAnsi" w:cstheme="minorHAnsi"/>
                        <w:b/>
                        <w:bCs/>
                        <w:szCs w:val="22"/>
                      </w:rPr>
                      <w:t>:</w:t>
                    </w:r>
                    <w:r w:rsidRPr="00127B43">
                      <w:rPr>
                        <w:rFonts w:asciiTheme="minorHAnsi" w:hAnsiTheme="minorHAnsi" w:cstheme="minorHAnsi"/>
                        <w:szCs w:val="22"/>
                      </w:rPr>
                      <w:t xml:space="preserve">  The quality and merit of the proposed hosting service.</w:t>
                    </w:r>
                  </w:p>
                </w:tc>
                <w:tc>
                  <w:tcPr>
                    <w:tcW w:w="1163" w:type="dxa"/>
                    <w:tcBorders>
                      <w:top w:val="single" w:sz="4" w:space="0" w:color="auto"/>
                      <w:left w:val="single" w:sz="4" w:space="0" w:color="auto"/>
                      <w:bottom w:val="single" w:sz="4" w:space="0" w:color="auto"/>
                      <w:right w:val="single" w:sz="4" w:space="0" w:color="auto"/>
                    </w:tcBorders>
                    <w:hideMark/>
                  </w:tcPr>
                  <w:p w14:paraId="056F8037"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 xml:space="preserve">6% </w:t>
                    </w:r>
                  </w:p>
                </w:tc>
                <w:tc>
                  <w:tcPr>
                    <w:tcW w:w="1148" w:type="dxa"/>
                    <w:tcBorders>
                      <w:top w:val="single" w:sz="4" w:space="0" w:color="auto"/>
                      <w:left w:val="single" w:sz="4" w:space="0" w:color="auto"/>
                      <w:bottom w:val="single" w:sz="4" w:space="0" w:color="auto"/>
                      <w:right w:val="single" w:sz="4" w:space="0" w:color="auto"/>
                    </w:tcBorders>
                  </w:tcPr>
                  <w:p w14:paraId="21967162"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60</w:t>
                    </w:r>
                  </w:p>
                </w:tc>
              </w:tr>
              <w:tr w:rsidR="0030508B" w14:paraId="62678385" w14:textId="77777777" w:rsidTr="007561C0">
                <w:tc>
                  <w:tcPr>
                    <w:tcW w:w="567" w:type="dxa"/>
                    <w:tcBorders>
                      <w:top w:val="single" w:sz="4" w:space="0" w:color="auto"/>
                      <w:left w:val="single" w:sz="4" w:space="0" w:color="auto"/>
                      <w:bottom w:val="single" w:sz="4" w:space="0" w:color="auto"/>
                      <w:right w:val="single" w:sz="4" w:space="0" w:color="auto"/>
                    </w:tcBorders>
                  </w:tcPr>
                  <w:p w14:paraId="47BB98D9"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E</w:t>
                    </w:r>
                  </w:p>
                </w:tc>
                <w:tc>
                  <w:tcPr>
                    <w:tcW w:w="5103" w:type="dxa"/>
                    <w:tcBorders>
                      <w:top w:val="single" w:sz="4" w:space="0" w:color="auto"/>
                      <w:left w:val="single" w:sz="4" w:space="0" w:color="auto"/>
                      <w:bottom w:val="single" w:sz="4" w:space="0" w:color="auto"/>
                      <w:right w:val="single" w:sz="4" w:space="0" w:color="auto"/>
                    </w:tcBorders>
                  </w:tcPr>
                  <w:p w14:paraId="02E38AB0" w14:textId="0D12AE4B" w:rsidR="000966D3" w:rsidRPr="00127B43" w:rsidRDefault="00281B5F" w:rsidP="007561C0">
                    <w:pPr>
                      <w:spacing w:before="120"/>
                      <w:rPr>
                        <w:rFonts w:asciiTheme="minorHAnsi" w:hAnsiTheme="minorHAnsi" w:cstheme="minorHAnsi"/>
                        <w:b/>
                        <w:bCs/>
                        <w:szCs w:val="22"/>
                      </w:rPr>
                    </w:pPr>
                    <w:r w:rsidRPr="00180A9D">
                      <w:rPr>
                        <w:rFonts w:asciiTheme="minorHAnsi" w:hAnsiTheme="minorHAnsi" w:cstheme="minorHAnsi"/>
                        <w:b/>
                        <w:bCs/>
                        <w:szCs w:val="22"/>
                      </w:rPr>
                      <w:t>Support, Maintenance and Exit Services</w:t>
                    </w:r>
                    <w:r w:rsidRPr="00127B43">
                      <w:rPr>
                        <w:rFonts w:asciiTheme="minorHAnsi" w:hAnsiTheme="minorHAnsi" w:cstheme="minorHAnsi"/>
                        <w:b/>
                        <w:bCs/>
                        <w:szCs w:val="22"/>
                      </w:rPr>
                      <w:t xml:space="preserve">: </w:t>
                    </w:r>
                    <w:r w:rsidRPr="00127B43">
                      <w:rPr>
                        <w:rFonts w:asciiTheme="minorHAnsi" w:hAnsiTheme="minorHAnsi" w:cstheme="minorHAnsi"/>
                        <w:bCs/>
                        <w:szCs w:val="22"/>
                      </w:rPr>
                      <w:t>An assessment of the quality and merit of the service arrangements to be provided after completion of the implementation.</w:t>
                    </w:r>
                  </w:p>
                </w:tc>
                <w:tc>
                  <w:tcPr>
                    <w:tcW w:w="1163" w:type="dxa"/>
                    <w:tcBorders>
                      <w:top w:val="single" w:sz="4" w:space="0" w:color="auto"/>
                      <w:left w:val="single" w:sz="4" w:space="0" w:color="auto"/>
                      <w:bottom w:val="single" w:sz="4" w:space="0" w:color="auto"/>
                      <w:right w:val="single" w:sz="4" w:space="0" w:color="auto"/>
                    </w:tcBorders>
                  </w:tcPr>
                  <w:p w14:paraId="6E4C2AD9"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6%</w:t>
                    </w:r>
                  </w:p>
                </w:tc>
                <w:tc>
                  <w:tcPr>
                    <w:tcW w:w="1148" w:type="dxa"/>
                    <w:tcBorders>
                      <w:top w:val="single" w:sz="4" w:space="0" w:color="auto"/>
                      <w:left w:val="single" w:sz="4" w:space="0" w:color="auto"/>
                      <w:bottom w:val="single" w:sz="4" w:space="0" w:color="auto"/>
                      <w:right w:val="single" w:sz="4" w:space="0" w:color="auto"/>
                    </w:tcBorders>
                  </w:tcPr>
                  <w:p w14:paraId="7B14A76A"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60</w:t>
                    </w:r>
                  </w:p>
                </w:tc>
              </w:tr>
              <w:tr w:rsidR="0030508B" w14:paraId="1B4D1A98" w14:textId="77777777" w:rsidTr="007561C0">
                <w:tc>
                  <w:tcPr>
                    <w:tcW w:w="567" w:type="dxa"/>
                    <w:tcBorders>
                      <w:top w:val="single" w:sz="4" w:space="0" w:color="auto"/>
                      <w:left w:val="single" w:sz="4" w:space="0" w:color="auto"/>
                      <w:bottom w:val="single" w:sz="4" w:space="0" w:color="auto"/>
                      <w:right w:val="single" w:sz="4" w:space="0" w:color="auto"/>
                    </w:tcBorders>
                  </w:tcPr>
                  <w:p w14:paraId="382D6274"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F</w:t>
                    </w:r>
                  </w:p>
                </w:tc>
                <w:tc>
                  <w:tcPr>
                    <w:tcW w:w="5103" w:type="dxa"/>
                    <w:tcBorders>
                      <w:top w:val="single" w:sz="4" w:space="0" w:color="auto"/>
                      <w:left w:val="single" w:sz="4" w:space="0" w:color="auto"/>
                      <w:bottom w:val="single" w:sz="4" w:space="0" w:color="auto"/>
                      <w:right w:val="single" w:sz="4" w:space="0" w:color="auto"/>
                    </w:tcBorders>
                  </w:tcPr>
                  <w:p w14:paraId="4026CD83"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Environmental, Social and Governance:</w:t>
                    </w:r>
                    <w:r w:rsidRPr="00127B43">
                      <w:rPr>
                        <w:rFonts w:asciiTheme="minorHAnsi" w:hAnsiTheme="minorHAnsi" w:cstheme="minorHAnsi"/>
                        <w:szCs w:val="22"/>
                      </w:rPr>
                      <w:t xml:space="preserve"> The solutions sustainability and the use of socially responsible business practices by the vendor.</w:t>
                    </w:r>
                  </w:p>
                </w:tc>
                <w:tc>
                  <w:tcPr>
                    <w:tcW w:w="1163" w:type="dxa"/>
                    <w:tcBorders>
                      <w:top w:val="single" w:sz="4" w:space="0" w:color="auto"/>
                      <w:left w:val="single" w:sz="4" w:space="0" w:color="auto"/>
                      <w:bottom w:val="single" w:sz="4" w:space="0" w:color="auto"/>
                      <w:right w:val="single" w:sz="4" w:space="0" w:color="auto"/>
                    </w:tcBorders>
                  </w:tcPr>
                  <w:p w14:paraId="2BA6FE79" w14:textId="624D6559" w:rsidR="000966D3" w:rsidRPr="00127B43" w:rsidRDefault="00281B5F" w:rsidP="007561C0">
                    <w:pPr>
                      <w:spacing w:before="120"/>
                      <w:jc w:val="center"/>
                      <w:rPr>
                        <w:rFonts w:asciiTheme="minorHAnsi" w:hAnsiTheme="minorHAnsi" w:cstheme="minorHAnsi"/>
                        <w:szCs w:val="22"/>
                      </w:rPr>
                    </w:pPr>
                    <w:r>
                      <w:rPr>
                        <w:rFonts w:asciiTheme="minorHAnsi" w:hAnsiTheme="minorHAnsi" w:cstheme="minorHAnsi"/>
                        <w:szCs w:val="22"/>
                      </w:rPr>
                      <w:t>5</w:t>
                    </w:r>
                    <w:r w:rsidRPr="00127B43">
                      <w:rPr>
                        <w:rFonts w:asciiTheme="minorHAnsi" w:hAnsiTheme="minorHAnsi" w:cstheme="minorHAnsi"/>
                        <w:szCs w:val="22"/>
                      </w:rPr>
                      <w:t>%</w:t>
                    </w:r>
                  </w:p>
                </w:tc>
                <w:tc>
                  <w:tcPr>
                    <w:tcW w:w="1148" w:type="dxa"/>
                    <w:tcBorders>
                      <w:top w:val="single" w:sz="4" w:space="0" w:color="auto"/>
                      <w:left w:val="single" w:sz="4" w:space="0" w:color="auto"/>
                      <w:bottom w:val="single" w:sz="4" w:space="0" w:color="auto"/>
                      <w:right w:val="single" w:sz="4" w:space="0" w:color="auto"/>
                    </w:tcBorders>
                  </w:tcPr>
                  <w:p w14:paraId="407D204E" w14:textId="0875D3D6" w:rsidR="000966D3" w:rsidRPr="00127B43" w:rsidRDefault="00281B5F" w:rsidP="007561C0">
                    <w:pPr>
                      <w:spacing w:before="120"/>
                      <w:jc w:val="center"/>
                      <w:rPr>
                        <w:rFonts w:asciiTheme="minorHAnsi" w:hAnsiTheme="minorHAnsi" w:cstheme="minorHAnsi"/>
                        <w:szCs w:val="22"/>
                      </w:rPr>
                    </w:pPr>
                    <w:r>
                      <w:rPr>
                        <w:rFonts w:asciiTheme="minorHAnsi" w:hAnsiTheme="minorHAnsi" w:cstheme="minorHAnsi"/>
                        <w:szCs w:val="22"/>
                      </w:rPr>
                      <w:t>5</w:t>
                    </w:r>
                    <w:r w:rsidRPr="00127B43">
                      <w:rPr>
                        <w:rFonts w:asciiTheme="minorHAnsi" w:hAnsiTheme="minorHAnsi" w:cstheme="minorHAnsi"/>
                        <w:szCs w:val="22"/>
                      </w:rPr>
                      <w:t>0</w:t>
                    </w:r>
                  </w:p>
                </w:tc>
              </w:tr>
              <w:tr w:rsidR="0030508B" w14:paraId="018DF9E4" w14:textId="77777777" w:rsidTr="007561C0">
                <w:tc>
                  <w:tcPr>
                    <w:tcW w:w="567" w:type="dxa"/>
                    <w:tcBorders>
                      <w:top w:val="single" w:sz="4" w:space="0" w:color="auto"/>
                      <w:left w:val="single" w:sz="4" w:space="0" w:color="auto"/>
                      <w:bottom w:val="single" w:sz="4" w:space="0" w:color="auto"/>
                      <w:right w:val="single" w:sz="4" w:space="0" w:color="auto"/>
                    </w:tcBorders>
                  </w:tcPr>
                  <w:p w14:paraId="7801ECEB"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G</w:t>
                    </w:r>
                  </w:p>
                </w:tc>
                <w:tc>
                  <w:tcPr>
                    <w:tcW w:w="5103" w:type="dxa"/>
                    <w:tcBorders>
                      <w:top w:val="single" w:sz="4" w:space="0" w:color="auto"/>
                      <w:left w:val="single" w:sz="4" w:space="0" w:color="auto"/>
                      <w:bottom w:val="single" w:sz="4" w:space="0" w:color="auto"/>
                      <w:right w:val="single" w:sz="4" w:space="0" w:color="auto"/>
                    </w:tcBorders>
                  </w:tcPr>
                  <w:p w14:paraId="7CEAD9F2"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 xml:space="preserve">Proposed Team: </w:t>
                    </w:r>
                    <w:r w:rsidRPr="00127B43">
                      <w:rPr>
                        <w:rFonts w:asciiTheme="minorHAnsi" w:hAnsiTheme="minorHAnsi" w:cstheme="minorHAnsi"/>
                        <w:szCs w:val="22"/>
                      </w:rPr>
                      <w:t>Professional quality of the team, and the experience and qualifications of key staff.</w:t>
                    </w:r>
                  </w:p>
                </w:tc>
                <w:tc>
                  <w:tcPr>
                    <w:tcW w:w="1163" w:type="dxa"/>
                    <w:tcBorders>
                      <w:top w:val="single" w:sz="4" w:space="0" w:color="auto"/>
                      <w:left w:val="single" w:sz="4" w:space="0" w:color="auto"/>
                      <w:bottom w:val="single" w:sz="4" w:space="0" w:color="auto"/>
                      <w:right w:val="single" w:sz="4" w:space="0" w:color="auto"/>
                    </w:tcBorders>
                  </w:tcPr>
                  <w:p w14:paraId="58B80C61"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6%</w:t>
                    </w:r>
                  </w:p>
                </w:tc>
                <w:tc>
                  <w:tcPr>
                    <w:tcW w:w="1148" w:type="dxa"/>
                    <w:tcBorders>
                      <w:top w:val="single" w:sz="4" w:space="0" w:color="auto"/>
                      <w:left w:val="single" w:sz="4" w:space="0" w:color="auto"/>
                      <w:bottom w:val="single" w:sz="4" w:space="0" w:color="auto"/>
                      <w:right w:val="single" w:sz="4" w:space="0" w:color="auto"/>
                    </w:tcBorders>
                  </w:tcPr>
                  <w:p w14:paraId="27BFBBA2"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60</w:t>
                    </w:r>
                  </w:p>
                </w:tc>
              </w:tr>
              <w:tr w:rsidR="0030508B" w14:paraId="7349BA54" w14:textId="77777777" w:rsidTr="007561C0">
                <w:tc>
                  <w:tcPr>
                    <w:tcW w:w="567" w:type="dxa"/>
                    <w:tcBorders>
                      <w:top w:val="single" w:sz="4" w:space="0" w:color="auto"/>
                      <w:left w:val="single" w:sz="4" w:space="0" w:color="auto"/>
                      <w:bottom w:val="single" w:sz="4" w:space="0" w:color="auto"/>
                      <w:right w:val="single" w:sz="4" w:space="0" w:color="auto"/>
                    </w:tcBorders>
                  </w:tcPr>
                  <w:p w14:paraId="5559B284" w14:textId="629665B1" w:rsidR="000966D3" w:rsidRPr="00127B43" w:rsidRDefault="00281B5F" w:rsidP="007561C0">
                    <w:pPr>
                      <w:spacing w:before="120"/>
                      <w:rPr>
                        <w:rFonts w:asciiTheme="minorHAnsi" w:hAnsiTheme="minorHAnsi" w:cstheme="minorHAnsi"/>
                        <w:b/>
                        <w:szCs w:val="22"/>
                      </w:rPr>
                    </w:pPr>
                    <w:r w:rsidRPr="00127B43">
                      <w:rPr>
                        <w:rFonts w:asciiTheme="minorHAnsi" w:hAnsiTheme="minorHAnsi" w:cstheme="minorHAnsi"/>
                        <w:b/>
                        <w:szCs w:val="22"/>
                      </w:rPr>
                      <w:t>H</w:t>
                    </w:r>
                  </w:p>
                  <w:p w14:paraId="6D225109" w14:textId="19DEC1D0" w:rsidR="000966D3" w:rsidRPr="00127B43" w:rsidRDefault="000966D3" w:rsidP="007561C0">
                    <w:pPr>
                      <w:spacing w:before="120"/>
                      <w:rPr>
                        <w:rFonts w:asciiTheme="minorHAnsi" w:hAnsiTheme="minorHAnsi" w:cstheme="minorHAnsi"/>
                        <w:b/>
                        <w:szCs w:val="22"/>
                      </w:rPr>
                    </w:pPr>
                  </w:p>
                </w:tc>
                <w:tc>
                  <w:tcPr>
                    <w:tcW w:w="5103" w:type="dxa"/>
                    <w:tcBorders>
                      <w:top w:val="single" w:sz="4" w:space="0" w:color="auto"/>
                      <w:left w:val="single" w:sz="4" w:space="0" w:color="auto"/>
                      <w:bottom w:val="single" w:sz="4" w:space="0" w:color="auto"/>
                      <w:right w:val="single" w:sz="4" w:space="0" w:color="auto"/>
                    </w:tcBorders>
                    <w:hideMark/>
                  </w:tcPr>
                  <w:p w14:paraId="588BB35D" w14:textId="53472F87" w:rsidR="000966D3" w:rsidRPr="00127B43" w:rsidRDefault="00281B5F" w:rsidP="007561C0">
                    <w:pPr>
                      <w:spacing w:before="120"/>
                      <w:rPr>
                        <w:rFonts w:asciiTheme="minorHAnsi" w:hAnsiTheme="minorHAnsi" w:cstheme="minorHAnsi"/>
                        <w:szCs w:val="22"/>
                      </w:rPr>
                    </w:pPr>
                    <w:r w:rsidRPr="00127B43">
                      <w:rPr>
                        <w:rFonts w:asciiTheme="minorHAnsi" w:hAnsiTheme="minorHAnsi" w:cstheme="minorHAnsi"/>
                        <w:b/>
                        <w:szCs w:val="22"/>
                      </w:rPr>
                      <w:t xml:space="preserve">Cost of the Services.  </w:t>
                    </w:r>
                    <w:r w:rsidRPr="00127B43">
                      <w:rPr>
                        <w:rFonts w:asciiTheme="minorHAnsi" w:hAnsiTheme="minorHAnsi" w:cstheme="minorHAnsi"/>
                        <w:szCs w:val="22"/>
                      </w:rPr>
                      <w:t>Tenderers price in respect of meeting the Specification.  Prices should exclude VAT.</w:t>
                    </w:r>
                  </w:p>
                  <w:p w14:paraId="263E3CC3" w14:textId="24E36936" w:rsidR="000966D3" w:rsidRPr="00127B43" w:rsidRDefault="000966D3" w:rsidP="000966D3">
                    <w:pPr>
                      <w:spacing w:before="120"/>
                      <w:rPr>
                        <w:rFonts w:asciiTheme="minorHAnsi" w:hAnsiTheme="minorHAnsi" w:cstheme="minorHAnsi"/>
                        <w:b/>
                        <w:szCs w:val="22"/>
                      </w:rPr>
                    </w:pPr>
                  </w:p>
                </w:tc>
                <w:tc>
                  <w:tcPr>
                    <w:tcW w:w="1163" w:type="dxa"/>
                    <w:tcBorders>
                      <w:top w:val="single" w:sz="4" w:space="0" w:color="auto"/>
                      <w:left w:val="single" w:sz="4" w:space="0" w:color="auto"/>
                      <w:bottom w:val="single" w:sz="4" w:space="0" w:color="auto"/>
                      <w:right w:val="single" w:sz="4" w:space="0" w:color="auto"/>
                    </w:tcBorders>
                    <w:hideMark/>
                  </w:tcPr>
                  <w:p w14:paraId="0157622F" w14:textId="6778AD75" w:rsidR="000966D3" w:rsidRPr="00127B43" w:rsidRDefault="001C44F2" w:rsidP="007561C0">
                    <w:pPr>
                      <w:spacing w:before="120"/>
                      <w:jc w:val="center"/>
                      <w:rPr>
                        <w:rFonts w:asciiTheme="minorHAnsi" w:hAnsiTheme="minorHAnsi" w:cstheme="minorHAnsi"/>
                        <w:szCs w:val="22"/>
                      </w:rPr>
                    </w:pPr>
                    <w:r>
                      <w:rPr>
                        <w:rFonts w:asciiTheme="minorHAnsi" w:hAnsiTheme="minorHAnsi" w:cstheme="minorHAnsi"/>
                        <w:szCs w:val="22"/>
                      </w:rPr>
                      <w:t>30</w:t>
                    </w:r>
                    <w:r w:rsidRPr="00127B43">
                      <w:rPr>
                        <w:rFonts w:asciiTheme="minorHAnsi" w:hAnsiTheme="minorHAnsi" w:cstheme="minorHAnsi"/>
                        <w:szCs w:val="22"/>
                      </w:rPr>
                      <w:t xml:space="preserve">% </w:t>
                    </w:r>
                  </w:p>
                  <w:p w14:paraId="105E4F43" w14:textId="528D3A2E" w:rsidR="000966D3" w:rsidRPr="00127B43" w:rsidRDefault="000966D3" w:rsidP="007561C0">
                    <w:pPr>
                      <w:spacing w:before="120"/>
                      <w:jc w:val="center"/>
                      <w:rPr>
                        <w:rFonts w:asciiTheme="minorHAnsi" w:hAnsiTheme="minorHAnsi" w:cstheme="minorHAnsi"/>
                        <w:color w:val="FF0000"/>
                        <w:szCs w:val="22"/>
                      </w:rPr>
                    </w:pPr>
                  </w:p>
                </w:tc>
                <w:tc>
                  <w:tcPr>
                    <w:tcW w:w="1148" w:type="dxa"/>
                    <w:tcBorders>
                      <w:top w:val="single" w:sz="4" w:space="0" w:color="auto"/>
                      <w:left w:val="single" w:sz="4" w:space="0" w:color="auto"/>
                      <w:bottom w:val="single" w:sz="4" w:space="0" w:color="auto"/>
                      <w:right w:val="single" w:sz="4" w:space="0" w:color="auto"/>
                    </w:tcBorders>
                  </w:tcPr>
                  <w:p w14:paraId="6C6B813C" w14:textId="62616221" w:rsidR="000966D3" w:rsidRPr="00127B43" w:rsidRDefault="001C44F2" w:rsidP="000966D3">
                    <w:pPr>
                      <w:spacing w:before="120"/>
                      <w:jc w:val="center"/>
                      <w:rPr>
                        <w:rFonts w:asciiTheme="minorHAnsi" w:hAnsiTheme="minorHAnsi" w:cstheme="minorHAnsi"/>
                        <w:szCs w:val="22"/>
                      </w:rPr>
                    </w:pPr>
                    <w:r>
                      <w:rPr>
                        <w:rFonts w:asciiTheme="minorHAnsi" w:hAnsiTheme="minorHAnsi" w:cstheme="minorHAnsi"/>
                        <w:szCs w:val="22"/>
                      </w:rPr>
                      <w:t>300</w:t>
                    </w:r>
                  </w:p>
                </w:tc>
              </w:tr>
              <w:tr w:rsidR="0030508B" w14:paraId="599C3221" w14:textId="77777777" w:rsidTr="007561C0">
                <w:tc>
                  <w:tcPr>
                    <w:tcW w:w="567" w:type="dxa"/>
                    <w:tcBorders>
                      <w:top w:val="single" w:sz="4" w:space="0" w:color="auto"/>
                      <w:left w:val="single" w:sz="4" w:space="0" w:color="auto"/>
                      <w:bottom w:val="single" w:sz="4" w:space="0" w:color="auto"/>
                      <w:right w:val="single" w:sz="4" w:space="0" w:color="auto"/>
                    </w:tcBorders>
                  </w:tcPr>
                  <w:p w14:paraId="6E7E1921" w14:textId="77777777" w:rsidR="000966D3" w:rsidRPr="00DE7024" w:rsidRDefault="000966D3" w:rsidP="007561C0">
                    <w:pPr>
                      <w:spacing w:before="120"/>
                      <w:rPr>
                        <w:rFonts w:asciiTheme="minorHAnsi" w:hAnsiTheme="minorHAnsi" w:cstheme="minorHAnsi"/>
                        <w:b/>
                        <w:szCs w:val="22"/>
                      </w:rPr>
                    </w:pPr>
                  </w:p>
                </w:tc>
                <w:tc>
                  <w:tcPr>
                    <w:tcW w:w="5103" w:type="dxa"/>
                    <w:tcBorders>
                      <w:top w:val="single" w:sz="4" w:space="0" w:color="auto"/>
                      <w:left w:val="single" w:sz="4" w:space="0" w:color="auto"/>
                      <w:bottom w:val="single" w:sz="4" w:space="0" w:color="auto"/>
                      <w:right w:val="single" w:sz="4" w:space="0" w:color="auto"/>
                    </w:tcBorders>
                  </w:tcPr>
                  <w:p w14:paraId="7697077D" w14:textId="77777777" w:rsidR="000966D3" w:rsidRPr="00DE7024" w:rsidRDefault="00281B5F" w:rsidP="007561C0">
                    <w:pPr>
                      <w:spacing w:before="120"/>
                      <w:rPr>
                        <w:rFonts w:asciiTheme="minorHAnsi" w:hAnsiTheme="minorHAnsi" w:cstheme="minorHAnsi"/>
                        <w:b/>
                        <w:szCs w:val="22"/>
                      </w:rPr>
                    </w:pPr>
                    <w:r w:rsidRPr="00DE7024">
                      <w:rPr>
                        <w:rFonts w:asciiTheme="minorHAnsi" w:hAnsiTheme="minorHAnsi" w:cstheme="minorHAnsi"/>
                        <w:b/>
                        <w:szCs w:val="22"/>
                      </w:rPr>
                      <w:t>TOTAL</w:t>
                    </w:r>
                  </w:p>
                </w:tc>
                <w:tc>
                  <w:tcPr>
                    <w:tcW w:w="1163" w:type="dxa"/>
                    <w:tcBorders>
                      <w:top w:val="single" w:sz="4" w:space="0" w:color="auto"/>
                      <w:left w:val="single" w:sz="4" w:space="0" w:color="auto"/>
                      <w:bottom w:val="single" w:sz="4" w:space="0" w:color="auto"/>
                      <w:right w:val="single" w:sz="4" w:space="0" w:color="auto"/>
                    </w:tcBorders>
                  </w:tcPr>
                  <w:p w14:paraId="1B073408" w14:textId="77777777" w:rsidR="000966D3" w:rsidRPr="00DE7024" w:rsidRDefault="00281B5F" w:rsidP="007561C0">
                    <w:pPr>
                      <w:spacing w:before="120"/>
                      <w:jc w:val="center"/>
                      <w:rPr>
                        <w:rFonts w:asciiTheme="minorHAnsi" w:hAnsiTheme="minorHAnsi" w:cstheme="minorHAnsi"/>
                        <w:b/>
                        <w:szCs w:val="22"/>
                      </w:rPr>
                    </w:pPr>
                    <w:r w:rsidRPr="00DE7024">
                      <w:rPr>
                        <w:rFonts w:asciiTheme="minorHAnsi" w:hAnsiTheme="minorHAnsi" w:cstheme="minorHAnsi"/>
                        <w:b/>
                        <w:szCs w:val="22"/>
                      </w:rPr>
                      <w:t>100%</w:t>
                    </w:r>
                  </w:p>
                </w:tc>
                <w:tc>
                  <w:tcPr>
                    <w:tcW w:w="1148" w:type="dxa"/>
                    <w:tcBorders>
                      <w:top w:val="single" w:sz="4" w:space="0" w:color="auto"/>
                      <w:left w:val="single" w:sz="4" w:space="0" w:color="auto"/>
                      <w:bottom w:val="single" w:sz="4" w:space="0" w:color="auto"/>
                      <w:right w:val="single" w:sz="4" w:space="0" w:color="auto"/>
                    </w:tcBorders>
                  </w:tcPr>
                  <w:p w14:paraId="7E63E6DA" w14:textId="77777777" w:rsidR="000966D3" w:rsidRPr="00DE7024" w:rsidRDefault="00281B5F" w:rsidP="007561C0">
                    <w:pPr>
                      <w:spacing w:before="120"/>
                      <w:jc w:val="center"/>
                      <w:rPr>
                        <w:rFonts w:asciiTheme="minorHAnsi" w:hAnsiTheme="minorHAnsi" w:cstheme="minorHAnsi"/>
                        <w:b/>
                        <w:szCs w:val="22"/>
                      </w:rPr>
                    </w:pPr>
                    <w:r w:rsidRPr="00DE7024">
                      <w:rPr>
                        <w:rFonts w:asciiTheme="minorHAnsi" w:hAnsiTheme="minorHAnsi" w:cstheme="minorHAnsi"/>
                        <w:b/>
                        <w:szCs w:val="22"/>
                      </w:rPr>
                      <w:t>1000</w:t>
                    </w:r>
                  </w:p>
                </w:tc>
              </w:tr>
            </w:tbl>
            <w:p w14:paraId="583BFC6B" w14:textId="77777777" w:rsidR="000966D3" w:rsidRDefault="00000000" w:rsidP="000966D3"/>
          </w:sdtContent>
        </w:sdt>
        <w:p w14:paraId="70D3D758" w14:textId="346C7066" w:rsidR="002D24C4" w:rsidRDefault="00281B5F" w:rsidP="000966D3">
          <w:r>
            <w:t>The evaluation and scoring will be based on the Tende</w:t>
          </w:r>
          <w:r w:rsidR="006F7FF2">
            <w:t>r</w:t>
          </w:r>
          <w:r>
            <w:t xml:space="preserve">ers responses to Sections 2 and 3 of this RFT document, and the completed </w:t>
          </w:r>
          <w:r w:rsidRPr="002D24C4">
            <w:t xml:space="preserve">the spreadsheet </w:t>
          </w:r>
          <w:r w:rsidRPr="002D24C4">
            <w:rPr>
              <w:i/>
              <w:iCs/>
            </w:rPr>
            <w:t>Suitability Confirmation</w:t>
          </w:r>
          <w:r w:rsidRPr="002D24C4">
            <w:t>.</w:t>
          </w:r>
        </w:p>
        <w:p w14:paraId="104F8C4F" w14:textId="396EF5AE" w:rsidR="000966D3" w:rsidRPr="00F74473" w:rsidRDefault="00281B5F" w:rsidP="000966D3">
          <w:r w:rsidRPr="00F74473">
            <w:t>The results of the evaluation will result in an overall composite score out of 100</w:t>
          </w:r>
          <w:r>
            <w:t>0</w:t>
          </w:r>
          <w:r w:rsidRPr="00F74473">
            <w:t xml:space="preserve"> for each tender submission, with the higher scores being given to the more economically advantageous tender.  Submissions will then be ranked according to their scores out of 100</w:t>
          </w:r>
          <w:r>
            <w:t>0</w:t>
          </w:r>
          <w:r w:rsidRPr="00F74473">
            <w:t>.</w:t>
          </w:r>
        </w:p>
        <w:p w14:paraId="56C67AB4" w14:textId="23B7F9C2" w:rsidR="000966D3" w:rsidRDefault="00281B5F" w:rsidP="000966D3">
          <w:r w:rsidRPr="00F74473">
            <w:t xml:space="preserve">Marks will be awarded on a comparative basis against </w:t>
          </w:r>
          <w:r w:rsidR="004E0DD0">
            <w:t>Screen Ireland</w:t>
          </w:r>
          <w:r w:rsidRPr="00F74473">
            <w:t xml:space="preserve">’s requirements and other </w:t>
          </w:r>
          <w:r>
            <w:t>Tenderer</w:t>
          </w:r>
          <w:r w:rsidRPr="00F74473">
            <w:t>’</w:t>
          </w:r>
          <w:r>
            <w:t>s</w:t>
          </w:r>
          <w:r w:rsidRPr="00F74473">
            <w:t xml:space="preserve"> tendered price, having regard to those factors which are adjudged under each of the criteria as identified in this RFT. Tenderers will achieve </w:t>
          </w:r>
          <w:r>
            <w:t xml:space="preserve">the </w:t>
          </w:r>
          <w:r w:rsidRPr="00F74473">
            <w:t>highe</w:t>
          </w:r>
          <w:r>
            <w:t>st</w:t>
          </w:r>
          <w:r w:rsidRPr="00F74473">
            <w:t xml:space="preserve"> marks where the solution offered exceeds</w:t>
          </w:r>
          <w:r w:rsidR="004E0DD0" w:rsidRPr="004E0DD0">
            <w:t xml:space="preserve"> Screen Ireland’s </w:t>
          </w:r>
          <w:r w:rsidRPr="00F74473">
            <w:t>Specification in such a way that it is adjudged to offer further added value by reference to the criteria listed above.</w:t>
          </w:r>
        </w:p>
        <w:p w14:paraId="175E3A96" w14:textId="77777777" w:rsidR="000966D3" w:rsidRDefault="000966D3" w:rsidP="000966D3"/>
        <w:p w14:paraId="14FA5540" w14:textId="77777777" w:rsidR="000966D3" w:rsidRPr="0062605A" w:rsidRDefault="00281B5F" w:rsidP="000966D3">
          <w:pPr>
            <w:ind w:left="142"/>
            <w:rPr>
              <w:b/>
              <w:bCs/>
              <w:sz w:val="28"/>
              <w:lang w:val="en-IE"/>
            </w:rPr>
          </w:pPr>
          <w:r>
            <w:rPr>
              <w:b/>
              <w:bCs/>
              <w:sz w:val="24"/>
              <w:szCs w:val="22"/>
              <w:lang w:val="en-IE"/>
            </w:rPr>
            <w:t>Note 1.</w:t>
          </w:r>
          <w:r w:rsidRPr="0062605A">
            <w:rPr>
              <w:b/>
              <w:bCs/>
              <w:sz w:val="24"/>
              <w:szCs w:val="22"/>
              <w:lang w:val="en-IE"/>
            </w:rPr>
            <w:t xml:space="preserve"> Scoring Methodology for Qualitative Award Criteria (Non-Cost) A</w:t>
          </w:r>
          <w:r>
            <w:rPr>
              <w:b/>
              <w:bCs/>
              <w:sz w:val="24"/>
              <w:szCs w:val="22"/>
              <w:lang w:val="en-IE"/>
            </w:rPr>
            <w:t xml:space="preserve"> to G</w:t>
          </w:r>
        </w:p>
        <w:p w14:paraId="62A53A09" w14:textId="77777777" w:rsidR="000966D3" w:rsidRDefault="00281B5F" w:rsidP="000966D3">
          <w:pPr>
            <w:spacing w:after="0"/>
            <w:ind w:left="142"/>
            <w:jc w:val="both"/>
            <w:rPr>
              <w:rFonts w:cstheme="minorHAnsi"/>
            </w:rPr>
          </w:pPr>
          <w:r w:rsidRPr="00E911F6">
            <w:rPr>
              <w:rFonts w:cstheme="minorHAnsi"/>
            </w:rPr>
            <w:t xml:space="preserve">Qualitative criteria will be scored </w:t>
          </w:r>
          <w:r>
            <w:rPr>
              <w:rFonts w:cstheme="minorHAnsi"/>
            </w:rPr>
            <w:t xml:space="preserve">by multiplying the maximum marks by a sub-weighting, </w:t>
          </w:r>
          <w:r w:rsidRPr="00E911F6">
            <w:rPr>
              <w:rFonts w:cstheme="minorHAnsi"/>
            </w:rPr>
            <w:t xml:space="preserve">using the following baseline scoring system: </w:t>
          </w:r>
        </w:p>
        <w:p w14:paraId="77B0578A" w14:textId="77777777" w:rsidR="000966D3" w:rsidRPr="0062605A" w:rsidRDefault="000966D3" w:rsidP="000966D3">
          <w:pPr>
            <w:spacing w:after="0"/>
            <w:rPr>
              <w:b/>
              <w:sz w:val="24"/>
              <w:lang w:val="en-IE"/>
            </w:rPr>
          </w:pPr>
        </w:p>
        <w:tbl>
          <w:tblPr>
            <w:tblW w:w="8789" w:type="dxa"/>
            <w:tblInd w:w="132" w:type="dxa"/>
            <w:tblLook w:val="04A0" w:firstRow="1" w:lastRow="0" w:firstColumn="1" w:lastColumn="0" w:noHBand="0" w:noVBand="1"/>
          </w:tblPr>
          <w:tblGrid>
            <w:gridCol w:w="1760"/>
            <w:gridCol w:w="7029"/>
          </w:tblGrid>
          <w:tr w:rsidR="0030508B" w14:paraId="54058707" w14:textId="77777777" w:rsidTr="007561C0">
            <w:trPr>
              <w:trHeight w:val="315"/>
            </w:trPr>
            <w:tc>
              <w:tcPr>
                <w:tcW w:w="1760" w:type="dxa"/>
                <w:tcBorders>
                  <w:top w:val="single" w:sz="8" w:space="0" w:color="auto"/>
                  <w:left w:val="single" w:sz="8" w:space="0" w:color="auto"/>
                  <w:bottom w:val="single" w:sz="8" w:space="0" w:color="auto"/>
                  <w:right w:val="single" w:sz="4" w:space="0" w:color="auto"/>
                </w:tcBorders>
                <w:shd w:val="clear" w:color="000000" w:fill="002060"/>
                <w:noWrap/>
                <w:vAlign w:val="bottom"/>
                <w:hideMark/>
              </w:tcPr>
              <w:p w14:paraId="431B3508" w14:textId="77777777" w:rsidR="000966D3" w:rsidRPr="00C75FDF" w:rsidRDefault="00281B5F" w:rsidP="007561C0">
                <w:pPr>
                  <w:jc w:val="center"/>
                  <w:rPr>
                    <w:rFonts w:cs="Calibri"/>
                    <w:b/>
                    <w:bCs/>
                    <w:color w:val="FFFFFF" w:themeColor="background1"/>
                    <w:szCs w:val="22"/>
                    <w:lang w:val="en-IE" w:eastAsia="en-IE"/>
                  </w:rPr>
                </w:pPr>
                <w:r>
                  <w:rPr>
                    <w:rFonts w:cs="Calibri"/>
                    <w:b/>
                    <w:bCs/>
                    <w:color w:val="FFFFFF" w:themeColor="background1"/>
                    <w:szCs w:val="22"/>
                    <w:lang w:val="en-IE" w:eastAsia="en-IE"/>
                  </w:rPr>
                  <w:t>Sub-</w:t>
                </w:r>
                <w:r w:rsidRPr="00C75FDF">
                  <w:rPr>
                    <w:rFonts w:cs="Calibri"/>
                    <w:b/>
                    <w:bCs/>
                    <w:color w:val="FFFFFF" w:themeColor="background1"/>
                    <w:szCs w:val="22"/>
                    <w:lang w:val="en-IE" w:eastAsia="en-IE"/>
                  </w:rPr>
                  <w:t xml:space="preserve">Weighting </w:t>
                </w:r>
              </w:p>
            </w:tc>
            <w:tc>
              <w:tcPr>
                <w:tcW w:w="7029" w:type="dxa"/>
                <w:tcBorders>
                  <w:top w:val="single" w:sz="8" w:space="0" w:color="auto"/>
                  <w:left w:val="nil"/>
                  <w:bottom w:val="single" w:sz="8" w:space="0" w:color="auto"/>
                  <w:right w:val="single" w:sz="8" w:space="0" w:color="auto"/>
                </w:tcBorders>
                <w:shd w:val="clear" w:color="000000" w:fill="002060"/>
                <w:noWrap/>
                <w:vAlign w:val="bottom"/>
                <w:hideMark/>
              </w:tcPr>
              <w:p w14:paraId="05CE3CF7" w14:textId="77777777" w:rsidR="000966D3" w:rsidRPr="00C75FDF" w:rsidRDefault="00281B5F" w:rsidP="007561C0">
                <w:pPr>
                  <w:jc w:val="center"/>
                  <w:rPr>
                    <w:rFonts w:cs="Calibri"/>
                    <w:b/>
                    <w:bCs/>
                    <w:color w:val="FFFFFF" w:themeColor="background1"/>
                    <w:szCs w:val="22"/>
                    <w:lang w:val="en-IE" w:eastAsia="en-IE"/>
                  </w:rPr>
                </w:pPr>
                <w:r w:rsidRPr="00C75FDF">
                  <w:rPr>
                    <w:rFonts w:cs="Calibri"/>
                    <w:b/>
                    <w:bCs/>
                    <w:color w:val="FFFFFF" w:themeColor="background1"/>
                    <w:szCs w:val="22"/>
                    <w:lang w:val="en-IE" w:eastAsia="en-IE"/>
                  </w:rPr>
                  <w:t>Meaning</w:t>
                </w:r>
              </w:p>
            </w:tc>
          </w:tr>
          <w:tr w:rsidR="0030508B" w14:paraId="11AD2DFB" w14:textId="77777777" w:rsidTr="007561C0">
            <w:trPr>
              <w:trHeight w:val="765"/>
            </w:trPr>
            <w:tc>
              <w:tcPr>
                <w:tcW w:w="1760" w:type="dxa"/>
                <w:tcBorders>
                  <w:top w:val="nil"/>
                  <w:left w:val="single" w:sz="8" w:space="0" w:color="auto"/>
                  <w:bottom w:val="single" w:sz="4" w:space="0" w:color="auto"/>
                  <w:right w:val="single" w:sz="4" w:space="0" w:color="auto"/>
                </w:tcBorders>
                <w:noWrap/>
                <w:vAlign w:val="center"/>
                <w:hideMark/>
              </w:tcPr>
              <w:p w14:paraId="7319F354" w14:textId="77777777" w:rsidR="000966D3" w:rsidRPr="0062605A" w:rsidRDefault="00281B5F" w:rsidP="007561C0">
                <w:pPr>
                  <w:jc w:val="center"/>
                  <w:rPr>
                    <w:rFonts w:cs="Calibri"/>
                    <w:color w:val="000000"/>
                    <w:szCs w:val="22"/>
                    <w:lang w:val="en-IE" w:eastAsia="en-IE"/>
                  </w:rPr>
                </w:pPr>
                <w:r w:rsidRPr="0062605A">
                  <w:rPr>
                    <w:rFonts w:cs="Calibri"/>
                    <w:color w:val="000000"/>
                    <w:szCs w:val="22"/>
                    <w:lang w:val="en-IE" w:eastAsia="en-IE"/>
                  </w:rPr>
                  <w:t>9</w:t>
                </w:r>
                <w:r>
                  <w:rPr>
                    <w:rFonts w:cs="Calibri"/>
                    <w:color w:val="000000"/>
                    <w:szCs w:val="22"/>
                    <w:lang w:val="en-IE" w:eastAsia="en-IE"/>
                  </w:rPr>
                  <w:t>0</w:t>
                </w:r>
                <w:r w:rsidRPr="0062605A">
                  <w:rPr>
                    <w:rFonts w:cs="Calibri"/>
                    <w:color w:val="000000"/>
                    <w:szCs w:val="22"/>
                    <w:lang w:val="en-IE" w:eastAsia="en-IE"/>
                  </w:rPr>
                  <w:t>% - 100%</w:t>
                </w:r>
              </w:p>
            </w:tc>
            <w:tc>
              <w:tcPr>
                <w:tcW w:w="7029" w:type="dxa"/>
                <w:tcBorders>
                  <w:top w:val="nil"/>
                  <w:left w:val="nil"/>
                  <w:bottom w:val="single" w:sz="4" w:space="0" w:color="auto"/>
                  <w:right w:val="single" w:sz="8" w:space="0" w:color="auto"/>
                </w:tcBorders>
                <w:vAlign w:val="bottom"/>
                <w:hideMark/>
              </w:tcPr>
              <w:p w14:paraId="4598CAE9" w14:textId="77777777" w:rsidR="000966D3" w:rsidRPr="0062605A" w:rsidRDefault="00281B5F" w:rsidP="007561C0">
                <w:pPr>
                  <w:rPr>
                    <w:rFonts w:cs="Calibri"/>
                    <w:color w:val="000000"/>
                    <w:szCs w:val="22"/>
                    <w:lang w:val="en-IE" w:eastAsia="en-IE"/>
                  </w:rPr>
                </w:pPr>
                <w:r w:rsidRPr="0062605A">
                  <w:rPr>
                    <w:rFonts w:cs="Calibri"/>
                    <w:color w:val="000000"/>
                    <w:szCs w:val="22"/>
                    <w:lang w:val="en-IE" w:eastAsia="en-IE"/>
                  </w:rPr>
                  <w:t>Excellent response with very few or no weaknesses</w:t>
                </w:r>
                <w:r>
                  <w:rPr>
                    <w:rFonts w:cs="Calibri"/>
                    <w:color w:val="000000"/>
                    <w:szCs w:val="22"/>
                    <w:lang w:val="en-IE" w:eastAsia="en-IE"/>
                  </w:rPr>
                  <w:t>,</w:t>
                </w:r>
                <w:r w:rsidRPr="0062605A">
                  <w:rPr>
                    <w:rFonts w:cs="Calibri"/>
                    <w:color w:val="000000"/>
                    <w:szCs w:val="22"/>
                    <w:lang w:val="en-IE" w:eastAsia="en-IE"/>
                  </w:rPr>
                  <w:t xml:space="preserve"> exceeds requirements, and provides comprehensive, detailed, and convincing assurance that the Tenderer will deliver to an excellent standard.</w:t>
                </w:r>
              </w:p>
            </w:tc>
          </w:tr>
          <w:tr w:rsidR="0030508B" w14:paraId="46A3304C" w14:textId="77777777" w:rsidTr="007561C0">
            <w:trPr>
              <w:trHeight w:val="900"/>
            </w:trPr>
            <w:tc>
              <w:tcPr>
                <w:tcW w:w="1760" w:type="dxa"/>
                <w:tcBorders>
                  <w:top w:val="nil"/>
                  <w:left w:val="single" w:sz="8" w:space="0" w:color="auto"/>
                  <w:bottom w:val="single" w:sz="4" w:space="0" w:color="auto"/>
                  <w:right w:val="single" w:sz="4" w:space="0" w:color="auto"/>
                </w:tcBorders>
                <w:shd w:val="clear" w:color="000000" w:fill="DDEBF7"/>
                <w:noWrap/>
                <w:vAlign w:val="center"/>
                <w:hideMark/>
              </w:tcPr>
              <w:p w14:paraId="3BC9A7C9" w14:textId="77777777" w:rsidR="000966D3" w:rsidRPr="0062605A" w:rsidRDefault="00281B5F" w:rsidP="007561C0">
                <w:pPr>
                  <w:jc w:val="center"/>
                  <w:rPr>
                    <w:rFonts w:cs="Calibri"/>
                    <w:color w:val="000000"/>
                    <w:szCs w:val="22"/>
                    <w:lang w:val="en-IE" w:eastAsia="en-IE"/>
                  </w:rPr>
                </w:pPr>
                <w:r>
                  <w:rPr>
                    <w:rFonts w:cs="Calibri"/>
                    <w:color w:val="000000"/>
                    <w:szCs w:val="22"/>
                    <w:lang w:val="en-IE" w:eastAsia="en-IE"/>
                  </w:rPr>
                  <w:t>7</w:t>
                </w:r>
                <w:r w:rsidRPr="0062605A">
                  <w:rPr>
                    <w:rFonts w:cs="Calibri"/>
                    <w:color w:val="000000"/>
                    <w:szCs w:val="22"/>
                    <w:lang w:val="en-IE" w:eastAsia="en-IE"/>
                  </w:rPr>
                  <w:t xml:space="preserve">0% - </w:t>
                </w:r>
                <w:r>
                  <w:rPr>
                    <w:rFonts w:cs="Calibri"/>
                    <w:color w:val="000000"/>
                    <w:szCs w:val="22"/>
                    <w:lang w:val="en-IE" w:eastAsia="en-IE"/>
                  </w:rPr>
                  <w:t>89</w:t>
                </w:r>
                <w:r w:rsidRPr="0062605A">
                  <w:rPr>
                    <w:rFonts w:cs="Calibri"/>
                    <w:color w:val="000000"/>
                    <w:szCs w:val="22"/>
                    <w:lang w:val="en-IE" w:eastAsia="en-IE"/>
                  </w:rPr>
                  <w:t>%</w:t>
                </w:r>
              </w:p>
            </w:tc>
            <w:tc>
              <w:tcPr>
                <w:tcW w:w="7029" w:type="dxa"/>
                <w:tcBorders>
                  <w:top w:val="nil"/>
                  <w:left w:val="nil"/>
                  <w:bottom w:val="single" w:sz="4" w:space="0" w:color="auto"/>
                  <w:right w:val="single" w:sz="8" w:space="0" w:color="auto"/>
                </w:tcBorders>
                <w:shd w:val="clear" w:color="000000" w:fill="DDEBF7"/>
                <w:vAlign w:val="bottom"/>
                <w:hideMark/>
              </w:tcPr>
              <w:p w14:paraId="4236AD4D" w14:textId="77777777" w:rsidR="000966D3" w:rsidRPr="0062605A" w:rsidRDefault="00281B5F" w:rsidP="007561C0">
                <w:pPr>
                  <w:rPr>
                    <w:rFonts w:cs="Calibri"/>
                    <w:color w:val="000000"/>
                    <w:szCs w:val="22"/>
                    <w:lang w:val="en-IE" w:eastAsia="en-IE"/>
                  </w:rPr>
                </w:pPr>
                <w:r w:rsidRPr="0062605A">
                  <w:rPr>
                    <w:rFonts w:cs="Calibri"/>
                    <w:color w:val="000000"/>
                    <w:szCs w:val="22"/>
                    <w:lang w:val="en-IE" w:eastAsia="en-IE"/>
                  </w:rPr>
                  <w:t xml:space="preserve">A very good response that demonstrates real understanding and fully meets the requirements and </w:t>
                </w:r>
                <w:r>
                  <w:rPr>
                    <w:rFonts w:cs="Calibri"/>
                    <w:color w:val="000000"/>
                    <w:szCs w:val="22"/>
                    <w:lang w:val="en-IE" w:eastAsia="en-IE"/>
                  </w:rPr>
                  <w:t xml:space="preserve">provides </w:t>
                </w:r>
                <w:r w:rsidRPr="0062605A">
                  <w:rPr>
                    <w:rFonts w:cs="Calibri"/>
                    <w:color w:val="000000"/>
                    <w:szCs w:val="22"/>
                    <w:lang w:val="en-IE" w:eastAsia="en-IE"/>
                  </w:rPr>
                  <w:t>assurance that the Tenderer will deliver to high standard.</w:t>
                </w:r>
              </w:p>
            </w:tc>
          </w:tr>
          <w:tr w:rsidR="0030508B" w14:paraId="778799F3" w14:textId="77777777" w:rsidTr="007561C0">
            <w:trPr>
              <w:trHeight w:val="1168"/>
            </w:trPr>
            <w:tc>
              <w:tcPr>
                <w:tcW w:w="1760" w:type="dxa"/>
                <w:tcBorders>
                  <w:top w:val="nil"/>
                  <w:left w:val="single" w:sz="8" w:space="0" w:color="auto"/>
                  <w:bottom w:val="single" w:sz="4" w:space="0" w:color="auto"/>
                  <w:right w:val="single" w:sz="4" w:space="0" w:color="auto"/>
                </w:tcBorders>
                <w:noWrap/>
                <w:vAlign w:val="center"/>
                <w:hideMark/>
              </w:tcPr>
              <w:p w14:paraId="7D80BED4" w14:textId="77777777" w:rsidR="000966D3" w:rsidRPr="0062605A" w:rsidRDefault="00281B5F" w:rsidP="007561C0">
                <w:pPr>
                  <w:jc w:val="center"/>
                  <w:rPr>
                    <w:rFonts w:cs="Calibri"/>
                    <w:color w:val="000000"/>
                    <w:szCs w:val="22"/>
                    <w:lang w:val="en-IE" w:eastAsia="en-IE"/>
                  </w:rPr>
                </w:pPr>
                <w:r>
                  <w:rPr>
                    <w:rFonts w:cs="Calibri"/>
                    <w:color w:val="000000"/>
                    <w:szCs w:val="22"/>
                    <w:lang w:val="en-IE" w:eastAsia="en-IE"/>
                  </w:rPr>
                  <w:t>5</w:t>
                </w:r>
                <w:r w:rsidRPr="0062605A">
                  <w:rPr>
                    <w:rFonts w:cs="Calibri"/>
                    <w:color w:val="000000"/>
                    <w:szCs w:val="22"/>
                    <w:lang w:val="en-IE" w:eastAsia="en-IE"/>
                  </w:rPr>
                  <w:t xml:space="preserve">0% - </w:t>
                </w:r>
                <w:r>
                  <w:rPr>
                    <w:rFonts w:cs="Calibri"/>
                    <w:color w:val="000000"/>
                    <w:szCs w:val="22"/>
                    <w:lang w:val="en-IE" w:eastAsia="en-IE"/>
                  </w:rPr>
                  <w:t>6</w:t>
                </w:r>
                <w:r w:rsidRPr="0062605A">
                  <w:rPr>
                    <w:rFonts w:cs="Calibri"/>
                    <w:color w:val="000000"/>
                    <w:szCs w:val="22"/>
                    <w:lang w:val="en-IE" w:eastAsia="en-IE"/>
                  </w:rPr>
                  <w:t>9%</w:t>
                </w:r>
              </w:p>
            </w:tc>
            <w:tc>
              <w:tcPr>
                <w:tcW w:w="7029" w:type="dxa"/>
                <w:tcBorders>
                  <w:top w:val="nil"/>
                  <w:left w:val="nil"/>
                  <w:bottom w:val="single" w:sz="4" w:space="0" w:color="auto"/>
                  <w:right w:val="single" w:sz="8" w:space="0" w:color="auto"/>
                </w:tcBorders>
                <w:vAlign w:val="bottom"/>
                <w:hideMark/>
              </w:tcPr>
              <w:p w14:paraId="4F25C872" w14:textId="77777777" w:rsidR="000966D3" w:rsidRPr="0062605A" w:rsidRDefault="00281B5F" w:rsidP="007561C0">
                <w:pPr>
                  <w:rPr>
                    <w:rFonts w:cs="Calibri"/>
                    <w:color w:val="000000"/>
                    <w:szCs w:val="22"/>
                    <w:lang w:val="en-IE" w:eastAsia="en-IE"/>
                  </w:rPr>
                </w:pPr>
                <w:r w:rsidRPr="0062605A">
                  <w:rPr>
                    <w:rFonts w:cs="Calibri"/>
                    <w:color w:val="000000"/>
                    <w:szCs w:val="22"/>
                    <w:lang w:val="en-IE" w:eastAsia="en-IE"/>
                  </w:rPr>
                  <w:t>A satisfactory response which demonstrates a reasonable understanding of requirements and gives reasonable assurance of delivery to an adequate standard but does not provide sufficiently convincing assurance to award a higher mark.</w:t>
                </w:r>
              </w:p>
            </w:tc>
          </w:tr>
          <w:tr w:rsidR="0030508B" w14:paraId="4751FEE9" w14:textId="77777777" w:rsidTr="007561C0">
            <w:trPr>
              <w:trHeight w:val="688"/>
            </w:trPr>
            <w:tc>
              <w:tcPr>
                <w:tcW w:w="1760" w:type="dxa"/>
                <w:tcBorders>
                  <w:top w:val="nil"/>
                  <w:left w:val="single" w:sz="8" w:space="0" w:color="auto"/>
                  <w:bottom w:val="single" w:sz="4" w:space="0" w:color="auto"/>
                  <w:right w:val="single" w:sz="4" w:space="0" w:color="auto"/>
                </w:tcBorders>
                <w:shd w:val="clear" w:color="000000" w:fill="DDEBF7"/>
                <w:noWrap/>
                <w:vAlign w:val="center"/>
                <w:hideMark/>
              </w:tcPr>
              <w:p w14:paraId="2829E5A2" w14:textId="77777777" w:rsidR="000966D3" w:rsidRPr="0062605A" w:rsidRDefault="00281B5F" w:rsidP="007561C0">
                <w:pPr>
                  <w:jc w:val="center"/>
                  <w:rPr>
                    <w:rFonts w:cs="Calibri"/>
                    <w:color w:val="000000"/>
                    <w:szCs w:val="22"/>
                    <w:lang w:val="en-IE" w:eastAsia="en-IE"/>
                  </w:rPr>
                </w:pPr>
                <w:r w:rsidRPr="0062605A">
                  <w:rPr>
                    <w:rFonts w:cs="Calibri"/>
                    <w:color w:val="000000"/>
                    <w:szCs w:val="22"/>
                    <w:lang w:val="en-IE" w:eastAsia="en-IE"/>
                  </w:rPr>
                  <w:t xml:space="preserve">30% - </w:t>
                </w:r>
                <w:r>
                  <w:rPr>
                    <w:rFonts w:cs="Calibri"/>
                    <w:color w:val="000000"/>
                    <w:szCs w:val="22"/>
                    <w:lang w:val="en-IE" w:eastAsia="en-IE"/>
                  </w:rPr>
                  <w:t>4</w:t>
                </w:r>
                <w:r w:rsidRPr="0062605A">
                  <w:rPr>
                    <w:rFonts w:cs="Calibri"/>
                    <w:color w:val="000000"/>
                    <w:szCs w:val="22"/>
                    <w:lang w:val="en-IE" w:eastAsia="en-IE"/>
                  </w:rPr>
                  <w:t>9%</w:t>
                </w:r>
              </w:p>
            </w:tc>
            <w:tc>
              <w:tcPr>
                <w:tcW w:w="7029" w:type="dxa"/>
                <w:tcBorders>
                  <w:top w:val="nil"/>
                  <w:left w:val="nil"/>
                  <w:bottom w:val="single" w:sz="4" w:space="0" w:color="auto"/>
                  <w:right w:val="single" w:sz="8" w:space="0" w:color="auto"/>
                </w:tcBorders>
                <w:shd w:val="clear" w:color="000000" w:fill="DDEBF7"/>
                <w:vAlign w:val="bottom"/>
                <w:hideMark/>
              </w:tcPr>
              <w:p w14:paraId="6A5B301F" w14:textId="77777777" w:rsidR="000966D3" w:rsidRPr="0062605A" w:rsidRDefault="00281B5F" w:rsidP="007561C0">
                <w:pPr>
                  <w:rPr>
                    <w:rFonts w:cs="Calibri"/>
                    <w:color w:val="000000"/>
                    <w:szCs w:val="22"/>
                    <w:lang w:val="en-IE" w:eastAsia="en-IE"/>
                  </w:rPr>
                </w:pPr>
                <w:r w:rsidRPr="0062605A">
                  <w:rPr>
                    <w:rFonts w:cs="Calibri"/>
                    <w:color w:val="000000"/>
                    <w:szCs w:val="22"/>
                    <w:lang w:val="en-IE" w:eastAsia="en-IE"/>
                  </w:rPr>
                  <w:t>A response where reservations exist. Lacks full credibility/convincing detail, and there is a significant risk that the response will not be successful.</w:t>
                </w:r>
              </w:p>
            </w:tc>
          </w:tr>
          <w:tr w:rsidR="0030508B" w14:paraId="3FE751E4" w14:textId="77777777" w:rsidTr="007561C0">
            <w:trPr>
              <w:trHeight w:val="1265"/>
            </w:trPr>
            <w:tc>
              <w:tcPr>
                <w:tcW w:w="1760" w:type="dxa"/>
                <w:tcBorders>
                  <w:top w:val="nil"/>
                  <w:left w:val="single" w:sz="8" w:space="0" w:color="auto"/>
                  <w:bottom w:val="single" w:sz="4" w:space="0" w:color="auto"/>
                  <w:right w:val="single" w:sz="4" w:space="0" w:color="auto"/>
                </w:tcBorders>
                <w:noWrap/>
                <w:vAlign w:val="center"/>
                <w:hideMark/>
              </w:tcPr>
              <w:p w14:paraId="2FAD0ED5" w14:textId="77777777" w:rsidR="000966D3" w:rsidRPr="0062605A" w:rsidRDefault="00281B5F" w:rsidP="007561C0">
                <w:pPr>
                  <w:jc w:val="center"/>
                  <w:rPr>
                    <w:rFonts w:cs="Calibri"/>
                    <w:color w:val="000000"/>
                    <w:szCs w:val="22"/>
                    <w:lang w:val="en-IE" w:eastAsia="en-IE"/>
                  </w:rPr>
                </w:pPr>
                <w:r w:rsidRPr="0062605A">
                  <w:rPr>
                    <w:rFonts w:cs="Calibri"/>
                    <w:color w:val="000000"/>
                    <w:szCs w:val="22"/>
                    <w:lang w:val="en-IE" w:eastAsia="en-IE"/>
                  </w:rPr>
                  <w:t>1% - 29%</w:t>
                </w:r>
              </w:p>
            </w:tc>
            <w:tc>
              <w:tcPr>
                <w:tcW w:w="7029" w:type="dxa"/>
                <w:tcBorders>
                  <w:top w:val="nil"/>
                  <w:left w:val="nil"/>
                  <w:bottom w:val="single" w:sz="4" w:space="0" w:color="auto"/>
                  <w:right w:val="single" w:sz="8" w:space="0" w:color="auto"/>
                </w:tcBorders>
                <w:vAlign w:val="bottom"/>
                <w:hideMark/>
              </w:tcPr>
              <w:p w14:paraId="1D1EC138" w14:textId="77777777" w:rsidR="000966D3" w:rsidRPr="0062605A" w:rsidRDefault="00281B5F" w:rsidP="007561C0">
                <w:pPr>
                  <w:rPr>
                    <w:rFonts w:cs="Calibri"/>
                    <w:color w:val="000000"/>
                    <w:szCs w:val="22"/>
                    <w:lang w:val="en-IE" w:eastAsia="en-IE"/>
                  </w:rPr>
                </w:pPr>
                <w:r w:rsidRPr="0062605A">
                  <w:rPr>
                    <w:rFonts w:cs="Calibri"/>
                    <w:color w:val="000000"/>
                    <w:szCs w:val="22"/>
                    <w:lang w:val="en-IE" w:eastAsia="en-IE"/>
                  </w:rPr>
                  <w:t>A response where serious reservations exist. This may be because, for example, insufficient detail is provided, and the response has fundamental flaws, or is seriously inadequate or seriously lacks credibility with a high risk of non-delivery.</w:t>
                </w:r>
              </w:p>
            </w:tc>
          </w:tr>
          <w:tr w:rsidR="0030508B" w14:paraId="115D5751" w14:textId="77777777" w:rsidTr="007561C0">
            <w:trPr>
              <w:trHeight w:val="315"/>
            </w:trPr>
            <w:tc>
              <w:tcPr>
                <w:tcW w:w="1760" w:type="dxa"/>
                <w:tcBorders>
                  <w:top w:val="nil"/>
                  <w:left w:val="single" w:sz="8" w:space="0" w:color="auto"/>
                  <w:bottom w:val="single" w:sz="8" w:space="0" w:color="auto"/>
                  <w:right w:val="single" w:sz="4" w:space="0" w:color="auto"/>
                </w:tcBorders>
                <w:shd w:val="clear" w:color="000000" w:fill="DDEBF7"/>
                <w:noWrap/>
                <w:vAlign w:val="center"/>
                <w:hideMark/>
              </w:tcPr>
              <w:p w14:paraId="283D7BC9" w14:textId="77777777" w:rsidR="000966D3" w:rsidRPr="0062605A" w:rsidRDefault="00281B5F" w:rsidP="007561C0">
                <w:pPr>
                  <w:jc w:val="center"/>
                  <w:rPr>
                    <w:rFonts w:cs="Calibri"/>
                    <w:color w:val="000000"/>
                    <w:szCs w:val="22"/>
                    <w:lang w:val="en-IE" w:eastAsia="en-IE"/>
                  </w:rPr>
                </w:pPr>
                <w:r w:rsidRPr="0062605A">
                  <w:rPr>
                    <w:rFonts w:cs="Calibri"/>
                    <w:color w:val="000000"/>
                    <w:szCs w:val="22"/>
                    <w:lang w:val="en-IE" w:eastAsia="en-IE"/>
                  </w:rPr>
                  <w:t>0%</w:t>
                </w:r>
              </w:p>
            </w:tc>
            <w:tc>
              <w:tcPr>
                <w:tcW w:w="7029" w:type="dxa"/>
                <w:tcBorders>
                  <w:top w:val="nil"/>
                  <w:left w:val="nil"/>
                  <w:bottom w:val="single" w:sz="8" w:space="0" w:color="auto"/>
                  <w:right w:val="single" w:sz="8" w:space="0" w:color="auto"/>
                </w:tcBorders>
                <w:shd w:val="clear" w:color="000000" w:fill="DDEBF7"/>
                <w:vAlign w:val="bottom"/>
                <w:hideMark/>
              </w:tcPr>
              <w:p w14:paraId="59C28D55" w14:textId="77777777" w:rsidR="000966D3" w:rsidRDefault="00281B5F" w:rsidP="007561C0">
                <w:pPr>
                  <w:rPr>
                    <w:rFonts w:cs="Calibri"/>
                    <w:color w:val="000000"/>
                    <w:szCs w:val="22"/>
                    <w:lang w:val="en-IE" w:eastAsia="en-IE"/>
                  </w:rPr>
                </w:pPr>
                <w:r w:rsidRPr="0062605A">
                  <w:rPr>
                    <w:rFonts w:cs="Calibri"/>
                    <w:color w:val="000000"/>
                    <w:szCs w:val="22"/>
                    <w:lang w:val="en-IE" w:eastAsia="en-IE"/>
                  </w:rPr>
                  <w:t>No Response</w:t>
                </w:r>
              </w:p>
              <w:p w14:paraId="17B4E261" w14:textId="77777777" w:rsidR="000966D3" w:rsidRPr="0062605A" w:rsidRDefault="000966D3" w:rsidP="007561C0">
                <w:pPr>
                  <w:rPr>
                    <w:rFonts w:cs="Calibri"/>
                    <w:color w:val="000000"/>
                    <w:szCs w:val="22"/>
                    <w:lang w:val="en-IE" w:eastAsia="en-IE"/>
                  </w:rPr>
                </w:pPr>
              </w:p>
            </w:tc>
          </w:tr>
        </w:tbl>
        <w:p w14:paraId="44EB7B1E" w14:textId="77777777" w:rsidR="000966D3" w:rsidRPr="0062605A" w:rsidRDefault="000966D3" w:rsidP="000966D3">
          <w:pPr>
            <w:rPr>
              <w:b/>
              <w:sz w:val="24"/>
              <w:lang w:val="en-IE"/>
            </w:rPr>
          </w:pPr>
        </w:p>
        <w:p w14:paraId="18DF0CAF" w14:textId="77777777" w:rsidR="000966D3" w:rsidRPr="00E911F6" w:rsidRDefault="00281B5F" w:rsidP="000966D3">
          <w:pPr>
            <w:spacing w:after="0"/>
            <w:ind w:left="142"/>
            <w:jc w:val="both"/>
            <w:rPr>
              <w:rFonts w:cstheme="minorHAnsi"/>
            </w:rPr>
          </w:pPr>
          <w:r w:rsidRPr="00E911F6">
            <w:rPr>
              <w:rFonts w:cstheme="minorHAnsi"/>
            </w:rPr>
            <w:t xml:space="preserve">Marks between the base lines outlined above can be awarded where responses so merit additional marks. </w:t>
          </w:r>
        </w:p>
        <w:p w14:paraId="3FF666CC" w14:textId="77777777" w:rsidR="000966D3" w:rsidRPr="00D24C5B" w:rsidRDefault="000966D3" w:rsidP="000966D3">
          <w:pPr>
            <w:pStyle w:val="BodyTextIndent3"/>
            <w:widowControl w:val="0"/>
            <w:autoSpaceDE w:val="0"/>
            <w:autoSpaceDN w:val="0"/>
            <w:adjustRightInd w:val="0"/>
            <w:spacing w:after="0"/>
            <w:ind w:left="1418" w:hanging="1026"/>
            <w:rPr>
              <w:b/>
              <w:szCs w:val="22"/>
            </w:rPr>
          </w:pPr>
        </w:p>
        <w:p w14:paraId="6AD2760D" w14:textId="70641599" w:rsidR="000966D3" w:rsidRPr="0062605A" w:rsidRDefault="00281B5F" w:rsidP="000966D3">
          <w:pPr>
            <w:rPr>
              <w:b/>
              <w:sz w:val="24"/>
              <w:lang w:val="en-IE"/>
            </w:rPr>
          </w:pPr>
          <w:r>
            <w:rPr>
              <w:b/>
              <w:sz w:val="24"/>
              <w:lang w:val="en-IE"/>
            </w:rPr>
            <w:t>Note 2.</w:t>
          </w:r>
          <w:r w:rsidRPr="0062605A">
            <w:rPr>
              <w:b/>
              <w:sz w:val="24"/>
              <w:lang w:val="en-IE"/>
            </w:rPr>
            <w:t xml:space="preserve"> Awarding of </w:t>
          </w:r>
          <w:r w:rsidR="00180A9D">
            <w:rPr>
              <w:b/>
              <w:sz w:val="24"/>
              <w:lang w:val="en-IE"/>
            </w:rPr>
            <w:t xml:space="preserve">Cost </w:t>
          </w:r>
          <w:r w:rsidRPr="0062605A">
            <w:rPr>
              <w:b/>
              <w:sz w:val="24"/>
              <w:lang w:val="en-IE"/>
            </w:rPr>
            <w:t>Score</w:t>
          </w:r>
          <w:r>
            <w:rPr>
              <w:b/>
              <w:sz w:val="24"/>
              <w:lang w:val="en-IE"/>
            </w:rPr>
            <w:t xml:space="preserve"> </w:t>
          </w:r>
        </w:p>
        <w:p w14:paraId="2707B7AD" w14:textId="638D4109" w:rsidR="000966D3" w:rsidRPr="007A38A6" w:rsidRDefault="00281B5F" w:rsidP="000966D3">
          <w:pPr>
            <w:rPr>
              <w:szCs w:val="22"/>
              <w:lang w:val="en-IE"/>
            </w:rPr>
          </w:pPr>
          <w:r w:rsidRPr="007A38A6">
            <w:rPr>
              <w:szCs w:val="22"/>
              <w:lang w:val="en-IE"/>
            </w:rPr>
            <w:t xml:space="preserve">The lowest cost </w:t>
          </w:r>
          <w:r>
            <w:rPr>
              <w:szCs w:val="22"/>
              <w:lang w:val="en-IE"/>
            </w:rPr>
            <w:t xml:space="preserve">tender </w:t>
          </w:r>
          <w:r w:rsidRPr="007A38A6">
            <w:rPr>
              <w:szCs w:val="22"/>
              <w:lang w:val="en-IE"/>
            </w:rPr>
            <w:t xml:space="preserve">which also meets all of the </w:t>
          </w:r>
          <w:r>
            <w:rPr>
              <w:szCs w:val="22"/>
              <w:lang w:val="en-IE"/>
            </w:rPr>
            <w:t xml:space="preserve">other </w:t>
          </w:r>
          <w:r w:rsidRPr="007A38A6">
            <w:rPr>
              <w:szCs w:val="22"/>
              <w:lang w:val="en-IE"/>
            </w:rPr>
            <w:t>requirements of the selection award criteria, will receive the maximum score achievable under</w:t>
          </w:r>
          <w:r>
            <w:rPr>
              <w:szCs w:val="22"/>
              <w:lang w:val="en-IE"/>
            </w:rPr>
            <w:t xml:space="preserve"> this </w:t>
          </w:r>
          <w:r w:rsidRPr="007A38A6">
            <w:rPr>
              <w:szCs w:val="22"/>
              <w:lang w:val="en-IE"/>
            </w:rPr>
            <w:t>criterion.</w:t>
          </w:r>
        </w:p>
        <w:p w14:paraId="6E1E3180" w14:textId="77777777" w:rsidR="000966D3" w:rsidRDefault="00281B5F" w:rsidP="000966D3">
          <w:pPr>
            <w:rPr>
              <w:sz w:val="24"/>
              <w:lang w:val="en-IE"/>
            </w:rPr>
          </w:pPr>
          <w:r w:rsidRPr="007A38A6">
            <w:rPr>
              <w:szCs w:val="22"/>
              <w:lang w:val="en-IE"/>
            </w:rPr>
            <w:t xml:space="preserve">The scores of the other valid </w:t>
          </w:r>
          <w:r>
            <w:rPr>
              <w:szCs w:val="22"/>
              <w:lang w:val="en-IE"/>
            </w:rPr>
            <w:t>tenders</w:t>
          </w:r>
          <w:r w:rsidRPr="007A38A6">
            <w:rPr>
              <w:szCs w:val="22"/>
              <w:lang w:val="en-IE"/>
            </w:rPr>
            <w:t xml:space="preserve"> will be calculated by using the following formula</w:t>
          </w:r>
          <w:r w:rsidRPr="0062605A">
            <w:rPr>
              <w:sz w:val="24"/>
              <w:lang w:val="en-IE"/>
            </w:rPr>
            <w:t>:</w:t>
          </w:r>
        </w:p>
        <w:tbl>
          <w:tblPr>
            <w:tblW w:w="6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0"/>
            <w:gridCol w:w="1895"/>
          </w:tblGrid>
          <w:tr w:rsidR="0030508B" w14:paraId="3BC817FB" w14:textId="77777777" w:rsidTr="007561C0">
            <w:trPr>
              <w:trHeight w:val="525"/>
              <w:jc w:val="center"/>
            </w:trPr>
            <w:tc>
              <w:tcPr>
                <w:tcW w:w="4450" w:type="dxa"/>
                <w:shd w:val="clear" w:color="auto" w:fill="002060"/>
                <w:noWrap/>
                <w:vAlign w:val="center"/>
              </w:tcPr>
              <w:p w14:paraId="175DEA8C" w14:textId="77777777" w:rsidR="000966D3" w:rsidRPr="00C16793" w:rsidRDefault="00281B5F" w:rsidP="007561C0">
                <w:pPr>
                  <w:spacing w:after="0"/>
                  <w:rPr>
                    <w:b/>
                    <w:color w:val="FFFFFF"/>
                    <w:sz w:val="21"/>
                    <w:szCs w:val="21"/>
                    <w:lang w:eastAsia="en-GB"/>
                  </w:rPr>
                </w:pPr>
                <w:r w:rsidRPr="00C16793">
                  <w:rPr>
                    <w:b/>
                    <w:color w:val="FFFFFF"/>
                    <w:sz w:val="21"/>
                    <w:szCs w:val="21"/>
                    <w:lang w:eastAsia="en-GB"/>
                  </w:rPr>
                  <w:t xml:space="preserve">Lowest </w:t>
                </w:r>
                <w:r>
                  <w:rPr>
                    <w:b/>
                    <w:color w:val="FFFFFF"/>
                    <w:sz w:val="21"/>
                    <w:szCs w:val="21"/>
                    <w:lang w:eastAsia="en-GB"/>
                  </w:rPr>
                  <w:t xml:space="preserve">Tendered </w:t>
                </w:r>
                <w:r w:rsidRPr="00C16793">
                  <w:rPr>
                    <w:b/>
                    <w:color w:val="FFFFFF"/>
                    <w:sz w:val="21"/>
                    <w:szCs w:val="21"/>
                    <w:lang w:eastAsia="en-GB"/>
                  </w:rPr>
                  <w:t xml:space="preserve">Cost from a </w:t>
                </w:r>
                <w:r>
                  <w:rPr>
                    <w:b/>
                    <w:color w:val="FFFFFF"/>
                    <w:sz w:val="21"/>
                    <w:szCs w:val="21"/>
                    <w:lang w:eastAsia="en-GB"/>
                  </w:rPr>
                  <w:t>Valid</w:t>
                </w:r>
                <w:r w:rsidRPr="00C16793">
                  <w:rPr>
                    <w:b/>
                    <w:color w:val="FFFFFF"/>
                    <w:sz w:val="21"/>
                    <w:szCs w:val="21"/>
                    <w:lang w:eastAsia="en-GB"/>
                  </w:rPr>
                  <w:t xml:space="preserve"> Tender</w:t>
                </w:r>
              </w:p>
            </w:tc>
            <w:tc>
              <w:tcPr>
                <w:tcW w:w="1895" w:type="dxa"/>
                <w:noWrap/>
                <w:vAlign w:val="center"/>
              </w:tcPr>
              <w:p w14:paraId="08FBB7D5" w14:textId="77777777" w:rsidR="000966D3" w:rsidRPr="00FF07D9" w:rsidRDefault="00281B5F" w:rsidP="007561C0">
                <w:pPr>
                  <w:spacing w:after="0"/>
                  <w:jc w:val="center"/>
                  <w:rPr>
                    <w:b/>
                    <w:color w:val="000000"/>
                    <w:sz w:val="21"/>
                    <w:szCs w:val="21"/>
                    <w:lang w:eastAsia="en-GB"/>
                  </w:rPr>
                </w:pPr>
                <w:r w:rsidRPr="00FF07D9">
                  <w:rPr>
                    <w:b/>
                    <w:color w:val="000000"/>
                    <w:sz w:val="21"/>
                    <w:szCs w:val="21"/>
                    <w:lang w:eastAsia="en-GB"/>
                  </w:rPr>
                  <w:t>A</w:t>
                </w:r>
              </w:p>
            </w:tc>
          </w:tr>
          <w:tr w:rsidR="0030508B" w14:paraId="1655FFD0" w14:textId="77777777" w:rsidTr="007561C0">
            <w:trPr>
              <w:trHeight w:val="600"/>
              <w:jc w:val="center"/>
            </w:trPr>
            <w:tc>
              <w:tcPr>
                <w:tcW w:w="4450" w:type="dxa"/>
                <w:shd w:val="clear" w:color="auto" w:fill="002060"/>
                <w:noWrap/>
                <w:vAlign w:val="center"/>
              </w:tcPr>
              <w:p w14:paraId="064CDB78" w14:textId="77777777" w:rsidR="000966D3" w:rsidRPr="00C16793" w:rsidRDefault="00281B5F" w:rsidP="007561C0">
                <w:pPr>
                  <w:spacing w:after="0"/>
                  <w:rPr>
                    <w:b/>
                    <w:color w:val="FFFFFF"/>
                    <w:sz w:val="21"/>
                    <w:szCs w:val="21"/>
                    <w:lang w:eastAsia="en-GB"/>
                  </w:rPr>
                </w:pPr>
                <w:r>
                  <w:rPr>
                    <w:b/>
                    <w:color w:val="FFFFFF"/>
                    <w:sz w:val="21"/>
                    <w:szCs w:val="21"/>
                    <w:lang w:eastAsia="en-GB"/>
                  </w:rPr>
                  <w:t xml:space="preserve">Cost </w:t>
                </w:r>
                <w:r w:rsidRPr="00C16793">
                  <w:rPr>
                    <w:b/>
                    <w:color w:val="FFFFFF"/>
                    <w:sz w:val="21"/>
                    <w:szCs w:val="21"/>
                    <w:lang w:eastAsia="en-GB"/>
                  </w:rPr>
                  <w:t xml:space="preserve">for the </w:t>
                </w:r>
                <w:r>
                  <w:rPr>
                    <w:b/>
                    <w:color w:val="FFFFFF"/>
                    <w:sz w:val="21"/>
                    <w:szCs w:val="21"/>
                    <w:lang w:eastAsia="en-GB"/>
                  </w:rPr>
                  <w:t>T</w:t>
                </w:r>
                <w:r w:rsidRPr="00C16793">
                  <w:rPr>
                    <w:b/>
                    <w:color w:val="FFFFFF"/>
                    <w:sz w:val="21"/>
                    <w:szCs w:val="21"/>
                    <w:lang w:eastAsia="en-GB"/>
                  </w:rPr>
                  <w:t>ender being evaluated</w:t>
                </w:r>
              </w:p>
            </w:tc>
            <w:tc>
              <w:tcPr>
                <w:tcW w:w="1895" w:type="dxa"/>
                <w:noWrap/>
                <w:vAlign w:val="center"/>
              </w:tcPr>
              <w:p w14:paraId="4D8C318E" w14:textId="77777777" w:rsidR="000966D3" w:rsidRPr="00FF07D9" w:rsidRDefault="00281B5F" w:rsidP="007561C0">
                <w:pPr>
                  <w:spacing w:after="0"/>
                  <w:jc w:val="center"/>
                  <w:rPr>
                    <w:b/>
                    <w:color w:val="000000"/>
                    <w:sz w:val="21"/>
                    <w:szCs w:val="21"/>
                    <w:lang w:eastAsia="en-GB"/>
                  </w:rPr>
                </w:pPr>
                <w:r w:rsidRPr="00FF07D9">
                  <w:rPr>
                    <w:b/>
                    <w:color w:val="000000"/>
                    <w:sz w:val="21"/>
                    <w:szCs w:val="21"/>
                    <w:lang w:eastAsia="en-GB"/>
                  </w:rPr>
                  <w:t>B</w:t>
                </w:r>
              </w:p>
            </w:tc>
          </w:tr>
          <w:tr w:rsidR="0030508B" w14:paraId="051FBADA" w14:textId="77777777" w:rsidTr="007561C0">
            <w:trPr>
              <w:trHeight w:val="600"/>
              <w:jc w:val="center"/>
            </w:trPr>
            <w:tc>
              <w:tcPr>
                <w:tcW w:w="4450" w:type="dxa"/>
                <w:shd w:val="clear" w:color="auto" w:fill="002060"/>
                <w:noWrap/>
                <w:vAlign w:val="center"/>
              </w:tcPr>
              <w:p w14:paraId="7C437F43" w14:textId="7E85D446" w:rsidR="000966D3" w:rsidRPr="00C16793" w:rsidRDefault="00281B5F" w:rsidP="007561C0">
                <w:pPr>
                  <w:spacing w:after="0"/>
                  <w:rPr>
                    <w:b/>
                    <w:color w:val="FFFFFF"/>
                    <w:sz w:val="21"/>
                    <w:szCs w:val="21"/>
                    <w:lang w:eastAsia="en-GB"/>
                  </w:rPr>
                </w:pPr>
                <w:r>
                  <w:rPr>
                    <w:b/>
                    <w:color w:val="FFFFFF"/>
                    <w:sz w:val="21"/>
                    <w:szCs w:val="21"/>
                    <w:lang w:eastAsia="en-GB"/>
                  </w:rPr>
                  <w:t xml:space="preserve">Maximum Marks for </w:t>
                </w:r>
                <w:r w:rsidR="00180A9D">
                  <w:rPr>
                    <w:b/>
                    <w:color w:val="FFFFFF"/>
                    <w:sz w:val="21"/>
                    <w:szCs w:val="21"/>
                    <w:lang w:eastAsia="en-GB"/>
                  </w:rPr>
                  <w:t>the</w:t>
                </w:r>
                <w:r>
                  <w:rPr>
                    <w:b/>
                    <w:color w:val="FFFFFF"/>
                    <w:sz w:val="21"/>
                    <w:szCs w:val="21"/>
                    <w:lang w:eastAsia="en-GB"/>
                  </w:rPr>
                  <w:t xml:space="preserve"> Cost Criterion</w:t>
                </w:r>
              </w:p>
            </w:tc>
            <w:tc>
              <w:tcPr>
                <w:tcW w:w="1895" w:type="dxa"/>
                <w:noWrap/>
                <w:vAlign w:val="center"/>
              </w:tcPr>
              <w:p w14:paraId="44763017" w14:textId="77777777" w:rsidR="000966D3" w:rsidRPr="00815D92" w:rsidRDefault="00281B5F" w:rsidP="007561C0">
                <w:pPr>
                  <w:spacing w:after="0"/>
                  <w:jc w:val="center"/>
                  <w:rPr>
                    <w:b/>
                    <w:sz w:val="21"/>
                    <w:szCs w:val="21"/>
                    <w:lang w:eastAsia="en-GB"/>
                  </w:rPr>
                </w:pPr>
                <w:r w:rsidRPr="00815D92">
                  <w:rPr>
                    <w:b/>
                    <w:sz w:val="21"/>
                    <w:szCs w:val="21"/>
                    <w:lang w:eastAsia="en-GB"/>
                  </w:rPr>
                  <w:t>C</w:t>
                </w:r>
              </w:p>
            </w:tc>
          </w:tr>
          <w:tr w:rsidR="0030508B" w14:paraId="74AB54ED" w14:textId="77777777" w:rsidTr="007561C0">
            <w:trPr>
              <w:trHeight w:val="600"/>
              <w:jc w:val="center"/>
            </w:trPr>
            <w:tc>
              <w:tcPr>
                <w:tcW w:w="4450" w:type="dxa"/>
                <w:vAlign w:val="center"/>
              </w:tcPr>
              <w:p w14:paraId="2D4FDE2A" w14:textId="77777777" w:rsidR="000966D3" w:rsidRPr="00456FE2" w:rsidRDefault="00281B5F" w:rsidP="007561C0">
                <w:pPr>
                  <w:spacing w:after="0"/>
                  <w:jc w:val="right"/>
                  <w:rPr>
                    <w:b/>
                    <w:color w:val="000000"/>
                    <w:sz w:val="21"/>
                    <w:szCs w:val="21"/>
                    <w:lang w:eastAsia="en-GB"/>
                  </w:rPr>
                </w:pPr>
                <w:r w:rsidRPr="00456FE2">
                  <w:rPr>
                    <w:b/>
                    <w:color w:val="000000"/>
                    <w:sz w:val="21"/>
                    <w:szCs w:val="21"/>
                    <w:lang w:eastAsia="en-GB"/>
                  </w:rPr>
                  <w:t>Formula employed:</w:t>
                </w:r>
              </w:p>
            </w:tc>
            <w:tc>
              <w:tcPr>
                <w:tcW w:w="1895" w:type="dxa"/>
                <w:vAlign w:val="center"/>
              </w:tcPr>
              <w:p w14:paraId="6C0AC819" w14:textId="77777777" w:rsidR="000966D3" w:rsidRPr="00815D92" w:rsidRDefault="00281B5F" w:rsidP="007561C0">
                <w:pPr>
                  <w:spacing w:after="0"/>
                  <w:jc w:val="center"/>
                  <w:rPr>
                    <w:b/>
                    <w:sz w:val="21"/>
                    <w:szCs w:val="21"/>
                    <w:u w:val="single"/>
                    <w:lang w:eastAsia="en-GB"/>
                  </w:rPr>
                </w:pPr>
                <w:r w:rsidRPr="00815D92">
                  <w:rPr>
                    <w:b/>
                    <w:sz w:val="21"/>
                    <w:szCs w:val="21"/>
                    <w:u w:val="single"/>
                    <w:lang w:eastAsia="en-GB"/>
                  </w:rPr>
                  <w:t>A x C</w:t>
                </w:r>
                <w:r w:rsidRPr="00815D92">
                  <w:rPr>
                    <w:b/>
                    <w:sz w:val="21"/>
                    <w:szCs w:val="21"/>
                    <w:lang w:eastAsia="en-GB"/>
                  </w:rPr>
                  <w:br/>
                  <w:t xml:space="preserve"> B</w:t>
                </w:r>
              </w:p>
            </w:tc>
          </w:tr>
        </w:tbl>
        <w:p w14:paraId="1B0A9548" w14:textId="1BB1F07E" w:rsidR="00564F8A" w:rsidRPr="009F2CFB" w:rsidRDefault="00000000" w:rsidP="00D35AA7"/>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0508B" w14:paraId="0500339F" w14:textId="77777777" w:rsidTr="000E4872">
        <w:trPr>
          <w:trHeight w:val="2971"/>
        </w:trPr>
        <w:tc>
          <w:tcPr>
            <w:tcW w:w="428" w:type="pct"/>
          </w:tcPr>
          <w:p w14:paraId="12E8DDF3" w14:textId="77777777" w:rsidR="003C0FB1" w:rsidRPr="00810B05" w:rsidRDefault="00281B5F"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281B5F"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281B5F"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281B5F"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281B5F" w:rsidP="003C0FB1">
      <w:pPr>
        <w:pStyle w:val="Heading2"/>
        <w:jc w:val="both"/>
      </w:pPr>
      <w:r>
        <w:t>3.4</w:t>
      </w:r>
      <w:r w:rsidRPr="000E5DB7">
        <w:tab/>
        <w:t>Presentation of Proposals</w:t>
      </w:r>
    </w:p>
    <w:p w14:paraId="05CC0DF6" w14:textId="77777777" w:rsidR="003C0FB1" w:rsidRDefault="00281B5F"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281B5F"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0508B" w14:paraId="36FBAD74" w14:textId="77777777" w:rsidTr="00503F93">
        <w:tc>
          <w:tcPr>
            <w:tcW w:w="828" w:type="dxa"/>
          </w:tcPr>
          <w:p w14:paraId="3E606980" w14:textId="77777777" w:rsidR="003C0FB1" w:rsidRDefault="00281B5F" w:rsidP="00C3103B">
            <w:pPr>
              <w:jc w:val="both"/>
              <w:rPr>
                <w:color w:val="0000FF"/>
              </w:rPr>
            </w:pPr>
            <w:r w:rsidRPr="000E5DB7">
              <w:rPr>
                <w:color w:val="0000FF"/>
              </w:rPr>
              <w:t>3.5.1</w:t>
            </w:r>
          </w:p>
        </w:tc>
        <w:tc>
          <w:tcPr>
            <w:tcW w:w="9540" w:type="dxa"/>
          </w:tcPr>
          <w:p w14:paraId="13BC39A2" w14:textId="77777777" w:rsidR="003C0FB1" w:rsidRDefault="00281B5F"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0508B" w14:paraId="29D9732C" w14:textId="77777777" w:rsidTr="00503F93">
        <w:tc>
          <w:tcPr>
            <w:tcW w:w="828" w:type="dxa"/>
          </w:tcPr>
          <w:p w14:paraId="703A1E6B" w14:textId="77777777" w:rsidR="003C0FB1" w:rsidRDefault="00281B5F" w:rsidP="00810B05">
            <w:pPr>
              <w:jc w:val="both"/>
              <w:rPr>
                <w:color w:val="0000FF"/>
              </w:rPr>
            </w:pPr>
            <w:r w:rsidRPr="000E5DB7">
              <w:rPr>
                <w:color w:val="0000FF"/>
              </w:rPr>
              <w:t>3.5.2</w:t>
            </w:r>
          </w:p>
        </w:tc>
        <w:tc>
          <w:tcPr>
            <w:tcW w:w="9540" w:type="dxa"/>
          </w:tcPr>
          <w:p w14:paraId="00ADE291" w14:textId="77777777" w:rsidR="003C0FB1" w:rsidRDefault="00281B5F"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281B5F"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0508B" w14:paraId="7061166F" w14:textId="77777777" w:rsidTr="00503F93">
        <w:tc>
          <w:tcPr>
            <w:tcW w:w="828" w:type="dxa"/>
          </w:tcPr>
          <w:p w14:paraId="063A789D" w14:textId="77777777" w:rsidR="003C0FB1" w:rsidRDefault="00281B5F" w:rsidP="00810B05">
            <w:pPr>
              <w:keepNext/>
              <w:jc w:val="both"/>
              <w:rPr>
                <w:color w:val="0000FF"/>
              </w:rPr>
            </w:pPr>
            <w:r w:rsidRPr="000E5DB7">
              <w:rPr>
                <w:color w:val="0000FF"/>
              </w:rPr>
              <w:t>3.6.1</w:t>
            </w:r>
          </w:p>
        </w:tc>
        <w:tc>
          <w:tcPr>
            <w:tcW w:w="9540" w:type="dxa"/>
          </w:tcPr>
          <w:p w14:paraId="0C31DFBD" w14:textId="6CB276BF" w:rsidR="003C0FB1" w:rsidRDefault="00281B5F" w:rsidP="00550821">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180A9D">
              <w:t>seven (7)</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0508B" w14:paraId="0C79CD37" w14:textId="77777777" w:rsidTr="00503F93">
        <w:tc>
          <w:tcPr>
            <w:tcW w:w="828" w:type="dxa"/>
          </w:tcPr>
          <w:p w14:paraId="57A68E6E" w14:textId="77777777" w:rsidR="003C0FB1" w:rsidRDefault="00281B5F" w:rsidP="00810B05">
            <w:pPr>
              <w:jc w:val="both"/>
              <w:rPr>
                <w:color w:val="0000FF"/>
              </w:rPr>
            </w:pPr>
            <w:r w:rsidRPr="000E5DB7">
              <w:rPr>
                <w:color w:val="0000FF"/>
              </w:rPr>
              <w:t>3.6.2</w:t>
            </w:r>
          </w:p>
        </w:tc>
        <w:tc>
          <w:tcPr>
            <w:tcW w:w="9540" w:type="dxa"/>
          </w:tcPr>
          <w:p w14:paraId="2BB2FBFC" w14:textId="77777777" w:rsidR="003C0FB1" w:rsidRDefault="00281B5F"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281B5F"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t>Appendix 1: Requirements and Specifications</w:t>
      </w:r>
    </w:p>
    <w:p w14:paraId="1FC94195" w14:textId="77777777" w:rsidR="003C0FB1" w:rsidRDefault="00281B5F"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rPr>
          <w:b/>
          <w:bCs/>
          <w:sz w:val="28"/>
          <w:szCs w:val="28"/>
        </w:rPr>
        <w:id w:val="170828057"/>
        <w:placeholder>
          <w:docPart w:val="A00FC379BF5544BFB800084F58835F02"/>
        </w:placeholder>
      </w:sdtPr>
      <w:sdtEndPr>
        <w:rPr>
          <w:rFonts w:cs="Calibri"/>
          <w:b w:val="0"/>
          <w:bCs w:val="0"/>
          <w:sz w:val="22"/>
          <w:szCs w:val="24"/>
        </w:rPr>
      </w:sdtEndPr>
      <w:sdtContent>
        <w:sdt>
          <w:sdtPr>
            <w:rPr>
              <w:rFonts w:cs="Calibri"/>
              <w:b/>
              <w:bCs/>
              <w:sz w:val="28"/>
              <w:szCs w:val="28"/>
            </w:rPr>
            <w:id w:val="1406286"/>
            <w:placeholder>
              <w:docPart w:val="F4792B88E2D344CB88D77BF6152C06F7"/>
            </w:placeholder>
          </w:sdtPr>
          <w:sdtEndPr>
            <w:rPr>
              <w:b w:val="0"/>
              <w:bCs w:val="0"/>
              <w:sz w:val="22"/>
              <w:szCs w:val="24"/>
            </w:rPr>
          </w:sdtEndPr>
          <w:sdtContent>
            <w:p w14:paraId="7B356955" w14:textId="67536213" w:rsidR="00CD603F" w:rsidRPr="0010736C" w:rsidRDefault="00281B5F" w:rsidP="00F6141F">
              <w:pPr>
                <w:spacing w:before="100" w:beforeAutospacing="1"/>
                <w:outlineLvl w:val="1"/>
                <w:rPr>
                  <w:rFonts w:cs="Calibri"/>
                  <w:b/>
                  <w:bCs/>
                  <w:color w:val="EE0000"/>
                  <w:sz w:val="28"/>
                  <w:szCs w:val="28"/>
                </w:rPr>
              </w:pPr>
              <w:r w:rsidRPr="00F6141F">
                <w:rPr>
                  <w:rFonts w:cs="Calibri"/>
                  <w:b/>
                  <w:bCs/>
                  <w:sz w:val="28"/>
                  <w:szCs w:val="28"/>
                  <w:lang w:eastAsia="en-GB"/>
                </w:rPr>
                <w:t>1. Solution Overview</w:t>
              </w:r>
            </w:p>
            <w:p w14:paraId="2B95B74D" w14:textId="1B59F3F0" w:rsidR="005F64E1" w:rsidRPr="00F6141F" w:rsidRDefault="00281B5F" w:rsidP="00F6141F">
              <w:pPr>
                <w:spacing w:before="100" w:beforeAutospacing="1"/>
                <w:rPr>
                  <w:rFonts w:cs="Calibri"/>
                  <w:b/>
                  <w:bCs/>
                  <w:sz w:val="24"/>
                  <w:lang w:eastAsia="en-GB"/>
                </w:rPr>
              </w:pPr>
              <w:r w:rsidRPr="00F6141F">
                <w:rPr>
                  <w:rFonts w:cs="Calibri"/>
                  <w:b/>
                  <w:bCs/>
                  <w:sz w:val="24"/>
                  <w:lang w:eastAsia="en-GB"/>
                </w:rPr>
                <w:t>1.</w:t>
              </w:r>
              <w:r w:rsidR="00516309" w:rsidRPr="00F6141F">
                <w:rPr>
                  <w:rFonts w:cs="Calibri"/>
                  <w:b/>
                  <w:bCs/>
                  <w:sz w:val="24"/>
                  <w:lang w:eastAsia="en-GB"/>
                </w:rPr>
                <w:t>1</w:t>
              </w:r>
              <w:r w:rsidRPr="00F6141F">
                <w:rPr>
                  <w:rFonts w:cs="Calibri"/>
                  <w:b/>
                  <w:bCs/>
                  <w:sz w:val="24"/>
                  <w:lang w:eastAsia="en-GB"/>
                </w:rPr>
                <w:t xml:space="preserve"> </w:t>
              </w:r>
              <w:r w:rsidR="00516309" w:rsidRPr="00F6141F">
                <w:rPr>
                  <w:rFonts w:cs="Calibri"/>
                  <w:b/>
                  <w:bCs/>
                  <w:sz w:val="24"/>
                  <w:lang w:eastAsia="en-GB"/>
                </w:rPr>
                <w:t>Background</w:t>
              </w:r>
            </w:p>
            <w:p w14:paraId="39C36088" w14:textId="4297A135" w:rsidR="00A45398" w:rsidRPr="00F6141F" w:rsidRDefault="00281B5F" w:rsidP="00F6141F">
              <w:pPr>
                <w:spacing w:before="100" w:beforeAutospacing="1"/>
                <w:rPr>
                  <w:rFonts w:cs="Calibri"/>
                  <w:szCs w:val="22"/>
                  <w:lang w:eastAsia="en-GB"/>
                </w:rPr>
              </w:pPr>
              <w:r w:rsidRPr="002D24C4">
                <w:rPr>
                  <w:rFonts w:cs="Calibri"/>
                  <w:szCs w:val="22"/>
                  <w:lang w:eastAsia="en-GB"/>
                </w:rPr>
                <w:t>Screen Ireland/</w:t>
              </w:r>
              <w:r w:rsidRPr="002D24C4">
                <w:rPr>
                  <w:rFonts w:cs="Calibri"/>
                  <w:i/>
                  <w:iCs/>
                  <w:szCs w:val="22"/>
                  <w:lang w:eastAsia="en-GB"/>
                </w:rPr>
                <w:t>Fís Éireann</w:t>
              </w:r>
              <w:r w:rsidRPr="002D24C4">
                <w:rPr>
                  <w:rFonts w:cs="Calibri"/>
                  <w:szCs w:val="22"/>
                  <w:lang w:eastAsia="en-GB"/>
                </w:rPr>
                <w:t xml:space="preserve"> </w:t>
              </w:r>
              <w:r w:rsidRPr="00F6141F">
                <w:rPr>
                  <w:rFonts w:cs="Calibri"/>
                  <w:szCs w:val="22"/>
                  <w:lang w:eastAsia="en-GB"/>
                </w:rPr>
                <w:t xml:space="preserve">(see </w:t>
              </w:r>
              <w:hyperlink r:id="rId22" w:history="1">
                <w:r w:rsidR="00A45398" w:rsidRPr="00F6141F">
                  <w:rPr>
                    <w:rStyle w:val="Hyperlink"/>
                    <w:rFonts w:cs="Calibri"/>
                    <w:szCs w:val="22"/>
                    <w:lang w:eastAsia="en-GB"/>
                  </w:rPr>
                  <w:t>www.screenireland.ie</w:t>
                </w:r>
              </w:hyperlink>
              <w:r w:rsidRPr="00F6141F">
                <w:rPr>
                  <w:rFonts w:cs="Calibri"/>
                  <w:szCs w:val="22"/>
                  <w:lang w:eastAsia="en-GB"/>
                </w:rPr>
                <w:t xml:space="preserve">) is the national agency in Ireland responsible for supporting the development, production, and distribution of film, television drama, animation, and documentary in Ireland. </w:t>
              </w:r>
            </w:p>
            <w:p w14:paraId="6B6C4D33" w14:textId="71480E1F" w:rsidR="00AE0B2B" w:rsidRDefault="00281B5F" w:rsidP="00F6141F">
              <w:pPr>
                <w:spacing w:before="100" w:beforeAutospacing="1"/>
                <w:rPr>
                  <w:rFonts w:cs="Calibri"/>
                  <w:szCs w:val="22"/>
                  <w:lang w:eastAsia="en-GB"/>
                </w:rPr>
              </w:pPr>
              <w:r w:rsidRPr="00F6141F">
                <w:rPr>
                  <w:rFonts w:cs="Calibri"/>
                  <w:szCs w:val="22"/>
                  <w:lang w:eastAsia="en-GB"/>
                </w:rPr>
                <w:t xml:space="preserve">The Inward Production Department maintains a Locations Database used to promote Irish locations to domestic and international productions. </w:t>
              </w:r>
            </w:p>
            <w:p w14:paraId="3D4475C2" w14:textId="7272D74F" w:rsidR="00AE0B2B" w:rsidRPr="002E4FBD" w:rsidRDefault="00084C43" w:rsidP="00F6141F">
              <w:pPr>
                <w:spacing w:before="100" w:beforeAutospacing="1"/>
                <w:rPr>
                  <w:rFonts w:cs="Calibri"/>
                  <w:szCs w:val="22"/>
                  <w:lang w:eastAsia="en-GB"/>
                </w:rPr>
              </w:pPr>
              <w:r w:rsidRPr="002E4FBD">
                <w:rPr>
                  <w:rFonts w:cs="Calibri"/>
                  <w:szCs w:val="22"/>
                  <w:lang w:eastAsia="en-GB"/>
                </w:rPr>
                <w:t>The Skills Department prioritises industry workforce growth, making a unified national crew database essential.</w:t>
              </w:r>
            </w:p>
            <w:p w14:paraId="4B16DCD6" w14:textId="5B6EBB12" w:rsidR="00CD603F" w:rsidRPr="00F6141F" w:rsidRDefault="00281B5F" w:rsidP="00F6141F">
              <w:pPr>
                <w:spacing w:before="100" w:beforeAutospacing="1"/>
                <w:rPr>
                  <w:rFonts w:cs="Calibri"/>
                  <w:szCs w:val="22"/>
                  <w:lang w:eastAsia="en-GB"/>
                </w:rPr>
              </w:pPr>
              <w:r w:rsidRPr="00F6141F">
                <w:rPr>
                  <w:rFonts w:cs="Calibri"/>
                  <w:szCs w:val="22"/>
                  <w:lang w:eastAsia="en-GB"/>
                </w:rPr>
                <w:t xml:space="preserve">In accordance with this Request for Tenders (RFT), Screen Ireland invites tenders for the provision of a new Locations </w:t>
              </w:r>
              <w:r w:rsidR="00084C43">
                <w:rPr>
                  <w:rFonts w:cs="Calibri"/>
                  <w:szCs w:val="22"/>
                  <w:lang w:eastAsia="en-GB"/>
                </w:rPr>
                <w:t xml:space="preserve">&amp; Crew </w:t>
              </w:r>
              <w:r w:rsidRPr="00F6141F">
                <w:rPr>
                  <w:rFonts w:cs="Calibri"/>
                  <w:szCs w:val="22"/>
                  <w:lang w:eastAsia="en-GB"/>
                </w:rPr>
                <w:t>Database solution</w:t>
              </w:r>
              <w:r w:rsidR="00E95C07">
                <w:rPr>
                  <w:rFonts w:cs="Calibri"/>
                  <w:szCs w:val="22"/>
                  <w:lang w:eastAsia="en-GB"/>
                </w:rPr>
                <w:t xml:space="preserve">, replacing </w:t>
              </w:r>
              <w:r w:rsidR="0010736C">
                <w:rPr>
                  <w:rFonts w:cs="Calibri"/>
                  <w:szCs w:val="22"/>
                  <w:lang w:eastAsia="en-GB"/>
                </w:rPr>
                <w:t>both</w:t>
              </w:r>
              <w:r w:rsidR="00E95C07">
                <w:rPr>
                  <w:rFonts w:cs="Calibri"/>
                  <w:szCs w:val="22"/>
                  <w:lang w:eastAsia="en-GB"/>
                </w:rPr>
                <w:t xml:space="preserve"> existing system</w:t>
              </w:r>
              <w:r w:rsidR="0010736C">
                <w:rPr>
                  <w:rFonts w:cs="Calibri"/>
                  <w:szCs w:val="22"/>
                  <w:lang w:eastAsia="en-GB"/>
                </w:rPr>
                <w:t>s</w:t>
              </w:r>
              <w:r w:rsidRPr="00F6141F">
                <w:rPr>
                  <w:rFonts w:cs="Calibri"/>
                  <w:szCs w:val="22"/>
                  <w:lang w:eastAsia="en-GB"/>
                </w:rPr>
                <w:t xml:space="preserve">. </w:t>
              </w:r>
            </w:p>
            <w:p w14:paraId="7EFD7D90" w14:textId="484336BB" w:rsidR="00A45398" w:rsidRPr="00F6141F" w:rsidRDefault="00281B5F" w:rsidP="00F6141F">
              <w:pPr>
                <w:spacing w:before="100" w:beforeAutospacing="1"/>
                <w:outlineLvl w:val="2"/>
                <w:rPr>
                  <w:rFonts w:cs="Calibri"/>
                  <w:b/>
                  <w:bCs/>
                  <w:sz w:val="24"/>
                  <w:lang w:eastAsia="en-GB"/>
                </w:rPr>
              </w:pPr>
              <w:r w:rsidRPr="00F6141F">
                <w:rPr>
                  <w:rFonts w:cs="Calibri"/>
                  <w:b/>
                  <w:bCs/>
                  <w:sz w:val="24"/>
                  <w:lang w:eastAsia="en-GB"/>
                </w:rPr>
                <w:t>1.2 Objectives</w:t>
              </w:r>
              <w:r w:rsidR="009564E6" w:rsidRPr="00F6141F">
                <w:rPr>
                  <w:rFonts w:cs="Calibri"/>
                  <w:b/>
                  <w:bCs/>
                  <w:sz w:val="24"/>
                  <w:lang w:eastAsia="en-GB"/>
                </w:rPr>
                <w:t xml:space="preserve"> and Benefits</w:t>
              </w:r>
            </w:p>
            <w:p w14:paraId="5DC6F3B3" w14:textId="7447FB22" w:rsidR="00A45398" w:rsidRPr="00F6141F" w:rsidRDefault="00281B5F" w:rsidP="00F6141F">
              <w:pPr>
                <w:spacing w:before="100" w:beforeAutospacing="1"/>
                <w:rPr>
                  <w:rFonts w:cs="Calibri"/>
                  <w:szCs w:val="22"/>
                  <w:lang w:eastAsia="en-GB"/>
                </w:rPr>
              </w:pPr>
              <w:r w:rsidRPr="00F6141F">
                <w:rPr>
                  <w:rFonts w:cs="Calibri"/>
                  <w:szCs w:val="22"/>
                  <w:lang w:eastAsia="en-GB"/>
                </w:rPr>
                <w:t xml:space="preserve">Screen Ireland seeks to procure a modern, secure, cloud-based Locations </w:t>
              </w:r>
              <w:r w:rsidR="00AE37E5">
                <w:rPr>
                  <w:rFonts w:cs="Calibri"/>
                  <w:szCs w:val="22"/>
                  <w:lang w:eastAsia="en-GB"/>
                </w:rPr>
                <w:t xml:space="preserve">&amp; Crew </w:t>
              </w:r>
              <w:r w:rsidRPr="00F6141F">
                <w:rPr>
                  <w:rFonts w:cs="Calibri"/>
                  <w:szCs w:val="22"/>
                  <w:lang w:eastAsia="en-GB"/>
                </w:rPr>
                <w:t>Database solution, based on an existing commercial product, that:</w:t>
              </w:r>
            </w:p>
            <w:p w14:paraId="1AE919A2" w14:textId="77777777" w:rsidR="00AE37E5" w:rsidRPr="002E4FBD" w:rsidRDefault="00AE37E5">
              <w:pPr>
                <w:numPr>
                  <w:ilvl w:val="0"/>
                  <w:numId w:val="34"/>
                </w:numPr>
                <w:spacing w:before="100" w:beforeAutospacing="1"/>
                <w:rPr>
                  <w:rFonts w:cs="Calibri"/>
                  <w:szCs w:val="22"/>
                  <w:lang w:eastAsia="en-GB"/>
                </w:rPr>
              </w:pPr>
              <w:r w:rsidRPr="002E4FBD">
                <w:rPr>
                  <w:rFonts w:cs="Calibri"/>
                  <w:szCs w:val="22"/>
                  <w:lang w:eastAsia="en-GB"/>
                </w:rPr>
                <w:t>Promotes Ireland as a world-class filming hub by showcasing curated filming locations with rich media, mapping, and a highly skilled, diverse, and verified national crew base.</w:t>
              </w:r>
            </w:p>
            <w:p w14:paraId="7BDA404E" w14:textId="77777777" w:rsidR="001D7A4C" w:rsidRPr="002E4FBD" w:rsidRDefault="001D7A4C">
              <w:pPr>
                <w:numPr>
                  <w:ilvl w:val="0"/>
                  <w:numId w:val="34"/>
                </w:numPr>
                <w:spacing w:before="100" w:beforeAutospacing="1"/>
                <w:rPr>
                  <w:rFonts w:cs="Calibri"/>
                  <w:szCs w:val="22"/>
                  <w:lang w:eastAsia="en-GB"/>
                </w:rPr>
              </w:pPr>
              <w:r w:rsidRPr="002E4FBD">
                <w:rPr>
                  <w:rFonts w:cs="Calibri"/>
                  <w:szCs w:val="22"/>
                  <w:lang w:eastAsia="en-GB"/>
                </w:rPr>
                <w:t>Enables both public submissions (of new properties and professional crew profiles) and robust internal curation/moderation by Screen Ireland’s Inward Production and Skills teams.</w:t>
              </w:r>
            </w:p>
            <w:p w14:paraId="1C6F4CAE" w14:textId="77777777" w:rsidR="008E0D88" w:rsidRPr="002E4FBD" w:rsidRDefault="008E0D88">
              <w:pPr>
                <w:numPr>
                  <w:ilvl w:val="0"/>
                  <w:numId w:val="34"/>
                </w:numPr>
                <w:spacing w:before="100" w:beforeAutospacing="1"/>
                <w:rPr>
                  <w:rFonts w:cs="Calibri"/>
                  <w:szCs w:val="22"/>
                  <w:lang w:eastAsia="en-GB"/>
                </w:rPr>
              </w:pPr>
              <w:r w:rsidRPr="002E4FBD">
                <w:rPr>
                  <w:rFonts w:cs="Calibri"/>
                  <w:szCs w:val="22"/>
                  <w:lang w:eastAsia="en-GB"/>
                </w:rPr>
                <w:t>Supports production companies in researching, selecting, and sharing locations, while identifying and securely contacting local talent across all regions.</w:t>
              </w:r>
            </w:p>
            <w:p w14:paraId="0F2996A7" w14:textId="77777777" w:rsidR="008E0D88" w:rsidRPr="002E4FBD" w:rsidRDefault="008E0D88">
              <w:pPr>
                <w:numPr>
                  <w:ilvl w:val="0"/>
                  <w:numId w:val="34"/>
                </w:numPr>
                <w:spacing w:before="100" w:beforeAutospacing="1"/>
                <w:rPr>
                  <w:rFonts w:cs="Calibri"/>
                  <w:szCs w:val="22"/>
                  <w:lang w:eastAsia="en-GB"/>
                </w:rPr>
              </w:pPr>
              <w:r w:rsidRPr="002E4FBD">
                <w:rPr>
                  <w:rFonts w:cs="Calibri"/>
                  <w:szCs w:val="22"/>
                  <w:lang w:eastAsia="en-GB"/>
                </w:rPr>
                <w:t>Supports advanced search, filtering, and packaging based on location metadata or crew departments, grades, regional availability, and specific skillsets.</w:t>
              </w:r>
            </w:p>
            <w:p w14:paraId="43B1553C" w14:textId="77777777" w:rsidR="002214DE" w:rsidRPr="002E4FBD" w:rsidRDefault="002214DE">
              <w:pPr>
                <w:numPr>
                  <w:ilvl w:val="0"/>
                  <w:numId w:val="34"/>
                </w:numPr>
                <w:spacing w:before="100" w:beforeAutospacing="1"/>
                <w:rPr>
                  <w:rFonts w:cs="Calibri"/>
                  <w:szCs w:val="22"/>
                  <w:lang w:eastAsia="en-GB"/>
                </w:rPr>
              </w:pPr>
              <w:r w:rsidRPr="002E4FBD">
                <w:rPr>
                  <w:rFonts w:cs="Calibri"/>
                  <w:szCs w:val="22"/>
                  <w:lang w:eastAsia="en-GB"/>
                </w:rPr>
                <w:t>Supports project workflows (e.g. "look books", digital CV shortlists, shared recruitment folders, and shortlists) for incoming productions and Screen Ireland staff.</w:t>
              </w:r>
            </w:p>
            <w:p w14:paraId="2817D0C3" w14:textId="17F8ED39" w:rsidR="009564E6" w:rsidRPr="002E4FBD" w:rsidRDefault="00281B5F">
              <w:pPr>
                <w:numPr>
                  <w:ilvl w:val="0"/>
                  <w:numId w:val="34"/>
                </w:numPr>
                <w:spacing w:before="100" w:beforeAutospacing="1"/>
                <w:rPr>
                  <w:rFonts w:cs="Calibri"/>
                  <w:szCs w:val="22"/>
                  <w:lang w:eastAsia="en-GB"/>
                </w:rPr>
              </w:pPr>
              <w:r w:rsidRPr="002E4FBD">
                <w:rPr>
                  <w:rFonts w:cs="Calibri"/>
                  <w:szCs w:val="22"/>
                  <w:lang w:eastAsia="en-GB"/>
                </w:rPr>
                <w:t>Is scalable, accessible, GDPR-compliant, and future-proofed</w:t>
              </w:r>
              <w:r w:rsidR="00BE436F" w:rsidRPr="002E4FBD">
                <w:rPr>
                  <w:rFonts w:cs="Calibri"/>
                  <w:szCs w:val="22"/>
                  <w:lang w:eastAsia="en-GB"/>
                </w:rPr>
                <w:t>.</w:t>
              </w:r>
            </w:p>
            <w:p w14:paraId="777D33DE" w14:textId="2C16EDE2" w:rsidR="009564E6" w:rsidRPr="00F6141F" w:rsidRDefault="00281B5F" w:rsidP="00F6141F">
              <w:pPr>
                <w:spacing w:before="100" w:beforeAutospacing="1"/>
                <w:rPr>
                  <w:rFonts w:cs="Calibri"/>
                  <w:szCs w:val="22"/>
                  <w:lang w:eastAsia="en-GB"/>
                </w:rPr>
              </w:pPr>
              <w:r w:rsidRPr="00F6141F">
                <w:rPr>
                  <w:rFonts w:cs="Calibri"/>
                  <w:szCs w:val="22"/>
                  <w:lang w:eastAsia="en-GB"/>
                </w:rPr>
                <w:t>Expected benefits compared to the current Location</w:t>
              </w:r>
              <w:r w:rsidR="002214DE">
                <w:rPr>
                  <w:rFonts w:cs="Calibri"/>
                  <w:szCs w:val="22"/>
                  <w:lang w:eastAsia="en-GB"/>
                </w:rPr>
                <w:t xml:space="preserve">s &amp; Crew </w:t>
              </w:r>
              <w:r w:rsidRPr="00F6141F">
                <w:rPr>
                  <w:rFonts w:cs="Calibri"/>
                  <w:szCs w:val="22"/>
                  <w:lang w:eastAsia="en-GB"/>
                </w:rPr>
                <w:t>Database include faster content curation, improved discoverability for producers, higher quality imagery and performance, measurable analytics, and reduced total cost of ownership within the available budget.</w:t>
              </w:r>
            </w:p>
            <w:p w14:paraId="39AF3E3C" w14:textId="65FB1FBB" w:rsidR="00F14DC1" w:rsidRPr="00F6141F" w:rsidRDefault="00281B5F" w:rsidP="00F6141F">
              <w:pPr>
                <w:spacing w:before="100" w:beforeAutospacing="1"/>
                <w:outlineLvl w:val="2"/>
                <w:rPr>
                  <w:rFonts w:cs="Calibri"/>
                  <w:b/>
                  <w:bCs/>
                  <w:sz w:val="24"/>
                  <w:lang w:eastAsia="en-GB"/>
                </w:rPr>
              </w:pPr>
              <w:r w:rsidRPr="00F6141F">
                <w:rPr>
                  <w:rFonts w:cs="Calibri"/>
                  <w:b/>
                  <w:bCs/>
                  <w:sz w:val="24"/>
                  <w:lang w:eastAsia="en-GB"/>
                </w:rPr>
                <w:t>1.3 Requirement</w:t>
              </w:r>
            </w:p>
            <w:p w14:paraId="246EAE77" w14:textId="5B3BB30E" w:rsidR="00F14DC1" w:rsidRPr="00F6141F" w:rsidRDefault="00281B5F" w:rsidP="00F6141F">
              <w:pPr>
                <w:spacing w:before="100" w:beforeAutospacing="1"/>
                <w:rPr>
                  <w:rFonts w:cs="Calibri"/>
                  <w:szCs w:val="22"/>
                  <w:lang w:eastAsia="en-GB"/>
                </w:rPr>
              </w:pPr>
              <w:r w:rsidRPr="00F6141F">
                <w:rPr>
                  <w:rFonts w:cs="Calibri"/>
                  <w:szCs w:val="22"/>
                  <w:lang w:eastAsia="en-GB"/>
                </w:rPr>
                <w:t>Tenderers shall demonstrate a clear understanding of Screen Ireland’s operational context, business objectives and operational needs, including:</w:t>
              </w:r>
            </w:p>
            <w:p w14:paraId="6613F375" w14:textId="77777777" w:rsidR="002966C4" w:rsidRPr="00A74593" w:rsidRDefault="002966C4">
              <w:pPr>
                <w:numPr>
                  <w:ilvl w:val="0"/>
                  <w:numId w:val="44"/>
                </w:numPr>
                <w:rPr>
                  <w:rFonts w:cs="Calibri"/>
                  <w:szCs w:val="22"/>
                  <w:lang w:val="en-IE" w:eastAsia="en-GB"/>
                </w:rPr>
              </w:pPr>
              <w:r w:rsidRPr="00A74593">
                <w:rPr>
                  <w:rFonts w:cs="Calibri"/>
                  <w:szCs w:val="22"/>
                  <w:lang w:val="en-IE" w:eastAsia="en-GB"/>
                </w:rPr>
                <w:t>Management of a large, curated catalogue of filming locations and a comprehensive, verified national crew database.</w:t>
              </w:r>
            </w:p>
            <w:p w14:paraId="266FC4D8" w14:textId="77777777" w:rsidR="002966C4" w:rsidRPr="00A74593" w:rsidRDefault="002966C4">
              <w:pPr>
                <w:numPr>
                  <w:ilvl w:val="0"/>
                  <w:numId w:val="44"/>
                </w:numPr>
                <w:rPr>
                  <w:rFonts w:cs="Calibri"/>
                  <w:szCs w:val="22"/>
                  <w:lang w:val="en-IE" w:eastAsia="en-GB"/>
                </w:rPr>
              </w:pPr>
              <w:r w:rsidRPr="00A74593">
                <w:rPr>
                  <w:rFonts w:cs="Calibri"/>
                  <w:szCs w:val="22"/>
                  <w:lang w:val="en-IE" w:eastAsia="en-GB"/>
                </w:rPr>
                <w:t>Engagement with the public, property owners, and industry professionals for location and crew profile submissions.</w:t>
              </w:r>
            </w:p>
            <w:p w14:paraId="28DF572E" w14:textId="77777777" w:rsidR="002966C4" w:rsidRPr="00A74593" w:rsidRDefault="002966C4">
              <w:pPr>
                <w:numPr>
                  <w:ilvl w:val="0"/>
                  <w:numId w:val="44"/>
                </w:numPr>
                <w:rPr>
                  <w:rFonts w:cs="Calibri"/>
                  <w:szCs w:val="22"/>
                  <w:lang w:val="en-IE" w:eastAsia="en-GB"/>
                </w:rPr>
              </w:pPr>
              <w:r w:rsidRPr="00A74593">
                <w:rPr>
                  <w:rFonts w:cs="Calibri"/>
                  <w:szCs w:val="22"/>
                  <w:lang w:val="en-IE" w:eastAsia="en-GB"/>
                </w:rPr>
                <w:t>Supporting production companies in efficiently sourcing both physical infrastructure and qualified local talent.</w:t>
              </w:r>
            </w:p>
            <w:p w14:paraId="1B2048D8" w14:textId="77777777" w:rsidR="002966C4" w:rsidRPr="00A74593" w:rsidRDefault="002966C4">
              <w:pPr>
                <w:numPr>
                  <w:ilvl w:val="0"/>
                  <w:numId w:val="44"/>
                </w:numPr>
                <w:rPr>
                  <w:rFonts w:cs="Calibri"/>
                  <w:szCs w:val="22"/>
                  <w:lang w:val="en-IE" w:eastAsia="en-GB"/>
                </w:rPr>
              </w:pPr>
              <w:r w:rsidRPr="00A74593">
                <w:rPr>
                  <w:rFonts w:cs="Calibri"/>
                  <w:szCs w:val="22"/>
                  <w:lang w:val="en-IE" w:eastAsia="en-GB"/>
                </w:rPr>
                <w:t>Compliance with public sector, GDPR, accessibility, and security requirements.</w:t>
              </w:r>
            </w:p>
            <w:p w14:paraId="409744BC" w14:textId="77777777" w:rsidR="002966C4" w:rsidRPr="00A74593" w:rsidRDefault="002966C4" w:rsidP="002966C4">
              <w:pPr>
                <w:rPr>
                  <w:rFonts w:cs="Calibri"/>
                  <w:szCs w:val="22"/>
                  <w:lang w:val="en-IE" w:eastAsia="en-GB"/>
                </w:rPr>
              </w:pPr>
              <w:r w:rsidRPr="00A74593">
                <w:rPr>
                  <w:rFonts w:cs="Calibri"/>
                  <w:szCs w:val="22"/>
                  <w:lang w:val="en-IE" w:eastAsia="en-GB"/>
                </w:rPr>
                <w:t>Tenderers shall include the following in their Tender Submission:</w:t>
              </w:r>
            </w:p>
            <w:p w14:paraId="0634B7F8" w14:textId="77777777" w:rsidR="002966C4" w:rsidRPr="00A74593" w:rsidRDefault="002966C4">
              <w:pPr>
                <w:numPr>
                  <w:ilvl w:val="0"/>
                  <w:numId w:val="45"/>
                </w:numPr>
                <w:rPr>
                  <w:rFonts w:cs="Calibri"/>
                  <w:szCs w:val="22"/>
                  <w:lang w:val="en-IE" w:eastAsia="en-GB"/>
                </w:rPr>
              </w:pPr>
              <w:r w:rsidRPr="00A74593">
                <w:rPr>
                  <w:rFonts w:cs="Calibri"/>
                  <w:szCs w:val="22"/>
                  <w:lang w:val="en-IE" w:eastAsia="en-GB"/>
                </w:rPr>
                <w:t>A general description of the proposed integrated solution and its core components.</w:t>
              </w:r>
            </w:p>
            <w:p w14:paraId="2F824623" w14:textId="77777777" w:rsidR="002966C4" w:rsidRPr="00A74593" w:rsidRDefault="002966C4">
              <w:pPr>
                <w:numPr>
                  <w:ilvl w:val="0"/>
                  <w:numId w:val="45"/>
                </w:numPr>
                <w:rPr>
                  <w:rFonts w:cs="Calibri"/>
                  <w:szCs w:val="22"/>
                  <w:lang w:val="en-IE" w:eastAsia="en-GB"/>
                </w:rPr>
              </w:pPr>
              <w:r w:rsidRPr="00A74593">
                <w:rPr>
                  <w:rFonts w:cs="Calibri"/>
                  <w:szCs w:val="22"/>
                  <w:lang w:val="en-IE" w:eastAsia="en-GB"/>
                </w:rPr>
                <w:t>Confirm that the proposed solution is based on an existing, commercially available product.</w:t>
              </w:r>
            </w:p>
            <w:p w14:paraId="33C98A87" w14:textId="77777777" w:rsidR="002966C4" w:rsidRPr="00A74593" w:rsidRDefault="002966C4">
              <w:pPr>
                <w:numPr>
                  <w:ilvl w:val="0"/>
                  <w:numId w:val="45"/>
                </w:numPr>
                <w:rPr>
                  <w:rFonts w:cs="Calibri"/>
                  <w:szCs w:val="22"/>
                  <w:lang w:val="en-IE" w:eastAsia="en-GB"/>
                </w:rPr>
              </w:pPr>
              <w:r w:rsidRPr="00A74593">
                <w:rPr>
                  <w:rFonts w:cs="Calibri"/>
                  <w:szCs w:val="22"/>
                  <w:lang w:val="en-IE" w:eastAsia="en-GB"/>
                </w:rPr>
                <w:t>Confirm that the solution will remain supported over the five-year contract term.</w:t>
              </w:r>
            </w:p>
            <w:p w14:paraId="55D42067" w14:textId="77777777" w:rsidR="002966C4" w:rsidRPr="00A74593" w:rsidRDefault="002966C4">
              <w:pPr>
                <w:numPr>
                  <w:ilvl w:val="0"/>
                  <w:numId w:val="45"/>
                </w:numPr>
                <w:rPr>
                  <w:rFonts w:cs="Calibri"/>
                  <w:szCs w:val="22"/>
                  <w:lang w:val="en-IE" w:eastAsia="en-GB"/>
                </w:rPr>
              </w:pPr>
              <w:r w:rsidRPr="00A74593">
                <w:rPr>
                  <w:rFonts w:cs="Calibri"/>
                  <w:szCs w:val="22"/>
                  <w:lang w:val="en-IE" w:eastAsia="en-GB"/>
                </w:rPr>
                <w:t>Describe the solution's key advantages and differentiators for both locations and crew management.</w:t>
              </w:r>
            </w:p>
            <w:p w14:paraId="0CEF2A3D" w14:textId="2D8DBBA6" w:rsidR="00CD603F" w:rsidRDefault="002966C4" w:rsidP="00F6141F">
              <w:pPr>
                <w:rPr>
                  <w:rFonts w:cs="Calibri"/>
                  <w:szCs w:val="22"/>
                  <w:lang w:val="en-IE" w:eastAsia="en-GB"/>
                </w:rPr>
              </w:pPr>
              <w:r w:rsidRPr="002966C4">
                <w:rPr>
                  <w:rFonts w:cs="Calibri"/>
                  <w:szCs w:val="22"/>
                  <w:lang w:val="en-IE" w:eastAsia="en-GB"/>
                </w:rPr>
                <w:t>Tenders should also complete the spreadsheet Suitability Confirmation Statement.</w:t>
              </w:r>
            </w:p>
            <w:p w14:paraId="7C63B180" w14:textId="77777777" w:rsidR="00C54EE0" w:rsidRPr="00C54EE0" w:rsidRDefault="00C54EE0" w:rsidP="00F6141F">
              <w:pPr>
                <w:rPr>
                  <w:rFonts w:cs="Calibri"/>
                  <w:szCs w:val="22"/>
                  <w:lang w:val="en-IE" w:eastAsia="en-GB"/>
                </w:rPr>
              </w:pPr>
            </w:p>
            <w:p w14:paraId="4E342FF7" w14:textId="4E7CA9BF" w:rsidR="00CD603F" w:rsidRPr="00A74593" w:rsidRDefault="00281B5F" w:rsidP="00F6141F">
              <w:pPr>
                <w:spacing w:before="100" w:beforeAutospacing="1"/>
                <w:outlineLvl w:val="1"/>
                <w:rPr>
                  <w:rFonts w:cs="Calibri"/>
                  <w:b/>
                  <w:bCs/>
                  <w:sz w:val="28"/>
                  <w:szCs w:val="28"/>
                  <w:lang w:eastAsia="en-GB"/>
                </w:rPr>
              </w:pPr>
              <w:r w:rsidRPr="00A74593">
                <w:rPr>
                  <w:rFonts w:cs="Calibri"/>
                  <w:b/>
                  <w:bCs/>
                  <w:sz w:val="28"/>
                  <w:szCs w:val="28"/>
                  <w:lang w:eastAsia="en-GB"/>
                </w:rPr>
                <w:t>2. Locations Database</w:t>
              </w:r>
            </w:p>
            <w:p w14:paraId="4320ED59" w14:textId="77777777" w:rsidR="00CD603F" w:rsidRPr="00F6141F" w:rsidRDefault="00281B5F" w:rsidP="00F6141F">
              <w:pPr>
                <w:spacing w:before="100" w:beforeAutospacing="1"/>
                <w:outlineLvl w:val="2"/>
                <w:rPr>
                  <w:rFonts w:cs="Calibri"/>
                  <w:b/>
                  <w:bCs/>
                  <w:sz w:val="24"/>
                  <w:lang w:eastAsia="en-GB"/>
                </w:rPr>
              </w:pPr>
              <w:r w:rsidRPr="00F6141F">
                <w:rPr>
                  <w:rFonts w:cs="Calibri"/>
                  <w:b/>
                  <w:bCs/>
                  <w:sz w:val="24"/>
                  <w:lang w:eastAsia="en-GB"/>
                </w:rPr>
                <w:t>2.1 Functional Requirements</w:t>
              </w:r>
            </w:p>
            <w:p w14:paraId="7DF94C0D" w14:textId="09CB27B0" w:rsidR="00035E25" w:rsidRPr="00F6141F" w:rsidRDefault="00281B5F" w:rsidP="00F6141F">
              <w:pPr>
                <w:spacing w:before="100" w:beforeAutospacing="1"/>
                <w:rPr>
                  <w:rFonts w:cs="Calibri"/>
                  <w:szCs w:val="22"/>
                  <w:lang w:eastAsia="en-GB"/>
                </w:rPr>
              </w:pPr>
              <w:r w:rsidRPr="00F6141F">
                <w:rPr>
                  <w:rFonts w:cs="Calibri"/>
                  <w:szCs w:val="22"/>
                  <w:lang w:eastAsia="en-GB"/>
                </w:rPr>
                <w:t>Unless otherwise stated, the requirements set out in this section are mandatory. Tenderers shall clearly indicate compliance or non-compliance with each requirement and provide explanatory detail where necessary.</w:t>
              </w:r>
              <w:r w:rsidR="00035E25">
                <w:rPr>
                  <w:rFonts w:cs="Calibri"/>
                  <w:szCs w:val="22"/>
                  <w:lang w:eastAsia="en-GB"/>
                </w:rPr>
                <w:t xml:space="preserve"> </w:t>
              </w:r>
            </w:p>
            <w:p w14:paraId="01D9CAF0" w14:textId="2688E80A" w:rsidR="00B52DDA" w:rsidRPr="00F6141F" w:rsidRDefault="00281B5F" w:rsidP="00F6141F">
              <w:pPr>
                <w:spacing w:before="100" w:beforeAutospacing="1"/>
                <w:rPr>
                  <w:rFonts w:cs="Calibri"/>
                  <w:szCs w:val="22"/>
                  <w:lang w:eastAsia="en-GB"/>
                </w:rPr>
              </w:pPr>
              <w:r w:rsidRPr="00F6141F">
                <w:rPr>
                  <w:rFonts w:cs="Calibri"/>
                  <w:szCs w:val="22"/>
                  <w:lang w:eastAsia="en-GB"/>
                </w:rPr>
                <w:t>The solution shall be based on a proven commercial off-the-shelf (COTS) product, configurable to meet Screen Ireland’s requirements. Bespoke development shall be limited to configuration, integration, and brandin</w:t>
              </w:r>
              <w:r w:rsidR="00B52DDA">
                <w:rPr>
                  <w:rFonts w:cs="Calibri"/>
                  <w:szCs w:val="22"/>
                  <w:lang w:eastAsia="en-GB"/>
                </w:rPr>
                <w:t xml:space="preserve">g. </w:t>
              </w:r>
            </w:p>
            <w:p w14:paraId="744885BB" w14:textId="77777777" w:rsidR="00CD603F" w:rsidRPr="00F6141F" w:rsidRDefault="00281B5F" w:rsidP="00F6141F">
              <w:pPr>
                <w:spacing w:before="100" w:beforeAutospacing="1"/>
                <w:outlineLvl w:val="3"/>
                <w:rPr>
                  <w:rFonts w:cs="Calibri"/>
                  <w:b/>
                  <w:bCs/>
                  <w:szCs w:val="22"/>
                  <w:lang w:eastAsia="en-GB"/>
                </w:rPr>
              </w:pPr>
              <w:r w:rsidRPr="00F6141F">
                <w:rPr>
                  <w:rFonts w:cs="Calibri"/>
                  <w:b/>
                  <w:bCs/>
                  <w:szCs w:val="22"/>
                  <w:lang w:eastAsia="en-GB"/>
                </w:rPr>
                <w:t>2.1.1 Location Profiles</w:t>
              </w:r>
            </w:p>
            <w:p w14:paraId="1D3F4707" w14:textId="77777777" w:rsidR="00CD603F" w:rsidRPr="00F6141F" w:rsidRDefault="00281B5F" w:rsidP="00F6141F">
              <w:pPr>
                <w:spacing w:before="100" w:beforeAutospacing="1"/>
                <w:rPr>
                  <w:rFonts w:cs="Calibri"/>
                  <w:szCs w:val="22"/>
                  <w:lang w:eastAsia="en-GB"/>
                </w:rPr>
              </w:pPr>
              <w:r w:rsidRPr="00F6141F">
                <w:rPr>
                  <w:rFonts w:cs="Calibri"/>
                  <w:szCs w:val="22"/>
                  <w:lang w:eastAsia="en-GB"/>
                </w:rPr>
                <w:t>The system shall support comprehensive location profiles, including, at a minimum:</w:t>
              </w:r>
            </w:p>
            <w:p w14:paraId="64122FA0" w14:textId="0BFF24EE" w:rsidR="0035237D" w:rsidRPr="0035237D" w:rsidRDefault="00281B5F" w:rsidP="0035237D">
              <w:pPr>
                <w:numPr>
                  <w:ilvl w:val="0"/>
                  <w:numId w:val="24"/>
                </w:numPr>
                <w:spacing w:before="100" w:beforeAutospacing="1"/>
                <w:rPr>
                  <w:rFonts w:cs="Calibri"/>
                  <w:szCs w:val="22"/>
                  <w:lang w:eastAsia="en-GB"/>
                </w:rPr>
              </w:pPr>
              <w:r w:rsidRPr="00F6141F">
                <w:rPr>
                  <w:rFonts w:cs="Calibri"/>
                  <w:szCs w:val="22"/>
                  <w:lang w:eastAsia="en-GB"/>
                </w:rPr>
                <w:t>Property location, title, description and categorisation</w:t>
              </w:r>
            </w:p>
            <w:p w14:paraId="12B0E6ED" w14:textId="64DF42CA" w:rsidR="000C6D19" w:rsidRPr="000C6D19" w:rsidRDefault="000C6D19">
              <w:pPr>
                <w:numPr>
                  <w:ilvl w:val="0"/>
                  <w:numId w:val="24"/>
                </w:numPr>
                <w:spacing w:before="100" w:beforeAutospacing="1"/>
                <w:rPr>
                  <w:rFonts w:cs="Calibri"/>
                  <w:szCs w:val="22"/>
                  <w:lang w:eastAsia="en-GB"/>
                </w:rPr>
              </w:pPr>
              <w:r w:rsidRPr="000C6D19">
                <w:rPr>
                  <w:rFonts w:cs="Calibri"/>
                  <w:szCs w:val="22"/>
                  <w:lang w:eastAsia="en-GB"/>
                </w:rPr>
                <w:t>Vendor must provide a clear hourly or fixed-fee rate card for future custom feature requests outside the core product.</w:t>
              </w:r>
            </w:p>
            <w:p w14:paraId="54A6F534" w14:textId="563878FB" w:rsidR="000C6D19" w:rsidRDefault="000C6D19">
              <w:pPr>
                <w:numPr>
                  <w:ilvl w:val="0"/>
                  <w:numId w:val="24"/>
                </w:numPr>
                <w:spacing w:before="100" w:beforeAutospacing="1"/>
                <w:rPr>
                  <w:rFonts w:cs="Calibri"/>
                  <w:szCs w:val="22"/>
                  <w:lang w:eastAsia="en-GB"/>
                </w:rPr>
              </w:pPr>
              <w:r w:rsidRPr="000C6D19">
                <w:rPr>
                  <w:rFonts w:cs="Calibri"/>
                  <w:szCs w:val="22"/>
                  <w:lang w:eastAsia="en-GB"/>
                </w:rPr>
                <w:t>Automated Image Tagging and Categorization</w:t>
              </w:r>
              <w:r w:rsidR="0035237D">
                <w:rPr>
                  <w:rFonts w:cs="Calibri"/>
                  <w:szCs w:val="22"/>
                  <w:lang w:eastAsia="en-GB"/>
                </w:rPr>
                <w:t>.</w:t>
              </w:r>
            </w:p>
            <w:p w14:paraId="642F1408" w14:textId="3F26D6E0" w:rsidR="0035237D" w:rsidRPr="000C6D19" w:rsidRDefault="00731C6C">
              <w:pPr>
                <w:numPr>
                  <w:ilvl w:val="0"/>
                  <w:numId w:val="24"/>
                </w:numPr>
                <w:spacing w:before="100" w:beforeAutospacing="1"/>
                <w:rPr>
                  <w:rFonts w:cs="Calibri"/>
                  <w:szCs w:val="22"/>
                  <w:lang w:eastAsia="en-GB"/>
                </w:rPr>
              </w:pPr>
              <w:r>
                <w:rPr>
                  <w:rFonts w:cs="Calibri"/>
                  <w:szCs w:val="22"/>
                  <w:lang w:eastAsia="en-GB"/>
                </w:rPr>
                <w:t>Ability for external users to</w:t>
              </w:r>
              <w:r w:rsidR="0035237D">
                <w:rPr>
                  <w:rFonts w:cs="Calibri"/>
                  <w:szCs w:val="22"/>
                  <w:lang w:eastAsia="en-GB"/>
                </w:rPr>
                <w:t xml:space="preserve"> favourite </w:t>
              </w:r>
              <w:r>
                <w:rPr>
                  <w:rFonts w:cs="Calibri"/>
                  <w:szCs w:val="22"/>
                  <w:lang w:eastAsia="en-GB"/>
                </w:rPr>
                <w:t>locations and create project folders with location entries embedded in.</w:t>
              </w:r>
            </w:p>
            <w:p w14:paraId="2419B17F" w14:textId="697F7A57" w:rsidR="000C6D19" w:rsidRPr="000C6D19" w:rsidRDefault="000C6D19">
              <w:pPr>
                <w:numPr>
                  <w:ilvl w:val="0"/>
                  <w:numId w:val="24"/>
                </w:numPr>
                <w:spacing w:before="100" w:beforeAutospacing="1"/>
                <w:rPr>
                  <w:rFonts w:cs="Calibri"/>
                  <w:szCs w:val="22"/>
                  <w:lang w:eastAsia="en-GB"/>
                </w:rPr>
              </w:pPr>
              <w:r w:rsidRPr="000C6D19">
                <w:rPr>
                  <w:rFonts w:cs="Calibri"/>
                  <w:szCs w:val="22"/>
                  <w:lang w:eastAsia="en-GB"/>
                </w:rPr>
                <w:t xml:space="preserve">To eliminate manual data entry, the system should </w:t>
              </w:r>
              <w:r w:rsidR="006F7FF2" w:rsidRPr="000C6D19">
                <w:rPr>
                  <w:rFonts w:cs="Calibri"/>
                  <w:szCs w:val="22"/>
                  <w:lang w:eastAsia="en-GB"/>
                </w:rPr>
                <w:t>analyse</w:t>
              </w:r>
              <w:r w:rsidRPr="000C6D19">
                <w:rPr>
                  <w:rFonts w:cs="Calibri"/>
                  <w:szCs w:val="22"/>
                  <w:lang w:eastAsia="en-GB"/>
                </w:rPr>
                <w:t xml:space="preserve"> uploaded location photos and automatically apply relevant metadata.</w:t>
              </w:r>
            </w:p>
            <w:p w14:paraId="0C06AC89" w14:textId="2A573D02" w:rsidR="000C6D19" w:rsidRPr="00C40672" w:rsidRDefault="000C6D19">
              <w:pPr>
                <w:numPr>
                  <w:ilvl w:val="0"/>
                  <w:numId w:val="24"/>
                </w:numPr>
                <w:spacing w:before="100" w:beforeAutospacing="1"/>
                <w:rPr>
                  <w:rFonts w:cs="Calibri"/>
                  <w:szCs w:val="22"/>
                  <w:lang w:eastAsia="en-GB"/>
                </w:rPr>
              </w:pPr>
              <w:r w:rsidRPr="000C6D19">
                <w:rPr>
                  <w:rFonts w:cs="Calibri"/>
                  <w:szCs w:val="22"/>
                  <w:lang w:eastAsia="en-GB"/>
                </w:rPr>
                <w:t>Automatically identifies architectural styles (e.g., Georgian, modern, industrial), terrain (e.g., coastal, woodland, urban), and structural elements (e.g., spiral staircases, exposed brick).</w:t>
              </w:r>
            </w:p>
            <w:p w14:paraId="38E39F33" w14:textId="5E5C87B1" w:rsidR="000D7162" w:rsidRPr="000D7162" w:rsidRDefault="000C6D19">
              <w:pPr>
                <w:numPr>
                  <w:ilvl w:val="0"/>
                  <w:numId w:val="24"/>
                </w:numPr>
                <w:spacing w:before="100" w:beforeAutospacing="1"/>
                <w:rPr>
                  <w:rFonts w:cs="Calibri"/>
                  <w:szCs w:val="22"/>
                  <w:lang w:eastAsia="en-GB"/>
                </w:rPr>
              </w:pPr>
              <w:r w:rsidRPr="000C6D19">
                <w:rPr>
                  <w:rFonts w:cs="Calibri"/>
                  <w:szCs w:val="22"/>
                  <w:lang w:eastAsia="en-GB"/>
                </w:rPr>
                <w:t>System generates a list of suggested tags for the administrator to approve, edit, or reject with a single click before publishing.</w:t>
              </w:r>
            </w:p>
            <w:p w14:paraId="25A0BF70" w14:textId="77777777" w:rsidR="000C6D19" w:rsidRPr="000C6D19" w:rsidRDefault="000C6D19">
              <w:pPr>
                <w:numPr>
                  <w:ilvl w:val="0"/>
                  <w:numId w:val="24"/>
                </w:numPr>
                <w:spacing w:before="100" w:beforeAutospacing="1"/>
                <w:rPr>
                  <w:rFonts w:cs="Calibri"/>
                  <w:szCs w:val="22"/>
                  <w:lang w:eastAsia="en-GB"/>
                </w:rPr>
              </w:pPr>
              <w:r w:rsidRPr="000C6D19">
                <w:rPr>
                  <w:rFonts w:cs="Calibri"/>
                  <w:szCs w:val="22"/>
                  <w:lang w:eastAsia="en-GB"/>
                </w:rPr>
                <w:t>Ability to set a strict percentage threshold (e.g., 85% certainty) below which a tag is flagged for manual verification.</w:t>
              </w:r>
            </w:p>
            <w:p w14:paraId="22DCFFC2" w14:textId="2C8AD49A" w:rsidR="000C6D19" w:rsidRPr="000C6D19" w:rsidRDefault="000C6D19">
              <w:pPr>
                <w:numPr>
                  <w:ilvl w:val="0"/>
                  <w:numId w:val="24"/>
                </w:numPr>
                <w:spacing w:before="100" w:beforeAutospacing="1"/>
                <w:rPr>
                  <w:rFonts w:cs="Calibri"/>
                  <w:szCs w:val="22"/>
                  <w:lang w:eastAsia="en-GB"/>
                </w:rPr>
              </w:pPr>
              <w:r w:rsidRPr="000C6D19">
                <w:rPr>
                  <w:rFonts w:cs="Calibri"/>
                  <w:szCs w:val="22"/>
                  <w:lang w:eastAsia="en-GB"/>
                </w:rPr>
                <w:t>Built-in AI Search Architecture</w:t>
              </w:r>
            </w:p>
            <w:p w14:paraId="368FBFBB" w14:textId="134C87AD" w:rsidR="000C6D19" w:rsidRPr="00F6141F" w:rsidRDefault="000C6D19">
              <w:pPr>
                <w:numPr>
                  <w:ilvl w:val="1"/>
                  <w:numId w:val="24"/>
                </w:numPr>
                <w:spacing w:before="100" w:beforeAutospacing="1"/>
                <w:rPr>
                  <w:rFonts w:cs="Calibri"/>
                  <w:szCs w:val="22"/>
                  <w:lang w:eastAsia="en-GB"/>
                </w:rPr>
              </w:pPr>
              <w:r w:rsidRPr="000C6D19">
                <w:rPr>
                  <w:rFonts w:cs="Calibri"/>
                  <w:szCs w:val="22"/>
                  <w:lang w:eastAsia="en-GB"/>
                </w:rPr>
                <w:t>The tender must evaluate vendors based on the privacy, cost, and accuracy of their Artificial Intelligence infrastructure for search, security, with the ability to turn AI off if we need.</w:t>
              </w:r>
            </w:p>
            <w:p w14:paraId="66F54B76" w14:textId="0F9CB1A2" w:rsidR="00F45B7F" w:rsidRPr="00F6141F" w:rsidRDefault="00281B5F">
              <w:pPr>
                <w:pStyle w:val="ListParagraph"/>
                <w:numPr>
                  <w:ilvl w:val="0"/>
                  <w:numId w:val="24"/>
                </w:numPr>
                <w:rPr>
                  <w:rFonts w:cs="Calibri"/>
                  <w:szCs w:val="22"/>
                  <w:lang w:eastAsia="en-GB"/>
                </w:rPr>
              </w:pPr>
              <w:r w:rsidRPr="00F6141F">
                <w:rPr>
                  <w:rFonts w:cs="Calibri"/>
                  <w:szCs w:val="22"/>
                  <w:lang w:eastAsia="en-GB"/>
                </w:rPr>
                <w:t>Media gallery</w:t>
              </w:r>
            </w:p>
            <w:p w14:paraId="5554398E" w14:textId="05B317F7" w:rsidR="00F45B7F" w:rsidRPr="00F6141F" w:rsidRDefault="00281B5F">
              <w:pPr>
                <w:pStyle w:val="ListParagraph"/>
                <w:numPr>
                  <w:ilvl w:val="1"/>
                  <w:numId w:val="24"/>
                </w:numPr>
                <w:rPr>
                  <w:rFonts w:cs="Calibri"/>
                  <w:szCs w:val="22"/>
                  <w:lang w:eastAsia="en-GB"/>
                </w:rPr>
              </w:pPr>
              <w:r w:rsidRPr="00F6141F">
                <w:rPr>
                  <w:rFonts w:cs="Calibri"/>
                  <w:szCs w:val="22"/>
                  <w:lang w:eastAsia="en-GB"/>
                </w:rPr>
                <w:t xml:space="preserve">High-resolution images </w:t>
              </w:r>
              <w:r w:rsidRPr="00A0058B">
                <w:rPr>
                  <w:rFonts w:cs="Calibri"/>
                  <w:szCs w:val="22"/>
                  <w:lang w:eastAsia="en-GB"/>
                </w:rPr>
                <w:t>(70,000 images</w:t>
              </w:r>
              <w:r w:rsidR="00A0058B" w:rsidRPr="00A0058B">
                <w:rPr>
                  <w:rFonts w:cs="Calibri"/>
                  <w:szCs w:val="22"/>
                  <w:lang w:eastAsia="en-GB"/>
                </w:rPr>
                <w:t xml:space="preserve"> must be</w:t>
              </w:r>
              <w:r w:rsidRPr="00A0058B">
                <w:rPr>
                  <w:rFonts w:cs="Calibri"/>
                  <w:szCs w:val="22"/>
                  <w:lang w:eastAsia="en-GB"/>
                </w:rPr>
                <w:t xml:space="preserve"> supported</w:t>
              </w:r>
              <w:r w:rsidR="00A0058B">
                <w:rPr>
                  <w:rFonts w:cs="Calibri"/>
                  <w:szCs w:val="22"/>
                  <w:lang w:eastAsia="en-GB"/>
                </w:rPr>
                <w:t xml:space="preserve"> at-go live</w:t>
              </w:r>
              <w:r w:rsidRPr="00F6141F">
                <w:rPr>
                  <w:rFonts w:cs="Calibri"/>
                  <w:szCs w:val="22"/>
                  <w:lang w:eastAsia="en-GB"/>
                </w:rPr>
                <w:t>), with fast-loading performance, support captions, credits, and alt text</w:t>
              </w:r>
              <w:r w:rsidR="004F00A2">
                <w:rPr>
                  <w:rFonts w:cs="Calibri"/>
                  <w:szCs w:val="22"/>
                  <w:lang w:eastAsia="en-GB"/>
                </w:rPr>
                <w:t xml:space="preserve"> </w:t>
              </w:r>
              <w:r w:rsidR="00A0058B">
                <w:rPr>
                  <w:rFonts w:cs="Calibri"/>
                  <w:szCs w:val="22"/>
                  <w:lang w:eastAsia="en-GB"/>
                </w:rPr>
                <w:t>which scope to cater to 10,000 additional images per year accumulating.</w:t>
              </w:r>
            </w:p>
            <w:p w14:paraId="2C7AC66F" w14:textId="2E990DAD" w:rsidR="00F45B7F" w:rsidRPr="00CC2EA1" w:rsidRDefault="00281B5F">
              <w:pPr>
                <w:pStyle w:val="ListParagraph"/>
                <w:numPr>
                  <w:ilvl w:val="1"/>
                  <w:numId w:val="24"/>
                </w:numPr>
                <w:rPr>
                  <w:rFonts w:cs="Calibri"/>
                  <w:szCs w:val="22"/>
                  <w:lang w:eastAsia="en-GB"/>
                </w:rPr>
              </w:pPr>
              <w:r w:rsidRPr="00A0058B">
                <w:rPr>
                  <w:rFonts w:cs="Calibri"/>
                  <w:szCs w:val="22"/>
                  <w:lang w:eastAsia="en-GB"/>
                </w:rPr>
                <w:t xml:space="preserve">Optional embedded video </w:t>
              </w:r>
              <w:r w:rsidRPr="00CC2EA1">
                <w:rPr>
                  <w:rFonts w:cs="Calibri"/>
                  <w:szCs w:val="22"/>
                  <w:lang w:eastAsia="en-GB"/>
                </w:rPr>
                <w:t>content</w:t>
              </w:r>
              <w:r w:rsidR="004F00A2" w:rsidRPr="00CC2EA1">
                <w:rPr>
                  <w:rFonts w:cs="Calibri"/>
                  <w:szCs w:val="22"/>
                  <w:lang w:eastAsia="en-GB"/>
                </w:rPr>
                <w:t xml:space="preserve"> </w:t>
              </w:r>
              <w:r w:rsidR="00A0058B">
                <w:rPr>
                  <w:rFonts w:cs="Calibri"/>
                  <w:szCs w:val="22"/>
                  <w:lang w:eastAsia="en-GB"/>
                </w:rPr>
                <w:t>(quick loading, 1080p minimum capability)</w:t>
              </w:r>
            </w:p>
            <w:p w14:paraId="29E4A6F1" w14:textId="4C2D1ED1" w:rsidR="00CD603F" w:rsidRPr="00F6141F" w:rsidRDefault="00281B5F">
              <w:pPr>
                <w:numPr>
                  <w:ilvl w:val="0"/>
                  <w:numId w:val="24"/>
                </w:numPr>
                <w:spacing w:before="100" w:beforeAutospacing="1"/>
                <w:rPr>
                  <w:rFonts w:cs="Calibri"/>
                  <w:szCs w:val="22"/>
                  <w:lang w:eastAsia="en-GB"/>
                </w:rPr>
              </w:pPr>
              <w:r w:rsidRPr="00F6141F">
                <w:rPr>
                  <w:rFonts w:cs="Calibri"/>
                  <w:szCs w:val="22"/>
                  <w:lang w:eastAsia="en-GB"/>
                </w:rPr>
                <w:t>Interactive map integration with geotagging</w:t>
              </w:r>
              <w:r w:rsidR="00F45B7F" w:rsidRPr="00F6141F">
                <w:rPr>
                  <w:rFonts w:cs="Calibri"/>
                  <w:szCs w:val="22"/>
                  <w:lang w:eastAsia="en-GB"/>
                </w:rPr>
                <w:t>/coordinates</w:t>
              </w:r>
            </w:p>
            <w:p w14:paraId="43E52386" w14:textId="77777777" w:rsidR="00CD603F" w:rsidRPr="00F6141F" w:rsidRDefault="00281B5F">
              <w:pPr>
                <w:numPr>
                  <w:ilvl w:val="0"/>
                  <w:numId w:val="24"/>
                </w:numPr>
                <w:spacing w:before="100" w:beforeAutospacing="1"/>
                <w:rPr>
                  <w:rFonts w:cs="Calibri"/>
                  <w:szCs w:val="22"/>
                  <w:lang w:eastAsia="en-GB"/>
                </w:rPr>
              </w:pPr>
              <w:r w:rsidRPr="00F6141F">
                <w:rPr>
                  <w:rFonts w:cs="Calibri"/>
                  <w:szCs w:val="22"/>
                  <w:lang w:eastAsia="en-GB"/>
                </w:rPr>
                <w:t>Region and locality tagging</w:t>
              </w:r>
            </w:p>
            <w:p w14:paraId="7F6EFD2A" w14:textId="77777777" w:rsidR="00F45B7F" w:rsidRPr="00F6141F" w:rsidRDefault="00281B5F">
              <w:pPr>
                <w:numPr>
                  <w:ilvl w:val="0"/>
                  <w:numId w:val="24"/>
                </w:numPr>
                <w:spacing w:before="100" w:beforeAutospacing="1"/>
                <w:rPr>
                  <w:rFonts w:cs="Calibri"/>
                  <w:szCs w:val="22"/>
                  <w:lang w:eastAsia="en-GB"/>
                </w:rPr>
              </w:pPr>
              <w:r w:rsidRPr="00F6141F">
                <w:rPr>
                  <w:rFonts w:cs="Calibri"/>
                  <w:szCs w:val="22"/>
                  <w:lang w:eastAsia="en-GB"/>
                </w:rPr>
                <w:t>Property/owner c</w:t>
              </w:r>
              <w:r w:rsidR="00CD603F" w:rsidRPr="00F6141F">
                <w:rPr>
                  <w:rFonts w:cs="Calibri"/>
                  <w:szCs w:val="22"/>
                  <w:lang w:eastAsia="en-GB"/>
                </w:rPr>
                <w:t xml:space="preserve">ontact details </w:t>
              </w:r>
            </w:p>
            <w:p w14:paraId="48909974" w14:textId="20F9EBF7" w:rsidR="00CD603F" w:rsidRDefault="00281B5F">
              <w:pPr>
                <w:numPr>
                  <w:ilvl w:val="0"/>
                  <w:numId w:val="24"/>
                </w:numPr>
                <w:spacing w:before="100" w:beforeAutospacing="1"/>
                <w:rPr>
                  <w:rFonts w:cs="Calibri"/>
                  <w:szCs w:val="22"/>
                  <w:lang w:eastAsia="en-GB"/>
                </w:rPr>
              </w:pPr>
              <w:r w:rsidRPr="00F6141F">
                <w:rPr>
                  <w:rFonts w:cs="Calibri"/>
                  <w:szCs w:val="22"/>
                  <w:lang w:eastAsia="en-GB"/>
                </w:rPr>
                <w:t>External website links where applicable</w:t>
              </w:r>
            </w:p>
            <w:p w14:paraId="3AEBECD4" w14:textId="764E5C3D" w:rsidR="003A39C6" w:rsidRPr="00CC2EA1" w:rsidRDefault="003A39C6" w:rsidP="003A39C6">
              <w:pPr>
                <w:spacing w:before="100" w:beforeAutospacing="1"/>
                <w:rPr>
                  <w:rFonts w:cs="Calibri"/>
                  <w:color w:val="EE0000"/>
                  <w:szCs w:val="22"/>
                  <w:lang w:eastAsia="en-GB"/>
                </w:rPr>
              </w:pPr>
              <w:r w:rsidRPr="003A39C6">
                <w:rPr>
                  <w:rFonts w:cs="Calibri"/>
                  <w:szCs w:val="22"/>
                  <w:lang w:eastAsia="en-GB"/>
                </w:rPr>
                <w:t xml:space="preserve">The system must support a </w:t>
              </w:r>
              <w:r w:rsidRPr="00A0058B">
                <w:rPr>
                  <w:rFonts w:cs="Calibri"/>
                  <w:szCs w:val="22"/>
                  <w:lang w:eastAsia="en-GB"/>
                </w:rPr>
                <w:t>minimum of 2,500</w:t>
              </w:r>
              <w:r w:rsidRPr="003A39C6">
                <w:rPr>
                  <w:rFonts w:cs="Calibri"/>
                  <w:szCs w:val="22"/>
                  <w:lang w:eastAsia="en-GB"/>
                </w:rPr>
                <w:t xml:space="preserve"> </w:t>
              </w:r>
              <w:r w:rsidR="00A0058B">
                <w:rPr>
                  <w:rFonts w:cs="Calibri"/>
                  <w:szCs w:val="22"/>
                  <w:lang w:eastAsia="en-GB"/>
                </w:rPr>
                <w:t xml:space="preserve">individual </w:t>
              </w:r>
              <w:r w:rsidRPr="003A39C6">
                <w:rPr>
                  <w:rFonts w:cs="Calibri"/>
                  <w:szCs w:val="22"/>
                  <w:lang w:eastAsia="en-GB"/>
                </w:rPr>
                <w:t>curated location entries at go-live</w:t>
              </w:r>
              <w:r w:rsidR="00A0058B">
                <w:rPr>
                  <w:rFonts w:cs="Calibri"/>
                  <w:szCs w:val="22"/>
                  <w:lang w:eastAsia="en-GB"/>
                </w:rPr>
                <w:t xml:space="preserve"> and cater to at least 250 additional entries per year accumulating.</w:t>
              </w:r>
            </w:p>
            <w:p w14:paraId="689EC418" w14:textId="7387E5B6" w:rsidR="00A74593" w:rsidRPr="00F6141F" w:rsidRDefault="00A74593" w:rsidP="00A74593">
              <w:pPr>
                <w:spacing w:before="100" w:beforeAutospacing="1"/>
                <w:outlineLvl w:val="3"/>
                <w:rPr>
                  <w:rFonts w:cs="Calibri"/>
                  <w:b/>
                  <w:bCs/>
                  <w:szCs w:val="22"/>
                  <w:lang w:eastAsia="en-GB"/>
                </w:rPr>
              </w:pPr>
              <w:r w:rsidRPr="00F6141F">
                <w:rPr>
                  <w:rFonts w:cs="Calibri"/>
                  <w:b/>
                  <w:bCs/>
                  <w:szCs w:val="22"/>
                  <w:lang w:eastAsia="en-GB"/>
                </w:rPr>
                <w:t>2.1.</w:t>
              </w:r>
              <w:r w:rsidR="00B11D67">
                <w:rPr>
                  <w:rFonts w:cs="Calibri"/>
                  <w:b/>
                  <w:bCs/>
                  <w:szCs w:val="22"/>
                  <w:lang w:eastAsia="en-GB"/>
                </w:rPr>
                <w:t>2</w:t>
              </w:r>
              <w:r w:rsidRPr="00F6141F">
                <w:rPr>
                  <w:rFonts w:cs="Calibri"/>
                  <w:b/>
                  <w:bCs/>
                  <w:szCs w:val="22"/>
                  <w:lang w:eastAsia="en-GB"/>
                </w:rPr>
                <w:t xml:space="preserve"> </w:t>
              </w:r>
              <w:r>
                <w:rPr>
                  <w:rFonts w:cs="Calibri"/>
                  <w:b/>
                  <w:bCs/>
                  <w:szCs w:val="22"/>
                  <w:lang w:eastAsia="en-GB"/>
                </w:rPr>
                <w:t xml:space="preserve">Locations </w:t>
              </w:r>
              <w:r w:rsidRPr="00F6141F">
                <w:rPr>
                  <w:rFonts w:cs="Calibri"/>
                  <w:b/>
                  <w:bCs/>
                  <w:szCs w:val="22"/>
                  <w:lang w:eastAsia="en-GB"/>
                </w:rPr>
                <w:t>Upload</w:t>
              </w:r>
            </w:p>
            <w:p w14:paraId="2DD5B88B" w14:textId="29444D8C" w:rsidR="00A74593" w:rsidRPr="00614257" w:rsidRDefault="00A74593" w:rsidP="00A74593">
              <w:pPr>
                <w:spacing w:before="100" w:beforeAutospacing="1"/>
                <w:rPr>
                  <w:rFonts w:cs="Calibri"/>
                  <w:szCs w:val="22"/>
                  <w:lang w:eastAsia="en-GB"/>
                </w:rPr>
              </w:pPr>
              <w:r w:rsidRPr="00F6141F">
                <w:rPr>
                  <w:rFonts w:cs="Calibri"/>
                  <w:szCs w:val="22"/>
                  <w:lang w:eastAsia="en-GB"/>
                </w:rPr>
                <w:t xml:space="preserve">The solution shall provide a secure, user-friendly public-facing portal allowing </w:t>
              </w:r>
              <w:r>
                <w:rPr>
                  <w:rFonts w:cs="Calibri"/>
                  <w:szCs w:val="22"/>
                  <w:lang w:eastAsia="en-GB"/>
                </w:rPr>
                <w:t xml:space="preserve">external </w:t>
              </w:r>
              <w:r w:rsidRPr="00F6141F">
                <w:rPr>
                  <w:rFonts w:cs="Calibri"/>
                  <w:szCs w:val="22"/>
                  <w:lang w:eastAsia="en-GB"/>
                </w:rPr>
                <w:t>property owners or representatives to submit locations</w:t>
              </w:r>
              <w:r>
                <w:rPr>
                  <w:rFonts w:cs="Calibri"/>
                  <w:szCs w:val="22"/>
                  <w:lang w:eastAsia="en-GB"/>
                </w:rPr>
                <w:t xml:space="preserve"> and </w:t>
              </w:r>
              <w:r w:rsidRPr="00614257">
                <w:rPr>
                  <w:rFonts w:cs="Calibri"/>
                  <w:szCs w:val="22"/>
                  <w:lang w:eastAsia="en-GB"/>
                </w:rPr>
                <w:t xml:space="preserve">maintain </w:t>
              </w:r>
              <w:r w:rsidR="009103AC">
                <w:rPr>
                  <w:rFonts w:cs="Calibri"/>
                  <w:szCs w:val="22"/>
                  <w:lang w:eastAsia="en-GB"/>
                </w:rPr>
                <w:t>their entries</w:t>
              </w:r>
              <w:r w:rsidRPr="00614257">
                <w:rPr>
                  <w:rFonts w:cs="Calibri"/>
                  <w:szCs w:val="22"/>
                  <w:lang w:eastAsia="en-GB"/>
                </w:rPr>
                <w:t>.</w:t>
              </w:r>
            </w:p>
            <w:p w14:paraId="7B156E94" w14:textId="77777777" w:rsidR="00A74593" w:rsidRPr="00F6141F" w:rsidRDefault="00A74593" w:rsidP="00A74593">
              <w:pPr>
                <w:spacing w:before="100" w:beforeAutospacing="1"/>
                <w:rPr>
                  <w:rFonts w:cs="Calibri"/>
                  <w:szCs w:val="22"/>
                  <w:lang w:eastAsia="en-GB"/>
                </w:rPr>
              </w:pPr>
              <w:r w:rsidRPr="00F6141F">
                <w:rPr>
                  <w:rFonts w:cs="Calibri"/>
                  <w:szCs w:val="22"/>
                  <w:lang w:eastAsia="en-GB"/>
                </w:rPr>
                <w:t>Minimum requirements include:</w:t>
              </w:r>
            </w:p>
            <w:p w14:paraId="00402BEA"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Guided, step-by-step submission wizard</w:t>
              </w:r>
            </w:p>
            <w:p w14:paraId="38E16522" w14:textId="139128AF"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Drag-and-drop upload of images with previews</w:t>
              </w:r>
            </w:p>
            <w:p w14:paraId="39F19AE0"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Automatic image resizing and optimisation</w:t>
              </w:r>
            </w:p>
            <w:p w14:paraId="04CF5D38" w14:textId="77777777" w:rsidR="00A74593" w:rsidRDefault="00A74593">
              <w:pPr>
                <w:numPr>
                  <w:ilvl w:val="0"/>
                  <w:numId w:val="25"/>
                </w:numPr>
                <w:spacing w:before="100" w:beforeAutospacing="1"/>
                <w:rPr>
                  <w:rFonts w:cs="Calibri"/>
                  <w:szCs w:val="22"/>
                  <w:lang w:eastAsia="en-GB"/>
                </w:rPr>
              </w:pPr>
              <w:r w:rsidRPr="00F6141F">
                <w:rPr>
                  <w:rFonts w:cs="Calibri"/>
                  <w:szCs w:val="22"/>
                  <w:lang w:eastAsia="en-GB"/>
                </w:rPr>
                <w:t>Smart tagging (e.g., suggest categories), map pin auto geolocation</w:t>
              </w:r>
            </w:p>
            <w:p w14:paraId="537F580E"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 xml:space="preserve">Email notifications throughout the workflow </w:t>
              </w:r>
            </w:p>
            <w:p w14:paraId="576205AC"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Smart location tagging and map-based geolocation</w:t>
              </w:r>
            </w:p>
            <w:p w14:paraId="66808999"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Suggested categories based on submitted descriptions</w:t>
              </w:r>
            </w:p>
            <w:p w14:paraId="6C2BA4EC"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Rights and usage agreement confirmation</w:t>
              </w:r>
            </w:p>
            <w:p w14:paraId="6162D29D"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Consent and GDPR compliance checkboxes</w:t>
              </w:r>
            </w:p>
            <w:p w14:paraId="2736CBFF"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User dashboard allowing contributors to:</w:t>
              </w:r>
            </w:p>
            <w:p w14:paraId="7C3CABE2" w14:textId="77777777" w:rsidR="00A74593" w:rsidRPr="00F6141F" w:rsidRDefault="00A74593">
              <w:pPr>
                <w:numPr>
                  <w:ilvl w:val="1"/>
                  <w:numId w:val="25"/>
                </w:numPr>
                <w:spacing w:before="100" w:beforeAutospacing="1"/>
                <w:rPr>
                  <w:rFonts w:cs="Calibri"/>
                  <w:szCs w:val="22"/>
                  <w:lang w:eastAsia="en-GB"/>
                </w:rPr>
              </w:pPr>
              <w:r w:rsidRPr="00F6141F">
                <w:rPr>
                  <w:rFonts w:cs="Calibri"/>
                  <w:szCs w:val="22"/>
                  <w:lang w:eastAsia="en-GB"/>
                </w:rPr>
                <w:t>View and edit submissions</w:t>
              </w:r>
            </w:p>
            <w:p w14:paraId="3E9AEA6C" w14:textId="77777777" w:rsidR="00A74593" w:rsidRPr="00F6141F" w:rsidRDefault="00A74593">
              <w:pPr>
                <w:numPr>
                  <w:ilvl w:val="1"/>
                  <w:numId w:val="25"/>
                </w:numPr>
                <w:spacing w:before="100" w:beforeAutospacing="1"/>
                <w:rPr>
                  <w:rFonts w:cs="Calibri"/>
                  <w:szCs w:val="22"/>
                  <w:lang w:eastAsia="en-GB"/>
                </w:rPr>
              </w:pPr>
              <w:r w:rsidRPr="00F6141F">
                <w:rPr>
                  <w:rFonts w:cs="Calibri"/>
                  <w:szCs w:val="22"/>
                  <w:lang w:eastAsia="en-GB"/>
                </w:rPr>
                <w:t>Upload additional images or documents</w:t>
              </w:r>
            </w:p>
            <w:p w14:paraId="58200BAC" w14:textId="77777777" w:rsidR="00A74593" w:rsidRPr="00F6141F" w:rsidRDefault="00A74593">
              <w:pPr>
                <w:numPr>
                  <w:ilvl w:val="1"/>
                  <w:numId w:val="25"/>
                </w:numPr>
                <w:spacing w:before="100" w:beforeAutospacing="1"/>
                <w:rPr>
                  <w:rFonts w:cs="Calibri"/>
                  <w:szCs w:val="22"/>
                  <w:lang w:eastAsia="en-GB"/>
                </w:rPr>
              </w:pPr>
              <w:r w:rsidRPr="00F6141F">
                <w:rPr>
                  <w:rFonts w:cs="Calibri"/>
                  <w:szCs w:val="22"/>
                  <w:lang w:eastAsia="en-GB"/>
                </w:rPr>
                <w:t>Track submission status</w:t>
              </w:r>
            </w:p>
            <w:p w14:paraId="606CA88A" w14:textId="77777777" w:rsidR="00A74593" w:rsidRDefault="00A74593">
              <w:pPr>
                <w:numPr>
                  <w:ilvl w:val="0"/>
                  <w:numId w:val="25"/>
                </w:numPr>
                <w:spacing w:before="100" w:beforeAutospacing="1"/>
                <w:rPr>
                  <w:rFonts w:cs="Calibri"/>
                  <w:szCs w:val="22"/>
                  <w:lang w:eastAsia="en-GB"/>
                </w:rPr>
              </w:pPr>
              <w:r w:rsidRPr="00F6141F">
                <w:rPr>
                  <w:rFonts w:cs="Calibri"/>
                  <w:szCs w:val="22"/>
                  <w:lang w:eastAsia="en-GB"/>
                </w:rPr>
                <w:t>Option for contributors to delete submissions</w:t>
              </w:r>
            </w:p>
            <w:p w14:paraId="13FA03F3" w14:textId="52F32FBF" w:rsidR="00FB1202" w:rsidRPr="00F6141F" w:rsidRDefault="00FB1202" w:rsidP="00FB1202">
              <w:pPr>
                <w:spacing w:before="100" w:beforeAutospacing="1"/>
                <w:outlineLvl w:val="3"/>
                <w:rPr>
                  <w:rFonts w:cs="Calibri"/>
                  <w:b/>
                  <w:bCs/>
                  <w:szCs w:val="22"/>
                  <w:lang w:eastAsia="en-GB"/>
                </w:rPr>
              </w:pPr>
              <w:r w:rsidRPr="00F6141F">
                <w:rPr>
                  <w:rFonts w:cs="Calibri"/>
                  <w:b/>
                  <w:bCs/>
                  <w:szCs w:val="22"/>
                  <w:lang w:eastAsia="en-GB"/>
                </w:rPr>
                <w:t>2.1.</w:t>
              </w:r>
              <w:r>
                <w:rPr>
                  <w:rFonts w:cs="Calibri"/>
                  <w:b/>
                  <w:bCs/>
                  <w:szCs w:val="22"/>
                  <w:lang w:eastAsia="en-GB"/>
                </w:rPr>
                <w:t>3</w:t>
              </w:r>
              <w:r w:rsidRPr="00F6141F">
                <w:rPr>
                  <w:rFonts w:cs="Calibri"/>
                  <w:b/>
                  <w:bCs/>
                  <w:szCs w:val="22"/>
                  <w:lang w:eastAsia="en-GB"/>
                </w:rPr>
                <w:t xml:space="preserve"> </w:t>
              </w:r>
              <w:r>
                <w:rPr>
                  <w:rFonts w:cs="Calibri"/>
                  <w:b/>
                  <w:bCs/>
                  <w:szCs w:val="22"/>
                  <w:lang w:eastAsia="en-GB"/>
                </w:rPr>
                <w:t xml:space="preserve">Locations Search </w:t>
              </w:r>
              <w:r w:rsidRPr="00F6141F">
                <w:rPr>
                  <w:rFonts w:cs="Calibri"/>
                  <w:b/>
                  <w:bCs/>
                  <w:szCs w:val="22"/>
                  <w:lang w:eastAsia="en-GB"/>
                </w:rPr>
                <w:t>Portal</w:t>
              </w:r>
            </w:p>
            <w:p w14:paraId="797630A1" w14:textId="77777777" w:rsidR="00FB1202" w:rsidRPr="00360D7E" w:rsidRDefault="00FB1202" w:rsidP="00FB1202">
              <w:pPr>
                <w:spacing w:before="100" w:beforeAutospacing="1"/>
                <w:rPr>
                  <w:rFonts w:cs="Calibri"/>
                  <w:szCs w:val="22"/>
                  <w:lang w:eastAsia="en-GB"/>
                </w:rPr>
              </w:pPr>
              <w:r w:rsidRPr="00F6141F">
                <w:rPr>
                  <w:rFonts w:cs="Calibri"/>
                  <w:szCs w:val="22"/>
                  <w:lang w:eastAsia="en-GB"/>
                </w:rPr>
                <w:t xml:space="preserve">The solution shall provide a secure, user-friendly public-facing portal allowing </w:t>
              </w:r>
              <w:r>
                <w:rPr>
                  <w:rFonts w:cs="Calibri"/>
                  <w:szCs w:val="22"/>
                  <w:lang w:eastAsia="en-GB"/>
                </w:rPr>
                <w:t>film companies, producers and other users to search for locations.</w:t>
              </w:r>
            </w:p>
            <w:p w14:paraId="463488E6" w14:textId="77777777" w:rsidR="00FB1202" w:rsidRPr="00F6141F" w:rsidRDefault="00FB1202" w:rsidP="00FB1202">
              <w:pPr>
                <w:rPr>
                  <w:rFonts w:cs="Calibri"/>
                  <w:szCs w:val="22"/>
                  <w:lang w:eastAsia="en-GB"/>
                </w:rPr>
              </w:pPr>
              <w:r w:rsidRPr="00F6141F">
                <w:rPr>
                  <w:rFonts w:cs="Calibri"/>
                  <w:szCs w:val="22"/>
                  <w:lang w:eastAsia="en-GB"/>
                </w:rPr>
                <w:t>Minimum requirements include:</w:t>
              </w:r>
            </w:p>
            <w:p w14:paraId="6874B57F" w14:textId="77777777" w:rsidR="00FB1202" w:rsidRDefault="00FB1202">
              <w:pPr>
                <w:numPr>
                  <w:ilvl w:val="0"/>
                  <w:numId w:val="25"/>
                </w:numPr>
                <w:ind w:left="714" w:hanging="357"/>
                <w:rPr>
                  <w:rFonts w:cs="Calibri"/>
                  <w:szCs w:val="22"/>
                  <w:lang w:eastAsia="en-GB"/>
                </w:rPr>
              </w:pPr>
              <w:r>
                <w:rPr>
                  <w:rFonts w:cs="Calibri"/>
                  <w:szCs w:val="22"/>
                  <w:lang w:eastAsia="en-GB"/>
                </w:rPr>
                <w:t xml:space="preserve">Ability to register a user account and populate a user profile </w:t>
              </w:r>
            </w:p>
            <w:p w14:paraId="6063B016" w14:textId="77777777" w:rsidR="00FB1202" w:rsidRPr="00F6141F" w:rsidRDefault="00FB1202">
              <w:pPr>
                <w:pStyle w:val="ListParagraph"/>
                <w:numPr>
                  <w:ilvl w:val="0"/>
                  <w:numId w:val="39"/>
                </w:numPr>
                <w:ind w:left="714" w:hanging="357"/>
                <w:contextualSpacing w:val="0"/>
                <w:rPr>
                  <w:rFonts w:cs="Calibri"/>
                  <w:szCs w:val="22"/>
                  <w:lang w:eastAsia="en-GB"/>
                </w:rPr>
              </w:pPr>
              <w:r>
                <w:rPr>
                  <w:rFonts w:cs="Calibri"/>
                  <w:szCs w:val="22"/>
                  <w:lang w:eastAsia="en-GB"/>
                </w:rPr>
                <w:t>Support for visual and text-based searches</w:t>
              </w:r>
            </w:p>
            <w:p w14:paraId="6B672BDC" w14:textId="77777777" w:rsidR="00FB1202" w:rsidRPr="00F6141F" w:rsidRDefault="00FB1202">
              <w:pPr>
                <w:pStyle w:val="ListParagraph"/>
                <w:numPr>
                  <w:ilvl w:val="0"/>
                  <w:numId w:val="39"/>
                </w:numPr>
                <w:ind w:left="714" w:hanging="357"/>
                <w:contextualSpacing w:val="0"/>
                <w:rPr>
                  <w:rFonts w:cs="Calibri"/>
                  <w:szCs w:val="22"/>
                  <w:lang w:eastAsia="en-GB"/>
                </w:rPr>
              </w:pPr>
              <w:r w:rsidRPr="00F6141F">
                <w:rPr>
                  <w:rFonts w:cs="Calibri"/>
                  <w:szCs w:val="22"/>
                  <w:lang w:eastAsia="en-GB"/>
                </w:rPr>
                <w:t xml:space="preserve">Support </w:t>
              </w:r>
              <w:r>
                <w:rPr>
                  <w:rFonts w:cs="Calibri"/>
                  <w:szCs w:val="22"/>
                  <w:lang w:eastAsia="en-GB"/>
                </w:rPr>
                <w:t xml:space="preserve">for </w:t>
              </w:r>
              <w:r w:rsidRPr="00F6141F">
                <w:rPr>
                  <w:rFonts w:cs="Calibri"/>
                  <w:szCs w:val="22"/>
                  <w:lang w:eastAsia="en-GB"/>
                </w:rPr>
                <w:t>relevance</w:t>
              </w:r>
              <w:r w:rsidRPr="00F6141F">
                <w:rPr>
                  <w:rFonts w:cs="Calibri"/>
                  <w:szCs w:val="22"/>
                  <w:lang w:eastAsia="en-GB"/>
                </w:rPr>
                <w:noBreakHyphen/>
                <w:t>ranked keyword search with typo</w:t>
              </w:r>
              <w:r w:rsidRPr="00F6141F">
                <w:rPr>
                  <w:rFonts w:cs="Calibri"/>
                  <w:szCs w:val="22"/>
                  <w:lang w:eastAsia="en-GB"/>
                </w:rPr>
                <w:noBreakHyphen/>
                <w:t>tolerance and faceted filters</w:t>
              </w:r>
            </w:p>
            <w:p w14:paraId="700A7807" w14:textId="77777777" w:rsidR="00FB1202" w:rsidRDefault="00FB1202">
              <w:pPr>
                <w:pStyle w:val="ListParagraph"/>
                <w:numPr>
                  <w:ilvl w:val="0"/>
                  <w:numId w:val="39"/>
                </w:numPr>
                <w:ind w:left="714" w:hanging="357"/>
                <w:contextualSpacing w:val="0"/>
                <w:rPr>
                  <w:rFonts w:cs="Calibri"/>
                  <w:szCs w:val="22"/>
                  <w:lang w:eastAsia="en-GB"/>
                </w:rPr>
              </w:pPr>
              <w:r w:rsidRPr="00F6141F">
                <w:rPr>
                  <w:rFonts w:cs="Calibri"/>
                  <w:szCs w:val="22"/>
                  <w:lang w:eastAsia="en-GB"/>
                </w:rPr>
                <w:t>Advanced search and filtering by region/county, property type, features (e.g., accessibility, architecture style), availability, tags/keywords, met</w:t>
              </w:r>
              <w:r>
                <w:rPr>
                  <w:rFonts w:cs="Calibri"/>
                  <w:szCs w:val="22"/>
                  <w:lang w:eastAsia="en-GB"/>
                </w:rPr>
                <w:t>a</w:t>
              </w:r>
              <w:r w:rsidRPr="00F6141F">
                <w:rPr>
                  <w:rFonts w:cs="Calibri"/>
                  <w:szCs w:val="22"/>
                  <w:lang w:eastAsia="en-GB"/>
                </w:rPr>
                <w:t>data</w:t>
              </w:r>
            </w:p>
            <w:p w14:paraId="5CAB8DF7" w14:textId="77777777" w:rsidR="00FB1202" w:rsidRDefault="00FB1202">
              <w:pPr>
                <w:pStyle w:val="ListParagraph"/>
                <w:numPr>
                  <w:ilvl w:val="0"/>
                  <w:numId w:val="39"/>
                </w:numPr>
                <w:ind w:left="714" w:hanging="357"/>
                <w:contextualSpacing w:val="0"/>
                <w:rPr>
                  <w:rFonts w:cs="Calibri"/>
                  <w:szCs w:val="22"/>
                  <w:lang w:eastAsia="en-GB"/>
                </w:rPr>
              </w:pPr>
              <w:r w:rsidRPr="00F6141F">
                <w:rPr>
                  <w:rFonts w:cs="Calibri"/>
                  <w:szCs w:val="22"/>
                  <w:lang w:eastAsia="en-GB"/>
                </w:rPr>
                <w:t>Saved searches</w:t>
              </w:r>
            </w:p>
            <w:p w14:paraId="3C722C73" w14:textId="77777777" w:rsidR="00FB1202" w:rsidRPr="00F6141F" w:rsidRDefault="00FB1202">
              <w:pPr>
                <w:numPr>
                  <w:ilvl w:val="0"/>
                  <w:numId w:val="26"/>
                </w:numPr>
                <w:ind w:left="714" w:hanging="357"/>
                <w:rPr>
                  <w:rFonts w:cs="Calibri"/>
                  <w:szCs w:val="22"/>
                  <w:lang w:eastAsia="en-GB"/>
                </w:rPr>
              </w:pPr>
              <w:r w:rsidRPr="00F6141F">
                <w:rPr>
                  <w:rFonts w:cs="Calibri"/>
                  <w:szCs w:val="22"/>
                  <w:lang w:eastAsia="en-GB"/>
                </w:rPr>
                <w:t>Create project folders / collections to group favourite locations for a production</w:t>
              </w:r>
            </w:p>
            <w:p w14:paraId="438A94EB" w14:textId="7A29BD3C" w:rsidR="00A74593" w:rsidRPr="00FE495C" w:rsidRDefault="00FB1202">
              <w:pPr>
                <w:numPr>
                  <w:ilvl w:val="0"/>
                  <w:numId w:val="26"/>
                </w:numPr>
                <w:spacing w:before="100" w:beforeAutospacing="1"/>
                <w:ind w:left="714" w:hanging="357"/>
                <w:rPr>
                  <w:rFonts w:cs="Calibri"/>
                  <w:szCs w:val="22"/>
                  <w:lang w:eastAsia="en-GB"/>
                </w:rPr>
              </w:pPr>
              <w:r w:rsidRPr="00F6141F">
                <w:rPr>
                  <w:rFonts w:cs="Calibri"/>
                  <w:szCs w:val="22"/>
                  <w:lang w:eastAsia="en-GB"/>
                </w:rPr>
                <w:t>Share location packages or look books securely with third parties and external stakeholders (e.g. production companies) via expiring, branded, view</w:t>
              </w:r>
              <w:r w:rsidRPr="00F6141F">
                <w:rPr>
                  <w:rFonts w:cs="Calibri"/>
                  <w:szCs w:val="22"/>
                  <w:lang w:eastAsia="en-GB"/>
                </w:rPr>
                <w:noBreakHyphen/>
                <w:t>only links with downloadable contact sheets/PDFs as required</w:t>
              </w:r>
              <w:r>
                <w:rPr>
                  <w:rFonts w:cs="Calibri"/>
                  <w:szCs w:val="22"/>
                  <w:lang w:eastAsia="en-GB"/>
                </w:rPr>
                <w:t>.</w:t>
              </w:r>
            </w:p>
            <w:p w14:paraId="367FCC98" w14:textId="0798B7E2" w:rsidR="00A74593" w:rsidRPr="00F6141F" w:rsidRDefault="00A74593" w:rsidP="00A74593">
              <w:pPr>
                <w:spacing w:before="100" w:beforeAutospacing="1"/>
                <w:outlineLvl w:val="3"/>
                <w:rPr>
                  <w:rFonts w:cs="Calibri"/>
                  <w:b/>
                  <w:bCs/>
                  <w:szCs w:val="22"/>
                  <w:lang w:eastAsia="en-GB"/>
                </w:rPr>
              </w:pPr>
              <w:r w:rsidRPr="00F6141F">
                <w:rPr>
                  <w:rFonts w:cs="Calibri"/>
                  <w:b/>
                  <w:bCs/>
                  <w:szCs w:val="22"/>
                  <w:lang w:eastAsia="en-GB"/>
                </w:rPr>
                <w:t>2.1.</w:t>
              </w:r>
              <w:r w:rsidR="00526BBE">
                <w:rPr>
                  <w:rFonts w:cs="Calibri"/>
                  <w:b/>
                  <w:bCs/>
                  <w:szCs w:val="22"/>
                  <w:lang w:eastAsia="en-GB"/>
                </w:rPr>
                <w:t>4</w:t>
              </w:r>
              <w:r w:rsidRPr="00F6141F">
                <w:rPr>
                  <w:rFonts w:cs="Calibri"/>
                  <w:b/>
                  <w:bCs/>
                  <w:szCs w:val="22"/>
                  <w:lang w:eastAsia="en-GB"/>
                </w:rPr>
                <w:t xml:space="preserve"> Moderation Workflow</w:t>
              </w:r>
            </w:p>
            <w:p w14:paraId="5FD8B929" w14:textId="77777777" w:rsidR="00A74593" w:rsidRPr="00F6141F" w:rsidRDefault="00A74593" w:rsidP="00A74593">
              <w:pPr>
                <w:spacing w:before="100" w:beforeAutospacing="1"/>
                <w:rPr>
                  <w:rFonts w:cs="Calibri"/>
                  <w:szCs w:val="22"/>
                  <w:lang w:eastAsia="en-GB"/>
                </w:rPr>
              </w:pPr>
              <w:r w:rsidRPr="00F6141F">
                <w:rPr>
                  <w:rFonts w:cs="Calibri"/>
                  <w:szCs w:val="22"/>
                  <w:lang w:eastAsia="en-GB"/>
                </w:rPr>
                <w:t>The system shall provide an administrative moderation workflow</w:t>
              </w:r>
              <w:r>
                <w:rPr>
                  <w:rFonts w:cs="Calibri"/>
                  <w:szCs w:val="22"/>
                  <w:lang w:eastAsia="en-GB"/>
                </w:rPr>
                <w:t xml:space="preserve"> for Inward Production staff,</w:t>
              </w:r>
              <w:r w:rsidRPr="00F6141F">
                <w:rPr>
                  <w:rFonts w:cs="Calibri"/>
                  <w:szCs w:val="22"/>
                  <w:lang w:eastAsia="en-GB"/>
                </w:rPr>
                <w:t xml:space="preserve"> including:</w:t>
              </w:r>
            </w:p>
            <w:p w14:paraId="184440D9"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Queuing and status</w:t>
              </w:r>
            </w:p>
            <w:p w14:paraId="0D788E57"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Review and moderate submissions</w:t>
              </w:r>
            </w:p>
            <w:p w14:paraId="64F95A59"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Redaction/editing</w:t>
              </w:r>
            </w:p>
            <w:p w14:paraId="4D0BF1C1"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Approve/reject with comments</w:t>
              </w:r>
            </w:p>
            <w:p w14:paraId="5E4668C1"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Editable metadata prior to publication</w:t>
              </w:r>
            </w:p>
            <w:p w14:paraId="4E2DA6AE"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Automated email notifications to contributors on status changes</w:t>
              </w:r>
            </w:p>
            <w:p w14:paraId="2EFC9F9E" w14:textId="7780B0D9" w:rsidR="00526BBE" w:rsidRDefault="00A74593">
              <w:pPr>
                <w:numPr>
                  <w:ilvl w:val="0"/>
                  <w:numId w:val="35"/>
                </w:numPr>
                <w:spacing w:before="100" w:beforeAutospacing="1"/>
                <w:rPr>
                  <w:rFonts w:cs="Calibri"/>
                  <w:szCs w:val="22"/>
                  <w:lang w:eastAsia="en-GB"/>
                </w:rPr>
              </w:pPr>
              <w:r w:rsidRPr="00F6141F">
                <w:rPr>
                  <w:rFonts w:cs="Calibri"/>
                  <w:szCs w:val="22"/>
                  <w:lang w:eastAsia="en-GB"/>
                </w:rPr>
                <w:t>Audit trail</w:t>
              </w:r>
              <w:r>
                <w:rPr>
                  <w:rFonts w:cs="Calibri"/>
                  <w:szCs w:val="22"/>
                  <w:lang w:eastAsia="en-GB"/>
                </w:rPr>
                <w:t>.</w:t>
              </w:r>
            </w:p>
            <w:p w14:paraId="32EDD0A2" w14:textId="77777777" w:rsidR="00CF2046" w:rsidRPr="003F1759" w:rsidRDefault="00CF2046" w:rsidP="00CF2046">
              <w:pPr>
                <w:spacing w:before="100" w:beforeAutospacing="1"/>
                <w:ind w:left="720"/>
                <w:rPr>
                  <w:rFonts w:cs="Calibri"/>
                  <w:szCs w:val="22"/>
                  <w:lang w:eastAsia="en-GB"/>
                </w:rPr>
              </w:pPr>
            </w:p>
            <w:p w14:paraId="697196B9" w14:textId="6994E01F" w:rsidR="00526BBE" w:rsidRPr="00526BBE" w:rsidRDefault="00526BBE" w:rsidP="00526BBE">
              <w:pPr>
                <w:spacing w:before="100" w:beforeAutospacing="1"/>
                <w:outlineLvl w:val="1"/>
                <w:rPr>
                  <w:rFonts w:cs="Calibri"/>
                  <w:b/>
                  <w:bCs/>
                  <w:sz w:val="28"/>
                  <w:szCs w:val="28"/>
                  <w:lang w:eastAsia="en-GB"/>
                </w:rPr>
              </w:pPr>
              <w:r>
                <w:rPr>
                  <w:rFonts w:cs="Calibri"/>
                  <w:b/>
                  <w:bCs/>
                  <w:sz w:val="28"/>
                  <w:szCs w:val="28"/>
                  <w:lang w:eastAsia="en-GB"/>
                </w:rPr>
                <w:t>3</w:t>
              </w:r>
              <w:r w:rsidRPr="00A74593">
                <w:rPr>
                  <w:rFonts w:cs="Calibri"/>
                  <w:b/>
                  <w:bCs/>
                  <w:sz w:val="28"/>
                  <w:szCs w:val="28"/>
                  <w:lang w:eastAsia="en-GB"/>
                </w:rPr>
                <w:t xml:space="preserve">. </w:t>
              </w:r>
              <w:r>
                <w:rPr>
                  <w:rFonts w:cs="Calibri"/>
                  <w:b/>
                  <w:bCs/>
                  <w:sz w:val="28"/>
                  <w:szCs w:val="28"/>
                  <w:lang w:eastAsia="en-GB"/>
                </w:rPr>
                <w:t>Crew Database</w:t>
              </w:r>
            </w:p>
            <w:p w14:paraId="1B5A2DA0" w14:textId="301BAB04" w:rsidR="003A39C6" w:rsidRPr="00526BBE" w:rsidRDefault="00526BBE" w:rsidP="003A39C6">
              <w:pPr>
                <w:spacing w:before="100" w:beforeAutospacing="1"/>
                <w:rPr>
                  <w:rFonts w:cs="Calibri"/>
                  <w:b/>
                  <w:bCs/>
                  <w:szCs w:val="22"/>
                  <w:lang w:eastAsia="en-GB"/>
                </w:rPr>
              </w:pPr>
              <w:r w:rsidRPr="00526BBE">
                <w:rPr>
                  <w:rFonts w:cs="Calibri"/>
                  <w:b/>
                  <w:bCs/>
                  <w:szCs w:val="22"/>
                  <w:lang w:eastAsia="en-GB"/>
                </w:rPr>
                <w:t>3</w:t>
              </w:r>
              <w:r w:rsidR="003A39C6" w:rsidRPr="00526BBE">
                <w:rPr>
                  <w:rFonts w:cs="Calibri"/>
                  <w:b/>
                  <w:bCs/>
                  <w:szCs w:val="22"/>
                  <w:lang w:eastAsia="en-GB"/>
                </w:rPr>
                <w:t>.1.</w:t>
              </w:r>
              <w:r w:rsidRPr="00526BBE">
                <w:rPr>
                  <w:rFonts w:cs="Calibri"/>
                  <w:b/>
                  <w:bCs/>
                  <w:szCs w:val="22"/>
                  <w:lang w:eastAsia="en-GB"/>
                </w:rPr>
                <w:t>1</w:t>
              </w:r>
              <w:r w:rsidR="003A39C6" w:rsidRPr="00526BBE">
                <w:rPr>
                  <w:rFonts w:cs="Calibri"/>
                  <w:b/>
                  <w:bCs/>
                  <w:szCs w:val="22"/>
                  <w:lang w:eastAsia="en-GB"/>
                </w:rPr>
                <w:t xml:space="preserve"> Crew Profiles</w:t>
              </w:r>
            </w:p>
            <w:p w14:paraId="6C808830" w14:textId="77777777" w:rsidR="00A374DC" w:rsidRPr="00B00786" w:rsidRDefault="00A374DC" w:rsidP="00A374DC">
              <w:pPr>
                <w:spacing w:before="100" w:beforeAutospacing="1"/>
                <w:rPr>
                  <w:rFonts w:cs="Calibri"/>
                  <w:szCs w:val="22"/>
                  <w:lang w:eastAsia="en-GB"/>
                </w:rPr>
              </w:pPr>
              <w:r w:rsidRPr="00B00786">
                <w:rPr>
                  <w:rFonts w:cs="Calibri"/>
                  <w:szCs w:val="22"/>
                  <w:lang w:eastAsia="en-GB"/>
                </w:rPr>
                <w:t>The system shall support comprehensive crew profiles, including, at a minimum:</w:t>
              </w:r>
            </w:p>
            <w:p w14:paraId="796F685D" w14:textId="77777777" w:rsidR="00757310" w:rsidRDefault="00C476A2" w:rsidP="00757310">
              <w:pPr>
                <w:pStyle w:val="ListParagraph"/>
                <w:numPr>
                  <w:ilvl w:val="0"/>
                  <w:numId w:val="46"/>
                </w:numPr>
                <w:spacing w:before="100" w:beforeAutospacing="1"/>
                <w:rPr>
                  <w:rFonts w:cs="Calibri"/>
                  <w:szCs w:val="22"/>
                  <w:lang w:eastAsia="en-GB"/>
                </w:rPr>
              </w:pPr>
              <w:r w:rsidRPr="00C476A2">
                <w:rPr>
                  <w:rFonts w:cs="Calibri"/>
                  <w:szCs w:val="22"/>
                  <w:lang w:eastAsia="en-GB"/>
                </w:rPr>
                <w:t>Comprehensive profile management for both Above-the-Line (ATL) and Below-the-Line (BTL) crew members.</w:t>
              </w:r>
            </w:p>
            <w:p w14:paraId="17699B4E" w14:textId="42C260CD" w:rsidR="00757310" w:rsidRPr="00757310" w:rsidRDefault="00757310" w:rsidP="00757310">
              <w:pPr>
                <w:pStyle w:val="ListParagraph"/>
                <w:numPr>
                  <w:ilvl w:val="0"/>
                  <w:numId w:val="46"/>
                </w:numPr>
                <w:spacing w:before="100" w:beforeAutospacing="1"/>
                <w:rPr>
                  <w:rFonts w:cs="Calibri"/>
                  <w:szCs w:val="22"/>
                  <w:lang w:eastAsia="en-GB"/>
                </w:rPr>
              </w:pPr>
              <w:r w:rsidRPr="00757310">
                <w:rPr>
                  <w:rFonts w:ascii="Times New Roman" w:hAnsi="Times New Roman"/>
                  <w:sz w:val="24"/>
                  <w:lang w:eastAsia="en-GB"/>
                </w:rPr>
                <w:t>Personal details, Personal Characteristics</w:t>
              </w:r>
              <w:r w:rsidR="00C41D4C">
                <w:rPr>
                  <w:rFonts w:ascii="Times New Roman" w:hAnsi="Times New Roman"/>
                  <w:sz w:val="24"/>
                  <w:lang w:eastAsia="en-GB"/>
                </w:rPr>
                <w:t>,</w:t>
              </w:r>
              <w:r w:rsidR="00C41D4C" w:rsidRPr="00757310">
                <w:rPr>
                  <w:rFonts w:ascii="Times New Roman" w:hAnsi="Times New Roman"/>
                  <w:sz w:val="24"/>
                  <w:lang w:eastAsia="en-GB"/>
                </w:rPr>
                <w:t xml:space="preserve"> </w:t>
              </w:r>
              <w:r w:rsidRPr="00757310">
                <w:rPr>
                  <w:rFonts w:ascii="Times New Roman" w:hAnsi="Times New Roman"/>
                  <w:sz w:val="24"/>
                  <w:lang w:eastAsia="en-GB"/>
                </w:rPr>
                <w:t>Professional information</w:t>
              </w:r>
              <w:r w:rsidR="00225A24">
                <w:rPr>
                  <w:rFonts w:ascii="Times New Roman" w:hAnsi="Times New Roman"/>
                  <w:sz w:val="24"/>
                  <w:lang w:eastAsia="en-GB"/>
                </w:rPr>
                <w:t xml:space="preserve"> and </w:t>
              </w:r>
              <w:r w:rsidRPr="00757310">
                <w:rPr>
                  <w:rFonts w:ascii="Times New Roman" w:hAnsi="Times New Roman"/>
                  <w:sz w:val="24"/>
                  <w:lang w:eastAsia="en-GB"/>
                </w:rPr>
                <w:t>Training</w:t>
              </w:r>
              <w:r w:rsidR="00225A24">
                <w:rPr>
                  <w:rFonts w:ascii="Times New Roman" w:hAnsi="Times New Roman"/>
                  <w:sz w:val="24"/>
                  <w:lang w:eastAsia="en-GB"/>
                </w:rPr>
                <w:t>.</w:t>
              </w:r>
            </w:p>
            <w:p w14:paraId="27D4D081" w14:textId="77777777" w:rsidR="001262A0" w:rsidRPr="00526BBE" w:rsidRDefault="00A374DC">
              <w:pPr>
                <w:pStyle w:val="ListParagraph"/>
                <w:numPr>
                  <w:ilvl w:val="0"/>
                  <w:numId w:val="47"/>
                </w:numPr>
                <w:spacing w:before="100" w:beforeAutospacing="1"/>
                <w:rPr>
                  <w:rFonts w:cs="Calibri"/>
                  <w:szCs w:val="22"/>
                  <w:lang w:eastAsia="en-GB"/>
                </w:rPr>
              </w:pPr>
              <w:r w:rsidRPr="00526BBE">
                <w:rPr>
                  <w:rFonts w:cs="Calibri"/>
                  <w:szCs w:val="22"/>
                  <w:lang w:eastAsia="en-GB"/>
                </w:rPr>
                <w:t>Media &amp; Document Gallery:</w:t>
              </w:r>
            </w:p>
            <w:p w14:paraId="1ACFCCD7" w14:textId="77777777" w:rsidR="001262A0" w:rsidRPr="00526BBE" w:rsidRDefault="00A374DC">
              <w:pPr>
                <w:pStyle w:val="ListParagraph"/>
                <w:numPr>
                  <w:ilvl w:val="1"/>
                  <w:numId w:val="47"/>
                </w:numPr>
                <w:spacing w:before="100" w:beforeAutospacing="1"/>
                <w:rPr>
                  <w:rFonts w:cs="Calibri"/>
                  <w:szCs w:val="22"/>
                  <w:lang w:eastAsia="en-GB"/>
                </w:rPr>
              </w:pPr>
              <w:r w:rsidRPr="00526BBE">
                <w:rPr>
                  <w:rFonts w:cs="Calibri"/>
                  <w:szCs w:val="22"/>
                  <w:lang w:eastAsia="en-GB"/>
                </w:rPr>
                <w:t>Curriculum Vitae (CV) and professional biographies (supporting PDF, DOCX, and text formats) with fast-loading preview performance.</w:t>
              </w:r>
            </w:p>
            <w:p w14:paraId="37EB5976" w14:textId="77777777" w:rsidR="001262A0" w:rsidRPr="00526BBE" w:rsidRDefault="00A374DC">
              <w:pPr>
                <w:pStyle w:val="ListParagraph"/>
                <w:numPr>
                  <w:ilvl w:val="1"/>
                  <w:numId w:val="47"/>
                </w:numPr>
                <w:spacing w:before="100" w:beforeAutospacing="1"/>
                <w:rPr>
                  <w:rFonts w:cs="Calibri"/>
                  <w:szCs w:val="22"/>
                  <w:lang w:eastAsia="en-GB"/>
                </w:rPr>
              </w:pPr>
              <w:r w:rsidRPr="00526BBE">
                <w:rPr>
                  <w:rFonts w:cs="Calibri"/>
                  <w:szCs w:val="22"/>
                  <w:lang w:eastAsia="en-GB"/>
                </w:rPr>
                <w:t>Option to attach any other documents such as certificates and awards</w:t>
              </w:r>
            </w:p>
            <w:p w14:paraId="57B4B254" w14:textId="77777777" w:rsidR="001262A0" w:rsidRPr="00526BBE" w:rsidRDefault="00A374DC">
              <w:pPr>
                <w:pStyle w:val="ListParagraph"/>
                <w:numPr>
                  <w:ilvl w:val="1"/>
                  <w:numId w:val="47"/>
                </w:numPr>
                <w:spacing w:before="100" w:beforeAutospacing="1"/>
                <w:rPr>
                  <w:rFonts w:cs="Calibri"/>
                  <w:szCs w:val="22"/>
                  <w:lang w:eastAsia="en-GB"/>
                </w:rPr>
              </w:pPr>
              <w:r w:rsidRPr="00526BBE">
                <w:rPr>
                  <w:rFonts w:cs="Calibri"/>
                  <w:szCs w:val="22"/>
                  <w:lang w:eastAsia="en-GB"/>
                </w:rPr>
                <w:t>Credits, filmographies, IMDB profile links, and digital portfolios/showreel links (e.g., Vimeo, YouTube embeds).</w:t>
              </w:r>
            </w:p>
            <w:p w14:paraId="5072E91B" w14:textId="1514BD73" w:rsidR="00A374DC" w:rsidRPr="00526BBE" w:rsidRDefault="00A374DC">
              <w:pPr>
                <w:pStyle w:val="ListParagraph"/>
                <w:numPr>
                  <w:ilvl w:val="1"/>
                  <w:numId w:val="47"/>
                </w:numPr>
                <w:spacing w:before="100" w:beforeAutospacing="1"/>
                <w:rPr>
                  <w:rFonts w:cs="Calibri"/>
                  <w:szCs w:val="22"/>
                  <w:lang w:eastAsia="en-GB"/>
                </w:rPr>
              </w:pPr>
              <w:r w:rsidRPr="00526BBE">
                <w:rPr>
                  <w:rFonts w:cs="Calibri"/>
                  <w:szCs w:val="22"/>
                  <w:lang w:eastAsia="en-GB"/>
                </w:rPr>
                <w:t>Headshots or professional imagery supporting captions, photographer credits, and alt text.</w:t>
              </w:r>
            </w:p>
            <w:p w14:paraId="3C8B5395" w14:textId="77777777" w:rsidR="001262A0" w:rsidRPr="00526BBE" w:rsidRDefault="00A374DC">
              <w:pPr>
                <w:pStyle w:val="ListParagraph"/>
                <w:numPr>
                  <w:ilvl w:val="0"/>
                  <w:numId w:val="47"/>
                </w:numPr>
                <w:spacing w:before="100" w:beforeAutospacing="1"/>
                <w:rPr>
                  <w:rFonts w:cs="Calibri"/>
                  <w:szCs w:val="22"/>
                  <w:lang w:eastAsia="en-GB"/>
                </w:rPr>
              </w:pPr>
              <w:r w:rsidRPr="00526BBE">
                <w:rPr>
                  <w:rFonts w:cs="Calibri"/>
                  <w:szCs w:val="22"/>
                  <w:lang w:eastAsia="en-GB"/>
                </w:rPr>
                <w:t>Interactive Map Integration: Geotagging/coordinate plotting of the crew member's primary professional base (or multiple bases where applicable) to calculate regional availability.</w:t>
              </w:r>
            </w:p>
            <w:p w14:paraId="09D3CAC4" w14:textId="77777777" w:rsidR="001262A0" w:rsidRPr="00526BBE" w:rsidRDefault="00A374DC">
              <w:pPr>
                <w:pStyle w:val="ListParagraph"/>
                <w:numPr>
                  <w:ilvl w:val="0"/>
                  <w:numId w:val="47"/>
                </w:numPr>
                <w:spacing w:before="100" w:beforeAutospacing="1"/>
                <w:rPr>
                  <w:rFonts w:cs="Calibri"/>
                  <w:szCs w:val="22"/>
                  <w:lang w:eastAsia="en-GB"/>
                </w:rPr>
              </w:pPr>
              <w:r w:rsidRPr="00526BBE">
                <w:rPr>
                  <w:rFonts w:cs="Calibri"/>
                  <w:szCs w:val="22"/>
                  <w:lang w:eastAsia="en-GB"/>
                </w:rPr>
                <w:t>Region and Locality Tagging: Categorization by county and specific region</w:t>
              </w:r>
            </w:p>
            <w:p w14:paraId="57D12AE5" w14:textId="77777777" w:rsidR="001262A0" w:rsidRPr="00526BBE" w:rsidRDefault="00A374DC">
              <w:pPr>
                <w:pStyle w:val="ListParagraph"/>
                <w:numPr>
                  <w:ilvl w:val="0"/>
                  <w:numId w:val="47"/>
                </w:numPr>
                <w:spacing w:before="100" w:beforeAutospacing="1"/>
                <w:rPr>
                  <w:rFonts w:cs="Calibri"/>
                  <w:szCs w:val="22"/>
                  <w:lang w:eastAsia="en-GB"/>
                </w:rPr>
              </w:pPr>
              <w:r w:rsidRPr="00526BBE">
                <w:rPr>
                  <w:rFonts w:cs="Calibri"/>
                  <w:szCs w:val="22"/>
                  <w:lang w:eastAsia="en-GB"/>
                </w:rPr>
                <w:t>Contact &amp; Availability Status: Secure contact details (email, phone, agent representation) and a real-time availability toggle/calendar.</w:t>
              </w:r>
            </w:p>
            <w:p w14:paraId="39D5B9B2" w14:textId="4B6AB5E7" w:rsidR="003A39C6" w:rsidRPr="00526BBE" w:rsidRDefault="00A374DC">
              <w:pPr>
                <w:pStyle w:val="ListParagraph"/>
                <w:numPr>
                  <w:ilvl w:val="0"/>
                  <w:numId w:val="47"/>
                </w:numPr>
                <w:spacing w:before="100" w:beforeAutospacing="1"/>
                <w:rPr>
                  <w:rFonts w:cs="Calibri"/>
                  <w:szCs w:val="22"/>
                  <w:lang w:eastAsia="en-GB"/>
                </w:rPr>
              </w:pPr>
              <w:r w:rsidRPr="00526BBE">
                <w:rPr>
                  <w:rFonts w:cs="Calibri"/>
                  <w:szCs w:val="22"/>
                  <w:lang w:eastAsia="en-GB"/>
                </w:rPr>
                <w:t>API Interoperability (Desirable): Support web services that allow authenticated third-party systems to read/search crew metadata, credits, and availability (with rate limiting).</w:t>
              </w:r>
            </w:p>
            <w:p w14:paraId="0545AD7F" w14:textId="189A545F" w:rsidR="00280B86" w:rsidRPr="00526BBE" w:rsidRDefault="00281B5F" w:rsidP="00F6141F">
              <w:pPr>
                <w:spacing w:before="100" w:beforeAutospacing="1"/>
                <w:rPr>
                  <w:rFonts w:cs="Calibri"/>
                  <w:szCs w:val="22"/>
                  <w:lang w:eastAsia="en-GB"/>
                </w:rPr>
              </w:pPr>
              <w:r w:rsidRPr="00526BBE">
                <w:rPr>
                  <w:rFonts w:cs="Calibri"/>
                  <w:szCs w:val="22"/>
                  <w:lang w:eastAsia="en-GB"/>
                </w:rPr>
                <w:t>It is desirable but not mandatory that the system supports webservices that will allow third party systems to read/search locations, projects, and media metadata (with rate limiting).</w:t>
              </w:r>
            </w:p>
            <w:p w14:paraId="2D8A3E21" w14:textId="57B5DC3E" w:rsidR="00280B86" w:rsidRPr="00280B86" w:rsidRDefault="00526BBE" w:rsidP="00280B86">
              <w:pPr>
                <w:spacing w:before="100" w:beforeAutospacing="1"/>
                <w:rPr>
                  <w:rFonts w:cs="Calibri"/>
                  <w:b/>
                  <w:bCs/>
                  <w:szCs w:val="22"/>
                  <w:lang w:val="en-IE" w:eastAsia="en-GB"/>
                </w:rPr>
              </w:pPr>
              <w:r>
                <w:rPr>
                  <w:rFonts w:cs="Calibri"/>
                  <w:b/>
                  <w:bCs/>
                  <w:szCs w:val="22"/>
                  <w:lang w:val="en-IE" w:eastAsia="en-GB"/>
                </w:rPr>
                <w:t>3</w:t>
              </w:r>
              <w:r w:rsidR="00280B86" w:rsidRPr="00280B86">
                <w:rPr>
                  <w:rFonts w:cs="Calibri"/>
                  <w:b/>
                  <w:bCs/>
                  <w:szCs w:val="22"/>
                  <w:lang w:val="en-IE" w:eastAsia="en-GB"/>
                </w:rPr>
                <w:t>.1.</w:t>
              </w:r>
              <w:r>
                <w:rPr>
                  <w:rFonts w:cs="Calibri"/>
                  <w:b/>
                  <w:bCs/>
                  <w:szCs w:val="22"/>
                  <w:lang w:val="en-IE" w:eastAsia="en-GB"/>
                </w:rPr>
                <w:t>2</w:t>
              </w:r>
              <w:r w:rsidR="00280B86" w:rsidRPr="00280B86">
                <w:rPr>
                  <w:rFonts w:cs="Calibri"/>
                  <w:b/>
                  <w:bCs/>
                  <w:szCs w:val="22"/>
                  <w:lang w:val="en-IE" w:eastAsia="en-GB"/>
                </w:rPr>
                <w:t xml:space="preserve"> Production Company Profiles &amp; Directory</w:t>
              </w:r>
            </w:p>
            <w:p w14:paraId="2B7E4325" w14:textId="4EB6474D" w:rsidR="00280B86" w:rsidRPr="00F514CA" w:rsidRDefault="00280B86" w:rsidP="00280B86">
              <w:pPr>
                <w:spacing w:before="100" w:beforeAutospacing="1"/>
                <w:rPr>
                  <w:rFonts w:cs="Calibri"/>
                  <w:szCs w:val="22"/>
                  <w:lang w:val="en-IE" w:eastAsia="en-GB"/>
                </w:rPr>
              </w:pPr>
              <w:r w:rsidRPr="00F514CA">
                <w:rPr>
                  <w:rFonts w:cs="Calibri"/>
                  <w:szCs w:val="22"/>
                  <w:lang w:val="en-IE" w:eastAsia="en-GB"/>
                </w:rPr>
                <w:t xml:space="preserve">The solution shall provide a distinct, secure module dedicated to local production companies </w:t>
              </w:r>
              <w:r w:rsidR="00671718" w:rsidRPr="00F514CA">
                <w:rPr>
                  <w:rFonts w:cs="Calibri"/>
                  <w:szCs w:val="22"/>
                  <w:lang w:val="en-IE" w:eastAsia="en-GB"/>
                </w:rPr>
                <w:t xml:space="preserve">and facilities </w:t>
              </w:r>
              <w:r w:rsidRPr="00F514CA">
                <w:rPr>
                  <w:rFonts w:cs="Calibri"/>
                  <w:szCs w:val="22"/>
                  <w:lang w:val="en-IE" w:eastAsia="en-GB"/>
                </w:rPr>
                <w:t>to foster industry collaboration.</w:t>
              </w:r>
            </w:p>
            <w:p w14:paraId="25E29D0A" w14:textId="2CC5A192" w:rsidR="00280B86" w:rsidRPr="00F514CA" w:rsidRDefault="00280B86">
              <w:pPr>
                <w:pStyle w:val="ListParagraph"/>
                <w:numPr>
                  <w:ilvl w:val="0"/>
                  <w:numId w:val="51"/>
                </w:numPr>
                <w:spacing w:before="100" w:beforeAutospacing="1"/>
                <w:rPr>
                  <w:rFonts w:cs="Calibri"/>
                  <w:szCs w:val="22"/>
                  <w:lang w:val="en-IE" w:eastAsia="en-GB"/>
                </w:rPr>
              </w:pPr>
              <w:r w:rsidRPr="00F514CA">
                <w:rPr>
                  <w:rFonts w:cs="Calibri"/>
                  <w:szCs w:val="22"/>
                  <w:lang w:val="en-IE" w:eastAsia="en-GB"/>
                </w:rPr>
                <w:t>Comprehensive profiles capturing company name, core business sectors, historical production credits, physical office locations, and direct contact details.</w:t>
              </w:r>
            </w:p>
            <w:p w14:paraId="01AF3DC3" w14:textId="47CF2F7F" w:rsidR="00280B86" w:rsidRPr="00F514CA" w:rsidRDefault="00280B86">
              <w:pPr>
                <w:numPr>
                  <w:ilvl w:val="0"/>
                  <w:numId w:val="49"/>
                </w:numPr>
                <w:spacing w:before="100" w:beforeAutospacing="1"/>
                <w:rPr>
                  <w:rFonts w:cs="Calibri"/>
                  <w:szCs w:val="22"/>
                  <w:lang w:val="en-IE" w:eastAsia="en-GB"/>
                </w:rPr>
              </w:pPr>
              <w:r w:rsidRPr="00F514CA">
                <w:rPr>
                  <w:rFonts w:cs="Calibri"/>
                  <w:szCs w:val="22"/>
                  <w:lang w:val="en-IE" w:eastAsia="en-GB"/>
                </w:rPr>
                <w:t>Map integration displaying corporate offices, studios, VFX houses, and equipment rental facilities</w:t>
              </w:r>
              <w:r w:rsidR="00F367E5" w:rsidRPr="00F514CA">
                <w:rPr>
                  <w:rFonts w:cs="Calibri"/>
                  <w:szCs w:val="22"/>
                  <w:lang w:val="en-IE" w:eastAsia="en-GB"/>
                </w:rPr>
                <w:t>.</w:t>
              </w:r>
            </w:p>
            <w:p w14:paraId="3AE10D00" w14:textId="725E03A9" w:rsidR="00280B86" w:rsidRPr="00F514CA" w:rsidRDefault="00280B86">
              <w:pPr>
                <w:numPr>
                  <w:ilvl w:val="0"/>
                  <w:numId w:val="49"/>
                </w:numPr>
                <w:spacing w:before="100" w:beforeAutospacing="1"/>
                <w:rPr>
                  <w:rFonts w:cs="Calibri"/>
                  <w:szCs w:val="22"/>
                  <w:lang w:val="en-IE" w:eastAsia="en-GB"/>
                </w:rPr>
              </w:pPr>
              <w:r w:rsidRPr="00F514CA">
                <w:rPr>
                  <w:rFonts w:cs="Calibri"/>
                  <w:szCs w:val="22"/>
                  <w:lang w:val="en-IE" w:eastAsia="en-GB"/>
                </w:rPr>
                <w:t>An administrative approval workflow for Screen Ireland staff to verify legitimate, legally registered corporate production entities before granting platform privileges.</w:t>
              </w:r>
            </w:p>
            <w:p w14:paraId="66BC8474" w14:textId="1BBF5326" w:rsidR="00280B86" w:rsidRPr="00F514CA" w:rsidRDefault="00280B86">
              <w:pPr>
                <w:numPr>
                  <w:ilvl w:val="0"/>
                  <w:numId w:val="49"/>
                </w:numPr>
                <w:spacing w:before="100" w:beforeAutospacing="1"/>
                <w:rPr>
                  <w:rFonts w:cs="Calibri"/>
                  <w:szCs w:val="22"/>
                  <w:lang w:val="en-IE" w:eastAsia="en-GB"/>
                </w:rPr>
              </w:pPr>
              <w:r w:rsidRPr="00F514CA">
                <w:rPr>
                  <w:rFonts w:cs="Calibri"/>
                  <w:szCs w:val="22"/>
                  <w:lang w:val="en-IE" w:eastAsia="en-GB"/>
                </w:rPr>
                <w:t>Ability for registered companies to link or "tag" individual crew profiles to their historical projects, generating an active web of industry connections.</w:t>
              </w:r>
            </w:p>
            <w:p w14:paraId="6932439C" w14:textId="5A703CEB" w:rsidR="00280B86" w:rsidRPr="00280B86" w:rsidRDefault="009C0075" w:rsidP="00280B86">
              <w:pPr>
                <w:spacing w:before="100" w:beforeAutospacing="1"/>
                <w:rPr>
                  <w:rFonts w:cs="Calibri"/>
                  <w:b/>
                  <w:bCs/>
                  <w:szCs w:val="22"/>
                  <w:lang w:val="en-IE" w:eastAsia="en-GB"/>
                </w:rPr>
              </w:pPr>
              <w:r>
                <w:rPr>
                  <w:rFonts w:cs="Calibri"/>
                  <w:b/>
                  <w:bCs/>
                  <w:szCs w:val="22"/>
                  <w:lang w:val="en-IE" w:eastAsia="en-GB"/>
                </w:rPr>
                <w:t>3</w:t>
              </w:r>
              <w:r w:rsidR="00280B86" w:rsidRPr="00280B86">
                <w:rPr>
                  <w:rFonts w:cs="Calibri"/>
                  <w:b/>
                  <w:bCs/>
                  <w:szCs w:val="22"/>
                  <w:lang w:val="en-IE" w:eastAsia="en-GB"/>
                </w:rPr>
                <w:t>.1.</w:t>
              </w:r>
              <w:r>
                <w:rPr>
                  <w:rFonts w:cs="Calibri"/>
                  <w:b/>
                  <w:bCs/>
                  <w:szCs w:val="22"/>
                  <w:lang w:val="en-IE" w:eastAsia="en-GB"/>
                </w:rPr>
                <w:t>3</w:t>
              </w:r>
              <w:r w:rsidR="00280B86" w:rsidRPr="00280B86">
                <w:rPr>
                  <w:rFonts w:cs="Calibri"/>
                  <w:b/>
                  <w:bCs/>
                  <w:szCs w:val="22"/>
                  <w:lang w:val="en-IE" w:eastAsia="en-GB"/>
                </w:rPr>
                <w:t xml:space="preserve"> Producer Portal &amp; Job Posting Infrastructure</w:t>
              </w:r>
            </w:p>
            <w:p w14:paraId="48589FF9" w14:textId="674F10C5" w:rsidR="00280B86" w:rsidRPr="004E13E1" w:rsidRDefault="00280B86" w:rsidP="00280B86">
              <w:pPr>
                <w:spacing w:before="100" w:beforeAutospacing="1"/>
                <w:rPr>
                  <w:rFonts w:cs="Calibri"/>
                  <w:szCs w:val="22"/>
                  <w:lang w:val="en-IE" w:eastAsia="en-GB"/>
                </w:rPr>
              </w:pPr>
              <w:r w:rsidRPr="004E13E1">
                <w:rPr>
                  <w:rFonts w:cs="Calibri"/>
                  <w:szCs w:val="22"/>
                  <w:lang w:val="en-IE" w:eastAsia="en-GB"/>
                </w:rPr>
                <w:t>The solution shall provide an automated, secure portal allowing verified production companies, producers, and line managers to actively source, recruit, and manage crew</w:t>
              </w:r>
              <w:r w:rsidR="005941AA" w:rsidRPr="004E13E1">
                <w:rPr>
                  <w:rFonts w:cs="Calibri"/>
                  <w:szCs w:val="22"/>
                  <w:lang w:val="en-IE" w:eastAsia="en-GB"/>
                </w:rPr>
                <w:t xml:space="preserve"> by posting production info.</w:t>
              </w:r>
            </w:p>
            <w:p w14:paraId="7B2C5666" w14:textId="5B794D7E" w:rsidR="004E13E1" w:rsidRDefault="004E13E1">
              <w:pPr>
                <w:numPr>
                  <w:ilvl w:val="0"/>
                  <w:numId w:val="50"/>
                </w:numPr>
                <w:spacing w:before="100" w:beforeAutospacing="1"/>
                <w:rPr>
                  <w:rFonts w:cs="Calibri"/>
                  <w:szCs w:val="22"/>
                  <w:lang w:val="en-IE" w:eastAsia="en-GB"/>
                </w:rPr>
              </w:pPr>
              <w:r w:rsidRPr="004E13E1">
                <w:rPr>
                  <w:rFonts w:cs="Calibri"/>
                  <w:szCs w:val="22"/>
                  <w:lang w:val="en-IE" w:eastAsia="en-GB"/>
                </w:rPr>
                <w:t>A step-by-step wizard allowing producers to post active crew calls and specify production timelines, job titles, contract durations, exact filming locations, site details, and minimum required grades or location-based role requirements.</w:t>
              </w:r>
            </w:p>
            <w:p w14:paraId="009D4487" w14:textId="413C3B09" w:rsidR="004E13E1" w:rsidRPr="00331F24" w:rsidRDefault="004E13E1">
              <w:pPr>
                <w:numPr>
                  <w:ilvl w:val="0"/>
                  <w:numId w:val="50"/>
                </w:numPr>
                <w:spacing w:before="100" w:beforeAutospacing="1"/>
                <w:rPr>
                  <w:rFonts w:cs="Calibri"/>
                  <w:szCs w:val="22"/>
                  <w:lang w:val="en-IE" w:eastAsia="en-GB"/>
                </w:rPr>
              </w:pPr>
              <w:r w:rsidRPr="004E13E1">
                <w:rPr>
                  <w:rFonts w:cs="Calibri"/>
                  <w:szCs w:val="22"/>
                  <w:lang w:eastAsia="en-GB"/>
                </w:rPr>
                <w:t>Infrastructure to target crew matches automatically based on explicit skills, professional experience, grading, and geographical location.</w:t>
              </w:r>
            </w:p>
            <w:p w14:paraId="749F33C4" w14:textId="1865B266" w:rsidR="00331F24" w:rsidRPr="004E13E1" w:rsidRDefault="00331F24">
              <w:pPr>
                <w:numPr>
                  <w:ilvl w:val="0"/>
                  <w:numId w:val="50"/>
                </w:numPr>
                <w:spacing w:before="100" w:beforeAutospacing="1"/>
                <w:rPr>
                  <w:rFonts w:cs="Calibri"/>
                  <w:szCs w:val="22"/>
                  <w:lang w:val="en-IE" w:eastAsia="en-GB"/>
                </w:rPr>
              </w:pPr>
              <w:r w:rsidRPr="00331F24">
                <w:rPr>
                  <w:rFonts w:cs="Calibri"/>
                  <w:szCs w:val="22"/>
                  <w:lang w:eastAsia="en-GB"/>
                </w:rPr>
                <w:t>Integrated notification dispatch system allowing targeted crew members to receive automated alerts and respond directly to calls.</w:t>
              </w:r>
            </w:p>
            <w:p w14:paraId="0117E24C" w14:textId="75D878FF" w:rsidR="00280B86" w:rsidRPr="004E13E1" w:rsidRDefault="00280B86">
              <w:pPr>
                <w:numPr>
                  <w:ilvl w:val="0"/>
                  <w:numId w:val="50"/>
                </w:numPr>
                <w:spacing w:before="100" w:beforeAutospacing="1"/>
                <w:rPr>
                  <w:rFonts w:cs="Calibri"/>
                  <w:szCs w:val="22"/>
                  <w:lang w:val="en-IE" w:eastAsia="en-GB"/>
                </w:rPr>
              </w:pPr>
              <w:r w:rsidRPr="004E13E1">
                <w:rPr>
                  <w:rFonts w:cs="Calibri"/>
                  <w:szCs w:val="22"/>
                  <w:lang w:val="en-IE" w:eastAsia="en-GB"/>
                </w:rPr>
                <w:t>A centralized inbox for producers to receive, review, and filter incoming crew applications, with direct access to candidates' parsed resumes, verified credits, and digital showreels.</w:t>
              </w:r>
            </w:p>
            <w:p w14:paraId="08B234BA" w14:textId="17751B27" w:rsidR="00C17524" w:rsidRPr="00C17524" w:rsidRDefault="00C17524" w:rsidP="00C17524">
              <w:pPr>
                <w:spacing w:before="100" w:beforeAutospacing="1"/>
                <w:outlineLvl w:val="3"/>
                <w:rPr>
                  <w:rFonts w:cs="Calibri"/>
                  <w:b/>
                  <w:bCs/>
                  <w:szCs w:val="22"/>
                  <w:lang w:val="en-IE" w:eastAsia="en-GB"/>
                </w:rPr>
              </w:pPr>
              <w:r w:rsidRPr="00C17524">
                <w:rPr>
                  <w:rFonts w:cs="Calibri"/>
                  <w:b/>
                  <w:bCs/>
                  <w:szCs w:val="22"/>
                  <w:lang w:val="en-IE" w:eastAsia="en-GB"/>
                </w:rPr>
                <w:t>3.1.4 Crew Search, Production Profiles &amp; Recruitment Portal</w:t>
              </w:r>
            </w:p>
            <w:p w14:paraId="379D6A3C" w14:textId="04CD40A5" w:rsidR="00C17524" w:rsidRPr="00C17524" w:rsidRDefault="00C17524" w:rsidP="00C17524">
              <w:pPr>
                <w:spacing w:before="100" w:beforeAutospacing="1"/>
                <w:outlineLvl w:val="3"/>
                <w:rPr>
                  <w:rFonts w:cs="Calibri"/>
                  <w:szCs w:val="22"/>
                  <w:lang w:val="en-IE" w:eastAsia="en-GB"/>
                </w:rPr>
              </w:pPr>
              <w:r w:rsidRPr="00C17524">
                <w:rPr>
                  <w:rFonts w:cs="Calibri"/>
                  <w:szCs w:val="22"/>
                  <w:lang w:val="en-IE" w:eastAsia="en-GB"/>
                </w:rPr>
                <w:t xml:space="preserve">The solution shall provide a secure, comprehensive, and user-friendly portal allowing verified production companies, producers, line managers, and internal Screen Ireland staff to </w:t>
              </w:r>
              <w:r>
                <w:rPr>
                  <w:rFonts w:cs="Calibri"/>
                  <w:szCs w:val="22"/>
                  <w:lang w:val="en-IE" w:eastAsia="en-GB"/>
                </w:rPr>
                <w:t>view</w:t>
              </w:r>
              <w:r w:rsidRPr="00C17524">
                <w:rPr>
                  <w:rFonts w:cs="Calibri"/>
                  <w:szCs w:val="22"/>
                  <w:lang w:val="en-IE" w:eastAsia="en-GB"/>
                </w:rPr>
                <w:t xml:space="preserve"> corporate profiles, post job vacancies, and source production talent. This unified ecosystem must deliver significantly improved usability and responsiveness over legacy systems, fostering active industry collaboration through the following integrated capabilities:</w:t>
              </w:r>
            </w:p>
            <w:p w14:paraId="264625FF" w14:textId="13FF7BC9" w:rsidR="00C17524" w:rsidRPr="00C17524" w:rsidRDefault="00C17524" w:rsidP="00C17524">
              <w:pPr>
                <w:numPr>
                  <w:ilvl w:val="0"/>
                  <w:numId w:val="52"/>
                </w:numPr>
                <w:spacing w:before="100" w:beforeAutospacing="1"/>
                <w:outlineLvl w:val="3"/>
                <w:rPr>
                  <w:rFonts w:cs="Calibri"/>
                  <w:szCs w:val="22"/>
                  <w:lang w:val="en-IE" w:eastAsia="en-GB"/>
                </w:rPr>
              </w:pPr>
              <w:r w:rsidRPr="00C17524">
                <w:rPr>
                  <w:rFonts w:cs="Calibri"/>
                  <w:szCs w:val="22"/>
                  <w:lang w:val="en-IE" w:eastAsia="en-GB"/>
                </w:rPr>
                <w:t>Capture company name, core business sectors, historical production credits, physical office locations, and direct contact details.</w:t>
              </w:r>
            </w:p>
            <w:p w14:paraId="6C2C5C29" w14:textId="4B3C93DA" w:rsidR="00C17524" w:rsidRPr="00C17524" w:rsidRDefault="00C17524" w:rsidP="00C17524">
              <w:pPr>
                <w:numPr>
                  <w:ilvl w:val="0"/>
                  <w:numId w:val="52"/>
                </w:numPr>
                <w:spacing w:before="100" w:beforeAutospacing="1"/>
                <w:outlineLvl w:val="3"/>
                <w:rPr>
                  <w:rFonts w:cs="Calibri"/>
                  <w:szCs w:val="22"/>
                  <w:lang w:val="en-IE" w:eastAsia="en-GB"/>
                </w:rPr>
              </w:pPr>
              <w:r w:rsidRPr="00C17524">
                <w:rPr>
                  <w:rFonts w:cs="Calibri"/>
                  <w:szCs w:val="22"/>
                  <w:lang w:val="en-IE" w:eastAsia="en-GB"/>
                </w:rPr>
                <w:t>Integrate an interactive map displaying corporate offices, studios, VFX houses, and equipment rental facilities.</w:t>
              </w:r>
            </w:p>
            <w:p w14:paraId="7CD87765" w14:textId="6E00F71F" w:rsidR="00C17524" w:rsidRPr="00C17524" w:rsidRDefault="00C17524" w:rsidP="00C17524">
              <w:pPr>
                <w:numPr>
                  <w:ilvl w:val="0"/>
                  <w:numId w:val="52"/>
                </w:numPr>
                <w:spacing w:before="100" w:beforeAutospacing="1"/>
                <w:outlineLvl w:val="3"/>
                <w:rPr>
                  <w:rFonts w:cs="Calibri"/>
                  <w:szCs w:val="22"/>
                  <w:lang w:val="en-IE" w:eastAsia="en-GB"/>
                </w:rPr>
              </w:pPr>
              <w:r w:rsidRPr="00C17524">
                <w:rPr>
                  <w:rFonts w:cs="Calibri"/>
                  <w:szCs w:val="22"/>
                  <w:lang w:val="en-IE" w:eastAsia="en-GB"/>
                </w:rPr>
                <w:t>Provide a secure verification pipeline for Screen Ireland staff to authenticate legally registered corporate entities before granting platform posting privileges.</w:t>
              </w:r>
            </w:p>
            <w:p w14:paraId="2CFA4EB8" w14:textId="77777777" w:rsidR="009F68A4" w:rsidRDefault="00C17524" w:rsidP="009F68A4">
              <w:pPr>
                <w:numPr>
                  <w:ilvl w:val="0"/>
                  <w:numId w:val="52"/>
                </w:numPr>
                <w:spacing w:before="100" w:beforeAutospacing="1"/>
                <w:outlineLvl w:val="3"/>
                <w:rPr>
                  <w:rFonts w:cs="Calibri"/>
                  <w:szCs w:val="22"/>
                  <w:lang w:val="en-IE" w:eastAsia="en-GB"/>
                </w:rPr>
              </w:pPr>
              <w:r w:rsidRPr="00C17524">
                <w:rPr>
                  <w:rFonts w:cs="Calibri"/>
                  <w:szCs w:val="22"/>
                  <w:lang w:val="en-IE" w:eastAsia="en-GB"/>
                </w:rPr>
                <w:t>Enable registered companies to link or "tag" individual crew profiles to their historical projects, generating an active web of industry connections.</w:t>
              </w:r>
            </w:p>
            <w:p w14:paraId="2670DF20"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Implement a step-by-step wizard allowing verified producers to post active crew calls, specifying production timelines, job titles, contract durations, exact filming locations, site details, and minimum required grades.</w:t>
              </w:r>
            </w:p>
            <w:p w14:paraId="102AD376"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Build infrastructure to automatically target and match crew based on explicit skills, professional experience, grading, and geographic proximity.</w:t>
              </w:r>
            </w:p>
            <w:p w14:paraId="187728BE"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Deploy an automated alert system allowing targeted crew members to receive instant notifications and respond directly to active calls.</w:t>
              </w:r>
            </w:p>
            <w:p w14:paraId="0DF30AC3"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Provide a unified inbox for producers to receive, review, and filter incoming crew applications, with direct access to candidates' parsed resumes, verified credits, and digital showreels.</w:t>
              </w:r>
            </w:p>
            <w:p w14:paraId="39D2ACCF"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Deliver a secure user registration flow for external recruiters and employers to establish accounts and populate profiles.</w:t>
              </w:r>
            </w:p>
            <w:p w14:paraId="24B84447"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Enable granular filtering of the crew database by department, region, technical grade, specific equipment owned, languages, and real-time availability.</w:t>
              </w:r>
            </w:p>
            <w:p w14:paraId="47DE4D2A"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Integrate an interactive map interface allowing producers to input filming coordinates and search for local crew residing within a specific driving radius.</w:t>
              </w:r>
            </w:p>
            <w:p w14:paraId="5A62F29E"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Allow recruiters to save complex, multi-layered search queries for rapid re-execution.</w:t>
              </w:r>
            </w:p>
            <w:p w14:paraId="263B3B5E"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Provide tools to create, manage, and update custom crew availability shortlists for active productions.</w:t>
              </w:r>
            </w:p>
            <w:p w14:paraId="334946EF" w14:textId="5DABE348" w:rsidR="00C1752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Enable producers to share tailored availability lists or curated digital resumes with external stakeholders (e.g., co-producers, studio executives) via expiring, branded, view-only links, complete with downloadable availability matrices or unified CV PDFs.</w:t>
              </w:r>
            </w:p>
            <w:p w14:paraId="70E7D727" w14:textId="6A1155E9" w:rsidR="00E87468" w:rsidRPr="00F6141F" w:rsidRDefault="00F2293C" w:rsidP="00E87468">
              <w:pPr>
                <w:spacing w:before="100" w:beforeAutospacing="1"/>
                <w:outlineLvl w:val="3"/>
                <w:rPr>
                  <w:rFonts w:cs="Calibri"/>
                  <w:b/>
                  <w:bCs/>
                  <w:szCs w:val="22"/>
                  <w:lang w:eastAsia="en-GB"/>
                </w:rPr>
              </w:pPr>
              <w:r>
                <w:rPr>
                  <w:rFonts w:cs="Calibri"/>
                  <w:b/>
                  <w:bCs/>
                  <w:szCs w:val="22"/>
                  <w:lang w:eastAsia="en-GB"/>
                </w:rPr>
                <w:t>3</w:t>
              </w:r>
              <w:r w:rsidR="00E87468" w:rsidRPr="00F6141F">
                <w:rPr>
                  <w:rFonts w:cs="Calibri"/>
                  <w:b/>
                  <w:bCs/>
                  <w:szCs w:val="22"/>
                  <w:lang w:eastAsia="en-GB"/>
                </w:rPr>
                <w:t>.1.</w:t>
              </w:r>
              <w:r>
                <w:rPr>
                  <w:rFonts w:cs="Calibri"/>
                  <w:b/>
                  <w:bCs/>
                  <w:szCs w:val="22"/>
                  <w:lang w:eastAsia="en-GB"/>
                </w:rPr>
                <w:t>5</w:t>
              </w:r>
              <w:r w:rsidR="00E87468" w:rsidRPr="00F6141F">
                <w:rPr>
                  <w:rFonts w:cs="Calibri"/>
                  <w:b/>
                  <w:bCs/>
                  <w:szCs w:val="22"/>
                  <w:lang w:eastAsia="en-GB"/>
                </w:rPr>
                <w:t xml:space="preserve"> </w:t>
              </w:r>
              <w:r w:rsidR="00E87468">
                <w:rPr>
                  <w:rFonts w:cs="Calibri"/>
                  <w:b/>
                  <w:bCs/>
                  <w:szCs w:val="22"/>
                  <w:lang w:eastAsia="en-GB"/>
                </w:rPr>
                <w:t>Crew, Production Company</w:t>
              </w:r>
              <w:r w:rsidR="008E4D6E">
                <w:rPr>
                  <w:rFonts w:cs="Calibri"/>
                  <w:b/>
                  <w:bCs/>
                  <w:szCs w:val="22"/>
                  <w:lang w:eastAsia="en-GB"/>
                </w:rPr>
                <w:t>, Directory</w:t>
              </w:r>
              <w:r>
                <w:rPr>
                  <w:rFonts w:cs="Calibri"/>
                  <w:b/>
                  <w:bCs/>
                  <w:szCs w:val="22"/>
                  <w:lang w:eastAsia="en-GB"/>
                </w:rPr>
                <w:t xml:space="preserve">, </w:t>
              </w:r>
              <w:r w:rsidR="00E87468" w:rsidRPr="00F6141F">
                <w:rPr>
                  <w:rFonts w:cs="Calibri"/>
                  <w:b/>
                  <w:bCs/>
                  <w:szCs w:val="22"/>
                  <w:lang w:eastAsia="en-GB"/>
                </w:rPr>
                <w:t>Upload</w:t>
              </w:r>
            </w:p>
            <w:p w14:paraId="0935E00B" w14:textId="68549106" w:rsidR="00E87468" w:rsidRDefault="00E87468" w:rsidP="00E87468">
              <w:pPr>
                <w:spacing w:before="100" w:beforeAutospacing="1"/>
                <w:rPr>
                  <w:rFonts w:cs="Calibri"/>
                  <w:szCs w:val="22"/>
                  <w:lang w:eastAsia="en-GB"/>
                </w:rPr>
              </w:pPr>
              <w:r w:rsidRPr="00F6141F">
                <w:rPr>
                  <w:rFonts w:cs="Calibri"/>
                  <w:szCs w:val="22"/>
                  <w:lang w:eastAsia="en-GB"/>
                </w:rPr>
                <w:t xml:space="preserve">The solution shall provide a secure, user-friendly public-facing portal allowing </w:t>
              </w:r>
              <w:r>
                <w:rPr>
                  <w:rFonts w:cs="Calibri"/>
                  <w:szCs w:val="22"/>
                  <w:lang w:eastAsia="en-GB"/>
                </w:rPr>
                <w:t xml:space="preserve">external </w:t>
              </w:r>
              <w:r w:rsidR="008E4D6E">
                <w:rPr>
                  <w:rFonts w:cs="Calibri"/>
                  <w:szCs w:val="22"/>
                  <w:lang w:eastAsia="en-GB"/>
                </w:rPr>
                <w:t>crew members, production companies, facilities</w:t>
              </w:r>
              <w:r w:rsidR="005D7F16">
                <w:rPr>
                  <w:rFonts w:cs="Calibri"/>
                  <w:szCs w:val="22"/>
                  <w:lang w:eastAsia="en-GB"/>
                </w:rPr>
                <w:t xml:space="preserve"> </w:t>
              </w:r>
              <w:r w:rsidRPr="00F6141F">
                <w:rPr>
                  <w:rFonts w:cs="Calibri"/>
                  <w:szCs w:val="22"/>
                  <w:lang w:eastAsia="en-GB"/>
                </w:rPr>
                <w:t xml:space="preserve">to submit </w:t>
              </w:r>
              <w:r w:rsidR="005D7F16">
                <w:rPr>
                  <w:rFonts w:cs="Calibri"/>
                  <w:szCs w:val="22"/>
                  <w:lang w:eastAsia="en-GB"/>
                </w:rPr>
                <w:t>their profiles</w:t>
              </w:r>
              <w:r>
                <w:rPr>
                  <w:rFonts w:cs="Calibri"/>
                  <w:szCs w:val="22"/>
                  <w:lang w:eastAsia="en-GB"/>
                </w:rPr>
                <w:t xml:space="preserve"> and </w:t>
              </w:r>
              <w:r w:rsidRPr="00614257">
                <w:rPr>
                  <w:rFonts w:cs="Calibri"/>
                  <w:szCs w:val="22"/>
                  <w:lang w:eastAsia="en-GB"/>
                </w:rPr>
                <w:t xml:space="preserve">maintain </w:t>
              </w:r>
              <w:r>
                <w:rPr>
                  <w:rFonts w:cs="Calibri"/>
                  <w:szCs w:val="22"/>
                  <w:lang w:eastAsia="en-GB"/>
                </w:rPr>
                <w:t>their entries</w:t>
              </w:r>
              <w:r w:rsidRPr="00614257">
                <w:rPr>
                  <w:rFonts w:cs="Calibri"/>
                  <w:szCs w:val="22"/>
                  <w:lang w:eastAsia="en-GB"/>
                </w:rPr>
                <w:t>.</w:t>
              </w:r>
            </w:p>
            <w:p w14:paraId="4ED20B4E" w14:textId="40014B38" w:rsidR="00D822EB" w:rsidRDefault="00D822EB" w:rsidP="00012F0D">
              <w:pPr>
                <w:rPr>
                  <w:rFonts w:cs="Calibri"/>
                  <w:szCs w:val="22"/>
                  <w:lang w:eastAsia="en-GB"/>
                </w:rPr>
              </w:pPr>
              <w:r w:rsidRPr="00F6141F">
                <w:rPr>
                  <w:rFonts w:cs="Calibri"/>
                  <w:szCs w:val="22"/>
                  <w:lang w:eastAsia="en-GB"/>
                </w:rPr>
                <w:t>Minimum requirements include:</w:t>
              </w:r>
            </w:p>
            <w:p w14:paraId="68A36F52" w14:textId="3D19C90D" w:rsidR="006415BD" w:rsidRDefault="00E110F2" w:rsidP="00012F0D">
              <w:pPr>
                <w:pStyle w:val="ListParagraph"/>
                <w:numPr>
                  <w:ilvl w:val="0"/>
                  <w:numId w:val="51"/>
                </w:numPr>
                <w:contextualSpacing w:val="0"/>
                <w:rPr>
                  <w:rFonts w:cs="Calibri"/>
                  <w:szCs w:val="22"/>
                  <w:lang w:val="en-IE" w:eastAsia="en-GB"/>
                </w:rPr>
              </w:pPr>
              <w:r w:rsidRPr="00925B6C">
                <w:rPr>
                  <w:rFonts w:cs="Calibri"/>
                  <w:szCs w:val="22"/>
                  <w:lang w:val="en-IE" w:eastAsia="en-GB"/>
                </w:rPr>
                <w:t>Provide a public-facing portal with a step-by-step wizard to guide external crew, production companies, and facilities through initial profile creation and entry maintenance</w:t>
              </w:r>
              <w:r w:rsidR="00D822EB">
                <w:rPr>
                  <w:rFonts w:cs="Calibri"/>
                  <w:szCs w:val="22"/>
                  <w:lang w:val="en-IE" w:eastAsia="en-GB"/>
                </w:rPr>
                <w:t>.</w:t>
              </w:r>
            </w:p>
            <w:p w14:paraId="3B0087F1" w14:textId="7CA4E04F" w:rsidR="00D822EB" w:rsidRPr="00F2293C" w:rsidRDefault="00E110F2" w:rsidP="00012F0D">
              <w:pPr>
                <w:pStyle w:val="ListParagraph"/>
                <w:numPr>
                  <w:ilvl w:val="0"/>
                  <w:numId w:val="51"/>
                </w:numPr>
                <w:contextualSpacing w:val="0"/>
                <w:rPr>
                  <w:rFonts w:cs="Calibri"/>
                  <w:szCs w:val="22"/>
                  <w:lang w:val="en-IE" w:eastAsia="en-GB"/>
                </w:rPr>
              </w:pPr>
              <w:r w:rsidRPr="00925B6C">
                <w:rPr>
                  <w:rFonts w:cs="Calibri"/>
                  <w:szCs w:val="22"/>
                  <w:lang w:val="en-IE" w:eastAsia="en-GB"/>
                </w:rPr>
                <w:t>Support drag-and-drop document and image uploads featuring instant asset previews and automated profile image resizing and optimization.</w:t>
              </w:r>
            </w:p>
            <w:p w14:paraId="18276954" w14:textId="77777777" w:rsidR="00D822EB" w:rsidRPr="00D822EB" w:rsidRDefault="00D822EB" w:rsidP="00012F0D">
              <w:pPr>
                <w:pStyle w:val="ListParagraph"/>
                <w:contextualSpacing w:val="0"/>
                <w:rPr>
                  <w:rFonts w:cs="Calibri"/>
                  <w:szCs w:val="22"/>
                  <w:lang w:val="en-IE" w:eastAsia="en-GB"/>
                </w:rPr>
              </w:pPr>
            </w:p>
            <w:p w14:paraId="2BE37F36" w14:textId="6C849E70" w:rsidR="00925B6C" w:rsidRPr="00F2293C" w:rsidRDefault="00D822EB" w:rsidP="00012F0D">
              <w:pPr>
                <w:pStyle w:val="ListParagraph"/>
                <w:numPr>
                  <w:ilvl w:val="0"/>
                  <w:numId w:val="51"/>
                </w:numPr>
                <w:ind w:left="714" w:hanging="357"/>
                <w:contextualSpacing w:val="0"/>
                <w:rPr>
                  <w:rFonts w:cs="Calibri"/>
                  <w:szCs w:val="22"/>
                  <w:lang w:val="en-IE" w:eastAsia="en-GB"/>
                </w:rPr>
              </w:pPr>
              <w:r>
                <w:rPr>
                  <w:rFonts w:cs="Calibri"/>
                  <w:szCs w:val="22"/>
                  <w:lang w:val="en-IE" w:eastAsia="en-GB"/>
                </w:rPr>
                <w:t>E</w:t>
              </w:r>
              <w:r w:rsidR="00E110F2" w:rsidRPr="00925B6C">
                <w:rPr>
                  <w:rFonts w:cs="Calibri"/>
                  <w:szCs w:val="22"/>
                  <w:lang w:val="en-IE" w:eastAsia="en-GB"/>
                </w:rPr>
                <w:t>mail notification framework that tracks submissions through the entire lifecycle, alerting contributors to initial postings and subsequent workflow status changes.</w:t>
              </w:r>
            </w:p>
            <w:p w14:paraId="0D8E41BC" w14:textId="77777777" w:rsidR="00F2293C" w:rsidRPr="00F6141F" w:rsidRDefault="00F2293C" w:rsidP="00012F0D">
              <w:pPr>
                <w:numPr>
                  <w:ilvl w:val="0"/>
                  <w:numId w:val="25"/>
                </w:numPr>
                <w:ind w:left="714" w:hanging="357"/>
                <w:rPr>
                  <w:rFonts w:cs="Calibri"/>
                  <w:szCs w:val="22"/>
                  <w:lang w:eastAsia="en-GB"/>
                </w:rPr>
              </w:pPr>
              <w:r w:rsidRPr="00F6141F">
                <w:rPr>
                  <w:rFonts w:cs="Calibri"/>
                  <w:szCs w:val="22"/>
                  <w:lang w:eastAsia="en-GB"/>
                </w:rPr>
                <w:t>Consent and GDPR compliance checkboxes</w:t>
              </w:r>
            </w:p>
            <w:p w14:paraId="786D2716" w14:textId="03037E84" w:rsidR="00E110F2" w:rsidRDefault="00E110F2" w:rsidP="00012F0D">
              <w:pPr>
                <w:pStyle w:val="ListParagraph"/>
                <w:numPr>
                  <w:ilvl w:val="0"/>
                  <w:numId w:val="51"/>
                </w:numPr>
                <w:ind w:left="714" w:hanging="357"/>
                <w:contextualSpacing w:val="0"/>
                <w:rPr>
                  <w:rFonts w:cs="Calibri"/>
                  <w:szCs w:val="22"/>
                  <w:lang w:val="en-IE" w:eastAsia="en-GB"/>
                </w:rPr>
              </w:pPr>
              <w:r w:rsidRPr="00925B6C">
                <w:rPr>
                  <w:rFonts w:cs="Calibri"/>
                  <w:szCs w:val="22"/>
                  <w:lang w:val="en-IE" w:eastAsia="en-GB"/>
                </w:rPr>
                <w:t>Deliver a centralized hub for external contributors to view and edit active profiles, upload supplementary images or support documents, and track administrative verification statuses.</w:t>
              </w:r>
            </w:p>
            <w:p w14:paraId="0838067E" w14:textId="648D9E98" w:rsidR="007C42B2" w:rsidRPr="007C42B2" w:rsidRDefault="00E110F2" w:rsidP="00012F0D">
              <w:pPr>
                <w:pStyle w:val="ListParagraph"/>
                <w:numPr>
                  <w:ilvl w:val="0"/>
                  <w:numId w:val="51"/>
                </w:numPr>
                <w:ind w:left="714" w:hanging="357"/>
                <w:contextualSpacing w:val="0"/>
                <w:rPr>
                  <w:rFonts w:cs="Calibri"/>
                  <w:szCs w:val="22"/>
                  <w:lang w:val="en-IE" w:eastAsia="en-GB"/>
                </w:rPr>
              </w:pPr>
              <w:r w:rsidRPr="00925B6C">
                <w:rPr>
                  <w:rFonts w:cs="Calibri"/>
                  <w:szCs w:val="22"/>
                  <w:lang w:val="en-IE" w:eastAsia="en-GB"/>
                </w:rPr>
                <w:t>Implement a direct self-service option allowing contributors to permanently delete their profiles and submissions from the active system.</w:t>
              </w:r>
            </w:p>
            <w:p w14:paraId="1811478D" w14:textId="3BC4CC93" w:rsidR="00E110F2" w:rsidRDefault="00E110F2" w:rsidP="00012F0D">
              <w:pPr>
                <w:pStyle w:val="ListParagraph"/>
                <w:numPr>
                  <w:ilvl w:val="0"/>
                  <w:numId w:val="51"/>
                </w:numPr>
                <w:ind w:left="714" w:hanging="357"/>
                <w:contextualSpacing w:val="0"/>
                <w:rPr>
                  <w:rFonts w:cs="Calibri"/>
                  <w:szCs w:val="22"/>
                  <w:lang w:val="en-IE" w:eastAsia="en-GB"/>
                </w:rPr>
              </w:pPr>
              <w:r w:rsidRPr="00925B6C">
                <w:rPr>
                  <w:rFonts w:cs="Calibri"/>
                  <w:szCs w:val="22"/>
                  <w:lang w:val="en-IE" w:eastAsia="en-GB"/>
                </w:rPr>
                <w:t>Integrate an intelligent parsing engine that extracts credits, contact info, and roles from uploaded PDFs/Word docs to pre-populate profile fields automatically.</w:t>
              </w:r>
            </w:p>
            <w:p w14:paraId="77EE3369" w14:textId="1BC5E238" w:rsidR="00925B6C" w:rsidRPr="00F31F37" w:rsidRDefault="00E110F2" w:rsidP="007A0DAB">
              <w:pPr>
                <w:pStyle w:val="ListParagraph"/>
                <w:numPr>
                  <w:ilvl w:val="0"/>
                  <w:numId w:val="51"/>
                </w:numPr>
                <w:spacing w:before="100" w:beforeAutospacing="1"/>
                <w:contextualSpacing w:val="0"/>
                <w:rPr>
                  <w:rFonts w:cs="Calibri"/>
                  <w:szCs w:val="22"/>
                  <w:lang w:val="en-IE" w:eastAsia="en-GB"/>
                </w:rPr>
              </w:pPr>
              <w:r w:rsidRPr="00925B6C">
                <w:rPr>
                  <w:rFonts w:cs="Calibri"/>
                  <w:szCs w:val="22"/>
                  <w:lang w:val="en-IE" w:eastAsia="en-GB"/>
                </w:rPr>
                <w:t>Allow users to authenticate and pull verified credits, industry history, and professional summaries directly from external industry databases to reduce manual data entry.</w:t>
              </w:r>
            </w:p>
            <w:p w14:paraId="2DFFB016" w14:textId="67F8A13E" w:rsidR="007A0DAB" w:rsidRDefault="00E110F2" w:rsidP="007A0DAB">
              <w:pPr>
                <w:pStyle w:val="ListParagraph"/>
                <w:numPr>
                  <w:ilvl w:val="0"/>
                  <w:numId w:val="51"/>
                </w:numPr>
                <w:spacing w:before="100" w:beforeAutospacing="1"/>
                <w:contextualSpacing w:val="0"/>
                <w:rPr>
                  <w:rFonts w:cs="Calibri"/>
                  <w:szCs w:val="22"/>
                  <w:lang w:val="en-IE" w:eastAsia="en-GB"/>
                </w:rPr>
              </w:pPr>
              <w:r w:rsidRPr="00925B6C">
                <w:rPr>
                  <w:rFonts w:cs="Calibri"/>
                  <w:szCs w:val="22"/>
                  <w:lang w:val="en-IE" w:eastAsia="en-GB"/>
                </w:rPr>
                <w:t>Provide users with explicit switches to mask specific personal data fields (e.g., phone numbers or exact addresses) or toggle their entire profile between "Publicly Visible," "Verified Producers Only," or "Hidden/Draft.</w:t>
              </w:r>
            </w:p>
            <w:p w14:paraId="2FE0601B" w14:textId="30F39A4F" w:rsidR="0056707E" w:rsidRPr="0088414C" w:rsidRDefault="00E110F2" w:rsidP="007A0DAB">
              <w:pPr>
                <w:pStyle w:val="ListParagraph"/>
                <w:numPr>
                  <w:ilvl w:val="0"/>
                  <w:numId w:val="51"/>
                </w:numPr>
                <w:spacing w:before="100" w:beforeAutospacing="1"/>
                <w:rPr>
                  <w:rFonts w:cs="Calibri"/>
                  <w:szCs w:val="22"/>
                  <w:lang w:val="en-IE" w:eastAsia="en-GB"/>
                </w:rPr>
              </w:pPr>
              <w:r w:rsidRPr="00925B6C">
                <w:rPr>
                  <w:rFonts w:cs="Calibri"/>
                  <w:szCs w:val="22"/>
                  <w:lang w:val="en-IE" w:eastAsia="en-GB"/>
                </w:rPr>
                <w:t>Implement an automated system trigger that emails users annually to confirm their details are accurate, prompting them to keep consent active or securely delete stale, inactive records.</w:t>
              </w:r>
            </w:p>
            <w:p w14:paraId="14904BC7" w14:textId="3BBD19FD" w:rsidR="00BB2610" w:rsidRPr="00F6141F" w:rsidRDefault="00BB2610" w:rsidP="00BB2610">
              <w:pPr>
                <w:spacing w:before="100" w:beforeAutospacing="1"/>
                <w:outlineLvl w:val="3"/>
                <w:rPr>
                  <w:rFonts w:cs="Calibri"/>
                  <w:b/>
                  <w:bCs/>
                  <w:szCs w:val="22"/>
                  <w:lang w:eastAsia="en-GB"/>
                </w:rPr>
              </w:pPr>
              <w:r>
                <w:rPr>
                  <w:rFonts w:cs="Calibri"/>
                  <w:b/>
                  <w:bCs/>
                  <w:szCs w:val="22"/>
                  <w:lang w:eastAsia="en-GB"/>
                </w:rPr>
                <w:t>3</w:t>
              </w:r>
              <w:r w:rsidRPr="00F6141F">
                <w:rPr>
                  <w:rFonts w:cs="Calibri"/>
                  <w:b/>
                  <w:bCs/>
                  <w:szCs w:val="22"/>
                  <w:lang w:eastAsia="en-GB"/>
                </w:rPr>
                <w:t>.1.</w:t>
              </w:r>
              <w:r>
                <w:rPr>
                  <w:rFonts w:cs="Calibri"/>
                  <w:b/>
                  <w:bCs/>
                  <w:szCs w:val="22"/>
                  <w:lang w:eastAsia="en-GB"/>
                </w:rPr>
                <w:t>5</w:t>
              </w:r>
              <w:r w:rsidRPr="00F6141F">
                <w:rPr>
                  <w:rFonts w:cs="Calibri"/>
                  <w:b/>
                  <w:bCs/>
                  <w:szCs w:val="22"/>
                  <w:lang w:eastAsia="en-GB"/>
                </w:rPr>
                <w:t xml:space="preserve"> Moderation Workflow</w:t>
              </w:r>
            </w:p>
            <w:p w14:paraId="7EB7BF72" w14:textId="77777777" w:rsidR="00BB2610" w:rsidRPr="00F6141F" w:rsidRDefault="00BB2610" w:rsidP="00BB2610">
              <w:pPr>
                <w:spacing w:before="100" w:beforeAutospacing="1"/>
                <w:rPr>
                  <w:rFonts w:cs="Calibri"/>
                  <w:szCs w:val="22"/>
                  <w:lang w:eastAsia="en-GB"/>
                </w:rPr>
              </w:pPr>
              <w:r w:rsidRPr="00F6141F">
                <w:rPr>
                  <w:rFonts w:cs="Calibri"/>
                  <w:szCs w:val="22"/>
                  <w:lang w:eastAsia="en-GB"/>
                </w:rPr>
                <w:t>The system shall provide an administrative moderation workflow</w:t>
              </w:r>
              <w:r>
                <w:rPr>
                  <w:rFonts w:cs="Calibri"/>
                  <w:szCs w:val="22"/>
                  <w:lang w:eastAsia="en-GB"/>
                </w:rPr>
                <w:t xml:space="preserve"> for Inward Production staff,</w:t>
              </w:r>
              <w:r w:rsidRPr="00F6141F">
                <w:rPr>
                  <w:rFonts w:cs="Calibri"/>
                  <w:szCs w:val="22"/>
                  <w:lang w:eastAsia="en-GB"/>
                </w:rPr>
                <w:t xml:space="preserve"> including:</w:t>
              </w:r>
            </w:p>
            <w:p w14:paraId="6A38746B"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Queuing and status</w:t>
              </w:r>
            </w:p>
            <w:p w14:paraId="12D71E64"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Review and moderate submissions</w:t>
              </w:r>
            </w:p>
            <w:p w14:paraId="61B59CEC"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Redaction/editing</w:t>
              </w:r>
            </w:p>
            <w:p w14:paraId="0F51E53A"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Approve/reject with comments</w:t>
              </w:r>
            </w:p>
            <w:p w14:paraId="53D38D3A"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Editable metadata prior to publication</w:t>
              </w:r>
            </w:p>
            <w:p w14:paraId="75DDDBE2"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Automated email notifications to contributors on status changes</w:t>
              </w:r>
            </w:p>
            <w:p w14:paraId="3D088DC1" w14:textId="48024D6A" w:rsidR="00B63E4F" w:rsidRPr="00B63E4F" w:rsidRDefault="00BB2610">
              <w:pPr>
                <w:numPr>
                  <w:ilvl w:val="0"/>
                  <w:numId w:val="35"/>
                </w:numPr>
                <w:spacing w:before="100" w:beforeAutospacing="1"/>
                <w:rPr>
                  <w:rFonts w:cs="Calibri"/>
                  <w:szCs w:val="22"/>
                  <w:lang w:eastAsia="en-GB"/>
                </w:rPr>
              </w:pPr>
              <w:r w:rsidRPr="00F6141F">
                <w:rPr>
                  <w:rFonts w:cs="Calibri"/>
                  <w:szCs w:val="22"/>
                  <w:lang w:eastAsia="en-GB"/>
                </w:rPr>
                <w:t>Audit trail</w:t>
              </w:r>
              <w:r>
                <w:rPr>
                  <w:rFonts w:cs="Calibri"/>
                  <w:szCs w:val="22"/>
                  <w:lang w:eastAsia="en-GB"/>
                </w:rPr>
                <w:t>.</w:t>
              </w:r>
            </w:p>
            <w:p w14:paraId="41241556" w14:textId="55802604" w:rsidR="00CD603F" w:rsidRPr="00AC2FA6" w:rsidRDefault="00DA5BE3" w:rsidP="00AC2FA6">
              <w:pPr>
                <w:spacing w:before="100" w:beforeAutospacing="1"/>
                <w:outlineLvl w:val="3"/>
                <w:rPr>
                  <w:rFonts w:cs="Calibri"/>
                  <w:b/>
                  <w:bCs/>
                  <w:szCs w:val="22"/>
                  <w:lang w:eastAsia="en-GB"/>
                </w:rPr>
              </w:pPr>
              <w:r>
                <w:rPr>
                  <w:rFonts w:cs="Calibri"/>
                  <w:b/>
                  <w:bCs/>
                  <w:szCs w:val="22"/>
                  <w:lang w:eastAsia="en-GB"/>
                </w:rPr>
                <w:t>3</w:t>
              </w:r>
              <w:r w:rsidRPr="00AC2FA6">
                <w:rPr>
                  <w:rFonts w:cs="Calibri"/>
                  <w:b/>
                  <w:bCs/>
                  <w:szCs w:val="22"/>
                  <w:lang w:eastAsia="en-GB"/>
                </w:rPr>
                <w:t>.1.</w:t>
              </w:r>
              <w:r>
                <w:rPr>
                  <w:rFonts w:cs="Calibri"/>
                  <w:b/>
                  <w:bCs/>
                  <w:szCs w:val="22"/>
                  <w:lang w:eastAsia="en-GB"/>
                </w:rPr>
                <w:t>6</w:t>
              </w:r>
              <w:r w:rsidRPr="00AC2FA6">
                <w:rPr>
                  <w:rFonts w:cs="Calibri"/>
                  <w:b/>
                  <w:bCs/>
                  <w:szCs w:val="22"/>
                  <w:lang w:eastAsia="en-GB"/>
                </w:rPr>
                <w:t xml:space="preserve"> Administration</w:t>
              </w:r>
              <w:r w:rsidR="008E6FA0" w:rsidRPr="00AC2FA6">
                <w:rPr>
                  <w:rFonts w:cs="Calibri"/>
                  <w:b/>
                  <w:bCs/>
                  <w:szCs w:val="22"/>
                  <w:lang w:eastAsia="en-GB"/>
                </w:rPr>
                <w:t xml:space="preserve">, </w:t>
              </w:r>
              <w:r w:rsidRPr="00AC2FA6">
                <w:rPr>
                  <w:rFonts w:cs="Calibri"/>
                  <w:b/>
                  <w:bCs/>
                  <w:szCs w:val="22"/>
                  <w:lang w:eastAsia="en-GB"/>
                </w:rPr>
                <w:t>Reporting</w:t>
              </w:r>
              <w:r w:rsidR="008E6FA0" w:rsidRPr="00AC2FA6">
                <w:rPr>
                  <w:rFonts w:cs="Calibri"/>
                  <w:b/>
                  <w:bCs/>
                  <w:szCs w:val="22"/>
                  <w:lang w:eastAsia="en-GB"/>
                </w:rPr>
                <w:t xml:space="preserve"> and Analytics</w:t>
              </w:r>
            </w:p>
            <w:p w14:paraId="205357A4" w14:textId="50E03BAA" w:rsidR="00CD603F" w:rsidRPr="00F6141F" w:rsidRDefault="00281B5F" w:rsidP="00F6141F">
              <w:pPr>
                <w:spacing w:before="100" w:beforeAutospacing="1"/>
                <w:rPr>
                  <w:rFonts w:cs="Calibri"/>
                  <w:szCs w:val="22"/>
                  <w:lang w:eastAsia="en-GB"/>
                </w:rPr>
              </w:pPr>
              <w:r w:rsidRPr="00F6141F">
                <w:rPr>
                  <w:rFonts w:cs="Calibri"/>
                  <w:szCs w:val="22"/>
                  <w:lang w:eastAsia="en-GB"/>
                </w:rPr>
                <w:t xml:space="preserve">The solution shall include an administrative </w:t>
              </w:r>
              <w:r w:rsidR="007C1E4B">
                <w:rPr>
                  <w:rFonts w:cs="Calibri"/>
                  <w:szCs w:val="22"/>
                  <w:lang w:eastAsia="en-GB"/>
                </w:rPr>
                <w:t xml:space="preserve">portal </w:t>
              </w:r>
              <w:r w:rsidR="007C1E4B" w:rsidRPr="007C1E4B">
                <w:rPr>
                  <w:rFonts w:cs="Calibri"/>
                  <w:szCs w:val="22"/>
                  <w:lang w:eastAsia="en-GB"/>
                </w:rPr>
                <w:t xml:space="preserve">for </w:t>
              </w:r>
              <w:r w:rsidR="00D84FD2">
                <w:rPr>
                  <w:rFonts w:cs="Calibri"/>
                  <w:szCs w:val="22"/>
                  <w:lang w:eastAsia="en-GB"/>
                </w:rPr>
                <w:t xml:space="preserve">Screen </w:t>
              </w:r>
              <w:r w:rsidR="00DA5BE3">
                <w:rPr>
                  <w:rFonts w:cs="Calibri"/>
                  <w:szCs w:val="22"/>
                  <w:lang w:eastAsia="en-GB"/>
                </w:rPr>
                <w:t>the Skills department</w:t>
              </w:r>
              <w:r w:rsidR="007C1E4B" w:rsidRPr="007C1E4B">
                <w:rPr>
                  <w:rFonts w:cs="Calibri"/>
                  <w:szCs w:val="22"/>
                  <w:lang w:eastAsia="en-GB"/>
                </w:rPr>
                <w:t xml:space="preserve"> </w:t>
              </w:r>
              <w:r w:rsidRPr="00F6141F">
                <w:rPr>
                  <w:rFonts w:cs="Calibri"/>
                  <w:szCs w:val="22"/>
                  <w:lang w:eastAsia="en-GB"/>
                </w:rPr>
                <w:t>with the capability to:</w:t>
              </w:r>
            </w:p>
            <w:p w14:paraId="3855E86C" w14:textId="0688E926" w:rsidR="00CD603F" w:rsidRDefault="00281B5F">
              <w:pPr>
                <w:numPr>
                  <w:ilvl w:val="0"/>
                  <w:numId w:val="27"/>
                </w:numPr>
                <w:spacing w:before="100" w:beforeAutospacing="1"/>
                <w:rPr>
                  <w:rFonts w:cs="Calibri"/>
                  <w:szCs w:val="22"/>
                  <w:lang w:eastAsia="en-GB"/>
                </w:rPr>
              </w:pPr>
              <w:r w:rsidRPr="00F6141F">
                <w:rPr>
                  <w:rFonts w:cs="Calibri"/>
                  <w:szCs w:val="22"/>
                  <w:lang w:eastAsia="en-GB"/>
                </w:rPr>
                <w:t xml:space="preserve">Manage locations, </w:t>
              </w:r>
              <w:r w:rsidR="00766A9F">
                <w:rPr>
                  <w:rFonts w:cs="Calibri"/>
                  <w:szCs w:val="22"/>
                  <w:lang w:eastAsia="en-GB"/>
                </w:rPr>
                <w:t xml:space="preserve">crew profiles, </w:t>
              </w:r>
              <w:r w:rsidRPr="00F6141F">
                <w:rPr>
                  <w:rFonts w:cs="Calibri"/>
                  <w:szCs w:val="22"/>
                  <w:lang w:eastAsia="en-GB"/>
                </w:rPr>
                <w:t>users, roles, and permissions</w:t>
              </w:r>
            </w:p>
            <w:p w14:paraId="1602C3AD" w14:textId="4C4DE1A2" w:rsidR="007C1E4B" w:rsidRDefault="00281B5F">
              <w:pPr>
                <w:numPr>
                  <w:ilvl w:val="0"/>
                  <w:numId w:val="27"/>
                </w:numPr>
                <w:spacing w:before="100" w:beforeAutospacing="1"/>
                <w:rPr>
                  <w:rFonts w:cs="Calibri"/>
                  <w:szCs w:val="22"/>
                  <w:lang w:eastAsia="en-GB"/>
                </w:rPr>
              </w:pPr>
              <w:r>
                <w:rPr>
                  <w:rFonts w:cs="Calibri"/>
                  <w:szCs w:val="22"/>
                  <w:lang w:eastAsia="en-GB"/>
                </w:rPr>
                <w:t>Manage image libraries</w:t>
              </w:r>
            </w:p>
            <w:p w14:paraId="3E29B5E9" w14:textId="070EEB1C" w:rsidR="00C47608" w:rsidRPr="00C47608" w:rsidRDefault="00C47608">
              <w:pPr>
                <w:pStyle w:val="ListParagraph"/>
                <w:numPr>
                  <w:ilvl w:val="0"/>
                  <w:numId w:val="27"/>
                </w:numPr>
                <w:rPr>
                  <w:rFonts w:cs="Calibri"/>
                  <w:szCs w:val="22"/>
                  <w:lang w:eastAsia="en-GB"/>
                </w:rPr>
              </w:pPr>
              <w:r>
                <w:rPr>
                  <w:rFonts w:cs="Calibri"/>
                  <w:szCs w:val="22"/>
                  <w:lang w:eastAsia="en-GB"/>
                </w:rPr>
                <w:t>Manage crew profile libraries</w:t>
              </w:r>
            </w:p>
            <w:p w14:paraId="748951C4" w14:textId="197F27E2" w:rsidR="00820EAF" w:rsidRPr="00C47608" w:rsidRDefault="00C47608">
              <w:pPr>
                <w:pStyle w:val="ListParagraph"/>
                <w:numPr>
                  <w:ilvl w:val="0"/>
                  <w:numId w:val="27"/>
                </w:numPr>
                <w:rPr>
                  <w:rFonts w:cs="Calibri"/>
                  <w:szCs w:val="22"/>
                  <w:lang w:eastAsia="en-GB"/>
                </w:rPr>
              </w:pPr>
              <w:r w:rsidRPr="00C47608">
                <w:rPr>
                  <w:rFonts w:cs="Calibri"/>
                  <w:szCs w:val="22"/>
                  <w:lang w:eastAsia="en-GB"/>
                </w:rPr>
                <w:t xml:space="preserve">Identify skills </w:t>
              </w:r>
              <w:r w:rsidR="00820EAF" w:rsidRPr="00C47608">
                <w:rPr>
                  <w:rFonts w:cs="Calibri"/>
                  <w:szCs w:val="22"/>
                  <w:lang w:eastAsia="en-GB"/>
                </w:rPr>
                <w:t>shortages, diversity metrics</w:t>
              </w:r>
              <w:r w:rsidRPr="00C47608">
                <w:rPr>
                  <w:rFonts w:cs="Calibri"/>
                  <w:szCs w:val="22"/>
                  <w:lang w:eastAsia="en-GB"/>
                </w:rPr>
                <w:t xml:space="preserve"> etc</w:t>
              </w:r>
              <w:r w:rsidR="00820EAF" w:rsidRPr="00C47608">
                <w:rPr>
                  <w:rFonts w:cs="Calibri"/>
                  <w:szCs w:val="22"/>
                  <w:lang w:eastAsia="en-GB"/>
                </w:rPr>
                <w:t>.</w:t>
              </w:r>
            </w:p>
            <w:p w14:paraId="21D6B1C1" w14:textId="05A5B6F4" w:rsidR="00534429" w:rsidRPr="00F6141F" w:rsidRDefault="00281B5F">
              <w:pPr>
                <w:numPr>
                  <w:ilvl w:val="0"/>
                  <w:numId w:val="27"/>
                </w:numPr>
                <w:spacing w:before="100" w:beforeAutospacing="1"/>
                <w:rPr>
                  <w:rFonts w:cs="Calibri"/>
                  <w:szCs w:val="22"/>
                  <w:lang w:eastAsia="en-GB"/>
                </w:rPr>
              </w:pPr>
              <w:r w:rsidRPr="00F6141F">
                <w:rPr>
                  <w:rFonts w:cs="Calibri"/>
                  <w:szCs w:val="22"/>
                  <w:lang w:eastAsia="en-GB"/>
                </w:rPr>
                <w:t xml:space="preserve">Provide </w:t>
              </w:r>
              <w:r w:rsidR="008E6FA0" w:rsidRPr="00F6141F">
                <w:rPr>
                  <w:rFonts w:cs="Calibri"/>
                  <w:szCs w:val="22"/>
                  <w:lang w:eastAsia="en-GB"/>
                </w:rPr>
                <w:t>analytics dashboards</w:t>
              </w:r>
              <w:r w:rsidRPr="00F6141F">
                <w:rPr>
                  <w:rFonts w:cs="Calibri"/>
                  <w:szCs w:val="22"/>
                  <w:lang w:eastAsia="en-GB"/>
                </w:rPr>
                <w:t xml:space="preserve"> (e.g. views, searches, submissions, trends)</w:t>
              </w:r>
            </w:p>
            <w:p w14:paraId="4531E850" w14:textId="04FCCE7A" w:rsidR="00D93D70" w:rsidRPr="00F6141F" w:rsidRDefault="00281B5F">
              <w:pPr>
                <w:numPr>
                  <w:ilvl w:val="0"/>
                  <w:numId w:val="27"/>
                </w:numPr>
                <w:spacing w:before="100" w:beforeAutospacing="1"/>
                <w:rPr>
                  <w:rFonts w:cs="Calibri"/>
                  <w:szCs w:val="22"/>
                  <w:lang w:eastAsia="en-GB"/>
                </w:rPr>
              </w:pPr>
              <w:r w:rsidRPr="00F6141F">
                <w:rPr>
                  <w:rFonts w:cs="Calibri"/>
                  <w:szCs w:val="22"/>
                  <w:lang w:eastAsia="en-GB"/>
                </w:rPr>
                <w:t>Provide standard reports such as image rights expiry tracking</w:t>
              </w:r>
              <w:r w:rsidR="00640EF5">
                <w:rPr>
                  <w:rFonts w:cs="Calibri"/>
                  <w:szCs w:val="22"/>
                  <w:lang w:eastAsia="en-GB"/>
                </w:rPr>
                <w:t xml:space="preserve">, profile </w:t>
              </w:r>
              <w:r w:rsidR="0063244F">
                <w:rPr>
                  <w:rFonts w:cs="Calibri"/>
                  <w:szCs w:val="22"/>
                  <w:lang w:eastAsia="en-GB"/>
                </w:rPr>
                <w:t>activity.</w:t>
              </w:r>
            </w:p>
            <w:p w14:paraId="2F195E40" w14:textId="29FC342B" w:rsidR="008E6FA0" w:rsidRPr="00F6141F" w:rsidRDefault="00281B5F">
              <w:pPr>
                <w:numPr>
                  <w:ilvl w:val="0"/>
                  <w:numId w:val="27"/>
                </w:numPr>
                <w:spacing w:before="100" w:beforeAutospacing="1"/>
                <w:rPr>
                  <w:rFonts w:cs="Calibri"/>
                  <w:szCs w:val="22"/>
                  <w:lang w:eastAsia="en-GB"/>
                </w:rPr>
              </w:pPr>
              <w:r w:rsidRPr="00F6141F">
                <w:rPr>
                  <w:rFonts w:cs="Calibri"/>
                  <w:szCs w:val="22"/>
                  <w:lang w:eastAsia="en-GB"/>
                </w:rPr>
                <w:t xml:space="preserve">Export reports in </w:t>
              </w:r>
              <w:r w:rsidR="00BE436F">
                <w:rPr>
                  <w:rFonts w:cs="Calibri"/>
                  <w:szCs w:val="22"/>
                  <w:lang w:eastAsia="en-GB"/>
                </w:rPr>
                <w:t xml:space="preserve">widely supported </w:t>
              </w:r>
              <w:r w:rsidRPr="00F6141F">
                <w:rPr>
                  <w:rFonts w:cs="Calibri"/>
                  <w:szCs w:val="22"/>
                  <w:lang w:eastAsia="en-GB"/>
                </w:rPr>
                <w:t>formats</w:t>
              </w:r>
              <w:r w:rsidR="00534429" w:rsidRPr="00F6141F">
                <w:rPr>
                  <w:rFonts w:cs="Calibri"/>
                  <w:szCs w:val="22"/>
                  <w:lang w:eastAsia="en-GB"/>
                </w:rPr>
                <w:t xml:space="preserve"> such as .</w:t>
              </w:r>
              <w:r w:rsidR="00F6141F">
                <w:rPr>
                  <w:rFonts w:cs="Calibri"/>
                  <w:szCs w:val="22"/>
                  <w:lang w:eastAsia="en-GB"/>
                </w:rPr>
                <w:t>CSV</w:t>
              </w:r>
              <w:r w:rsidR="00534429" w:rsidRPr="00F6141F">
                <w:rPr>
                  <w:rFonts w:cs="Calibri"/>
                  <w:szCs w:val="22"/>
                  <w:lang w:eastAsia="en-GB"/>
                </w:rPr>
                <w:t>, .</w:t>
              </w:r>
              <w:r w:rsidR="00F6141F">
                <w:rPr>
                  <w:rFonts w:cs="Calibri"/>
                  <w:szCs w:val="22"/>
                  <w:lang w:eastAsia="en-GB"/>
                </w:rPr>
                <w:t>RTF</w:t>
              </w:r>
              <w:r w:rsidR="00534429" w:rsidRPr="00F6141F">
                <w:rPr>
                  <w:rFonts w:cs="Calibri"/>
                  <w:szCs w:val="22"/>
                  <w:lang w:eastAsia="en-GB"/>
                </w:rPr>
                <w:t xml:space="preserve"> and .</w:t>
              </w:r>
              <w:r w:rsidR="00F6141F">
                <w:rPr>
                  <w:rFonts w:cs="Calibri"/>
                  <w:szCs w:val="22"/>
                  <w:lang w:eastAsia="en-GB"/>
                </w:rPr>
                <w:t>PDF</w:t>
              </w:r>
            </w:p>
            <w:p w14:paraId="37A8FBAD" w14:textId="14726A10" w:rsidR="0056707E" w:rsidRPr="0088414C" w:rsidRDefault="00281B5F" w:rsidP="00BB2610">
              <w:pPr>
                <w:numPr>
                  <w:ilvl w:val="0"/>
                  <w:numId w:val="27"/>
                </w:numPr>
                <w:spacing w:before="100" w:beforeAutospacing="1"/>
                <w:rPr>
                  <w:rFonts w:cs="Calibri"/>
                  <w:szCs w:val="22"/>
                  <w:lang w:eastAsia="en-GB"/>
                </w:rPr>
              </w:pPr>
              <w:r w:rsidRPr="00F6141F">
                <w:rPr>
                  <w:rFonts w:cs="Calibri"/>
                  <w:szCs w:val="22"/>
                  <w:lang w:eastAsia="en-GB"/>
                </w:rPr>
                <w:t xml:space="preserve">Make </w:t>
              </w:r>
              <w:r w:rsidR="0008531E" w:rsidRPr="00F6141F">
                <w:rPr>
                  <w:rFonts w:cs="Calibri"/>
                  <w:szCs w:val="22"/>
                  <w:lang w:eastAsia="en-GB"/>
                </w:rPr>
                <w:t>bulk edits</w:t>
              </w:r>
              <w:r w:rsidR="00F6141F">
                <w:rPr>
                  <w:rFonts w:cs="Calibri"/>
                  <w:szCs w:val="22"/>
                  <w:lang w:eastAsia="en-GB"/>
                </w:rPr>
                <w:t>.</w:t>
              </w:r>
            </w:p>
            <w:p w14:paraId="788D007D" w14:textId="39443627" w:rsidR="00CD603F" w:rsidRPr="00F6141F" w:rsidRDefault="00DA5BE3" w:rsidP="00F6141F">
              <w:pPr>
                <w:spacing w:before="100" w:beforeAutospacing="1"/>
                <w:outlineLvl w:val="2"/>
                <w:rPr>
                  <w:rFonts w:cs="Calibri"/>
                  <w:b/>
                  <w:bCs/>
                  <w:sz w:val="24"/>
                  <w:lang w:eastAsia="en-GB"/>
                </w:rPr>
              </w:pPr>
              <w:r>
                <w:rPr>
                  <w:rFonts w:cs="Calibri"/>
                  <w:b/>
                  <w:bCs/>
                  <w:sz w:val="24"/>
                  <w:lang w:eastAsia="en-GB"/>
                </w:rPr>
                <w:t>3</w:t>
              </w:r>
              <w:r w:rsidRPr="00F6141F">
                <w:rPr>
                  <w:rFonts w:cs="Calibri"/>
                  <w:b/>
                  <w:bCs/>
                  <w:sz w:val="24"/>
                  <w:lang w:eastAsia="en-GB"/>
                </w:rPr>
                <w:t>.2 Non-Functional Requirements</w:t>
              </w:r>
            </w:p>
            <w:p w14:paraId="399ECDDC" w14:textId="0E435A6E" w:rsidR="00DF4EB2" w:rsidRPr="00F6141F" w:rsidRDefault="003F1759" w:rsidP="00F6141F">
              <w:pPr>
                <w:spacing w:before="100" w:beforeAutospacing="1"/>
                <w:outlineLvl w:val="3"/>
                <w:rPr>
                  <w:rFonts w:cs="Calibri"/>
                  <w:b/>
                  <w:bCs/>
                  <w:szCs w:val="22"/>
                  <w:lang w:eastAsia="en-GB"/>
                </w:rPr>
              </w:pPr>
              <w:r>
                <w:rPr>
                  <w:rFonts w:cs="Calibri"/>
                  <w:b/>
                  <w:bCs/>
                  <w:szCs w:val="22"/>
                  <w:lang w:eastAsia="en-GB"/>
                </w:rPr>
                <w:t>3</w:t>
              </w:r>
              <w:r w:rsidRPr="00F6141F">
                <w:rPr>
                  <w:rFonts w:cs="Calibri"/>
                  <w:b/>
                  <w:bCs/>
                  <w:szCs w:val="22"/>
                  <w:lang w:eastAsia="en-GB"/>
                </w:rPr>
                <w:t xml:space="preserve">.2.1 </w:t>
              </w:r>
              <w:r w:rsidR="00360D7E">
                <w:rPr>
                  <w:rFonts w:cs="Calibri"/>
                  <w:b/>
                  <w:bCs/>
                  <w:szCs w:val="22"/>
                  <w:lang w:eastAsia="en-GB"/>
                </w:rPr>
                <w:t xml:space="preserve">Browser and </w:t>
              </w:r>
              <w:r w:rsidRPr="00F6141F">
                <w:rPr>
                  <w:rFonts w:cs="Calibri"/>
                  <w:b/>
                  <w:bCs/>
                  <w:szCs w:val="22"/>
                  <w:lang w:eastAsia="en-GB"/>
                </w:rPr>
                <w:t>Accessibility</w:t>
              </w:r>
              <w:r w:rsidR="00360D7E">
                <w:rPr>
                  <w:rFonts w:cs="Calibri"/>
                  <w:b/>
                  <w:bCs/>
                  <w:szCs w:val="22"/>
                  <w:lang w:eastAsia="en-GB"/>
                </w:rPr>
                <w:t xml:space="preserve"> Support</w:t>
              </w:r>
            </w:p>
            <w:p w14:paraId="1C194E1A" w14:textId="77777777" w:rsidR="00131B9A" w:rsidRDefault="00131B9A" w:rsidP="00F6141F">
              <w:pPr>
                <w:spacing w:before="100" w:beforeAutospacing="1"/>
                <w:rPr>
                  <w:rFonts w:cs="Calibri"/>
                  <w:szCs w:val="22"/>
                  <w:lang w:val="en-IE" w:eastAsia="en-GB"/>
                </w:rPr>
              </w:pPr>
              <w:r w:rsidRPr="00131B9A">
                <w:rPr>
                  <w:rFonts w:cs="Calibri"/>
                  <w:szCs w:val="22"/>
                  <w:lang w:val="en-IE" w:eastAsia="en-GB"/>
                </w:rPr>
                <w:t>The portals shall have a responsive, mobile-first user interface that adapts to different screen sizes (mobile, tablet and desktop</w:t>
              </w:r>
              <w:r>
                <w:rPr>
                  <w:rFonts w:cs="Calibri"/>
                  <w:szCs w:val="22"/>
                  <w:lang w:val="en-IE" w:eastAsia="en-GB"/>
                </w:rPr>
                <w:t>).</w:t>
              </w:r>
            </w:p>
            <w:p w14:paraId="7AC51855" w14:textId="77777777" w:rsidR="00E905C0" w:rsidRPr="00E905C0" w:rsidRDefault="00E905C0" w:rsidP="00E905C0">
              <w:pPr>
                <w:spacing w:before="100" w:beforeAutospacing="1"/>
                <w:rPr>
                  <w:rFonts w:cs="Calibri"/>
                  <w:szCs w:val="22"/>
                  <w:lang w:val="en-IE" w:eastAsia="en-GB"/>
                </w:rPr>
              </w:pPr>
              <w:r w:rsidRPr="00E905C0">
                <w:rPr>
                  <w:rFonts w:cs="Calibri"/>
                  <w:szCs w:val="22"/>
                  <w:lang w:val="en-IE" w:eastAsia="en-GB"/>
                </w:rPr>
                <w:t>The solution shall support the current and previous major release of Chrome, Edge, Safari and Firefox.</w:t>
              </w:r>
            </w:p>
            <w:p w14:paraId="2FEA1751" w14:textId="77777777" w:rsidR="00A32F6D" w:rsidRPr="00A32F6D" w:rsidRDefault="00A32F6D" w:rsidP="00A32F6D">
              <w:pPr>
                <w:spacing w:before="100" w:beforeAutospacing="1"/>
                <w:rPr>
                  <w:rFonts w:cs="Calibri"/>
                  <w:szCs w:val="22"/>
                  <w:lang w:val="en-IE" w:eastAsia="en-GB"/>
                </w:rPr>
              </w:pPr>
              <w:r w:rsidRPr="00A32F6D">
                <w:rPr>
                  <w:rFonts w:cs="Calibri"/>
                  <w:szCs w:val="22"/>
                  <w:lang w:val="en-IE" w:eastAsia="en-GB"/>
                </w:rPr>
                <w:t>The solution shall conform to EN 301 549 v3.2.1 and meet WCAG 2.2 AA requirements for all web content, supported web browsers, and PDF documents.</w:t>
              </w:r>
            </w:p>
            <w:p w14:paraId="1B143312" w14:textId="13F1180E" w:rsidR="005222C8" w:rsidRPr="00F6141F" w:rsidRDefault="00281B5F" w:rsidP="00A32F6D">
              <w:pPr>
                <w:spacing w:before="100" w:beforeAutospacing="1"/>
                <w:rPr>
                  <w:rFonts w:cs="Calibri"/>
                  <w:szCs w:val="22"/>
                  <w:lang w:eastAsia="en-GB"/>
                </w:rPr>
              </w:pPr>
              <w:r w:rsidRPr="00F6141F">
                <w:rPr>
                  <w:rFonts w:cs="Calibri"/>
                  <w:szCs w:val="22"/>
                  <w:lang w:eastAsia="en-GB"/>
                </w:rPr>
                <w:t>The successful tenderer will be required provide an Accessibility Statement and evidence of its periodic testing plans.</w:t>
              </w:r>
            </w:p>
            <w:p w14:paraId="3262C844" w14:textId="5BBA9AB8" w:rsidR="00BD16E6" w:rsidRPr="00F6141F" w:rsidRDefault="003F1759" w:rsidP="00F6141F">
              <w:pPr>
                <w:spacing w:before="100" w:beforeAutospacing="1"/>
                <w:rPr>
                  <w:rFonts w:cs="Calibri"/>
                  <w:b/>
                  <w:bCs/>
                  <w:szCs w:val="22"/>
                  <w:lang w:eastAsia="en-GB"/>
                </w:rPr>
              </w:pPr>
              <w:r>
                <w:rPr>
                  <w:rFonts w:cs="Calibri"/>
                  <w:b/>
                  <w:bCs/>
                  <w:szCs w:val="22"/>
                  <w:lang w:eastAsia="en-GB"/>
                </w:rPr>
                <w:t>3</w:t>
              </w:r>
              <w:r w:rsidRPr="00F6141F">
                <w:rPr>
                  <w:rFonts w:cs="Calibri"/>
                  <w:b/>
                  <w:bCs/>
                  <w:szCs w:val="22"/>
                  <w:lang w:eastAsia="en-GB"/>
                </w:rPr>
                <w:t>.2.2 Performance &amp; Scalability</w:t>
              </w:r>
            </w:p>
            <w:p w14:paraId="12A9AB5A" w14:textId="087C9DBF" w:rsidR="00BD16E6" w:rsidRPr="00CC2EA1" w:rsidRDefault="00281B5F" w:rsidP="00F6141F">
              <w:pPr>
                <w:spacing w:before="100" w:beforeAutospacing="1"/>
                <w:rPr>
                  <w:rFonts w:cs="Calibri"/>
                  <w:color w:val="EE0000"/>
                  <w:szCs w:val="22"/>
                  <w:lang w:eastAsia="en-GB"/>
                </w:rPr>
              </w:pPr>
              <w:r w:rsidRPr="0088414C">
                <w:rPr>
                  <w:rFonts w:cs="Calibri"/>
                  <w:szCs w:val="22"/>
                  <w:lang w:eastAsia="en-GB"/>
                </w:rPr>
                <w:t xml:space="preserve">The solution shall support </w:t>
              </w:r>
              <w:r w:rsidR="00CC2EA1" w:rsidRPr="0088414C">
                <w:rPr>
                  <w:rFonts w:cs="Calibri"/>
                  <w:color w:val="EE0000"/>
                  <w:szCs w:val="22"/>
                  <w:lang w:eastAsia="en-GB"/>
                </w:rPr>
                <w:t>i</w:t>
              </w:r>
              <w:r w:rsidRPr="0088414C">
                <w:rPr>
                  <w:rFonts w:cs="Calibri"/>
                  <w:szCs w:val="22"/>
                  <w:lang w:eastAsia="en-GB"/>
                </w:rPr>
                <w:t>mage gallery pages to Largest Contentful Paint (LCP) ≤ 2.5s on a</w:t>
              </w:r>
              <w:r w:rsidR="00290A11" w:rsidRPr="0088414C">
                <w:rPr>
                  <w:rFonts w:cs="Calibri"/>
                  <w:szCs w:val="22"/>
                  <w:lang w:eastAsia="en-GB"/>
                </w:rPr>
                <w:t xml:space="preserve">n uncontended 24 Mbps ADSL </w:t>
              </w:r>
              <w:r w:rsidRPr="0088414C">
                <w:rPr>
                  <w:rFonts w:cs="Calibri"/>
                  <w:szCs w:val="22"/>
                  <w:lang w:eastAsia="en-GB"/>
                </w:rPr>
                <w:t>broadband connection</w:t>
              </w:r>
              <w:r w:rsidR="00290A11" w:rsidRPr="0088414C">
                <w:rPr>
                  <w:rFonts w:cs="Calibri"/>
                  <w:szCs w:val="22"/>
                  <w:lang w:eastAsia="en-GB"/>
                </w:rPr>
                <w:t xml:space="preserve"> or equivalent</w:t>
              </w:r>
              <w:r w:rsidRPr="0088414C">
                <w:rPr>
                  <w:rFonts w:cs="Calibri"/>
                  <w:szCs w:val="22"/>
                  <w:lang w:eastAsia="en-GB"/>
                </w:rPr>
                <w:t>; with search results latency p95 ≤ 800ms for typical queries with the full dataset.</w:t>
              </w:r>
              <w:r w:rsidR="00CC2EA1">
                <w:rPr>
                  <w:rFonts w:cs="Calibri"/>
                  <w:szCs w:val="22"/>
                  <w:lang w:eastAsia="en-GB"/>
                </w:rPr>
                <w:t xml:space="preserve">  </w:t>
              </w:r>
            </w:p>
            <w:p w14:paraId="2F8BC70E" w14:textId="24B5A4E3" w:rsidR="00F6141F" w:rsidRPr="00F6141F" w:rsidRDefault="00281B5F" w:rsidP="00F6141F">
              <w:pPr>
                <w:spacing w:before="100" w:beforeAutospacing="1"/>
                <w:rPr>
                  <w:rFonts w:cs="Calibri"/>
                  <w:szCs w:val="22"/>
                  <w:lang w:eastAsia="en-GB"/>
                </w:rPr>
              </w:pPr>
              <w:r w:rsidRPr="00F6141F">
                <w:rPr>
                  <w:rFonts w:cs="Calibri"/>
                  <w:szCs w:val="22"/>
                  <w:lang w:eastAsia="en-GB"/>
                </w:rPr>
                <w:t>The solution should be scalable to double the go-live content volumes (see 2.1.1 above) without re</w:t>
              </w:r>
              <w:r w:rsidRPr="00F6141F">
                <w:rPr>
                  <w:rFonts w:cs="Calibri"/>
                  <w:szCs w:val="22"/>
                  <w:lang w:eastAsia="en-GB"/>
                </w:rPr>
                <w:noBreakHyphen/>
                <w:t>architecture.</w:t>
              </w:r>
            </w:p>
            <w:p w14:paraId="32229773" w14:textId="2C90FD84" w:rsidR="00DF4EB2" w:rsidRPr="00F6141F" w:rsidRDefault="003F1759" w:rsidP="00F6141F">
              <w:pPr>
                <w:spacing w:before="100" w:beforeAutospacing="1"/>
                <w:outlineLvl w:val="3"/>
                <w:rPr>
                  <w:rFonts w:cs="Calibri"/>
                  <w:b/>
                  <w:bCs/>
                  <w:szCs w:val="22"/>
                  <w:lang w:eastAsia="en-GB"/>
                </w:rPr>
              </w:pPr>
              <w:r>
                <w:rPr>
                  <w:rFonts w:cs="Calibri"/>
                  <w:b/>
                  <w:bCs/>
                  <w:szCs w:val="22"/>
                  <w:lang w:eastAsia="en-GB"/>
                </w:rPr>
                <w:t>3</w:t>
              </w:r>
              <w:r w:rsidRPr="00F6141F">
                <w:rPr>
                  <w:rFonts w:cs="Calibri"/>
                  <w:b/>
                  <w:bCs/>
                  <w:szCs w:val="22"/>
                  <w:lang w:eastAsia="en-GB"/>
                </w:rPr>
                <w:t>.2.</w:t>
              </w:r>
              <w:r w:rsidR="00BD16E6" w:rsidRPr="00F6141F">
                <w:rPr>
                  <w:rFonts w:cs="Calibri"/>
                  <w:b/>
                  <w:bCs/>
                  <w:szCs w:val="22"/>
                  <w:lang w:eastAsia="en-GB"/>
                </w:rPr>
                <w:t>3</w:t>
              </w:r>
              <w:r w:rsidRPr="00F6141F">
                <w:rPr>
                  <w:rFonts w:cs="Calibri"/>
                  <w:b/>
                  <w:bCs/>
                  <w:szCs w:val="22"/>
                  <w:lang w:eastAsia="en-GB"/>
                </w:rPr>
                <w:t xml:space="preserve"> Multilingual Capability</w:t>
              </w:r>
            </w:p>
            <w:p w14:paraId="63031456" w14:textId="77777777" w:rsidR="005562CA" w:rsidRDefault="00281B5F" w:rsidP="00F6141F">
              <w:pPr>
                <w:spacing w:before="100" w:beforeAutospacing="1"/>
                <w:rPr>
                  <w:rFonts w:cs="Calibri"/>
                  <w:szCs w:val="22"/>
                  <w:lang w:eastAsia="en-GB"/>
                </w:rPr>
              </w:pPr>
              <w:r w:rsidRPr="00F6141F">
                <w:rPr>
                  <w:rFonts w:cs="Calibri"/>
                  <w:szCs w:val="22"/>
                  <w:lang w:eastAsia="en-GB"/>
                </w:rPr>
                <w:t xml:space="preserve">The solution shall be multilingual-ready, supporting English and Irish at </w:t>
              </w:r>
              <w:r w:rsidR="009709BF" w:rsidRPr="00F6141F">
                <w:rPr>
                  <w:rFonts w:cs="Calibri"/>
                  <w:szCs w:val="22"/>
                  <w:lang w:eastAsia="en-GB"/>
                </w:rPr>
                <w:t>go-live</w:t>
              </w:r>
              <w:r w:rsidRPr="00F6141F">
                <w:rPr>
                  <w:rFonts w:cs="Calibri"/>
                  <w:szCs w:val="22"/>
                  <w:lang w:eastAsia="en-GB"/>
                </w:rPr>
                <w:t xml:space="preserve">, with the </w:t>
              </w:r>
              <w:r w:rsidRPr="005562CA">
                <w:rPr>
                  <w:rFonts w:cs="Calibri"/>
                  <w:szCs w:val="22"/>
                  <w:lang w:eastAsia="en-GB"/>
                </w:rPr>
                <w:t xml:space="preserve">ability to add additional languages in </w:t>
              </w:r>
              <w:r w:rsidR="00E339DD" w:rsidRPr="005562CA">
                <w:rPr>
                  <w:rFonts w:cs="Calibri"/>
                  <w:szCs w:val="22"/>
                  <w:lang w:eastAsia="en-GB"/>
                </w:rPr>
                <w:t xml:space="preserve">the </w:t>
              </w:r>
              <w:r w:rsidRPr="005562CA">
                <w:rPr>
                  <w:rFonts w:cs="Calibri"/>
                  <w:szCs w:val="22"/>
                  <w:lang w:eastAsia="en-GB"/>
                </w:rPr>
                <w:t>future.</w:t>
              </w:r>
              <w:r w:rsidR="009D3C66">
                <w:rPr>
                  <w:rFonts w:cs="Calibri"/>
                  <w:szCs w:val="22"/>
                  <w:lang w:eastAsia="en-GB"/>
                </w:rPr>
                <w:t xml:space="preserve">  </w:t>
              </w:r>
            </w:p>
            <w:p w14:paraId="5F5A4A9F" w14:textId="248650AB" w:rsidR="002C44DB" w:rsidRPr="002C44DB" w:rsidRDefault="002C44DB" w:rsidP="00F6141F">
              <w:pPr>
                <w:spacing w:before="100" w:beforeAutospacing="1"/>
                <w:rPr>
                  <w:rFonts w:cs="Calibri"/>
                  <w:szCs w:val="22"/>
                  <w:lang w:val="en-IE" w:eastAsia="en-GB"/>
                </w:rPr>
              </w:pPr>
              <w:r>
                <w:rPr>
                  <w:rFonts w:cs="Calibri"/>
                  <w:szCs w:val="22"/>
                  <w:lang w:val="en-IE" w:eastAsia="en-GB"/>
                </w:rPr>
                <w:t>The soluti</w:t>
              </w:r>
              <w:r w:rsidR="00BB19F5">
                <w:rPr>
                  <w:rFonts w:cs="Calibri"/>
                  <w:szCs w:val="22"/>
                  <w:lang w:val="en-IE" w:eastAsia="en-GB"/>
                </w:rPr>
                <w:t xml:space="preserve">on must </w:t>
              </w:r>
              <w:r w:rsidRPr="002C44DB">
                <w:rPr>
                  <w:rFonts w:cs="Calibri"/>
                  <w:szCs w:val="22"/>
                  <w:lang w:val="en-IE" w:eastAsia="en-GB"/>
                </w:rPr>
                <w:t>can accurately capture, store, display, and search foreign names, diacritics, accents, and double-byte character sets (e.g., Chinese, Japanese, Korean) that utilize characters not found on a standard central English keyboard layout.</w:t>
              </w:r>
            </w:p>
            <w:p w14:paraId="57A641C2" w14:textId="6DDDD92E" w:rsidR="00BB19F5" w:rsidRDefault="00281B5F" w:rsidP="00F6141F">
              <w:pPr>
                <w:spacing w:before="100" w:beforeAutospacing="1"/>
                <w:rPr>
                  <w:rFonts w:cs="Calibri"/>
                  <w:szCs w:val="22"/>
                  <w:lang w:eastAsia="en-GB"/>
                </w:rPr>
              </w:pPr>
              <w:r w:rsidRPr="0039781D">
                <w:rPr>
                  <w:rFonts w:cs="Calibri"/>
                  <w:szCs w:val="22"/>
                  <w:lang w:eastAsia="en-GB"/>
                </w:rPr>
                <w:t xml:space="preserve">Screen Ireland will provide </w:t>
              </w:r>
              <w:r>
                <w:rPr>
                  <w:rFonts w:cs="Calibri"/>
                  <w:szCs w:val="22"/>
                  <w:lang w:eastAsia="en-GB"/>
                </w:rPr>
                <w:t xml:space="preserve">Irish language </w:t>
              </w:r>
              <w:r w:rsidRPr="0039781D">
                <w:rPr>
                  <w:rFonts w:cs="Calibri"/>
                  <w:szCs w:val="22"/>
                  <w:lang w:eastAsia="en-GB"/>
                </w:rPr>
                <w:t>content strings.</w:t>
              </w:r>
            </w:p>
            <w:p w14:paraId="79D40616" w14:textId="19A81E21" w:rsidR="00DF4EB2" w:rsidRPr="00F6141F" w:rsidRDefault="003F1759" w:rsidP="00F6141F">
              <w:pPr>
                <w:spacing w:before="100" w:beforeAutospacing="1"/>
                <w:outlineLvl w:val="3"/>
                <w:rPr>
                  <w:rFonts w:cs="Calibri"/>
                  <w:b/>
                  <w:bCs/>
                  <w:szCs w:val="22"/>
                  <w:lang w:eastAsia="en-GB"/>
                </w:rPr>
              </w:pPr>
              <w:r>
                <w:rPr>
                  <w:rFonts w:cs="Calibri"/>
                  <w:b/>
                  <w:bCs/>
                  <w:szCs w:val="22"/>
                  <w:lang w:eastAsia="en-GB"/>
                </w:rPr>
                <w:t>3</w:t>
              </w:r>
              <w:r w:rsidRPr="00F6141F">
                <w:rPr>
                  <w:rFonts w:cs="Calibri"/>
                  <w:b/>
                  <w:bCs/>
                  <w:szCs w:val="22"/>
                  <w:lang w:eastAsia="en-GB"/>
                </w:rPr>
                <w:t>.2.</w:t>
              </w:r>
              <w:r w:rsidR="00BD16E6" w:rsidRPr="00F6141F">
                <w:rPr>
                  <w:rFonts w:cs="Calibri"/>
                  <w:b/>
                  <w:bCs/>
                  <w:szCs w:val="22"/>
                  <w:lang w:eastAsia="en-GB"/>
                </w:rPr>
                <w:t>4</w:t>
              </w:r>
              <w:r w:rsidRPr="00F6141F">
                <w:rPr>
                  <w:rFonts w:cs="Calibri"/>
                  <w:b/>
                  <w:bCs/>
                  <w:szCs w:val="22"/>
                  <w:lang w:eastAsia="en-GB"/>
                </w:rPr>
                <w:t xml:space="preserve"> Branding</w:t>
              </w:r>
            </w:p>
            <w:p w14:paraId="6C43FF6E" w14:textId="77777777" w:rsidR="0039781D" w:rsidRDefault="00281B5F" w:rsidP="00F6141F">
              <w:pPr>
                <w:spacing w:before="100" w:beforeAutospacing="1"/>
              </w:pPr>
              <w:r w:rsidRPr="00F6141F">
                <w:rPr>
                  <w:rFonts w:cs="Calibri"/>
                  <w:szCs w:val="22"/>
                  <w:lang w:eastAsia="en-GB"/>
                </w:rPr>
                <w:t xml:space="preserve">The user interface </w:t>
              </w:r>
              <w:r w:rsidR="00E339DD" w:rsidRPr="00F6141F">
                <w:rPr>
                  <w:rFonts w:cs="Calibri"/>
                  <w:szCs w:val="22"/>
                  <w:lang w:eastAsia="en-GB"/>
                </w:rPr>
                <w:t xml:space="preserve">shall </w:t>
              </w:r>
              <w:r w:rsidRPr="00F6141F">
                <w:rPr>
                  <w:rFonts w:cs="Calibri"/>
                  <w:szCs w:val="22"/>
                  <w:lang w:eastAsia="en-GB"/>
                </w:rPr>
                <w:t>be configurable to align with Screen Ireland branding guidelines.</w:t>
              </w:r>
              <w:r w:rsidRPr="0039781D">
                <w:t xml:space="preserve"> </w:t>
              </w:r>
              <w:r>
                <w:t xml:space="preserve"> </w:t>
              </w:r>
            </w:p>
            <w:p w14:paraId="55FA7E64" w14:textId="49FDDAA0" w:rsidR="00DF4EB2" w:rsidRDefault="00281B5F" w:rsidP="00F6141F">
              <w:pPr>
                <w:spacing w:before="100" w:beforeAutospacing="1"/>
                <w:rPr>
                  <w:rFonts w:cs="Calibri"/>
                  <w:szCs w:val="22"/>
                  <w:lang w:eastAsia="en-GB"/>
                </w:rPr>
              </w:pPr>
              <w:r w:rsidRPr="0039781D">
                <w:rPr>
                  <w:rFonts w:cs="Calibri"/>
                  <w:szCs w:val="22"/>
                  <w:lang w:eastAsia="en-GB"/>
                </w:rPr>
                <w:t>Screen Ireland will provide brand assets.</w:t>
              </w:r>
            </w:p>
            <w:p w14:paraId="049F221C" w14:textId="77777777" w:rsidR="00F6141F" w:rsidRPr="00F6141F" w:rsidRDefault="00F6141F" w:rsidP="00F6141F">
              <w:pPr>
                <w:spacing w:before="100" w:beforeAutospacing="1"/>
                <w:rPr>
                  <w:rFonts w:cs="Calibri"/>
                  <w:szCs w:val="22"/>
                  <w:lang w:eastAsia="en-GB"/>
                </w:rPr>
              </w:pPr>
            </w:p>
            <w:p w14:paraId="05CF9AAC" w14:textId="2E135538" w:rsidR="00DF4EB2" w:rsidRPr="00F6141F" w:rsidRDefault="007851E9" w:rsidP="00F6141F">
              <w:pPr>
                <w:spacing w:before="100" w:beforeAutospacing="1"/>
                <w:outlineLvl w:val="3"/>
                <w:rPr>
                  <w:rFonts w:cs="Calibri"/>
                  <w:b/>
                  <w:bCs/>
                  <w:szCs w:val="22"/>
                  <w:lang w:eastAsia="en-GB"/>
                </w:rPr>
              </w:pPr>
              <w:r>
                <w:rPr>
                  <w:rFonts w:cs="Calibri"/>
                  <w:b/>
                  <w:bCs/>
                  <w:szCs w:val="22"/>
                  <w:lang w:eastAsia="en-GB"/>
                </w:rPr>
                <w:t>3</w:t>
              </w:r>
              <w:r w:rsidRPr="00F6141F">
                <w:rPr>
                  <w:rFonts w:cs="Calibri"/>
                  <w:b/>
                  <w:bCs/>
                  <w:szCs w:val="22"/>
                  <w:lang w:eastAsia="en-GB"/>
                </w:rPr>
                <w:t>.2.</w:t>
              </w:r>
              <w:r w:rsidR="00BD16E6" w:rsidRPr="00F6141F">
                <w:rPr>
                  <w:rFonts w:cs="Calibri"/>
                  <w:b/>
                  <w:bCs/>
                  <w:szCs w:val="22"/>
                  <w:lang w:eastAsia="en-GB"/>
                </w:rPr>
                <w:t>5</w:t>
              </w:r>
              <w:r w:rsidRPr="00F6141F">
                <w:rPr>
                  <w:rFonts w:cs="Calibri"/>
                  <w:b/>
                  <w:bCs/>
                  <w:szCs w:val="22"/>
                  <w:lang w:eastAsia="en-GB"/>
                </w:rPr>
                <w:t xml:space="preserve"> Security</w:t>
              </w:r>
            </w:p>
            <w:p w14:paraId="086D71E2" w14:textId="61E575E0" w:rsidR="00DF4EB2" w:rsidRPr="00F6141F" w:rsidRDefault="00281B5F" w:rsidP="00F6141F">
              <w:pPr>
                <w:spacing w:before="100" w:beforeAutospacing="1"/>
                <w:rPr>
                  <w:rFonts w:cs="Calibri"/>
                  <w:szCs w:val="22"/>
                  <w:lang w:eastAsia="en-GB"/>
                </w:rPr>
              </w:pPr>
              <w:r w:rsidRPr="00F6141F">
                <w:rPr>
                  <w:rFonts w:cs="Calibri"/>
                  <w:szCs w:val="22"/>
                  <w:lang w:eastAsia="en-GB"/>
                </w:rPr>
                <w:t xml:space="preserve">The solution </w:t>
              </w:r>
              <w:r w:rsidR="009709BF" w:rsidRPr="00F6141F">
                <w:rPr>
                  <w:rFonts w:cs="Calibri"/>
                  <w:szCs w:val="22"/>
                  <w:lang w:eastAsia="en-GB"/>
                </w:rPr>
                <w:t>shall meet the following requirements</w:t>
              </w:r>
              <w:r w:rsidRPr="00F6141F">
                <w:rPr>
                  <w:rFonts w:cs="Calibri"/>
                  <w:szCs w:val="22"/>
                  <w:lang w:eastAsia="en-GB"/>
                </w:rPr>
                <w:t>:</w:t>
              </w:r>
            </w:p>
            <w:p w14:paraId="1EB79C63" w14:textId="77777777" w:rsidR="00DF4EB2" w:rsidRPr="00F6141F" w:rsidRDefault="00281B5F">
              <w:pPr>
                <w:numPr>
                  <w:ilvl w:val="0"/>
                  <w:numId w:val="36"/>
                </w:numPr>
                <w:spacing w:before="100" w:beforeAutospacing="1"/>
                <w:rPr>
                  <w:rFonts w:cs="Calibri"/>
                  <w:szCs w:val="22"/>
                  <w:lang w:eastAsia="en-GB"/>
                </w:rPr>
              </w:pPr>
              <w:r w:rsidRPr="00F6141F">
                <w:rPr>
                  <w:rFonts w:cs="Calibri"/>
                  <w:szCs w:val="22"/>
                  <w:lang w:eastAsia="en-GB"/>
                </w:rPr>
                <w:t>Support role-based access control (e.g. Administrator, Moderator, Contributor, Read-Only)</w:t>
              </w:r>
            </w:p>
            <w:p w14:paraId="04F7476D" w14:textId="77777777" w:rsidR="00DF4EB2" w:rsidRPr="00F6141F" w:rsidRDefault="00281B5F">
              <w:pPr>
                <w:numPr>
                  <w:ilvl w:val="0"/>
                  <w:numId w:val="36"/>
                </w:numPr>
                <w:spacing w:before="100" w:beforeAutospacing="1"/>
                <w:rPr>
                  <w:rFonts w:cs="Calibri"/>
                  <w:szCs w:val="22"/>
                  <w:lang w:eastAsia="en-GB"/>
                </w:rPr>
              </w:pPr>
              <w:r w:rsidRPr="00F6141F">
                <w:rPr>
                  <w:rFonts w:cs="Calibri"/>
                  <w:szCs w:val="22"/>
                  <w:lang w:eastAsia="en-GB"/>
                </w:rPr>
                <w:t>Provide secure authentication and authorisation mechanisms</w:t>
              </w:r>
            </w:p>
            <w:p w14:paraId="1D7BE2B0" w14:textId="77777777" w:rsidR="00DF4EB2" w:rsidRPr="00F6141F" w:rsidRDefault="00281B5F">
              <w:pPr>
                <w:numPr>
                  <w:ilvl w:val="0"/>
                  <w:numId w:val="36"/>
                </w:numPr>
                <w:spacing w:before="100" w:beforeAutospacing="1"/>
                <w:rPr>
                  <w:rFonts w:cs="Calibri"/>
                  <w:szCs w:val="22"/>
                  <w:lang w:eastAsia="en-GB"/>
                </w:rPr>
              </w:pPr>
              <w:r w:rsidRPr="00F6141F">
                <w:rPr>
                  <w:rFonts w:cs="Calibri"/>
                  <w:szCs w:val="22"/>
                  <w:lang w:eastAsia="en-GB"/>
                </w:rPr>
                <w:t>Support image rights management</w:t>
              </w:r>
            </w:p>
            <w:p w14:paraId="7AAB2C58" w14:textId="77777777" w:rsidR="00A67C59" w:rsidRPr="00F6141F" w:rsidRDefault="00281B5F">
              <w:pPr>
                <w:numPr>
                  <w:ilvl w:val="0"/>
                  <w:numId w:val="36"/>
                </w:numPr>
                <w:spacing w:before="100" w:beforeAutospacing="1"/>
                <w:rPr>
                  <w:rFonts w:cs="Calibri"/>
                  <w:szCs w:val="22"/>
                  <w:lang w:eastAsia="en-GB"/>
                </w:rPr>
              </w:pPr>
              <w:r w:rsidRPr="00F6141F">
                <w:rPr>
                  <w:rFonts w:cs="Calibri"/>
                  <w:szCs w:val="22"/>
                  <w:lang w:eastAsia="en-GB"/>
                </w:rPr>
                <w:t>Include regular backups and data recovery mechanisms</w:t>
              </w:r>
            </w:p>
            <w:p w14:paraId="6DE0C57E" w14:textId="0CC8B9B8" w:rsidR="00F6141F" w:rsidRDefault="00281B5F">
              <w:pPr>
                <w:numPr>
                  <w:ilvl w:val="0"/>
                  <w:numId w:val="36"/>
                </w:numPr>
                <w:spacing w:before="100" w:beforeAutospacing="1"/>
                <w:rPr>
                  <w:rFonts w:cs="Calibri"/>
                  <w:szCs w:val="22"/>
                  <w:lang w:eastAsia="en-GB"/>
                </w:rPr>
              </w:pPr>
              <w:r w:rsidRPr="00F6141F">
                <w:rPr>
                  <w:rFonts w:cs="Calibri"/>
                  <w:szCs w:val="22"/>
                  <w:lang w:eastAsia="en-GB"/>
                </w:rPr>
                <w:t>Admin and moderation actions must be auditable (who/what/when)</w:t>
              </w:r>
            </w:p>
            <w:p w14:paraId="6ED98363" w14:textId="5294A336" w:rsidR="00F6141F" w:rsidRPr="001A7B9F" w:rsidRDefault="00281B5F" w:rsidP="001A7B9F">
              <w:pPr>
                <w:numPr>
                  <w:ilvl w:val="0"/>
                  <w:numId w:val="36"/>
                </w:numPr>
                <w:spacing w:before="100" w:beforeAutospacing="1"/>
                <w:rPr>
                  <w:rFonts w:cs="Calibri"/>
                  <w:szCs w:val="22"/>
                  <w:lang w:eastAsia="en-GB"/>
                </w:rPr>
              </w:pPr>
              <w:r w:rsidRPr="00F6141F">
                <w:rPr>
                  <w:rFonts w:cs="Calibri"/>
                  <w:szCs w:val="22"/>
                  <w:lang w:eastAsia="en-GB"/>
                </w:rPr>
                <w:t>The system should retain logs for a minimum of 12 months.</w:t>
              </w:r>
            </w:p>
            <w:p w14:paraId="6486C9DC" w14:textId="76306847" w:rsidR="00BD16E6" w:rsidRPr="00F6141F" w:rsidRDefault="007851E9" w:rsidP="00F6141F">
              <w:pPr>
                <w:spacing w:before="100" w:beforeAutospacing="1"/>
                <w:rPr>
                  <w:rFonts w:cs="Calibri"/>
                  <w:b/>
                  <w:bCs/>
                  <w:szCs w:val="22"/>
                  <w:lang w:eastAsia="en-GB"/>
                </w:rPr>
              </w:pPr>
              <w:r>
                <w:rPr>
                  <w:rFonts w:cs="Calibri"/>
                  <w:b/>
                  <w:bCs/>
                  <w:szCs w:val="22"/>
                  <w:lang w:eastAsia="en-GB"/>
                </w:rPr>
                <w:t>3</w:t>
              </w:r>
              <w:r w:rsidRPr="00F6141F">
                <w:rPr>
                  <w:rFonts w:cs="Calibri"/>
                  <w:b/>
                  <w:bCs/>
                  <w:szCs w:val="22"/>
                  <w:lang w:eastAsia="en-GB"/>
                </w:rPr>
                <w:t>.2.6 Legal &amp; Compliance</w:t>
              </w:r>
            </w:p>
            <w:p w14:paraId="2B8DDEE0" w14:textId="77777777" w:rsidR="00A67C59" w:rsidRPr="00F6141F" w:rsidRDefault="00281B5F" w:rsidP="00F6141F">
              <w:pPr>
                <w:spacing w:before="100" w:beforeAutospacing="1"/>
                <w:rPr>
                  <w:rFonts w:cs="Calibri"/>
                  <w:szCs w:val="22"/>
                  <w:lang w:eastAsia="en-GB"/>
                </w:rPr>
              </w:pPr>
              <w:r w:rsidRPr="00F6141F">
                <w:rPr>
                  <w:rFonts w:cs="Calibri"/>
                  <w:szCs w:val="22"/>
                  <w:lang w:eastAsia="en-GB"/>
                </w:rPr>
                <w:t>The solution shall meet the following requirements:</w:t>
              </w:r>
            </w:p>
            <w:p w14:paraId="2409673B" w14:textId="77777777" w:rsidR="00A67C59" w:rsidRPr="00F6141F" w:rsidRDefault="00281B5F">
              <w:pPr>
                <w:numPr>
                  <w:ilvl w:val="0"/>
                  <w:numId w:val="41"/>
                </w:numPr>
                <w:spacing w:before="100" w:beforeAutospacing="1"/>
                <w:rPr>
                  <w:rFonts w:cs="Calibri"/>
                  <w:szCs w:val="22"/>
                  <w:lang w:eastAsia="en-GB"/>
                </w:rPr>
              </w:pPr>
              <w:r w:rsidRPr="00F6141F">
                <w:rPr>
                  <w:rFonts w:cs="Calibri"/>
                  <w:szCs w:val="22"/>
                  <w:lang w:eastAsia="en-GB"/>
                </w:rPr>
                <w:t>Be fully GDPR compliant</w:t>
              </w:r>
            </w:p>
            <w:p w14:paraId="21FAF722" w14:textId="22C05E90" w:rsidR="00BD16E6" w:rsidRPr="00F6141F" w:rsidRDefault="00281B5F">
              <w:pPr>
                <w:numPr>
                  <w:ilvl w:val="0"/>
                  <w:numId w:val="41"/>
                </w:numPr>
                <w:spacing w:before="100" w:beforeAutospacing="1"/>
                <w:rPr>
                  <w:rFonts w:cs="Calibri"/>
                  <w:szCs w:val="22"/>
                  <w:lang w:eastAsia="en-GB"/>
                </w:rPr>
              </w:pPr>
              <w:r w:rsidRPr="00F6141F">
                <w:rPr>
                  <w:rFonts w:cs="Calibri"/>
                  <w:szCs w:val="22"/>
                  <w:lang w:eastAsia="en-GB"/>
                </w:rPr>
                <w:t>Cookie consent and privacy notices aligned with GDPR transparency</w:t>
              </w:r>
            </w:p>
            <w:p w14:paraId="33E790A5" w14:textId="77777777" w:rsidR="00BD16E6" w:rsidRPr="00F6141F" w:rsidRDefault="00281B5F">
              <w:pPr>
                <w:numPr>
                  <w:ilvl w:val="0"/>
                  <w:numId w:val="41"/>
                </w:numPr>
                <w:spacing w:before="100" w:beforeAutospacing="1"/>
                <w:rPr>
                  <w:rFonts w:cs="Calibri"/>
                  <w:szCs w:val="22"/>
                  <w:lang w:eastAsia="en-GB"/>
                </w:rPr>
              </w:pPr>
              <w:r w:rsidRPr="00F6141F">
                <w:rPr>
                  <w:rFonts w:cs="Calibri"/>
                  <w:szCs w:val="22"/>
                  <w:lang w:eastAsia="en-GB"/>
                </w:rPr>
                <w:t>Image rights and consent management features.</w:t>
              </w:r>
            </w:p>
            <w:p w14:paraId="2032BBBD" w14:textId="747B4736" w:rsidR="007172AE" w:rsidRPr="007851E9" w:rsidRDefault="00281B5F" w:rsidP="007851E9">
              <w:pPr>
                <w:spacing w:before="100" w:beforeAutospacing="1"/>
                <w:rPr>
                  <w:rFonts w:cs="Calibri"/>
                  <w:szCs w:val="22"/>
                  <w:lang w:eastAsia="en-GB"/>
                </w:rPr>
              </w:pPr>
              <w:r w:rsidRPr="00F6141F">
                <w:rPr>
                  <w:rFonts w:cs="Calibri"/>
                  <w:szCs w:val="22"/>
                  <w:lang w:eastAsia="en-GB"/>
                </w:rPr>
                <w:t>The supplier must act as data processor under Article 28 GDPR, signing a DPA with Screen Ireland (controller). Contract must include Article 28(3) minimum terms (instructions only, confidentiality, security, sub</w:t>
              </w:r>
              <w:r w:rsidRPr="00F6141F">
                <w:rPr>
                  <w:rFonts w:cs="Calibri"/>
                  <w:szCs w:val="22"/>
                  <w:lang w:eastAsia="en-GB"/>
                </w:rPr>
                <w:noBreakHyphen/>
                <w:t>processors, assistance with rights, deletion/return, audit rights</w:t>
              </w:r>
            </w:p>
            <w:p w14:paraId="51FA634A" w14:textId="77777777" w:rsidR="007172AE" w:rsidRDefault="007172AE" w:rsidP="00F6141F">
              <w:pPr>
                <w:spacing w:before="100" w:beforeAutospacing="1"/>
                <w:outlineLvl w:val="1"/>
                <w:rPr>
                  <w:rFonts w:cs="Calibri"/>
                  <w:b/>
                  <w:bCs/>
                  <w:sz w:val="28"/>
                  <w:szCs w:val="28"/>
                  <w:lang w:eastAsia="en-GB"/>
                </w:rPr>
              </w:pPr>
            </w:p>
            <w:p w14:paraId="1BF5A869" w14:textId="0350313B" w:rsidR="00CD603F" w:rsidRPr="00F6141F" w:rsidRDefault="007851E9" w:rsidP="00F6141F">
              <w:pPr>
                <w:spacing w:before="100" w:beforeAutospacing="1"/>
                <w:outlineLvl w:val="1"/>
                <w:rPr>
                  <w:rFonts w:cs="Calibri"/>
                  <w:b/>
                  <w:bCs/>
                  <w:sz w:val="28"/>
                  <w:szCs w:val="28"/>
                  <w:lang w:eastAsia="en-GB"/>
                </w:rPr>
              </w:pPr>
              <w:r>
                <w:rPr>
                  <w:rFonts w:cs="Calibri"/>
                  <w:b/>
                  <w:bCs/>
                  <w:sz w:val="28"/>
                  <w:szCs w:val="28"/>
                  <w:lang w:eastAsia="en-GB"/>
                </w:rPr>
                <w:t>4</w:t>
              </w:r>
              <w:r w:rsidRPr="00F6141F">
                <w:rPr>
                  <w:rFonts w:cs="Calibri"/>
                  <w:b/>
                  <w:bCs/>
                  <w:sz w:val="28"/>
                  <w:szCs w:val="28"/>
                  <w:lang w:eastAsia="en-GB"/>
                </w:rPr>
                <w:t>. Implementation Services</w:t>
              </w:r>
            </w:p>
            <w:p w14:paraId="3304C260" w14:textId="025D2EEB" w:rsidR="00AD4607" w:rsidRPr="00F6141F" w:rsidRDefault="007851E9" w:rsidP="00F6141F">
              <w:pPr>
                <w:spacing w:before="100" w:beforeAutospacing="1"/>
                <w:rPr>
                  <w:rFonts w:cs="Calibri"/>
                  <w:b/>
                  <w:bCs/>
                  <w:sz w:val="24"/>
                  <w:lang w:eastAsia="en-GB"/>
                </w:rPr>
              </w:pPr>
              <w:r>
                <w:rPr>
                  <w:rFonts w:cs="Calibri"/>
                  <w:b/>
                  <w:bCs/>
                  <w:sz w:val="24"/>
                  <w:lang w:eastAsia="en-GB"/>
                </w:rPr>
                <w:t>4</w:t>
              </w:r>
              <w:r w:rsidRPr="00F6141F">
                <w:rPr>
                  <w:rFonts w:cs="Calibri"/>
                  <w:b/>
                  <w:bCs/>
                  <w:sz w:val="24"/>
                  <w:lang w:eastAsia="en-GB"/>
                </w:rPr>
                <w:t>.1 Scope</w:t>
              </w:r>
            </w:p>
            <w:p w14:paraId="3A4A7AD8" w14:textId="1F19A835" w:rsidR="00CD603F" w:rsidRPr="00F6141F" w:rsidRDefault="00281B5F" w:rsidP="00012F0D">
              <w:pPr>
                <w:rPr>
                  <w:rFonts w:cs="Calibri"/>
                  <w:szCs w:val="22"/>
                  <w:lang w:eastAsia="en-GB"/>
                </w:rPr>
              </w:pPr>
              <w:r w:rsidRPr="00F6141F">
                <w:rPr>
                  <w:rFonts w:cs="Calibri"/>
                  <w:szCs w:val="22"/>
                  <w:lang w:eastAsia="en-GB"/>
                </w:rPr>
                <w:t>The successful Tenderer shall provide implementation services, including:</w:t>
              </w:r>
            </w:p>
            <w:p w14:paraId="56577ADF" w14:textId="467EBAA1" w:rsidR="00CD603F" w:rsidRPr="00F6141F" w:rsidRDefault="00281B5F" w:rsidP="00012F0D">
              <w:pPr>
                <w:numPr>
                  <w:ilvl w:val="0"/>
                  <w:numId w:val="28"/>
                </w:numPr>
                <w:rPr>
                  <w:rFonts w:cs="Calibri"/>
                  <w:szCs w:val="22"/>
                  <w:lang w:eastAsia="en-GB"/>
                </w:rPr>
              </w:pPr>
              <w:r w:rsidRPr="00F6141F">
                <w:rPr>
                  <w:rFonts w:cs="Calibri"/>
                  <w:szCs w:val="22"/>
                  <w:lang w:eastAsia="en-GB"/>
                </w:rPr>
                <w:t xml:space="preserve">Project </w:t>
              </w:r>
              <w:r w:rsidR="00AD4607" w:rsidRPr="00F6141F">
                <w:rPr>
                  <w:rFonts w:cs="Calibri"/>
                  <w:szCs w:val="22"/>
                  <w:lang w:eastAsia="en-GB"/>
                </w:rPr>
                <w:t>management</w:t>
              </w:r>
            </w:p>
            <w:p w14:paraId="21068041" w14:textId="77777777" w:rsidR="00AD4607" w:rsidRPr="00F6141F" w:rsidRDefault="00281B5F" w:rsidP="00012F0D">
              <w:pPr>
                <w:numPr>
                  <w:ilvl w:val="0"/>
                  <w:numId w:val="28"/>
                </w:numPr>
                <w:rPr>
                  <w:rFonts w:cs="Calibri"/>
                  <w:szCs w:val="22"/>
                  <w:lang w:eastAsia="en-GB"/>
                </w:rPr>
              </w:pPr>
              <w:r w:rsidRPr="00F6141F">
                <w:rPr>
                  <w:rFonts w:cs="Calibri"/>
                  <w:szCs w:val="22"/>
                  <w:lang w:eastAsia="en-GB"/>
                </w:rPr>
                <w:t>Requirements validation</w:t>
              </w:r>
            </w:p>
            <w:p w14:paraId="7511A502" w14:textId="26BA178F" w:rsidR="00CD603F" w:rsidRPr="00F6141F" w:rsidRDefault="00281B5F" w:rsidP="00012F0D">
              <w:pPr>
                <w:numPr>
                  <w:ilvl w:val="0"/>
                  <w:numId w:val="28"/>
                </w:numPr>
                <w:rPr>
                  <w:rFonts w:cs="Calibri"/>
                  <w:szCs w:val="22"/>
                  <w:lang w:eastAsia="en-GB"/>
                </w:rPr>
              </w:pPr>
              <w:r w:rsidRPr="00F6141F">
                <w:rPr>
                  <w:rFonts w:cs="Calibri"/>
                  <w:szCs w:val="22"/>
                  <w:lang w:eastAsia="en-GB"/>
                </w:rPr>
                <w:t>Solution configuration</w:t>
              </w:r>
            </w:p>
            <w:p w14:paraId="52865D23" w14:textId="77777777" w:rsidR="006F06C2" w:rsidRDefault="00281B5F" w:rsidP="00012F0D">
              <w:pPr>
                <w:numPr>
                  <w:ilvl w:val="0"/>
                  <w:numId w:val="28"/>
                </w:numPr>
                <w:rPr>
                  <w:rFonts w:cs="Calibri"/>
                  <w:szCs w:val="22"/>
                  <w:lang w:eastAsia="en-GB"/>
                </w:rPr>
              </w:pPr>
              <w:r w:rsidRPr="00F6141F">
                <w:rPr>
                  <w:rFonts w:cs="Calibri"/>
                  <w:szCs w:val="22"/>
                  <w:lang w:eastAsia="en-GB"/>
                </w:rPr>
                <w:t>Knowledge transfer and training</w:t>
              </w:r>
              <w:r w:rsidR="00013BCB" w:rsidRPr="00F6141F">
                <w:rPr>
                  <w:rFonts w:cs="Calibri"/>
                  <w:szCs w:val="22"/>
                  <w:lang w:eastAsia="en-GB"/>
                </w:rPr>
                <w:t xml:space="preserve"> for four Screen Ireland staff or nominated third-party representatives</w:t>
              </w:r>
              <w:r w:rsidR="00F6141F">
                <w:rPr>
                  <w:rFonts w:cs="Calibri"/>
                  <w:szCs w:val="22"/>
                  <w:lang w:eastAsia="en-GB"/>
                </w:rPr>
                <w:t>.</w:t>
              </w:r>
            </w:p>
            <w:p w14:paraId="7191432B" w14:textId="3751D931" w:rsidR="006F06C2" w:rsidRPr="00486FE3" w:rsidRDefault="006F06C2" w:rsidP="00486FE3">
              <w:pPr>
                <w:numPr>
                  <w:ilvl w:val="0"/>
                  <w:numId w:val="28"/>
                </w:numPr>
                <w:spacing w:before="100" w:beforeAutospacing="1"/>
                <w:rPr>
                  <w:rFonts w:cs="Calibri"/>
                  <w:szCs w:val="22"/>
                  <w:lang w:eastAsia="en-GB"/>
                </w:rPr>
              </w:pPr>
              <w:r w:rsidRPr="006F06C2">
                <w:rPr>
                  <w:rFonts w:cs="Calibri"/>
                  <w:szCs w:val="22"/>
                  <w:lang w:eastAsia="en-GB"/>
                </w:rPr>
                <w:t>Data migration from the existing Locations Database and Crew Database is advantageous.</w:t>
              </w:r>
            </w:p>
            <w:p w14:paraId="042285D6" w14:textId="62F965E9" w:rsidR="00AD4607" w:rsidRPr="00F6141F" w:rsidRDefault="00475B82" w:rsidP="00F6141F">
              <w:pPr>
                <w:spacing w:before="100" w:beforeAutospacing="1"/>
                <w:outlineLvl w:val="2"/>
                <w:rPr>
                  <w:rFonts w:cs="Calibri"/>
                  <w:b/>
                  <w:bCs/>
                  <w:sz w:val="24"/>
                  <w:lang w:eastAsia="en-GB"/>
                </w:rPr>
              </w:pPr>
              <w:r>
                <w:rPr>
                  <w:rFonts w:cs="Calibri"/>
                  <w:b/>
                  <w:bCs/>
                  <w:sz w:val="24"/>
                  <w:lang w:eastAsia="en-GB"/>
                </w:rPr>
                <w:t>4</w:t>
              </w:r>
              <w:r w:rsidRPr="00F6141F">
                <w:rPr>
                  <w:rFonts w:cs="Calibri"/>
                  <w:b/>
                  <w:bCs/>
                  <w:sz w:val="24"/>
                  <w:lang w:eastAsia="en-GB"/>
                </w:rPr>
                <w:t>.2 Project Plan</w:t>
              </w:r>
            </w:p>
            <w:p w14:paraId="3B7506DC" w14:textId="77777777" w:rsidR="00AD4607" w:rsidRPr="00F6141F" w:rsidRDefault="00281B5F" w:rsidP="00012F0D">
              <w:pPr>
                <w:rPr>
                  <w:rFonts w:cs="Calibri"/>
                  <w:szCs w:val="22"/>
                  <w:lang w:eastAsia="en-GB"/>
                </w:rPr>
              </w:pPr>
              <w:r w:rsidRPr="00F6141F">
                <w:rPr>
                  <w:rFonts w:cs="Calibri"/>
                  <w:szCs w:val="22"/>
                  <w:lang w:eastAsia="en-GB"/>
                </w:rPr>
                <w:t>Tenderers shall provide a high-level project plan covering, at a minimum, the following phases:</w:t>
              </w:r>
            </w:p>
            <w:p w14:paraId="1394EE88" w14:textId="77777777" w:rsidR="00AD4607" w:rsidRPr="00F6141F" w:rsidRDefault="00281B5F" w:rsidP="00012F0D">
              <w:pPr>
                <w:numPr>
                  <w:ilvl w:val="0"/>
                  <w:numId w:val="30"/>
                </w:numPr>
                <w:rPr>
                  <w:rFonts w:cs="Calibri"/>
                  <w:szCs w:val="22"/>
                  <w:lang w:eastAsia="en-GB"/>
                </w:rPr>
              </w:pPr>
              <w:r w:rsidRPr="00F6141F">
                <w:rPr>
                  <w:rFonts w:cs="Calibri"/>
                  <w:szCs w:val="22"/>
                  <w:lang w:eastAsia="en-GB"/>
                </w:rPr>
                <w:t>Discovery and detailed design</w:t>
              </w:r>
            </w:p>
            <w:p w14:paraId="538F8B41" w14:textId="77777777" w:rsidR="00AD4607" w:rsidRPr="00F6141F" w:rsidRDefault="00281B5F" w:rsidP="00012F0D">
              <w:pPr>
                <w:numPr>
                  <w:ilvl w:val="0"/>
                  <w:numId w:val="30"/>
                </w:numPr>
                <w:rPr>
                  <w:rFonts w:cs="Calibri"/>
                  <w:szCs w:val="22"/>
                  <w:lang w:eastAsia="en-GB"/>
                </w:rPr>
              </w:pPr>
              <w:r w:rsidRPr="00F6141F">
                <w:rPr>
                  <w:rFonts w:cs="Calibri"/>
                  <w:szCs w:val="22"/>
                  <w:lang w:eastAsia="en-GB"/>
                </w:rPr>
                <w:t>Configuration and integration</w:t>
              </w:r>
            </w:p>
            <w:p w14:paraId="44DE3120" w14:textId="77777777" w:rsidR="00AD4607" w:rsidRPr="00F6141F" w:rsidRDefault="00281B5F" w:rsidP="00012F0D">
              <w:pPr>
                <w:numPr>
                  <w:ilvl w:val="0"/>
                  <w:numId w:val="30"/>
                </w:numPr>
                <w:rPr>
                  <w:rFonts w:cs="Calibri"/>
                  <w:szCs w:val="22"/>
                  <w:lang w:eastAsia="en-GB"/>
                </w:rPr>
              </w:pPr>
              <w:r w:rsidRPr="00F6141F">
                <w:rPr>
                  <w:rFonts w:cs="Calibri"/>
                  <w:szCs w:val="22"/>
                  <w:lang w:eastAsia="en-GB"/>
                </w:rPr>
                <w:t>Data migration</w:t>
              </w:r>
            </w:p>
            <w:p w14:paraId="1B0F83C6" w14:textId="77777777" w:rsidR="00AD4607" w:rsidRPr="00F6141F" w:rsidRDefault="00281B5F" w:rsidP="00012F0D">
              <w:pPr>
                <w:numPr>
                  <w:ilvl w:val="0"/>
                  <w:numId w:val="30"/>
                </w:numPr>
                <w:rPr>
                  <w:rFonts w:cs="Calibri"/>
                  <w:szCs w:val="22"/>
                  <w:lang w:eastAsia="en-GB"/>
                </w:rPr>
              </w:pPr>
              <w:r w:rsidRPr="00F6141F">
                <w:rPr>
                  <w:rFonts w:cs="Calibri"/>
                  <w:szCs w:val="22"/>
                  <w:lang w:eastAsia="en-GB"/>
                </w:rPr>
                <w:t>User acceptance testing</w:t>
              </w:r>
            </w:p>
            <w:p w14:paraId="3D3F1307" w14:textId="17EA54F0" w:rsidR="00AD4607" w:rsidRPr="00F6141F" w:rsidRDefault="00281B5F">
              <w:pPr>
                <w:numPr>
                  <w:ilvl w:val="0"/>
                  <w:numId w:val="30"/>
                </w:numPr>
                <w:spacing w:before="100" w:beforeAutospacing="1"/>
                <w:rPr>
                  <w:rFonts w:cs="Calibri"/>
                  <w:szCs w:val="22"/>
                  <w:lang w:eastAsia="en-GB"/>
                </w:rPr>
              </w:pPr>
              <w:r w:rsidRPr="00F6141F">
                <w:rPr>
                  <w:rFonts w:cs="Calibri"/>
                  <w:szCs w:val="22"/>
                  <w:lang w:eastAsia="en-GB"/>
                </w:rPr>
                <w:t>Phased rollout and go-live</w:t>
              </w:r>
              <w:r w:rsidR="00F6141F">
                <w:rPr>
                  <w:rFonts w:cs="Calibri"/>
                  <w:szCs w:val="22"/>
                  <w:lang w:eastAsia="en-GB"/>
                </w:rPr>
                <w:t>.</w:t>
              </w:r>
            </w:p>
            <w:p w14:paraId="37C9D40D" w14:textId="534E3AD9" w:rsidR="00AD4607" w:rsidRDefault="00281B5F" w:rsidP="00F6141F">
              <w:pPr>
                <w:spacing w:before="100" w:beforeAutospacing="1"/>
                <w:rPr>
                  <w:rFonts w:cs="Calibri"/>
                  <w:szCs w:val="22"/>
                  <w:lang w:eastAsia="en-GB"/>
                </w:rPr>
              </w:pPr>
              <w:r w:rsidRPr="00F6141F">
                <w:rPr>
                  <w:rFonts w:cs="Calibri"/>
                  <w:szCs w:val="22"/>
                  <w:lang w:eastAsia="en-GB"/>
                </w:rPr>
                <w:t>The solution shall be fully operational three months after contract award, subject to the timely provision of information by Screen Ireland.</w:t>
              </w:r>
              <w:r w:rsidR="00511E1A">
                <w:rPr>
                  <w:rFonts w:cs="Calibri"/>
                  <w:szCs w:val="22"/>
                  <w:lang w:eastAsia="en-GB"/>
                </w:rPr>
                <w:t xml:space="preserve">  Note that Screen Ireland would prefer to avoid a phased rollout. </w:t>
              </w:r>
            </w:p>
            <w:p w14:paraId="3EDD1ED3" w14:textId="77777777" w:rsidR="009760E3" w:rsidRPr="00F6141F" w:rsidRDefault="009760E3" w:rsidP="00F6141F">
              <w:pPr>
                <w:spacing w:before="100" w:beforeAutospacing="1"/>
                <w:rPr>
                  <w:rFonts w:cs="Calibri"/>
                  <w:szCs w:val="22"/>
                  <w:lang w:eastAsia="en-GB"/>
                </w:rPr>
              </w:pPr>
            </w:p>
            <w:p w14:paraId="52A79774" w14:textId="5734C3AC" w:rsidR="00CD603F" w:rsidRPr="00F6141F" w:rsidRDefault="00475B82" w:rsidP="00F6141F">
              <w:pPr>
                <w:spacing w:before="100" w:beforeAutospacing="1"/>
                <w:outlineLvl w:val="2"/>
                <w:rPr>
                  <w:rFonts w:cs="Calibri"/>
                  <w:b/>
                  <w:bCs/>
                  <w:sz w:val="24"/>
                  <w:lang w:eastAsia="en-GB"/>
                </w:rPr>
              </w:pPr>
              <w:r>
                <w:rPr>
                  <w:rFonts w:cs="Calibri"/>
                  <w:b/>
                  <w:bCs/>
                  <w:sz w:val="24"/>
                  <w:lang w:eastAsia="en-GB"/>
                </w:rPr>
                <w:t>4</w:t>
              </w:r>
              <w:r w:rsidRPr="00F6141F">
                <w:rPr>
                  <w:rFonts w:cs="Calibri"/>
                  <w:b/>
                  <w:bCs/>
                  <w:sz w:val="24"/>
                  <w:lang w:eastAsia="en-GB"/>
                </w:rPr>
                <w:t>.</w:t>
              </w:r>
              <w:r w:rsidR="00AD4607" w:rsidRPr="00F6141F">
                <w:rPr>
                  <w:rFonts w:cs="Calibri"/>
                  <w:b/>
                  <w:bCs/>
                  <w:sz w:val="24"/>
                  <w:lang w:eastAsia="en-GB"/>
                </w:rPr>
                <w:t>3</w:t>
              </w:r>
              <w:r w:rsidRPr="00F6141F">
                <w:rPr>
                  <w:rFonts w:cs="Calibri"/>
                  <w:b/>
                  <w:bCs/>
                  <w:sz w:val="24"/>
                  <w:lang w:eastAsia="en-GB"/>
                </w:rPr>
                <w:t xml:space="preserve"> Data Migration</w:t>
              </w:r>
              <w:r w:rsidR="009D3C66">
                <w:rPr>
                  <w:rFonts w:cs="Calibri"/>
                  <w:b/>
                  <w:bCs/>
                  <w:sz w:val="24"/>
                  <w:lang w:eastAsia="en-GB"/>
                </w:rPr>
                <w:t xml:space="preserve"> </w:t>
              </w:r>
            </w:p>
            <w:p w14:paraId="026A2A17" w14:textId="77777777" w:rsidR="00CD603F" w:rsidRPr="00F6141F" w:rsidRDefault="00281B5F" w:rsidP="00012F0D">
              <w:pPr>
                <w:rPr>
                  <w:rFonts w:cs="Calibri"/>
                  <w:szCs w:val="22"/>
                  <w:lang w:eastAsia="en-GB"/>
                </w:rPr>
              </w:pPr>
              <w:r w:rsidRPr="00F6141F">
                <w:rPr>
                  <w:rFonts w:cs="Calibri"/>
                  <w:szCs w:val="22"/>
                  <w:lang w:eastAsia="en-GB"/>
                </w:rPr>
                <w:t>The successful Tenderer shall:</w:t>
              </w:r>
            </w:p>
            <w:p w14:paraId="3DDD6BE1" w14:textId="77777777" w:rsidR="00CD603F" w:rsidRDefault="00281B5F" w:rsidP="00012F0D">
              <w:pPr>
                <w:numPr>
                  <w:ilvl w:val="0"/>
                  <w:numId w:val="29"/>
                </w:numPr>
                <w:rPr>
                  <w:rFonts w:cs="Calibri"/>
                  <w:szCs w:val="22"/>
                  <w:lang w:eastAsia="en-GB"/>
                </w:rPr>
              </w:pPr>
              <w:r w:rsidRPr="00F6141F">
                <w:rPr>
                  <w:rFonts w:cs="Calibri"/>
                  <w:szCs w:val="22"/>
                  <w:lang w:eastAsia="en-GB"/>
                </w:rPr>
                <w:t>Migrate a minimum of 2,500 curated locations and 70,000 high-resolution images</w:t>
              </w:r>
            </w:p>
            <w:p w14:paraId="7289BBCF" w14:textId="70EE89AF" w:rsidR="00B5003B" w:rsidRPr="00F6141F" w:rsidRDefault="0094464C" w:rsidP="00012F0D">
              <w:pPr>
                <w:numPr>
                  <w:ilvl w:val="0"/>
                  <w:numId w:val="29"/>
                </w:numPr>
                <w:rPr>
                  <w:rFonts w:cs="Calibri"/>
                  <w:szCs w:val="22"/>
                  <w:lang w:eastAsia="en-GB"/>
                </w:rPr>
              </w:pPr>
              <w:r>
                <w:rPr>
                  <w:rFonts w:cs="Calibri"/>
                  <w:szCs w:val="22"/>
                  <w:lang w:eastAsia="en-GB"/>
                </w:rPr>
                <w:t>Migrate 3,000 profiles across crew, production companies, facilities</w:t>
              </w:r>
              <w:r w:rsidR="001A0E75">
                <w:rPr>
                  <w:rFonts w:cs="Calibri"/>
                  <w:szCs w:val="22"/>
                  <w:lang w:eastAsia="en-GB"/>
                </w:rPr>
                <w:t>.</w:t>
              </w:r>
            </w:p>
            <w:p w14:paraId="72806111" w14:textId="77777777" w:rsidR="00CD603F" w:rsidRPr="00F6141F" w:rsidRDefault="00281B5F" w:rsidP="00012F0D">
              <w:pPr>
                <w:numPr>
                  <w:ilvl w:val="0"/>
                  <w:numId w:val="29"/>
                </w:numPr>
                <w:rPr>
                  <w:rFonts w:cs="Calibri"/>
                  <w:szCs w:val="22"/>
                  <w:lang w:eastAsia="en-GB"/>
                </w:rPr>
              </w:pPr>
              <w:r w:rsidRPr="00F6141F">
                <w:rPr>
                  <w:rFonts w:cs="Calibri"/>
                  <w:szCs w:val="22"/>
                  <w:lang w:eastAsia="en-GB"/>
                </w:rPr>
                <w:t>Preserve and validate metadata, geotags, and contributor details</w:t>
              </w:r>
            </w:p>
            <w:p w14:paraId="4218C136" w14:textId="77777777" w:rsidR="00CD603F" w:rsidRPr="00F6141F" w:rsidRDefault="00281B5F" w:rsidP="00012F0D">
              <w:pPr>
                <w:numPr>
                  <w:ilvl w:val="0"/>
                  <w:numId w:val="29"/>
                </w:numPr>
                <w:rPr>
                  <w:rFonts w:cs="Calibri"/>
                  <w:szCs w:val="22"/>
                  <w:lang w:eastAsia="en-GB"/>
                </w:rPr>
              </w:pPr>
              <w:r w:rsidRPr="00F6141F">
                <w:rPr>
                  <w:rFonts w:cs="Calibri"/>
                  <w:szCs w:val="22"/>
                  <w:lang w:eastAsia="en-GB"/>
                </w:rPr>
                <w:t>Provide migration testing and validation</w:t>
              </w:r>
            </w:p>
            <w:p w14:paraId="4AB90E28" w14:textId="79D73450" w:rsidR="00CD603F" w:rsidRPr="00F6141F" w:rsidRDefault="00281B5F">
              <w:pPr>
                <w:numPr>
                  <w:ilvl w:val="0"/>
                  <w:numId w:val="29"/>
                </w:numPr>
                <w:spacing w:before="100" w:beforeAutospacing="1"/>
                <w:rPr>
                  <w:rFonts w:cs="Calibri"/>
                  <w:szCs w:val="22"/>
                  <w:lang w:eastAsia="en-GB"/>
                </w:rPr>
              </w:pPr>
              <w:r w:rsidRPr="00F6141F">
                <w:rPr>
                  <w:rFonts w:cs="Calibri"/>
                  <w:szCs w:val="22"/>
                  <w:lang w:eastAsia="en-GB"/>
                </w:rPr>
                <w:t>Provide a rollback and contingency plan</w:t>
              </w:r>
              <w:r w:rsidR="006A7F2E">
                <w:rPr>
                  <w:rFonts w:cs="Calibri"/>
                  <w:szCs w:val="22"/>
                  <w:lang w:eastAsia="en-GB"/>
                </w:rPr>
                <w:t>.</w:t>
              </w:r>
            </w:p>
            <w:p w14:paraId="07D30C7A" w14:textId="7739C9A7" w:rsidR="00B453D3" w:rsidRDefault="00281B5F" w:rsidP="00F6141F">
              <w:pPr>
                <w:spacing w:before="100" w:beforeAutospacing="1"/>
                <w:rPr>
                  <w:rFonts w:cs="Calibri"/>
                  <w:szCs w:val="22"/>
                  <w:lang w:eastAsia="en-GB"/>
                </w:rPr>
              </w:pPr>
              <w:r>
                <w:rPr>
                  <w:rFonts w:cs="Calibri"/>
                  <w:szCs w:val="22"/>
                  <w:lang w:eastAsia="en-GB"/>
                </w:rPr>
                <w:t>D</w:t>
              </w:r>
              <w:r w:rsidRPr="00B453D3">
                <w:rPr>
                  <w:rFonts w:cs="Calibri"/>
                  <w:szCs w:val="22"/>
                  <w:lang w:eastAsia="en-GB"/>
                </w:rPr>
                <w:t>ata exports</w:t>
              </w:r>
              <w:r w:rsidRPr="009760E3">
                <w:rPr>
                  <w:rFonts w:cs="Calibri"/>
                  <w:szCs w:val="22"/>
                  <w:lang w:eastAsia="en-GB"/>
                </w:rPr>
                <w:t xml:space="preserve"> </w:t>
              </w:r>
              <w:r w:rsidRPr="00B453D3">
                <w:rPr>
                  <w:rFonts w:cs="Calibri"/>
                  <w:szCs w:val="22"/>
                  <w:lang w:eastAsia="en-GB"/>
                </w:rPr>
                <w:t xml:space="preserve">from </w:t>
              </w:r>
              <w:r>
                <w:rPr>
                  <w:rFonts w:cs="Calibri"/>
                  <w:szCs w:val="22"/>
                  <w:lang w:eastAsia="en-GB"/>
                </w:rPr>
                <w:t>the current system</w:t>
              </w:r>
              <w:r w:rsidR="006A7F2E">
                <w:rPr>
                  <w:rFonts w:cs="Calibri"/>
                  <w:szCs w:val="22"/>
                  <w:lang w:eastAsia="en-GB"/>
                </w:rPr>
                <w:t xml:space="preserve">, including image files, </w:t>
              </w:r>
              <w:r w:rsidRPr="00B453D3">
                <w:rPr>
                  <w:rFonts w:cs="Calibri"/>
                  <w:szCs w:val="22"/>
                  <w:lang w:eastAsia="en-GB"/>
                </w:rPr>
                <w:t xml:space="preserve">will be made available in </w:t>
              </w:r>
              <w:r w:rsidR="006A7F2E">
                <w:rPr>
                  <w:rFonts w:cs="Calibri"/>
                  <w:szCs w:val="22"/>
                  <w:lang w:eastAsia="en-GB"/>
                </w:rPr>
                <w:t xml:space="preserve">common </w:t>
              </w:r>
              <w:r w:rsidRPr="00B453D3">
                <w:rPr>
                  <w:rFonts w:cs="Calibri"/>
                  <w:szCs w:val="22"/>
                  <w:lang w:eastAsia="en-GB"/>
                </w:rPr>
                <w:t>formats</w:t>
              </w:r>
              <w:r w:rsidR="006A7F2E">
                <w:rPr>
                  <w:rFonts w:cs="Calibri"/>
                  <w:szCs w:val="22"/>
                  <w:lang w:eastAsia="en-GB"/>
                </w:rPr>
                <w:t>.</w:t>
              </w:r>
            </w:p>
            <w:p w14:paraId="312DD6CA" w14:textId="4692565F" w:rsidR="008351CC" w:rsidRPr="00F6141F" w:rsidRDefault="00281B5F" w:rsidP="00F6141F">
              <w:pPr>
                <w:spacing w:before="100" w:beforeAutospacing="1"/>
                <w:rPr>
                  <w:rFonts w:cs="Calibri"/>
                  <w:szCs w:val="22"/>
                  <w:lang w:eastAsia="en-GB"/>
                </w:rPr>
              </w:pPr>
              <w:r w:rsidRPr="00F6141F">
                <w:rPr>
                  <w:rFonts w:cs="Calibri"/>
                  <w:szCs w:val="22"/>
                  <w:lang w:eastAsia="en-GB"/>
                </w:rPr>
                <w:t xml:space="preserve">The Tenderer should describe any </w:t>
              </w:r>
              <w:r w:rsidR="00B453D3">
                <w:rPr>
                  <w:rFonts w:cs="Calibri"/>
                  <w:szCs w:val="22"/>
                  <w:lang w:eastAsia="en-GB"/>
                </w:rPr>
                <w:t xml:space="preserve">other </w:t>
              </w:r>
              <w:r w:rsidRPr="00F6141F">
                <w:rPr>
                  <w:rFonts w:cs="Calibri"/>
                  <w:szCs w:val="22"/>
                  <w:lang w:eastAsia="en-GB"/>
                </w:rPr>
                <w:t xml:space="preserve">dependencies and assumptions made, e.g. in regard to data format and quality. </w:t>
              </w:r>
            </w:p>
            <w:p w14:paraId="06004A50" w14:textId="76A84F37" w:rsidR="00CD603F" w:rsidRPr="00F6141F" w:rsidRDefault="00CD603F" w:rsidP="00F6141F">
              <w:pPr>
                <w:rPr>
                  <w:rFonts w:cs="Calibri"/>
                  <w:szCs w:val="22"/>
                  <w:lang w:eastAsia="en-GB"/>
                </w:rPr>
              </w:pPr>
            </w:p>
            <w:p w14:paraId="542F928A" w14:textId="78AF39BF" w:rsidR="00CD603F" w:rsidRPr="00F6141F" w:rsidRDefault="00475B82" w:rsidP="00F6141F">
              <w:pPr>
                <w:spacing w:before="100" w:beforeAutospacing="1"/>
                <w:outlineLvl w:val="1"/>
                <w:rPr>
                  <w:rFonts w:cs="Calibri"/>
                  <w:b/>
                  <w:bCs/>
                  <w:sz w:val="28"/>
                  <w:szCs w:val="28"/>
                  <w:lang w:eastAsia="en-GB"/>
                </w:rPr>
              </w:pPr>
              <w:r>
                <w:rPr>
                  <w:rFonts w:cs="Calibri"/>
                  <w:b/>
                  <w:bCs/>
                  <w:sz w:val="28"/>
                  <w:szCs w:val="28"/>
                  <w:lang w:eastAsia="en-GB"/>
                </w:rPr>
                <w:t>5</w:t>
              </w:r>
              <w:r w:rsidRPr="00F6141F">
                <w:rPr>
                  <w:rFonts w:cs="Calibri"/>
                  <w:b/>
                  <w:bCs/>
                  <w:sz w:val="28"/>
                  <w:szCs w:val="28"/>
                  <w:lang w:eastAsia="en-GB"/>
                </w:rPr>
                <w:t>. Hosting Service</w:t>
              </w:r>
            </w:p>
            <w:p w14:paraId="401589CE" w14:textId="77777777" w:rsidR="00CD603F" w:rsidRPr="00F6141F" w:rsidRDefault="00281B5F" w:rsidP="00F6141F">
              <w:pPr>
                <w:spacing w:before="100" w:beforeAutospacing="1"/>
                <w:rPr>
                  <w:rFonts w:cs="Calibri"/>
                  <w:szCs w:val="22"/>
                  <w:lang w:eastAsia="en-GB"/>
                </w:rPr>
              </w:pPr>
              <w:r w:rsidRPr="00F6141F">
                <w:rPr>
                  <w:rFonts w:cs="Calibri"/>
                  <w:szCs w:val="22"/>
                  <w:lang w:eastAsia="en-GB"/>
                </w:rPr>
                <w:t>The solution shall be provided as a fully managed cloud-hosted service.</w:t>
              </w:r>
            </w:p>
            <w:p w14:paraId="15547D3A" w14:textId="77777777" w:rsidR="00CD603F" w:rsidRPr="00F6141F" w:rsidRDefault="00281B5F" w:rsidP="00F6141F">
              <w:pPr>
                <w:spacing w:before="100" w:beforeAutospacing="1"/>
                <w:rPr>
                  <w:rFonts w:cs="Calibri"/>
                  <w:szCs w:val="22"/>
                  <w:lang w:eastAsia="en-GB"/>
                </w:rPr>
              </w:pPr>
              <w:r w:rsidRPr="00F6141F">
                <w:rPr>
                  <w:rFonts w:cs="Calibri"/>
                  <w:szCs w:val="22"/>
                  <w:lang w:eastAsia="en-GB"/>
                </w:rPr>
                <w:t>The hosting service shall, at a minimum, meet the following requirements:</w:t>
              </w:r>
            </w:p>
            <w:p w14:paraId="5B2637C3" w14:textId="3FE9E7CF" w:rsidR="00EE2FD2" w:rsidRPr="00F6141F" w:rsidRDefault="00281B5F">
              <w:pPr>
                <w:numPr>
                  <w:ilvl w:val="0"/>
                  <w:numId w:val="31"/>
                </w:numPr>
                <w:spacing w:before="100" w:beforeAutospacing="1"/>
                <w:rPr>
                  <w:rFonts w:cs="Calibri"/>
                  <w:szCs w:val="22"/>
                  <w:lang w:eastAsia="en-GB"/>
                </w:rPr>
              </w:pPr>
              <w:r w:rsidRPr="00F6141F">
                <w:rPr>
                  <w:rFonts w:cs="Calibri"/>
                  <w:szCs w:val="22"/>
                  <w:lang w:eastAsia="en-GB"/>
                </w:rPr>
                <w:t>The service model should be a public cloud SaaS or PaaS hosted within the EU/EEA</w:t>
              </w:r>
            </w:p>
            <w:p w14:paraId="38B7F3E8" w14:textId="483F0FD8"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 xml:space="preserve">Data </w:t>
              </w:r>
              <w:r w:rsidR="00290A11" w:rsidRPr="00F6141F">
                <w:rPr>
                  <w:rFonts w:cs="Calibri"/>
                  <w:szCs w:val="22"/>
                  <w:lang w:eastAsia="en-GB"/>
                </w:rPr>
                <w:t>should</w:t>
              </w:r>
              <w:r w:rsidRPr="00F6141F">
                <w:rPr>
                  <w:rFonts w:cs="Calibri"/>
                  <w:szCs w:val="22"/>
                  <w:lang w:eastAsia="en-GB"/>
                </w:rPr>
                <w:t xml:space="preserve"> be stored in the EEA or UK; any outside access or transfers must follow GDPR Chapter V mechanisms (e.g., adequacy, SCCs) and be disclosed</w:t>
              </w:r>
            </w:p>
            <w:p w14:paraId="59F1B28F" w14:textId="2086E0F2" w:rsidR="00B31553" w:rsidRPr="00F6141F" w:rsidRDefault="00281B5F">
              <w:pPr>
                <w:numPr>
                  <w:ilvl w:val="0"/>
                  <w:numId w:val="31"/>
                </w:numPr>
                <w:spacing w:before="100" w:beforeAutospacing="1"/>
                <w:rPr>
                  <w:rFonts w:cs="Calibri"/>
                  <w:szCs w:val="22"/>
                  <w:lang w:eastAsia="en-GB"/>
                </w:rPr>
              </w:pPr>
              <w:r w:rsidRPr="00FA76EB">
                <w:rPr>
                  <w:rFonts w:cs="Calibri"/>
                  <w:szCs w:val="22"/>
                  <w:lang w:eastAsia="en-GB"/>
                </w:rPr>
                <w:t>A 99.</w:t>
              </w:r>
              <w:r w:rsidR="00FA76EB" w:rsidRPr="00FA76EB">
                <w:rPr>
                  <w:rFonts w:cs="Calibri"/>
                  <w:szCs w:val="22"/>
                  <w:lang w:eastAsia="en-GB"/>
                </w:rPr>
                <w:t>5</w:t>
              </w:r>
              <w:r w:rsidRPr="00FA76EB">
                <w:rPr>
                  <w:rFonts w:cs="Calibri"/>
                  <w:szCs w:val="22"/>
                  <w:lang w:eastAsia="en-GB"/>
                </w:rPr>
                <w:t>%</w:t>
              </w:r>
              <w:r w:rsidRPr="00F6141F">
                <w:rPr>
                  <w:rFonts w:cs="Calibri"/>
                  <w:szCs w:val="22"/>
                  <w:lang w:eastAsia="en-GB"/>
                </w:rPr>
                <w:t xml:space="preserve"> monthly availability SLA (excluding agreed maintenance), with service credits</w:t>
              </w:r>
              <w:r w:rsidR="00290A11">
                <w:rPr>
                  <w:rFonts w:cs="Calibri"/>
                  <w:szCs w:val="22"/>
                  <w:lang w:eastAsia="en-GB"/>
                </w:rPr>
                <w:t xml:space="preserve"> if missed</w:t>
              </w:r>
              <w:r w:rsidR="00FA76EB">
                <w:rPr>
                  <w:rFonts w:cs="Calibri"/>
                  <w:szCs w:val="22"/>
                  <w:lang w:eastAsia="en-GB"/>
                </w:rPr>
                <w:t>.</w:t>
              </w:r>
            </w:p>
            <w:p w14:paraId="695AFEE3" w14:textId="7740A3F2"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Daily backups</w:t>
              </w:r>
              <w:r w:rsidR="00EE2FD2" w:rsidRPr="00F6141F">
                <w:rPr>
                  <w:rFonts w:cs="Calibri"/>
                  <w:szCs w:val="22"/>
                  <w:lang w:eastAsia="en-GB"/>
                </w:rPr>
                <w:t>, geo</w:t>
              </w:r>
              <w:r w:rsidR="00EE2FD2" w:rsidRPr="00F6141F">
                <w:rPr>
                  <w:rFonts w:cs="Calibri"/>
                  <w:szCs w:val="22"/>
                  <w:lang w:eastAsia="en-GB"/>
                </w:rPr>
                <w:noBreakHyphen/>
                <w:t>redundant backup within the EEA/UK, restore tests at least quarterly</w:t>
              </w:r>
            </w:p>
            <w:p w14:paraId="5B0E5C20" w14:textId="0171AE3D"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Documented disaster recovery plan with a RPO ≤ 24h and RTO ≤ 4h</w:t>
              </w:r>
            </w:p>
            <w:p w14:paraId="36C82A79" w14:textId="10099BC0"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 xml:space="preserve">Good security, as evidenced </w:t>
              </w:r>
              <w:r w:rsidR="00BE436F">
                <w:rPr>
                  <w:rFonts w:cs="Calibri"/>
                  <w:szCs w:val="22"/>
                  <w:lang w:eastAsia="en-GB"/>
                </w:rPr>
                <w:t xml:space="preserve">by </w:t>
              </w:r>
              <w:r w:rsidR="00BE436F" w:rsidRPr="00F6141F">
                <w:rPr>
                  <w:rFonts w:cs="Calibri"/>
                  <w:szCs w:val="22"/>
                  <w:lang w:eastAsia="en-GB"/>
                </w:rPr>
                <w:t>using</w:t>
              </w:r>
              <w:r w:rsidRPr="00F6141F">
                <w:rPr>
                  <w:rFonts w:cs="Calibri"/>
                  <w:szCs w:val="22"/>
                  <w:lang w:eastAsia="en-GB"/>
                </w:rPr>
                <w:t xml:space="preserve"> a ISO/IEC 27001:2022</w:t>
              </w:r>
              <w:r w:rsidRPr="00F6141F">
                <w:rPr>
                  <w:rFonts w:cs="Calibri"/>
                  <w:szCs w:val="22"/>
                  <w:lang w:eastAsia="en-GB"/>
                </w:rPr>
                <w:noBreakHyphen/>
                <w:t>certified data centres/service</w:t>
              </w:r>
              <w:r w:rsidR="00EE2FD2" w:rsidRPr="00F6141F">
                <w:rPr>
                  <w:rFonts w:cs="Calibri"/>
                  <w:szCs w:val="22"/>
                  <w:lang w:eastAsia="en-GB"/>
                </w:rPr>
                <w:t>,</w:t>
              </w:r>
              <w:r w:rsidRPr="00F6141F">
                <w:rPr>
                  <w:rFonts w:cs="Calibri"/>
                  <w:szCs w:val="22"/>
                  <w:lang w:eastAsia="en-GB"/>
                </w:rPr>
                <w:t xml:space="preserve"> vulnerability and patch management schedule</w:t>
              </w:r>
              <w:r w:rsidR="00EE2FD2" w:rsidRPr="00F6141F">
                <w:rPr>
                  <w:rFonts w:cs="Calibri"/>
                  <w:szCs w:val="22"/>
                  <w:lang w:eastAsia="en-GB"/>
                </w:rPr>
                <w:t>,</w:t>
              </w:r>
              <w:r w:rsidRPr="00F6141F">
                <w:rPr>
                  <w:rFonts w:cs="Calibri"/>
                  <w:szCs w:val="22"/>
                  <w:lang w:eastAsia="en-GB"/>
                </w:rPr>
                <w:t xml:space="preserve"> annual penetration test</w:t>
              </w:r>
              <w:r w:rsidR="00EE2FD2" w:rsidRPr="00F6141F">
                <w:rPr>
                  <w:rFonts w:cs="Calibri"/>
                  <w:szCs w:val="22"/>
                  <w:lang w:eastAsia="en-GB"/>
                </w:rPr>
                <w:t>,</w:t>
              </w:r>
              <w:r w:rsidRPr="00F6141F">
                <w:rPr>
                  <w:rFonts w:cs="Calibri"/>
                  <w:szCs w:val="22"/>
                  <w:lang w:eastAsia="en-GB"/>
                </w:rPr>
                <w:t xml:space="preserve"> encryption at rest and in transit (TLS 1.2+)</w:t>
              </w:r>
              <w:hyperlink r:id="rId23" w:history="1"/>
            </w:p>
            <w:p w14:paraId="55926CEA" w14:textId="38065F63"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Logging &amp; monitoring: 24×7 monitoring; alerting and incident reporting within SLA timelines</w:t>
              </w:r>
            </w:p>
            <w:p w14:paraId="59129F4A" w14:textId="2A127FDF"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Readily scalable to support peak usage and future growth</w:t>
              </w:r>
              <w:r w:rsidR="00290A11">
                <w:rPr>
                  <w:rFonts w:cs="Calibri"/>
                  <w:szCs w:val="22"/>
                  <w:lang w:eastAsia="en-GB"/>
                </w:rPr>
                <w:t>.</w:t>
              </w:r>
            </w:p>
            <w:p w14:paraId="2B945D37" w14:textId="11AE57B9" w:rsidR="00CD603F" w:rsidRDefault="00CD603F" w:rsidP="00F6141F">
              <w:pPr>
                <w:rPr>
                  <w:rFonts w:cs="Calibri"/>
                  <w:szCs w:val="22"/>
                  <w:lang w:eastAsia="en-GB"/>
                </w:rPr>
              </w:pPr>
            </w:p>
            <w:p w14:paraId="5969DE8C" w14:textId="77777777" w:rsidR="009760E3" w:rsidRPr="00F6141F" w:rsidRDefault="009760E3" w:rsidP="00F6141F">
              <w:pPr>
                <w:rPr>
                  <w:rFonts w:cs="Calibri"/>
                  <w:szCs w:val="22"/>
                  <w:lang w:eastAsia="en-GB"/>
                </w:rPr>
              </w:pPr>
            </w:p>
            <w:p w14:paraId="75C8D20E" w14:textId="542C5CD5" w:rsidR="00CD603F" w:rsidRPr="00F6141F" w:rsidRDefault="00281B5F" w:rsidP="00F6141F">
              <w:pPr>
                <w:spacing w:before="100" w:beforeAutospacing="1"/>
                <w:outlineLvl w:val="1"/>
                <w:rPr>
                  <w:rFonts w:cs="Calibri"/>
                  <w:b/>
                  <w:bCs/>
                  <w:sz w:val="28"/>
                  <w:szCs w:val="28"/>
                  <w:lang w:eastAsia="en-GB"/>
                </w:rPr>
              </w:pPr>
              <w:r w:rsidRPr="00F6141F">
                <w:rPr>
                  <w:rFonts w:cs="Calibri"/>
                  <w:b/>
                  <w:bCs/>
                  <w:sz w:val="28"/>
                  <w:szCs w:val="28"/>
                  <w:lang w:eastAsia="en-GB"/>
                </w:rPr>
                <w:t>5. Support</w:t>
              </w:r>
              <w:r w:rsidR="00A67C59" w:rsidRPr="00F6141F">
                <w:rPr>
                  <w:rFonts w:cs="Calibri"/>
                  <w:b/>
                  <w:bCs/>
                  <w:sz w:val="28"/>
                  <w:szCs w:val="28"/>
                  <w:lang w:eastAsia="en-GB"/>
                </w:rPr>
                <w:t xml:space="preserve">, </w:t>
              </w:r>
              <w:r w:rsidRPr="00F6141F">
                <w:rPr>
                  <w:rFonts w:cs="Calibri"/>
                  <w:b/>
                  <w:bCs/>
                  <w:sz w:val="28"/>
                  <w:szCs w:val="28"/>
                  <w:lang w:eastAsia="en-GB"/>
                </w:rPr>
                <w:t xml:space="preserve">Maintenance </w:t>
              </w:r>
              <w:r w:rsidR="00A67C59" w:rsidRPr="00F6141F">
                <w:rPr>
                  <w:rFonts w:cs="Calibri"/>
                  <w:b/>
                  <w:bCs/>
                  <w:sz w:val="28"/>
                  <w:szCs w:val="28"/>
                  <w:lang w:eastAsia="en-GB"/>
                </w:rPr>
                <w:t xml:space="preserve">and Exit </w:t>
              </w:r>
              <w:r w:rsidRPr="00F6141F">
                <w:rPr>
                  <w:rFonts w:cs="Calibri"/>
                  <w:b/>
                  <w:bCs/>
                  <w:sz w:val="28"/>
                  <w:szCs w:val="28"/>
                  <w:lang w:eastAsia="en-GB"/>
                </w:rPr>
                <w:t>Service</w:t>
              </w:r>
              <w:r w:rsidR="00A67C59" w:rsidRPr="00F6141F">
                <w:rPr>
                  <w:rFonts w:cs="Calibri"/>
                  <w:b/>
                  <w:bCs/>
                  <w:sz w:val="28"/>
                  <w:szCs w:val="28"/>
                  <w:lang w:eastAsia="en-GB"/>
                </w:rPr>
                <w:t>s</w:t>
              </w:r>
            </w:p>
            <w:p w14:paraId="74F624D0" w14:textId="3C2D4F02" w:rsidR="00516309" w:rsidRPr="00F6141F" w:rsidRDefault="00281B5F" w:rsidP="00F6141F">
              <w:pPr>
                <w:spacing w:before="100" w:beforeAutospacing="1"/>
                <w:rPr>
                  <w:rFonts w:cs="Calibri"/>
                  <w:b/>
                  <w:bCs/>
                  <w:sz w:val="24"/>
                  <w:lang w:eastAsia="en-GB"/>
                </w:rPr>
              </w:pPr>
              <w:r w:rsidRPr="00F6141F">
                <w:rPr>
                  <w:rFonts w:cs="Calibri"/>
                  <w:b/>
                  <w:bCs/>
                  <w:sz w:val="24"/>
                  <w:lang w:eastAsia="en-GB"/>
                </w:rPr>
                <w:t xml:space="preserve">5.1 Support and Maintenance </w:t>
              </w:r>
              <w:r w:rsidR="00F6141F" w:rsidRPr="00F6141F">
                <w:rPr>
                  <w:rFonts w:cs="Calibri"/>
                  <w:b/>
                  <w:bCs/>
                  <w:sz w:val="24"/>
                  <w:lang w:eastAsia="en-GB"/>
                </w:rPr>
                <w:t>Services</w:t>
              </w:r>
              <w:r w:rsidRPr="00F6141F">
                <w:rPr>
                  <w:rFonts w:cs="Calibri"/>
                  <w:b/>
                  <w:bCs/>
                  <w:sz w:val="24"/>
                  <w:lang w:eastAsia="en-GB"/>
                </w:rPr>
                <w:t xml:space="preserve"> </w:t>
              </w:r>
            </w:p>
            <w:p w14:paraId="342F6370" w14:textId="728F0D17" w:rsidR="00CD603F" w:rsidRPr="00F6141F" w:rsidRDefault="00281B5F" w:rsidP="00F6141F">
              <w:pPr>
                <w:spacing w:before="100" w:beforeAutospacing="1"/>
                <w:rPr>
                  <w:rFonts w:cs="Calibri"/>
                  <w:szCs w:val="22"/>
                  <w:lang w:eastAsia="en-GB"/>
                </w:rPr>
              </w:pPr>
              <w:r w:rsidRPr="00F6141F">
                <w:rPr>
                  <w:rFonts w:cs="Calibri"/>
                  <w:szCs w:val="22"/>
                  <w:lang w:eastAsia="en-GB"/>
                </w:rPr>
                <w:t>The successful Tenderer shall provide ongoing support and maintenance services for the duration of the Contract.</w:t>
              </w:r>
            </w:p>
            <w:p w14:paraId="19069F60" w14:textId="77777777" w:rsidR="00CD603F" w:rsidRPr="00F6141F" w:rsidRDefault="00281B5F" w:rsidP="00F6141F">
              <w:pPr>
                <w:spacing w:before="100" w:beforeAutospacing="1"/>
                <w:rPr>
                  <w:rFonts w:cs="Calibri"/>
                  <w:szCs w:val="22"/>
                  <w:lang w:eastAsia="en-GB"/>
                </w:rPr>
              </w:pPr>
              <w:r w:rsidRPr="00F6141F">
                <w:rPr>
                  <w:rFonts w:cs="Calibri"/>
                  <w:szCs w:val="22"/>
                  <w:lang w:eastAsia="en-GB"/>
                </w:rPr>
                <w:t>The support and maintenance services shall include, at a minimum:</w:t>
              </w:r>
            </w:p>
            <w:p w14:paraId="2E1CD7A1" w14:textId="17A266D1" w:rsidR="00CD603F" w:rsidRPr="00F6141F" w:rsidRDefault="00281B5F">
              <w:pPr>
                <w:numPr>
                  <w:ilvl w:val="0"/>
                  <w:numId w:val="32"/>
                </w:numPr>
                <w:spacing w:before="100" w:beforeAutospacing="1"/>
                <w:rPr>
                  <w:rFonts w:cs="Calibri"/>
                  <w:szCs w:val="22"/>
                  <w:lang w:eastAsia="en-GB"/>
                </w:rPr>
              </w:pPr>
              <w:r w:rsidRPr="00F6141F">
                <w:rPr>
                  <w:rFonts w:cs="Calibri"/>
                  <w:szCs w:val="22"/>
                  <w:lang w:eastAsia="en-GB"/>
                </w:rPr>
                <w:t xml:space="preserve">Minimum </w:t>
              </w:r>
              <w:r w:rsidR="00FA76EB">
                <w:rPr>
                  <w:rFonts w:cs="Calibri"/>
                  <w:szCs w:val="22"/>
                  <w:lang w:eastAsia="en-GB"/>
                </w:rPr>
                <w:t>four</w:t>
              </w:r>
              <w:r w:rsidRPr="00F6141F">
                <w:rPr>
                  <w:rFonts w:cs="Calibri"/>
                  <w:szCs w:val="22"/>
                  <w:lang w:eastAsia="en-GB"/>
                </w:rPr>
                <w:t>-year support contract with a one-year extension option</w:t>
              </w:r>
            </w:p>
            <w:p w14:paraId="4A3108DF" w14:textId="158E7EEA" w:rsidR="000D1D08" w:rsidRPr="00F6141F" w:rsidRDefault="00281B5F">
              <w:pPr>
                <w:numPr>
                  <w:ilvl w:val="0"/>
                  <w:numId w:val="32"/>
                </w:numPr>
                <w:spacing w:before="100" w:beforeAutospacing="1"/>
                <w:rPr>
                  <w:rFonts w:cs="Calibri"/>
                  <w:szCs w:val="22"/>
                  <w:lang w:eastAsia="en-GB"/>
                </w:rPr>
              </w:pPr>
              <w:r w:rsidRPr="00F6141F">
                <w:rPr>
                  <w:rFonts w:cs="Calibri"/>
                  <w:szCs w:val="22"/>
                  <w:lang w:eastAsia="en-GB"/>
                </w:rPr>
                <w:t>Service desk during Business hours (Mon–Fri, 09:00–17:30 Irish time) with on</w:t>
              </w:r>
              <w:r w:rsidRPr="00F6141F">
                <w:rPr>
                  <w:rFonts w:cs="Calibri"/>
                  <w:szCs w:val="22"/>
                  <w:lang w:eastAsia="en-GB"/>
                </w:rPr>
                <w:noBreakHyphen/>
                <w:t>call for Severity 1 incidents</w:t>
              </w:r>
            </w:p>
            <w:p w14:paraId="23890658" w14:textId="77777777" w:rsidR="00CD603F" w:rsidRPr="00F6141F" w:rsidRDefault="00281B5F">
              <w:pPr>
                <w:numPr>
                  <w:ilvl w:val="0"/>
                  <w:numId w:val="32"/>
                </w:numPr>
                <w:spacing w:before="100" w:beforeAutospacing="1"/>
                <w:rPr>
                  <w:rFonts w:cs="Calibri"/>
                  <w:szCs w:val="22"/>
                  <w:lang w:eastAsia="en-GB"/>
                </w:rPr>
              </w:pPr>
              <w:r w:rsidRPr="00F6141F">
                <w:rPr>
                  <w:rFonts w:cs="Calibri"/>
                  <w:szCs w:val="22"/>
                  <w:lang w:eastAsia="en-GB"/>
                </w:rPr>
                <w:t>Helpdesk service with defined hours of operation</w:t>
              </w:r>
            </w:p>
            <w:p w14:paraId="5AC5230D" w14:textId="746011E8" w:rsidR="00CD603F" w:rsidRPr="00F6141F" w:rsidRDefault="00281B5F">
              <w:pPr>
                <w:numPr>
                  <w:ilvl w:val="0"/>
                  <w:numId w:val="32"/>
                </w:numPr>
                <w:spacing w:before="100" w:beforeAutospacing="1"/>
                <w:rPr>
                  <w:rFonts w:cs="Calibri"/>
                  <w:szCs w:val="22"/>
                  <w:lang w:eastAsia="en-GB"/>
                </w:rPr>
              </w:pPr>
              <w:r w:rsidRPr="00F6141F">
                <w:rPr>
                  <w:rFonts w:cs="Calibri"/>
                  <w:szCs w:val="22"/>
                  <w:lang w:eastAsia="en-GB"/>
                </w:rPr>
                <w:t xml:space="preserve">Incident prioritisation and response times defined by </w:t>
              </w:r>
              <w:r w:rsidR="00515513" w:rsidRPr="00F6141F">
                <w:rPr>
                  <w:rFonts w:cs="Calibri"/>
                  <w:szCs w:val="22"/>
                  <w:lang w:eastAsia="en-GB"/>
                </w:rPr>
                <w:t xml:space="preserve">a </w:t>
              </w:r>
              <w:r w:rsidRPr="00F6141F">
                <w:rPr>
                  <w:rFonts w:cs="Calibri"/>
                  <w:szCs w:val="22"/>
                  <w:lang w:eastAsia="en-GB"/>
                </w:rPr>
                <w:t>SLA</w:t>
              </w:r>
            </w:p>
            <w:p w14:paraId="7C25A841" w14:textId="37C414BE" w:rsidR="00515513" w:rsidRPr="00F6141F" w:rsidRDefault="00281B5F">
              <w:pPr>
                <w:numPr>
                  <w:ilvl w:val="0"/>
                  <w:numId w:val="32"/>
                </w:numPr>
                <w:spacing w:before="100" w:beforeAutospacing="1"/>
                <w:rPr>
                  <w:rFonts w:cs="Calibri"/>
                  <w:szCs w:val="22"/>
                  <w:lang w:eastAsia="en-GB"/>
                </w:rPr>
              </w:pPr>
              <w:r w:rsidRPr="00F6141F">
                <w:rPr>
                  <w:rFonts w:cs="Calibri"/>
                  <w:szCs w:val="22"/>
                  <w:lang w:eastAsia="en-GB"/>
                </w:rPr>
                <w:t xml:space="preserve">SLAs (initial targets, </w:t>
              </w:r>
              <w:r w:rsidR="000D1D08" w:rsidRPr="00F6141F">
                <w:rPr>
                  <w:rFonts w:cs="Calibri"/>
                  <w:szCs w:val="22"/>
                  <w:lang w:eastAsia="en-GB"/>
                </w:rPr>
                <w:t>tende</w:t>
              </w:r>
              <w:r w:rsidR="00516309" w:rsidRPr="00F6141F">
                <w:rPr>
                  <w:rFonts w:cs="Calibri"/>
                  <w:szCs w:val="22"/>
                  <w:lang w:eastAsia="en-GB"/>
                </w:rPr>
                <w:t>re</w:t>
              </w:r>
              <w:r w:rsidR="000D1D08" w:rsidRPr="00F6141F">
                <w:rPr>
                  <w:rFonts w:cs="Calibri"/>
                  <w:szCs w:val="22"/>
                  <w:lang w:eastAsia="en-GB"/>
                </w:rPr>
                <w:t>rs</w:t>
              </w:r>
              <w:r w:rsidRPr="00F6141F">
                <w:rPr>
                  <w:rFonts w:cs="Calibri"/>
                  <w:szCs w:val="22"/>
                  <w:lang w:eastAsia="en-GB"/>
                </w:rPr>
                <w:t xml:space="preserve"> may propose an alternative): </w:t>
              </w:r>
            </w:p>
            <w:p w14:paraId="4BB4C837" w14:textId="51830530" w:rsidR="00515513" w:rsidRPr="00F6141F" w:rsidRDefault="00281B5F">
              <w:pPr>
                <w:numPr>
                  <w:ilvl w:val="1"/>
                  <w:numId w:val="32"/>
                </w:numPr>
                <w:spacing w:before="100" w:beforeAutospacing="1"/>
                <w:rPr>
                  <w:rFonts w:cs="Calibri"/>
                  <w:szCs w:val="22"/>
                  <w:lang w:eastAsia="en-GB"/>
                </w:rPr>
              </w:pPr>
              <w:r w:rsidRPr="00F6141F">
                <w:rPr>
                  <w:rFonts w:cs="Calibri"/>
                  <w:szCs w:val="22"/>
                  <w:lang w:eastAsia="en-GB"/>
                </w:rPr>
                <w:t>Severity 1 (service down): response 30 min</w:t>
              </w:r>
              <w:r w:rsidR="002D24C4">
                <w:rPr>
                  <w:rFonts w:cs="Calibri"/>
                  <w:szCs w:val="22"/>
                  <w:lang w:eastAsia="en-GB"/>
                </w:rPr>
                <w:t>utes</w:t>
              </w:r>
              <w:r w:rsidRPr="00F6141F">
                <w:rPr>
                  <w:rFonts w:cs="Calibri"/>
                  <w:szCs w:val="22"/>
                  <w:lang w:eastAsia="en-GB"/>
                </w:rPr>
                <w:t>, workaround 4 h</w:t>
              </w:r>
              <w:r w:rsidR="002D24C4">
                <w:rPr>
                  <w:rFonts w:cs="Calibri"/>
                  <w:szCs w:val="22"/>
                  <w:lang w:eastAsia="en-GB"/>
                </w:rPr>
                <w:t>ours</w:t>
              </w:r>
              <w:r w:rsidRPr="00F6141F">
                <w:rPr>
                  <w:rFonts w:cs="Calibri"/>
                  <w:szCs w:val="22"/>
                  <w:lang w:eastAsia="en-GB"/>
                </w:rPr>
                <w:t>, fix 1 business day</w:t>
              </w:r>
            </w:p>
            <w:p w14:paraId="7171B088" w14:textId="67E82FEA" w:rsidR="00515513" w:rsidRPr="00F6141F" w:rsidRDefault="00281B5F">
              <w:pPr>
                <w:numPr>
                  <w:ilvl w:val="1"/>
                  <w:numId w:val="32"/>
                </w:numPr>
                <w:spacing w:before="100" w:beforeAutospacing="1"/>
                <w:rPr>
                  <w:rFonts w:cs="Calibri"/>
                  <w:szCs w:val="22"/>
                  <w:lang w:eastAsia="en-GB"/>
                </w:rPr>
              </w:pPr>
              <w:r w:rsidRPr="00F6141F">
                <w:rPr>
                  <w:rFonts w:cs="Calibri"/>
                  <w:szCs w:val="22"/>
                  <w:lang w:eastAsia="en-GB"/>
                </w:rPr>
                <w:t>Severity 2 (major degradation): response 1 h, workaround 8 h, fix 3 business days</w:t>
              </w:r>
            </w:p>
            <w:p w14:paraId="318E4758" w14:textId="25D4986C" w:rsidR="00515513" w:rsidRPr="00F6141F" w:rsidRDefault="00281B5F">
              <w:pPr>
                <w:numPr>
                  <w:ilvl w:val="1"/>
                  <w:numId w:val="32"/>
                </w:numPr>
                <w:spacing w:before="100" w:beforeAutospacing="1"/>
                <w:rPr>
                  <w:rFonts w:cs="Calibri"/>
                  <w:szCs w:val="22"/>
                  <w:lang w:eastAsia="en-GB"/>
                </w:rPr>
              </w:pPr>
              <w:r w:rsidRPr="00F6141F">
                <w:rPr>
                  <w:rFonts w:cs="Calibri"/>
                  <w:szCs w:val="22"/>
                  <w:lang w:eastAsia="en-GB"/>
                </w:rPr>
                <w:t>Severity 3 (minor/defect): response 4 h, fix in next scheduled release</w:t>
              </w:r>
            </w:p>
            <w:p w14:paraId="3A53D136" w14:textId="78F045B5" w:rsidR="00515513" w:rsidRPr="00F6141F" w:rsidRDefault="00281B5F">
              <w:pPr>
                <w:numPr>
                  <w:ilvl w:val="1"/>
                  <w:numId w:val="32"/>
                </w:numPr>
                <w:spacing w:before="100" w:beforeAutospacing="1"/>
                <w:rPr>
                  <w:rFonts w:cs="Calibri"/>
                  <w:szCs w:val="22"/>
                  <w:lang w:eastAsia="en-GB"/>
                </w:rPr>
              </w:pPr>
              <w:r w:rsidRPr="00F6141F">
                <w:rPr>
                  <w:rFonts w:cs="Calibri"/>
                  <w:szCs w:val="22"/>
                  <w:lang w:eastAsia="en-GB"/>
                </w:rPr>
                <w:t>Severity 4 (how</w:t>
              </w:r>
              <w:r w:rsidRPr="00F6141F">
                <w:rPr>
                  <w:rFonts w:cs="Calibri"/>
                  <w:szCs w:val="22"/>
                  <w:lang w:eastAsia="en-GB"/>
                </w:rPr>
                <w:noBreakHyphen/>
                <w:t>to/request): response 1 business day</w:t>
              </w:r>
              <w:r w:rsidR="002D24C4">
                <w:rPr>
                  <w:rFonts w:cs="Calibri"/>
                  <w:szCs w:val="22"/>
                  <w:lang w:eastAsia="en-GB"/>
                </w:rPr>
                <w:t>.</w:t>
              </w:r>
            </w:p>
            <w:p w14:paraId="3C8DE114" w14:textId="5E799259" w:rsidR="00515513" w:rsidRDefault="00281B5F">
              <w:pPr>
                <w:numPr>
                  <w:ilvl w:val="0"/>
                  <w:numId w:val="32"/>
                </w:numPr>
                <w:spacing w:before="100" w:beforeAutospacing="1"/>
                <w:rPr>
                  <w:rFonts w:cs="Calibri"/>
                  <w:szCs w:val="22"/>
                  <w:lang w:eastAsia="en-GB"/>
                </w:rPr>
              </w:pPr>
              <w:r>
                <w:rPr>
                  <w:rFonts w:cs="Calibri"/>
                  <w:szCs w:val="22"/>
                  <w:lang w:eastAsia="en-GB"/>
                </w:rPr>
                <w:t>M</w:t>
              </w:r>
              <w:r w:rsidRPr="00F6141F">
                <w:rPr>
                  <w:rFonts w:cs="Calibri"/>
                  <w:szCs w:val="22"/>
                  <w:lang w:eastAsia="en-GB"/>
                </w:rPr>
                <w:t xml:space="preserve">onthly </w:t>
              </w:r>
              <w:r>
                <w:rPr>
                  <w:rFonts w:cs="Calibri"/>
                  <w:szCs w:val="22"/>
                  <w:lang w:eastAsia="en-GB"/>
                </w:rPr>
                <w:t xml:space="preserve">SLA </w:t>
              </w:r>
              <w:r w:rsidRPr="00F6141F">
                <w:rPr>
                  <w:rFonts w:cs="Calibri"/>
                  <w:szCs w:val="22"/>
                  <w:lang w:eastAsia="en-GB"/>
                </w:rPr>
                <w:t>reporting</w:t>
              </w:r>
              <w:r>
                <w:rPr>
                  <w:rFonts w:cs="Calibri"/>
                  <w:szCs w:val="22"/>
                  <w:lang w:eastAsia="en-GB"/>
                </w:rPr>
                <w:t>, s</w:t>
              </w:r>
              <w:r w:rsidRPr="00F6141F">
                <w:rPr>
                  <w:rFonts w:cs="Calibri"/>
                  <w:szCs w:val="22"/>
                  <w:lang w:eastAsia="en-GB"/>
                </w:rPr>
                <w:t xml:space="preserve">ervice credits for missed </w:t>
              </w:r>
              <w:r>
                <w:rPr>
                  <w:rFonts w:cs="Calibri"/>
                  <w:szCs w:val="22"/>
                  <w:lang w:eastAsia="en-GB"/>
                </w:rPr>
                <w:t>targets</w:t>
              </w:r>
            </w:p>
            <w:p w14:paraId="4BFB30B5" w14:textId="77777777" w:rsidR="00E623AD" w:rsidRPr="00FA76EB" w:rsidRDefault="00E623AD">
              <w:pPr>
                <w:numPr>
                  <w:ilvl w:val="0"/>
                  <w:numId w:val="32"/>
                </w:numPr>
                <w:spacing w:before="100" w:beforeAutospacing="1"/>
                <w:rPr>
                  <w:rFonts w:cs="Calibri"/>
                  <w:szCs w:val="22"/>
                  <w:lang w:eastAsia="en-GB"/>
                </w:rPr>
              </w:pPr>
              <w:r w:rsidRPr="00FA76EB">
                <w:rPr>
                  <w:rFonts w:cs="Calibri"/>
                  <w:szCs w:val="22"/>
                  <w:lang w:eastAsia="en-GB"/>
                </w:rPr>
                <w:t>The Service Level Agreement (SLA) must guarantee proactive development hours alongside reactive technical troubleshooting.</w:t>
              </w:r>
            </w:p>
            <w:p w14:paraId="73DE20A8" w14:textId="537CBF22" w:rsidR="00E623AD" w:rsidRPr="00FA76EB" w:rsidRDefault="00E623AD">
              <w:pPr>
                <w:numPr>
                  <w:ilvl w:val="0"/>
                  <w:numId w:val="32"/>
                </w:numPr>
                <w:spacing w:before="100" w:beforeAutospacing="1"/>
                <w:rPr>
                  <w:rFonts w:cs="Calibri"/>
                  <w:szCs w:val="22"/>
                  <w:lang w:eastAsia="en-GB"/>
                </w:rPr>
              </w:pPr>
              <w:r w:rsidRPr="00FA76EB">
                <w:rPr>
                  <w:rFonts w:cs="Calibri"/>
                  <w:szCs w:val="22"/>
                  <w:lang w:eastAsia="en-GB"/>
                </w:rPr>
                <w:t>Minimum hours per month reserved strictly for Screen Ireland specific adjustments, custom exports, or database optimization</w:t>
              </w:r>
              <w:r w:rsidR="000B5EBD">
                <w:rPr>
                  <w:rFonts w:cs="Calibri"/>
                  <w:szCs w:val="22"/>
                  <w:lang w:eastAsia="en-GB"/>
                </w:rPr>
                <w:t>.</w:t>
              </w:r>
            </w:p>
            <w:p w14:paraId="41B5F093" w14:textId="77777777" w:rsidR="000D1D08" w:rsidRPr="00F6141F" w:rsidRDefault="00281B5F">
              <w:pPr>
                <w:numPr>
                  <w:ilvl w:val="0"/>
                  <w:numId w:val="32"/>
                </w:numPr>
                <w:spacing w:before="100" w:beforeAutospacing="1"/>
                <w:rPr>
                  <w:rFonts w:cs="Calibri"/>
                  <w:szCs w:val="22"/>
                  <w:lang w:eastAsia="en-GB"/>
                </w:rPr>
              </w:pPr>
              <w:r w:rsidRPr="00F6141F">
                <w:rPr>
                  <w:rFonts w:cs="Calibri"/>
                  <w:szCs w:val="22"/>
                  <w:lang w:eastAsia="en-GB"/>
                </w:rPr>
                <w:t xml:space="preserve">Clear escalation and service management processes </w:t>
              </w:r>
            </w:p>
            <w:p w14:paraId="559ADE1E" w14:textId="77777777" w:rsidR="000D1D08" w:rsidRPr="00F6141F" w:rsidRDefault="00281B5F">
              <w:pPr>
                <w:numPr>
                  <w:ilvl w:val="0"/>
                  <w:numId w:val="32"/>
                </w:numPr>
                <w:spacing w:before="100" w:beforeAutospacing="1"/>
                <w:rPr>
                  <w:rFonts w:cs="Calibri"/>
                  <w:szCs w:val="22"/>
                  <w:lang w:eastAsia="en-GB"/>
                </w:rPr>
              </w:pPr>
              <w:r w:rsidRPr="00F6141F">
                <w:rPr>
                  <w:rFonts w:cs="Calibri"/>
                  <w:szCs w:val="22"/>
                  <w:lang w:eastAsia="en-GB"/>
                </w:rPr>
                <w:t xml:space="preserve">Security patches within vendor timelines; regular releases for enhancements and feature updates; emergency patches for critical vulnerabilities </w:t>
              </w:r>
            </w:p>
            <w:p w14:paraId="0E445060" w14:textId="77777777" w:rsidR="000D1D08" w:rsidRPr="00F6141F" w:rsidRDefault="00281B5F">
              <w:pPr>
                <w:numPr>
                  <w:ilvl w:val="0"/>
                  <w:numId w:val="32"/>
                </w:numPr>
                <w:spacing w:before="100" w:beforeAutospacing="1"/>
                <w:rPr>
                  <w:rFonts w:cs="Calibri"/>
                  <w:szCs w:val="22"/>
                  <w:lang w:eastAsia="en-GB"/>
                </w:rPr>
              </w:pPr>
              <w:r w:rsidRPr="00F6141F">
                <w:rPr>
                  <w:rFonts w:cs="Calibri"/>
                  <w:szCs w:val="22"/>
                  <w:lang w:eastAsia="en-GB"/>
                </w:rPr>
                <w:t>Provision of, or access to, user documentation, training materials, wikis, and similar resources</w:t>
              </w:r>
            </w:p>
            <w:p w14:paraId="68CDBBEB" w14:textId="77777777" w:rsidR="000D1D08" w:rsidRPr="00F6141F" w:rsidRDefault="00281B5F">
              <w:pPr>
                <w:numPr>
                  <w:ilvl w:val="0"/>
                  <w:numId w:val="32"/>
                </w:numPr>
                <w:spacing w:before="100" w:beforeAutospacing="1"/>
                <w:rPr>
                  <w:rFonts w:cs="Calibri"/>
                  <w:szCs w:val="22"/>
                  <w:lang w:eastAsia="en-GB"/>
                </w:rPr>
              </w:pPr>
              <w:r w:rsidRPr="00F6141F">
                <w:rPr>
                  <w:rFonts w:cs="Calibri"/>
                  <w:szCs w:val="22"/>
                  <w:lang w:eastAsia="en-GB"/>
                </w:rPr>
                <w:t>Updated documentation/user guides for new features.</w:t>
              </w:r>
            </w:p>
            <w:p w14:paraId="4BBDD76A" w14:textId="77777777" w:rsidR="000D1D08" w:rsidRPr="00F6141F" w:rsidRDefault="000D1D08" w:rsidP="00F6141F">
              <w:pPr>
                <w:spacing w:before="100" w:beforeAutospacing="1"/>
                <w:rPr>
                  <w:rFonts w:cs="Calibri"/>
                  <w:szCs w:val="22"/>
                  <w:lang w:eastAsia="en-GB"/>
                </w:rPr>
              </w:pPr>
            </w:p>
            <w:p w14:paraId="12F3430F" w14:textId="01FA495E" w:rsidR="00A67C59" w:rsidRPr="00F6141F" w:rsidRDefault="00281B5F" w:rsidP="00F6141F">
              <w:pPr>
                <w:spacing w:before="100" w:beforeAutospacing="1"/>
                <w:rPr>
                  <w:rFonts w:cs="Calibri"/>
                  <w:b/>
                  <w:bCs/>
                  <w:sz w:val="24"/>
                  <w:lang w:eastAsia="en-GB"/>
                </w:rPr>
              </w:pPr>
              <w:r w:rsidRPr="00F6141F">
                <w:rPr>
                  <w:rFonts w:cs="Calibri"/>
                  <w:b/>
                  <w:bCs/>
                  <w:sz w:val="24"/>
                  <w:lang w:eastAsia="en-GB"/>
                </w:rPr>
                <w:t xml:space="preserve">5.2 Exit Service </w:t>
              </w:r>
            </w:p>
            <w:p w14:paraId="19604642" w14:textId="13AF1A9F" w:rsidR="00A67C59" w:rsidRPr="00F6141F" w:rsidRDefault="00281B5F" w:rsidP="00F6141F">
              <w:pPr>
                <w:spacing w:before="100" w:beforeAutospacing="1"/>
                <w:rPr>
                  <w:rFonts w:cs="Calibri"/>
                  <w:szCs w:val="22"/>
                  <w:lang w:eastAsia="en-GB"/>
                </w:rPr>
              </w:pPr>
              <w:r w:rsidRPr="00F6141F">
                <w:rPr>
                  <w:rFonts w:cs="Calibri"/>
                  <w:szCs w:val="22"/>
                  <w:lang w:eastAsia="en-GB"/>
                </w:rPr>
                <w:t xml:space="preserve">The successful Tenderer will be required to fully cooperate with Screen Ireland and any nominated third-party at the conclusion of any contract awarded.  This includes the extraction of provision of Screen Irelands data from the Location Database in an agreed format for loading </w:t>
              </w:r>
              <w:r w:rsidR="008546F5" w:rsidRPr="00F6141F">
                <w:rPr>
                  <w:rFonts w:cs="Calibri"/>
                  <w:szCs w:val="22"/>
                  <w:lang w:eastAsia="en-GB"/>
                </w:rPr>
                <w:t>into</w:t>
              </w:r>
              <w:r w:rsidRPr="00F6141F">
                <w:rPr>
                  <w:rFonts w:cs="Calibri"/>
                  <w:szCs w:val="22"/>
                  <w:lang w:eastAsia="en-GB"/>
                </w:rPr>
                <w:t xml:space="preserve"> a new system.</w:t>
              </w:r>
            </w:p>
            <w:p w14:paraId="1D74011C" w14:textId="42A8FE6D" w:rsidR="00A67C59" w:rsidRPr="00F6141F" w:rsidRDefault="00281B5F" w:rsidP="00F6141F">
              <w:pPr>
                <w:spacing w:before="100" w:beforeAutospacing="1"/>
                <w:rPr>
                  <w:rFonts w:cs="Calibri"/>
                  <w:szCs w:val="22"/>
                  <w:lang w:eastAsia="en-GB"/>
                </w:rPr>
              </w:pPr>
              <w:r w:rsidRPr="00F6141F">
                <w:rPr>
                  <w:rFonts w:cs="Calibri"/>
                  <w:szCs w:val="22"/>
                  <w:lang w:eastAsia="en-GB"/>
                </w:rPr>
                <w:t xml:space="preserve">The </w:t>
              </w:r>
              <w:r w:rsidR="008546F5" w:rsidRPr="00F6141F">
                <w:rPr>
                  <w:rFonts w:cs="Calibri"/>
                  <w:szCs w:val="22"/>
                  <w:lang w:eastAsia="en-GB"/>
                </w:rPr>
                <w:t>successful Tenderer shall</w:t>
              </w:r>
              <w:r w:rsidRPr="00F6141F">
                <w:rPr>
                  <w:rFonts w:cs="Calibri"/>
                  <w:szCs w:val="22"/>
                  <w:lang w:eastAsia="en-GB"/>
                </w:rPr>
                <w:t xml:space="preserve"> </w:t>
              </w:r>
              <w:r w:rsidR="008546F5" w:rsidRPr="00F6141F">
                <w:rPr>
                  <w:rFonts w:cs="Calibri"/>
                  <w:szCs w:val="22"/>
                  <w:lang w:eastAsia="en-GB"/>
                </w:rPr>
                <w:t>meet the following requirements:</w:t>
              </w:r>
            </w:p>
            <w:p w14:paraId="603DC6AC" w14:textId="313CC6B0" w:rsidR="00A67C59" w:rsidRPr="00F6141F" w:rsidRDefault="00281B5F">
              <w:pPr>
                <w:numPr>
                  <w:ilvl w:val="0"/>
                  <w:numId w:val="40"/>
                </w:numPr>
                <w:spacing w:before="100" w:beforeAutospacing="1"/>
                <w:rPr>
                  <w:rFonts w:cs="Calibri"/>
                  <w:szCs w:val="22"/>
                  <w:lang w:eastAsia="en-GB"/>
                </w:rPr>
              </w:pPr>
              <w:r w:rsidRPr="00F6141F">
                <w:rPr>
                  <w:rFonts w:cs="Calibri"/>
                  <w:szCs w:val="22"/>
                  <w:lang w:eastAsia="en-GB"/>
                </w:rPr>
                <w:t xml:space="preserve">Provide a documented exit plan and technical means to export all </w:t>
              </w:r>
              <w:r w:rsidR="008546F5" w:rsidRPr="00F6141F">
                <w:rPr>
                  <w:rFonts w:cs="Calibri"/>
                  <w:szCs w:val="22"/>
                  <w:lang w:eastAsia="en-GB"/>
                </w:rPr>
                <w:t xml:space="preserve">Screen Ireland </w:t>
              </w:r>
              <w:r w:rsidRPr="00F6141F">
                <w:rPr>
                  <w:rFonts w:cs="Calibri"/>
                  <w:szCs w:val="22"/>
                  <w:lang w:eastAsia="en-GB"/>
                </w:rPr>
                <w:t>data (</w:t>
              </w:r>
              <w:r w:rsidR="008546F5" w:rsidRPr="00F6141F">
                <w:rPr>
                  <w:rFonts w:cs="Calibri"/>
                  <w:szCs w:val="22"/>
                  <w:lang w:eastAsia="en-GB"/>
                </w:rPr>
                <w:t xml:space="preserve">including </w:t>
              </w:r>
              <w:r w:rsidRPr="00F6141F">
                <w:rPr>
                  <w:rFonts w:cs="Calibri"/>
                  <w:szCs w:val="22"/>
                  <w:lang w:eastAsia="en-GB"/>
                </w:rPr>
                <w:t>locations, metadata, users, analytics summaries, and media references) in commonly used, machine</w:t>
              </w:r>
              <w:r w:rsidRPr="00F6141F">
                <w:rPr>
                  <w:rFonts w:cs="Calibri"/>
                  <w:szCs w:val="22"/>
                  <w:lang w:eastAsia="en-GB"/>
                </w:rPr>
                <w:noBreakHyphen/>
                <w:t>readable formats, including bulk download utilities and open interfaces</w:t>
              </w:r>
            </w:p>
            <w:p w14:paraId="3CFB9238" w14:textId="6C2A8DBF" w:rsidR="00A67C59" w:rsidRPr="00F6141F" w:rsidRDefault="00281B5F">
              <w:pPr>
                <w:numPr>
                  <w:ilvl w:val="0"/>
                  <w:numId w:val="40"/>
                </w:numPr>
                <w:spacing w:before="100" w:beforeAutospacing="1"/>
                <w:rPr>
                  <w:rFonts w:cs="Calibri"/>
                  <w:szCs w:val="22"/>
                  <w:lang w:eastAsia="en-GB"/>
                </w:rPr>
              </w:pPr>
              <w:r w:rsidRPr="00F6141F">
                <w:rPr>
                  <w:rFonts w:cs="Calibri"/>
                  <w:szCs w:val="22"/>
                  <w:lang w:eastAsia="en-GB"/>
                </w:rPr>
                <w:t>From 12 September 2025, comply with the EU Data Act cloud switching/interoperability obligations (Chapter VI), including removal of unjustified switching obstacles and transparent, time</w:t>
              </w:r>
              <w:r w:rsidRPr="00F6141F">
                <w:rPr>
                  <w:rFonts w:cs="Calibri"/>
                  <w:szCs w:val="22"/>
                  <w:lang w:eastAsia="en-GB"/>
                </w:rPr>
                <w:noBreakHyphen/>
                <w:t xml:space="preserve">bound switching assistance. </w:t>
              </w:r>
            </w:p>
            <w:p w14:paraId="61CB225F" w14:textId="1A25511A" w:rsidR="00A67C59" w:rsidRPr="00F6141F" w:rsidRDefault="00A67C59" w:rsidP="00F6141F">
              <w:pPr>
                <w:rPr>
                  <w:rFonts w:cs="Calibri"/>
                  <w:szCs w:val="22"/>
                  <w:lang w:eastAsia="en-GB"/>
                </w:rPr>
              </w:pPr>
            </w:p>
            <w:p w14:paraId="32221E7C" w14:textId="77777777" w:rsidR="00CD603F" w:rsidRPr="00F6141F" w:rsidRDefault="00281B5F" w:rsidP="00F6141F">
              <w:pPr>
                <w:spacing w:before="100" w:beforeAutospacing="1"/>
                <w:outlineLvl w:val="1"/>
                <w:rPr>
                  <w:rFonts w:cs="Calibri"/>
                  <w:b/>
                  <w:bCs/>
                  <w:sz w:val="28"/>
                  <w:szCs w:val="28"/>
                  <w:lang w:eastAsia="en-GB"/>
                </w:rPr>
              </w:pPr>
              <w:r w:rsidRPr="00F6141F">
                <w:rPr>
                  <w:rFonts w:cs="Calibri"/>
                  <w:b/>
                  <w:bCs/>
                  <w:sz w:val="28"/>
                  <w:szCs w:val="28"/>
                  <w:lang w:eastAsia="en-GB"/>
                </w:rPr>
                <w:t>6. Environmental, Social and Governance (ESG)</w:t>
              </w:r>
            </w:p>
            <w:p w14:paraId="0FBA9754" w14:textId="4ADB3115" w:rsidR="00277DDF" w:rsidRPr="00F6141F" w:rsidRDefault="00281B5F" w:rsidP="00F6141F">
              <w:pPr>
                <w:spacing w:before="100" w:beforeAutospacing="1"/>
                <w:rPr>
                  <w:rFonts w:cs="Calibri"/>
                  <w:szCs w:val="22"/>
                  <w:lang w:eastAsia="en-GB"/>
                </w:rPr>
              </w:pPr>
              <w:r w:rsidRPr="00F6141F">
                <w:rPr>
                  <w:rFonts w:cs="Calibri"/>
                  <w:szCs w:val="22"/>
                  <w:lang w:eastAsia="en-GB"/>
                </w:rPr>
                <w:t xml:space="preserve">Screen Ireland apply Green Public Procurement (GPP) criteria relevant to ICT products and services, in line with </w:t>
              </w:r>
              <w:r w:rsidRPr="002D24C4">
                <w:rPr>
                  <w:rFonts w:cs="Calibri"/>
                  <w:i/>
                  <w:iCs/>
                  <w:szCs w:val="22"/>
                  <w:lang w:eastAsia="en-GB"/>
                </w:rPr>
                <w:t>Buying Greener: GPP Strategy &amp; Action Plan 2024–2027</w:t>
              </w:r>
              <w:r w:rsidRPr="00F6141F">
                <w:rPr>
                  <w:rFonts w:cs="Calibri"/>
                  <w:szCs w:val="22"/>
                  <w:lang w:eastAsia="en-GB"/>
                </w:rPr>
                <w:t xml:space="preserve"> and Circular 17/2025. </w:t>
              </w:r>
            </w:p>
            <w:p w14:paraId="61F83E8E" w14:textId="74F7B5C3" w:rsidR="00CD603F" w:rsidRPr="00F6141F" w:rsidRDefault="00281B5F" w:rsidP="0090393C">
              <w:pPr>
                <w:rPr>
                  <w:rFonts w:cs="Calibri"/>
                  <w:szCs w:val="22"/>
                  <w:lang w:eastAsia="en-GB"/>
                </w:rPr>
              </w:pPr>
              <w:r w:rsidRPr="00F6141F">
                <w:rPr>
                  <w:rFonts w:cs="Calibri"/>
                  <w:szCs w:val="22"/>
                  <w:lang w:eastAsia="en-GB"/>
                </w:rPr>
                <w:t xml:space="preserve">Tenderers shall outline how their proposed solution and their organisation </w:t>
              </w:r>
              <w:r w:rsidR="00277DDF" w:rsidRPr="00F6141F">
                <w:rPr>
                  <w:rFonts w:cs="Calibri"/>
                  <w:szCs w:val="22"/>
                  <w:lang w:eastAsia="en-GB"/>
                </w:rPr>
                <w:t xml:space="preserve">support for </w:t>
              </w:r>
              <w:r w:rsidRPr="00F6141F">
                <w:rPr>
                  <w:rFonts w:cs="Calibri"/>
                  <w:szCs w:val="22"/>
                  <w:lang w:eastAsia="en-GB"/>
                </w:rPr>
                <w:t>Environmental, Social and Governance (ESG) principles, including, at a minimum:</w:t>
              </w:r>
            </w:p>
            <w:p w14:paraId="6712BA30" w14:textId="24D9AE8B" w:rsidR="00FC5F82" w:rsidRPr="00430079" w:rsidRDefault="00281B5F">
              <w:pPr>
                <w:pStyle w:val="ListParagraph"/>
                <w:numPr>
                  <w:ilvl w:val="0"/>
                  <w:numId w:val="42"/>
                </w:numPr>
                <w:ind w:left="714" w:hanging="357"/>
                <w:contextualSpacing w:val="0"/>
                <w:rPr>
                  <w:lang w:eastAsia="en-GB"/>
                </w:rPr>
              </w:pPr>
              <w:r w:rsidRPr="00430079">
                <w:rPr>
                  <w:lang w:eastAsia="en-GB"/>
                </w:rPr>
                <w:t>Confirm the ability to measure and report energy consumption and associated greenhouse gas emissions attributable to the service (e.g. kWh usage, Scope 2 emissions, and relevant Scope 3 categories where available), either directly or via the hosting provider). This is key we need to be able to track the annual emissions of the database.</w:t>
              </w:r>
            </w:p>
            <w:p w14:paraId="7679CB40" w14:textId="693F4ECE" w:rsidR="00FC5F82" w:rsidRPr="00430079" w:rsidRDefault="00281B5F">
              <w:pPr>
                <w:pStyle w:val="ListParagraph"/>
                <w:numPr>
                  <w:ilvl w:val="0"/>
                  <w:numId w:val="42"/>
                </w:numPr>
                <w:ind w:left="714" w:hanging="357"/>
                <w:contextualSpacing w:val="0"/>
                <w:rPr>
                  <w:lang w:eastAsia="en-GB"/>
                </w:rPr>
              </w:pPr>
              <w:r w:rsidRPr="00430079">
                <w:rPr>
                  <w:lang w:eastAsia="en-GB"/>
                </w:rPr>
                <w:t>Outline what monitoring, dashboards, or reporting mechanisms are available to allow Screen Ireland to track the environmental impact of the service over time as part of its organisational emissions reporting.</w:t>
              </w:r>
            </w:p>
            <w:p w14:paraId="39774153" w14:textId="0B4C15DF" w:rsidR="00FC5F82" w:rsidRPr="00430079" w:rsidRDefault="00281B5F">
              <w:pPr>
                <w:pStyle w:val="ListParagraph"/>
                <w:numPr>
                  <w:ilvl w:val="0"/>
                  <w:numId w:val="42"/>
                </w:numPr>
                <w:ind w:left="714" w:hanging="357"/>
                <w:contextualSpacing w:val="0"/>
                <w:rPr>
                  <w:lang w:eastAsia="en-GB"/>
                </w:rPr>
              </w:pPr>
              <w:r w:rsidRPr="00430079">
                <w:rPr>
                  <w:lang w:eastAsia="en-GB"/>
                </w:rPr>
                <w:t>Detail any optimisation strategies used to reduce compute-related energy use (e.g. workload efficiency, autoscaling, server utilisation, data lifecycle management, low-carbon scheduling, or similar).</w:t>
              </w:r>
            </w:p>
            <w:p w14:paraId="239997F0" w14:textId="77777777" w:rsidR="0090393C" w:rsidRDefault="00281B5F">
              <w:pPr>
                <w:pStyle w:val="ListParagraph"/>
                <w:numPr>
                  <w:ilvl w:val="0"/>
                  <w:numId w:val="42"/>
                </w:numPr>
                <w:ind w:left="714" w:hanging="357"/>
                <w:contextualSpacing w:val="0"/>
              </w:pPr>
              <w:r w:rsidRPr="00430079">
                <w:rPr>
                  <w:lang w:eastAsia="en-GB"/>
                </w:rPr>
                <w:t>Confirm alignment with recognised standards or methodologies where applicable (e.g. ISO 14064, GHG Protocol, EU Code of Conduct for Data Centres, or equivalent best practice)</w:t>
              </w:r>
            </w:p>
            <w:p w14:paraId="2BD0BD6D" w14:textId="2E4D1FF9" w:rsidR="0090393C" w:rsidRPr="0090393C" w:rsidRDefault="00281B5F">
              <w:pPr>
                <w:pStyle w:val="ListParagraph"/>
                <w:numPr>
                  <w:ilvl w:val="0"/>
                  <w:numId w:val="42"/>
                </w:numPr>
                <w:autoSpaceDE w:val="0"/>
                <w:autoSpaceDN w:val="0"/>
                <w:adjustRightInd w:val="0"/>
                <w:contextualSpacing w:val="0"/>
                <w:rPr>
                  <w:rFonts w:eastAsiaTheme="minorHAnsi" w:cs="Calibri"/>
                  <w:color w:val="000000"/>
                  <w:szCs w:val="22"/>
                  <w:lang w:val="en-IE"/>
                </w:rPr>
              </w:pPr>
              <w:r w:rsidRPr="0090393C">
                <w:rPr>
                  <w:rFonts w:eastAsiaTheme="minorHAnsi" w:cs="Calibri"/>
                  <w:color w:val="000000"/>
                  <w:szCs w:val="22"/>
                  <w:lang w:val="en-IE"/>
                </w:rPr>
                <w:t xml:space="preserve">Use of social value measures (SME participation, inclusive employment, accessibility-by-design) </w:t>
              </w:r>
            </w:p>
            <w:p w14:paraId="01FFC2DD" w14:textId="2E3C61C9" w:rsidR="0090393C" w:rsidRPr="0090393C" w:rsidRDefault="00281B5F">
              <w:pPr>
                <w:pStyle w:val="ListParagraph"/>
                <w:numPr>
                  <w:ilvl w:val="0"/>
                  <w:numId w:val="42"/>
                </w:numPr>
                <w:autoSpaceDE w:val="0"/>
                <w:autoSpaceDN w:val="0"/>
                <w:adjustRightInd w:val="0"/>
                <w:contextualSpacing w:val="0"/>
                <w:rPr>
                  <w:rFonts w:eastAsiaTheme="minorHAnsi" w:cs="Calibri"/>
                  <w:color w:val="000000"/>
                  <w:szCs w:val="22"/>
                  <w:lang w:val="en-IE"/>
                </w:rPr>
              </w:pPr>
              <w:r w:rsidRPr="0090393C">
                <w:rPr>
                  <w:rFonts w:eastAsiaTheme="minorHAnsi" w:cs="Calibri"/>
                  <w:color w:val="000000"/>
                  <w:szCs w:val="22"/>
                  <w:lang w:val="en-IE"/>
                </w:rPr>
                <w:t xml:space="preserve">The socially responsible business practices, including diversity, equality, and inclusion </w:t>
              </w:r>
              <w:r>
                <w:rPr>
                  <w:rFonts w:eastAsiaTheme="minorHAnsi" w:cs="Calibri"/>
                  <w:color w:val="000000"/>
                  <w:szCs w:val="22"/>
                  <w:lang w:val="en-IE"/>
                </w:rPr>
                <w:t xml:space="preserve">used </w:t>
              </w:r>
              <w:r w:rsidRPr="0090393C">
                <w:rPr>
                  <w:rFonts w:eastAsiaTheme="minorHAnsi" w:cs="Calibri"/>
                  <w:color w:val="000000"/>
                  <w:szCs w:val="22"/>
                  <w:lang w:val="en-IE"/>
                </w:rPr>
                <w:t xml:space="preserve">within their organisation. </w:t>
              </w:r>
            </w:p>
            <w:p w14:paraId="735F598D" w14:textId="77777777" w:rsidR="00FC5F82" w:rsidRPr="00430079" w:rsidRDefault="00FC5F82" w:rsidP="00430079">
              <w:pPr>
                <w:rPr>
                  <w:lang w:eastAsia="en-GB"/>
                </w:rPr>
              </w:pPr>
            </w:p>
            <w:p w14:paraId="165FE82B" w14:textId="52814B1A" w:rsidR="00CD603F" w:rsidRPr="00F6141F" w:rsidRDefault="00281B5F" w:rsidP="00F6141F">
              <w:pPr>
                <w:spacing w:before="100" w:beforeAutospacing="1"/>
                <w:outlineLvl w:val="1"/>
                <w:rPr>
                  <w:rFonts w:cs="Calibri"/>
                  <w:b/>
                  <w:bCs/>
                  <w:sz w:val="28"/>
                  <w:szCs w:val="28"/>
                  <w:lang w:eastAsia="en-GB"/>
                </w:rPr>
              </w:pPr>
              <w:r w:rsidRPr="00F6141F">
                <w:rPr>
                  <w:rFonts w:cs="Calibri"/>
                  <w:b/>
                  <w:bCs/>
                  <w:sz w:val="28"/>
                  <w:szCs w:val="28"/>
                  <w:lang w:eastAsia="en-GB"/>
                </w:rPr>
                <w:t>7. Proposed Team</w:t>
              </w:r>
            </w:p>
            <w:p w14:paraId="785A866B" w14:textId="5C317F82" w:rsidR="00CD603F" w:rsidRPr="00F6141F" w:rsidRDefault="00281B5F" w:rsidP="00F6141F">
              <w:pPr>
                <w:spacing w:before="100" w:beforeAutospacing="1"/>
                <w:rPr>
                  <w:rFonts w:cs="Calibri"/>
                  <w:szCs w:val="22"/>
                  <w:lang w:eastAsia="en-GB"/>
                </w:rPr>
              </w:pPr>
              <w:r w:rsidRPr="00F6141F">
                <w:rPr>
                  <w:rFonts w:cs="Calibri"/>
                  <w:szCs w:val="22"/>
                  <w:lang w:eastAsia="en-GB"/>
                </w:rPr>
                <w:t>Tenderers shall describe the proposed project team, including, at a minimum:</w:t>
              </w:r>
            </w:p>
            <w:p w14:paraId="7C3AAEC5" w14:textId="06C9CAB5" w:rsidR="0021041C" w:rsidRPr="00F6141F" w:rsidRDefault="00281B5F">
              <w:pPr>
                <w:numPr>
                  <w:ilvl w:val="0"/>
                  <w:numId w:val="33"/>
                </w:numPr>
                <w:spacing w:before="100" w:beforeAutospacing="1"/>
                <w:rPr>
                  <w:rFonts w:cs="Calibri"/>
                  <w:szCs w:val="22"/>
                  <w:lang w:eastAsia="en-GB"/>
                </w:rPr>
              </w:pPr>
              <w:r w:rsidRPr="00F6141F">
                <w:rPr>
                  <w:rFonts w:cs="Calibri"/>
                  <w:szCs w:val="22"/>
                  <w:lang w:eastAsia="en-GB"/>
                </w:rPr>
                <w:t xml:space="preserve">Identification of key personnel (e.g. </w:t>
              </w:r>
              <w:r w:rsidR="008F7399" w:rsidRPr="00F6141F">
                <w:rPr>
                  <w:rFonts w:cs="Calibri"/>
                  <w:szCs w:val="22"/>
                  <w:lang w:eastAsia="en-GB"/>
                </w:rPr>
                <w:t xml:space="preserve">Account Manager, </w:t>
              </w:r>
              <w:r w:rsidRPr="00F6141F">
                <w:rPr>
                  <w:rFonts w:cs="Calibri"/>
                  <w:szCs w:val="22"/>
                  <w:lang w:eastAsia="en-GB"/>
                </w:rPr>
                <w:t>Project Manager, Technical Lead</w:t>
              </w:r>
              <w:r w:rsidR="008F7399" w:rsidRPr="00F6141F">
                <w:rPr>
                  <w:rFonts w:cs="Calibri"/>
                  <w:szCs w:val="22"/>
                  <w:lang w:eastAsia="en-GB"/>
                </w:rPr>
                <w:t>, Data Migration Lead, Support Manager, etc.</w:t>
              </w:r>
              <w:r w:rsidRPr="00F6141F">
                <w:rPr>
                  <w:rFonts w:cs="Calibri"/>
                  <w:szCs w:val="22"/>
                  <w:lang w:eastAsia="en-GB"/>
                </w:rPr>
                <w:t>)</w:t>
              </w:r>
            </w:p>
            <w:p w14:paraId="724FA92F" w14:textId="77777777" w:rsidR="0021041C" w:rsidRPr="00F6141F" w:rsidRDefault="00281B5F">
              <w:pPr>
                <w:numPr>
                  <w:ilvl w:val="0"/>
                  <w:numId w:val="33"/>
                </w:numPr>
                <w:spacing w:before="100" w:beforeAutospacing="1"/>
                <w:rPr>
                  <w:rFonts w:cs="Calibri"/>
                  <w:szCs w:val="22"/>
                  <w:lang w:eastAsia="en-GB"/>
                </w:rPr>
              </w:pPr>
              <w:r w:rsidRPr="00F6141F">
                <w:rPr>
                  <w:rFonts w:cs="Calibri"/>
                  <w:szCs w:val="22"/>
                  <w:lang w:eastAsia="en-GB"/>
                </w:rPr>
                <w:t>Roles and responsibilities</w:t>
              </w:r>
            </w:p>
            <w:p w14:paraId="751A6662" w14:textId="77777777" w:rsidR="0021041C" w:rsidRPr="00F6141F" w:rsidRDefault="00281B5F">
              <w:pPr>
                <w:numPr>
                  <w:ilvl w:val="0"/>
                  <w:numId w:val="33"/>
                </w:numPr>
                <w:spacing w:before="100" w:beforeAutospacing="1"/>
                <w:rPr>
                  <w:rFonts w:cs="Calibri"/>
                  <w:szCs w:val="22"/>
                  <w:lang w:eastAsia="en-GB"/>
                </w:rPr>
              </w:pPr>
              <w:r w:rsidRPr="00F6141F">
                <w:rPr>
                  <w:rFonts w:cs="Calibri"/>
                  <w:szCs w:val="22"/>
                  <w:lang w:eastAsia="en-GB"/>
                </w:rPr>
                <w:t>Relevant professional qualifications and certifications</w:t>
              </w:r>
            </w:p>
            <w:p w14:paraId="10D6B69D" w14:textId="1DD0199C" w:rsidR="0021041C" w:rsidRPr="00F6141F" w:rsidRDefault="00281B5F">
              <w:pPr>
                <w:numPr>
                  <w:ilvl w:val="0"/>
                  <w:numId w:val="33"/>
                </w:numPr>
                <w:spacing w:before="100" w:beforeAutospacing="1"/>
                <w:rPr>
                  <w:rFonts w:cs="Calibri"/>
                  <w:szCs w:val="22"/>
                  <w:lang w:eastAsia="en-GB"/>
                </w:rPr>
              </w:pPr>
              <w:r w:rsidRPr="00F6141F">
                <w:rPr>
                  <w:rFonts w:cs="Calibri"/>
                  <w:szCs w:val="22"/>
                  <w:lang w:eastAsia="en-GB"/>
                </w:rPr>
                <w:t>Relevant experience with similar public sector or media/location database projects</w:t>
              </w:r>
              <w:r w:rsidR="00F6141F">
                <w:rPr>
                  <w:rFonts w:cs="Calibri"/>
                  <w:szCs w:val="22"/>
                  <w:lang w:eastAsia="en-GB"/>
                </w:rPr>
                <w:t>.</w:t>
              </w:r>
            </w:p>
            <w:p w14:paraId="0C08C9D5" w14:textId="4C15734F" w:rsidR="00CD603F" w:rsidRPr="00F6141F" w:rsidRDefault="00281B5F" w:rsidP="00F6141F">
              <w:pPr>
                <w:spacing w:before="100" w:beforeAutospacing="1"/>
                <w:rPr>
                  <w:rFonts w:cs="Calibri"/>
                  <w:szCs w:val="22"/>
                  <w:lang w:eastAsia="en-GB"/>
                </w:rPr>
              </w:pPr>
              <w:r w:rsidRPr="00F6141F">
                <w:rPr>
                  <w:rFonts w:cs="Calibri"/>
                  <w:szCs w:val="22"/>
                  <w:lang w:eastAsia="en-GB"/>
                </w:rPr>
                <w:t>CV summaries of</w:t>
              </w:r>
              <w:r w:rsidR="0021041C" w:rsidRPr="00F6141F">
                <w:rPr>
                  <w:rFonts w:cs="Calibri"/>
                  <w:szCs w:val="22"/>
                  <w:lang w:eastAsia="en-GB"/>
                </w:rPr>
                <w:t xml:space="preserve"> the</w:t>
              </w:r>
              <w:r w:rsidRPr="00F6141F">
                <w:rPr>
                  <w:rFonts w:cs="Calibri"/>
                  <w:szCs w:val="22"/>
                  <w:lang w:eastAsia="en-GB"/>
                </w:rPr>
                <w:t xml:space="preserve"> key personnel must be included.</w:t>
              </w:r>
            </w:p>
            <w:p w14:paraId="796E906E" w14:textId="6493BF92" w:rsidR="0021041C" w:rsidRPr="00F6141F" w:rsidRDefault="0021041C" w:rsidP="00F6141F">
              <w:pPr>
                <w:spacing w:before="100" w:beforeAutospacing="1"/>
                <w:rPr>
                  <w:rFonts w:cs="Calibri"/>
                  <w:szCs w:val="22"/>
                  <w:lang w:eastAsia="en-GB"/>
                </w:rPr>
              </w:pPr>
            </w:p>
            <w:p w14:paraId="6F400637" w14:textId="2EC06080" w:rsidR="0021041C" w:rsidRPr="00F6141F" w:rsidRDefault="00281B5F" w:rsidP="00F6141F">
              <w:pPr>
                <w:spacing w:before="100" w:beforeAutospacing="1"/>
                <w:outlineLvl w:val="1"/>
                <w:rPr>
                  <w:rFonts w:cs="Calibri"/>
                  <w:b/>
                  <w:bCs/>
                  <w:sz w:val="28"/>
                  <w:szCs w:val="28"/>
                  <w:lang w:eastAsia="en-GB"/>
                </w:rPr>
              </w:pPr>
              <w:r w:rsidRPr="00F6141F">
                <w:rPr>
                  <w:rFonts w:cs="Calibri"/>
                  <w:b/>
                  <w:bCs/>
                  <w:sz w:val="28"/>
                  <w:szCs w:val="28"/>
                  <w:lang w:eastAsia="en-GB"/>
                </w:rPr>
                <w:t>8. References</w:t>
              </w:r>
            </w:p>
            <w:p w14:paraId="137BB5C5" w14:textId="48109168" w:rsidR="00A67C59" w:rsidRPr="00F6141F" w:rsidRDefault="00281B5F" w:rsidP="00F6141F">
              <w:pPr>
                <w:spacing w:before="100" w:beforeAutospacing="1"/>
                <w:rPr>
                  <w:rFonts w:cs="Calibri"/>
                  <w:szCs w:val="22"/>
                  <w:lang w:eastAsia="en-GB"/>
                </w:rPr>
              </w:pPr>
              <w:r w:rsidRPr="00F6141F">
                <w:rPr>
                  <w:rFonts w:cs="Calibri"/>
                  <w:szCs w:val="22"/>
                  <w:lang w:eastAsia="en-GB"/>
                </w:rPr>
                <w:t xml:space="preserve">Tenderers shall provide </w:t>
              </w:r>
              <w:r w:rsidRPr="00F6141F">
                <w:rPr>
                  <w:rFonts w:cs="Calibri"/>
                  <w:szCs w:val="22"/>
                </w:rPr>
                <w:t>three (3) references for similar solutions delivered in the last five years, ideally to public sector film commissions, cultural agencies, or tourism bodies, including:</w:t>
              </w:r>
            </w:p>
            <w:p w14:paraId="2EB26FD8" w14:textId="77777777" w:rsidR="0021041C" w:rsidRPr="00F6141F" w:rsidRDefault="00281B5F">
              <w:pPr>
                <w:numPr>
                  <w:ilvl w:val="0"/>
                  <w:numId w:val="37"/>
                </w:numPr>
                <w:spacing w:before="100" w:beforeAutospacing="1"/>
                <w:rPr>
                  <w:rFonts w:cs="Calibri"/>
                  <w:szCs w:val="22"/>
                  <w:lang w:eastAsia="en-GB"/>
                </w:rPr>
              </w:pPr>
              <w:r w:rsidRPr="00F6141F">
                <w:rPr>
                  <w:rFonts w:cs="Calibri"/>
                  <w:szCs w:val="22"/>
                  <w:lang w:eastAsia="en-GB"/>
                </w:rPr>
                <w:t>Client organisation name</w:t>
              </w:r>
            </w:p>
            <w:p w14:paraId="0E79701D" w14:textId="16EAA06C" w:rsidR="0021041C" w:rsidRPr="00F6141F" w:rsidRDefault="00281B5F">
              <w:pPr>
                <w:numPr>
                  <w:ilvl w:val="0"/>
                  <w:numId w:val="37"/>
                </w:numPr>
                <w:spacing w:before="100" w:beforeAutospacing="1"/>
                <w:rPr>
                  <w:rFonts w:cs="Calibri"/>
                  <w:szCs w:val="22"/>
                  <w:lang w:eastAsia="en-GB"/>
                </w:rPr>
              </w:pPr>
              <w:r w:rsidRPr="00F6141F">
                <w:rPr>
                  <w:rFonts w:cs="Calibri"/>
                  <w:szCs w:val="22"/>
                  <w:lang w:eastAsia="en-GB"/>
                </w:rPr>
                <w:t>Description of the solution</w:t>
              </w:r>
              <w:r w:rsidR="008804A2">
                <w:rPr>
                  <w:rFonts w:cs="Calibri"/>
                  <w:szCs w:val="22"/>
                  <w:lang w:eastAsia="en-GB"/>
                </w:rPr>
                <w:t xml:space="preserve"> and services</w:t>
              </w:r>
              <w:r w:rsidRPr="00F6141F">
                <w:rPr>
                  <w:rFonts w:cs="Calibri"/>
                  <w:szCs w:val="22"/>
                  <w:lang w:eastAsia="en-GB"/>
                </w:rPr>
                <w:t xml:space="preserve"> provided</w:t>
              </w:r>
            </w:p>
            <w:p w14:paraId="63CEB651" w14:textId="77777777" w:rsidR="0021041C" w:rsidRPr="00F6141F" w:rsidRDefault="00281B5F">
              <w:pPr>
                <w:numPr>
                  <w:ilvl w:val="0"/>
                  <w:numId w:val="37"/>
                </w:numPr>
                <w:spacing w:before="100" w:beforeAutospacing="1"/>
                <w:rPr>
                  <w:rFonts w:cs="Calibri"/>
                  <w:szCs w:val="22"/>
                  <w:lang w:eastAsia="en-GB"/>
                </w:rPr>
              </w:pPr>
              <w:r w:rsidRPr="00F6141F">
                <w:rPr>
                  <w:rFonts w:cs="Calibri"/>
                  <w:szCs w:val="22"/>
                  <w:lang w:eastAsia="en-GB"/>
                </w:rPr>
                <w:t>Contract value and duration</w:t>
              </w:r>
            </w:p>
            <w:p w14:paraId="07E442AC" w14:textId="5D7DE6C9" w:rsidR="0021041C" w:rsidRPr="00F6141F" w:rsidRDefault="00281B5F">
              <w:pPr>
                <w:numPr>
                  <w:ilvl w:val="0"/>
                  <w:numId w:val="37"/>
                </w:numPr>
                <w:spacing w:before="100" w:beforeAutospacing="1"/>
                <w:rPr>
                  <w:rFonts w:cs="Calibri"/>
                  <w:szCs w:val="22"/>
                  <w:lang w:eastAsia="en-GB"/>
                </w:rPr>
              </w:pPr>
              <w:r w:rsidRPr="00F6141F">
                <w:rPr>
                  <w:rFonts w:cs="Calibri"/>
                  <w:szCs w:val="22"/>
                  <w:lang w:eastAsia="en-GB"/>
                </w:rPr>
                <w:t xml:space="preserve">Client contact details (subject to </w:t>
              </w:r>
              <w:r w:rsidR="008804A2">
                <w:rPr>
                  <w:rFonts w:cs="Calibri"/>
                  <w:szCs w:val="22"/>
                  <w:lang w:eastAsia="en-GB"/>
                </w:rPr>
                <w:t xml:space="preserve">their </w:t>
              </w:r>
              <w:r w:rsidRPr="00F6141F">
                <w:rPr>
                  <w:rFonts w:cs="Calibri"/>
                  <w:szCs w:val="22"/>
                  <w:lang w:eastAsia="en-GB"/>
                </w:rPr>
                <w:t>consent)</w:t>
              </w:r>
              <w:r w:rsidR="00F6141F">
                <w:rPr>
                  <w:rFonts w:cs="Calibri"/>
                  <w:szCs w:val="22"/>
                  <w:lang w:eastAsia="en-GB"/>
                </w:rPr>
                <w:t>.</w:t>
              </w:r>
            </w:p>
            <w:p w14:paraId="0444C517" w14:textId="77777777" w:rsidR="00CD603F" w:rsidRPr="00310EDC" w:rsidRDefault="00000000" w:rsidP="00F6141F">
              <w:pPr>
                <w:rPr>
                  <w:highlight w:val="lightGray"/>
                </w:rPr>
              </w:pPr>
            </w:p>
          </w:sdtContent>
        </w:sdt>
      </w:sdtContent>
    </w:sdt>
    <w:p w14:paraId="291956DF" w14:textId="77777777" w:rsidR="00B1490E" w:rsidRDefault="00B1490E" w:rsidP="00CC7906">
      <w:pPr>
        <w:sectPr w:rsidR="00B1490E" w:rsidSect="00926F67">
          <w:type w:val="continuous"/>
          <w:pgSz w:w="11907" w:h="16840" w:code="9"/>
          <w:pgMar w:top="1134" w:right="1418" w:bottom="851" w:left="1418" w:header="709" w:footer="709" w:gutter="0"/>
          <w:cols w:space="708"/>
          <w:formProt w:val="0"/>
          <w:docGrid w:linePitch="360"/>
        </w:sectPr>
      </w:pPr>
    </w:p>
    <w:p w14:paraId="4C2660FC" w14:textId="77777777" w:rsidR="003C0FB1" w:rsidRDefault="003C0FB1" w:rsidP="00CC7906"/>
    <w:p w14:paraId="77637152" w14:textId="77777777" w:rsidR="003C0FB1" w:rsidRPr="00CB5B77" w:rsidRDefault="00281B5F"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Content>
            <w:p w14:paraId="4BAD2FBC" w14:textId="3B5A8072" w:rsidR="0021041C" w:rsidRPr="00536CD3" w:rsidRDefault="00281B5F" w:rsidP="0021041C">
              <w:pPr>
                <w:spacing w:before="100" w:beforeAutospacing="1" w:after="100" w:afterAutospacing="1" w:line="240" w:lineRule="auto"/>
                <w:rPr>
                  <w:rFonts w:cs="Calibri"/>
                  <w:szCs w:val="22"/>
                  <w:lang w:eastAsia="en-GB"/>
                </w:rPr>
              </w:pPr>
              <w:r w:rsidRPr="00536CD3">
                <w:rPr>
                  <w:rFonts w:cs="Calibri"/>
                  <w:szCs w:val="22"/>
                  <w:lang w:eastAsia="en-GB"/>
                </w:rPr>
                <w:t xml:space="preserve">Tenderers must provide a </w:t>
              </w:r>
              <w:r w:rsidRPr="00536CD3">
                <w:rPr>
                  <w:rFonts w:cs="Calibri"/>
                  <w:b/>
                  <w:bCs/>
                  <w:szCs w:val="22"/>
                  <w:lang w:eastAsia="en-GB"/>
                </w:rPr>
                <w:t>fixed-price cost breakdown</w:t>
              </w:r>
              <w:r w:rsidRPr="00536CD3">
                <w:rPr>
                  <w:rFonts w:cs="Calibri"/>
                  <w:szCs w:val="22"/>
                  <w:lang w:eastAsia="en-GB"/>
                </w:rPr>
                <w:t>, exclusive of VAT, covering:</w:t>
              </w:r>
            </w:p>
            <w:p w14:paraId="4B6D6165" w14:textId="18037423" w:rsidR="001C44F2" w:rsidRDefault="001C44F2">
              <w:pPr>
                <w:numPr>
                  <w:ilvl w:val="0"/>
                  <w:numId w:val="38"/>
                </w:numPr>
                <w:spacing w:before="100" w:beforeAutospacing="1" w:after="100" w:afterAutospacing="1" w:line="240" w:lineRule="auto"/>
                <w:rPr>
                  <w:rFonts w:cs="Calibri"/>
                  <w:szCs w:val="22"/>
                  <w:lang w:eastAsia="en-GB"/>
                </w:rPr>
              </w:pPr>
              <w:r w:rsidRPr="001C44F2">
                <w:rPr>
                  <w:rFonts w:cs="Calibri"/>
                  <w:szCs w:val="22"/>
                  <w:lang w:eastAsia="en-GB"/>
                </w:rPr>
                <w:t>Software licences for five concurrent Screen Ireland users and unlimited external locations search portal users</w:t>
              </w:r>
            </w:p>
            <w:p w14:paraId="4E0D19BC" w14:textId="57B4BAC1" w:rsidR="0021041C" w:rsidRPr="00536CD3" w:rsidRDefault="00281B5F">
              <w:pPr>
                <w:numPr>
                  <w:ilvl w:val="0"/>
                  <w:numId w:val="38"/>
                </w:numPr>
                <w:spacing w:before="100" w:beforeAutospacing="1" w:after="100" w:afterAutospacing="1" w:line="240" w:lineRule="auto"/>
                <w:rPr>
                  <w:rFonts w:cs="Calibri"/>
                  <w:szCs w:val="22"/>
                  <w:lang w:eastAsia="en-GB"/>
                </w:rPr>
              </w:pPr>
              <w:r w:rsidRPr="00536CD3">
                <w:rPr>
                  <w:rFonts w:cs="Calibri"/>
                  <w:szCs w:val="22"/>
                  <w:lang w:eastAsia="en-GB"/>
                </w:rPr>
                <w:t>Implementation services</w:t>
              </w:r>
            </w:p>
            <w:p w14:paraId="67A1245A" w14:textId="77777777" w:rsidR="0021041C" w:rsidRPr="00536CD3" w:rsidRDefault="00281B5F">
              <w:pPr>
                <w:numPr>
                  <w:ilvl w:val="0"/>
                  <w:numId w:val="38"/>
                </w:numPr>
                <w:spacing w:before="100" w:beforeAutospacing="1" w:after="100" w:afterAutospacing="1" w:line="240" w:lineRule="auto"/>
                <w:rPr>
                  <w:rFonts w:cs="Calibri"/>
                  <w:szCs w:val="22"/>
                  <w:lang w:eastAsia="en-GB"/>
                </w:rPr>
              </w:pPr>
              <w:r w:rsidRPr="00536CD3">
                <w:rPr>
                  <w:rFonts w:cs="Calibri"/>
                  <w:szCs w:val="22"/>
                  <w:lang w:eastAsia="en-GB"/>
                </w:rPr>
                <w:t>Data migration</w:t>
              </w:r>
            </w:p>
            <w:p w14:paraId="2BFC6F7B" w14:textId="77777777" w:rsidR="0021041C" w:rsidRPr="00536CD3" w:rsidRDefault="00281B5F">
              <w:pPr>
                <w:numPr>
                  <w:ilvl w:val="0"/>
                  <w:numId w:val="38"/>
                </w:numPr>
                <w:spacing w:before="100" w:beforeAutospacing="1" w:after="100" w:afterAutospacing="1" w:line="240" w:lineRule="auto"/>
                <w:rPr>
                  <w:rFonts w:cs="Calibri"/>
                  <w:szCs w:val="22"/>
                  <w:lang w:eastAsia="en-GB"/>
                </w:rPr>
              </w:pPr>
              <w:r w:rsidRPr="00536CD3">
                <w:rPr>
                  <w:rFonts w:cs="Calibri"/>
                  <w:szCs w:val="22"/>
                  <w:lang w:eastAsia="en-GB"/>
                </w:rPr>
                <w:t>Hosting</w:t>
              </w:r>
            </w:p>
            <w:p w14:paraId="0E4D92E9" w14:textId="77777777" w:rsidR="0021041C" w:rsidRPr="00536CD3" w:rsidRDefault="00281B5F">
              <w:pPr>
                <w:numPr>
                  <w:ilvl w:val="0"/>
                  <w:numId w:val="38"/>
                </w:numPr>
                <w:spacing w:before="100" w:beforeAutospacing="1" w:after="100" w:afterAutospacing="1" w:line="240" w:lineRule="auto"/>
                <w:rPr>
                  <w:rFonts w:cs="Calibri"/>
                  <w:szCs w:val="22"/>
                  <w:lang w:eastAsia="en-GB"/>
                </w:rPr>
              </w:pPr>
              <w:r w:rsidRPr="00536CD3">
                <w:rPr>
                  <w:rFonts w:cs="Calibri"/>
                  <w:szCs w:val="22"/>
                  <w:lang w:eastAsia="en-GB"/>
                </w:rPr>
                <w:t>Support and maintenance for the five-year contract period</w:t>
              </w:r>
            </w:p>
            <w:p w14:paraId="5109A439" w14:textId="77777777" w:rsidR="0021041C" w:rsidRPr="00536CD3" w:rsidRDefault="00281B5F">
              <w:pPr>
                <w:numPr>
                  <w:ilvl w:val="0"/>
                  <w:numId w:val="38"/>
                </w:numPr>
                <w:spacing w:before="100" w:beforeAutospacing="1" w:after="100" w:afterAutospacing="1" w:line="240" w:lineRule="auto"/>
                <w:rPr>
                  <w:rFonts w:cs="Calibri"/>
                  <w:szCs w:val="22"/>
                  <w:lang w:eastAsia="en-GB"/>
                </w:rPr>
              </w:pPr>
              <w:r w:rsidRPr="00536CD3">
                <w:rPr>
                  <w:rFonts w:cs="Calibri"/>
                  <w:szCs w:val="22"/>
                  <w:lang w:eastAsia="en-GB"/>
                </w:rPr>
                <w:t>Any optional or additional services clearly identified</w:t>
              </w:r>
            </w:p>
            <w:p w14:paraId="69E362BF" w14:textId="77777777" w:rsidR="00536CD3" w:rsidRPr="00536CD3" w:rsidRDefault="00281B5F" w:rsidP="00536CD3">
              <w:pPr>
                <w:rPr>
                  <w:rFonts w:cs="Calibri"/>
                  <w:szCs w:val="22"/>
                  <w:lang w:val="en-US"/>
                </w:rPr>
              </w:pPr>
              <w:r w:rsidRPr="00536CD3">
                <w:rPr>
                  <w:rFonts w:cs="Calibri"/>
                  <w:szCs w:val="22"/>
                  <w:lang w:val="en-US"/>
                </w:rPr>
                <w:t xml:space="preserve">All costs should </w:t>
              </w:r>
              <w:r w:rsidRPr="00536CD3">
                <w:rPr>
                  <w:rFonts w:cs="Calibri"/>
                  <w:b/>
                  <w:szCs w:val="22"/>
                  <w:lang w:val="en-US"/>
                </w:rPr>
                <w:t>exclude</w:t>
              </w:r>
              <w:r w:rsidRPr="00536CD3">
                <w:rPr>
                  <w:rFonts w:cs="Calibri"/>
                  <w:szCs w:val="22"/>
                  <w:lang w:val="en-US"/>
                </w:rPr>
                <w:t xml:space="preserve"> VAT unless otherwise indicated.</w:t>
              </w:r>
            </w:p>
            <w:p w14:paraId="535038D7" w14:textId="77777777" w:rsidR="00536CD3" w:rsidRDefault="00536CD3" w:rsidP="00536CD3">
              <w:pPr>
                <w:rPr>
                  <w:lang w:val="en-US"/>
                </w:rPr>
              </w:pPr>
            </w:p>
            <w:p w14:paraId="47A168D2" w14:textId="18D935FD" w:rsidR="00536CD3" w:rsidRDefault="00281B5F" w:rsidP="00536CD3">
              <w:pPr>
                <w:pStyle w:val="Heading2"/>
                <w:tabs>
                  <w:tab w:val="clear" w:pos="567"/>
                  <w:tab w:val="left" w:pos="426"/>
                </w:tabs>
              </w:pPr>
              <w:r>
                <w:t>Table A1. Tendered Costs</w:t>
              </w:r>
            </w:p>
            <w:p w14:paraId="163F1C87" w14:textId="718C7CBD" w:rsidR="00536CD3" w:rsidRDefault="00281B5F" w:rsidP="00536CD3">
              <w:pPr>
                <w:rPr>
                  <w:lang w:val="en-US"/>
                </w:rPr>
              </w:pPr>
              <w:r>
                <w:rPr>
                  <w:lang w:val="en-US"/>
                </w:rPr>
                <w:t>Complete the following table as applicable.</w:t>
              </w:r>
            </w:p>
            <w:tbl>
              <w:tblPr>
                <w:tblW w:w="9037" w:type="dxa"/>
                <w:tblInd w:w="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651"/>
                <w:gridCol w:w="1559"/>
                <w:gridCol w:w="1559"/>
                <w:gridCol w:w="2268"/>
              </w:tblGrid>
              <w:tr w:rsidR="0030508B" w14:paraId="61A8DE77" w14:textId="77777777" w:rsidTr="007561C0">
                <w:tc>
                  <w:tcPr>
                    <w:tcW w:w="3651" w:type="dxa"/>
                    <w:tcBorders>
                      <w:top w:val="single" w:sz="12" w:space="0" w:color="000000"/>
                      <w:bottom w:val="single" w:sz="6" w:space="0" w:color="000000"/>
                    </w:tcBorders>
                    <w:shd w:val="clear" w:color="C9E8F4" w:fill="002060"/>
                    <w:vAlign w:val="center"/>
                  </w:tcPr>
                  <w:p w14:paraId="0E363186" w14:textId="77777777" w:rsidR="00536CD3" w:rsidRPr="00C21A0D" w:rsidRDefault="00281B5F" w:rsidP="007561C0">
                    <w:pPr>
                      <w:ind w:left="91"/>
                      <w:textAlignment w:val="baseline"/>
                      <w:rPr>
                        <w:rFonts w:asciiTheme="minorHAnsi" w:eastAsia="Tahoma" w:hAnsiTheme="minorHAnsi" w:cstheme="minorHAnsi"/>
                        <w:b/>
                        <w:szCs w:val="22"/>
                      </w:rPr>
                    </w:pPr>
                    <w:r w:rsidRPr="00C21A0D">
                      <w:rPr>
                        <w:rFonts w:asciiTheme="minorHAnsi" w:eastAsia="Tahoma" w:hAnsiTheme="minorHAnsi" w:cstheme="minorHAnsi"/>
                        <w:b/>
                        <w:szCs w:val="22"/>
                      </w:rPr>
                      <w:t>Product / Service</w:t>
                    </w:r>
                  </w:p>
                </w:tc>
                <w:tc>
                  <w:tcPr>
                    <w:tcW w:w="1559" w:type="dxa"/>
                    <w:tcBorders>
                      <w:top w:val="single" w:sz="12" w:space="0" w:color="000000"/>
                      <w:bottom w:val="single" w:sz="6" w:space="0" w:color="000000"/>
                    </w:tcBorders>
                    <w:shd w:val="clear" w:color="C9E8F4" w:fill="002060"/>
                    <w:vAlign w:val="center"/>
                  </w:tcPr>
                  <w:p w14:paraId="5016AA49" w14:textId="77777777" w:rsidR="00536CD3" w:rsidRDefault="00281B5F" w:rsidP="007561C0">
                    <w:pPr>
                      <w:ind w:left="72"/>
                      <w:jc w:val="center"/>
                      <w:textAlignment w:val="baseline"/>
                      <w:rPr>
                        <w:rFonts w:asciiTheme="minorHAnsi" w:eastAsia="Tahoma" w:hAnsiTheme="minorHAnsi" w:cstheme="minorHAnsi"/>
                        <w:b/>
                        <w:sz w:val="20"/>
                        <w:szCs w:val="20"/>
                      </w:rPr>
                    </w:pPr>
                    <w:r w:rsidRPr="00C21A0D">
                      <w:rPr>
                        <w:rFonts w:asciiTheme="minorHAnsi" w:eastAsia="Tahoma" w:hAnsiTheme="minorHAnsi" w:cstheme="minorHAnsi"/>
                        <w:b/>
                        <w:sz w:val="20"/>
                        <w:szCs w:val="20"/>
                      </w:rPr>
                      <w:t>One</w:t>
                    </w:r>
                    <w:r>
                      <w:rPr>
                        <w:rFonts w:asciiTheme="minorHAnsi" w:eastAsia="Tahoma" w:hAnsiTheme="minorHAnsi" w:cstheme="minorHAnsi"/>
                        <w:b/>
                        <w:sz w:val="20"/>
                        <w:szCs w:val="20"/>
                      </w:rPr>
                      <w:t>-</w:t>
                    </w:r>
                    <w:r w:rsidRPr="00C21A0D">
                      <w:rPr>
                        <w:rFonts w:asciiTheme="minorHAnsi" w:eastAsia="Tahoma" w:hAnsiTheme="minorHAnsi" w:cstheme="minorHAnsi"/>
                        <w:b/>
                        <w:sz w:val="20"/>
                        <w:szCs w:val="20"/>
                      </w:rPr>
                      <w:t>Time</w:t>
                    </w:r>
                    <w:r>
                      <w:rPr>
                        <w:rFonts w:asciiTheme="minorHAnsi" w:eastAsia="Tahoma" w:hAnsiTheme="minorHAnsi" w:cstheme="minorHAnsi"/>
                        <w:b/>
                        <w:sz w:val="20"/>
                        <w:szCs w:val="20"/>
                      </w:rPr>
                      <w:t xml:space="preserve"> Fee</w:t>
                    </w:r>
                  </w:p>
                  <w:p w14:paraId="108F8CBD" w14:textId="77777777" w:rsidR="00536CD3" w:rsidRPr="00C21A0D" w:rsidRDefault="00281B5F" w:rsidP="007561C0">
                    <w:pPr>
                      <w:ind w:left="72"/>
                      <w:jc w:val="center"/>
                      <w:textAlignment w:val="baseline"/>
                      <w:rPr>
                        <w:rFonts w:asciiTheme="minorHAnsi" w:eastAsia="Tahoma" w:hAnsiTheme="minorHAnsi" w:cstheme="minorHAnsi"/>
                        <w:b/>
                        <w:sz w:val="20"/>
                        <w:szCs w:val="20"/>
                      </w:rPr>
                    </w:pPr>
                    <w:r w:rsidRPr="00C21A0D">
                      <w:rPr>
                        <w:rFonts w:asciiTheme="minorHAnsi" w:eastAsia="Tahoma" w:hAnsiTheme="minorHAnsi" w:cstheme="minorHAnsi"/>
                        <w:b/>
                        <w:sz w:val="20"/>
                        <w:szCs w:val="20"/>
                      </w:rPr>
                      <w:t>(ex-VAT)</w:t>
                    </w:r>
                  </w:p>
                </w:tc>
                <w:tc>
                  <w:tcPr>
                    <w:tcW w:w="1559" w:type="dxa"/>
                    <w:tcBorders>
                      <w:top w:val="single" w:sz="12" w:space="0" w:color="000000"/>
                      <w:bottom w:val="single" w:sz="6" w:space="0" w:color="000000"/>
                    </w:tcBorders>
                    <w:shd w:val="clear" w:color="C9E8F4" w:fill="002060"/>
                    <w:vAlign w:val="center"/>
                  </w:tcPr>
                  <w:p w14:paraId="6E16D672" w14:textId="77777777" w:rsidR="00536CD3" w:rsidRPr="00C21A0D" w:rsidRDefault="00281B5F" w:rsidP="007561C0">
                    <w:pPr>
                      <w:ind w:right="129"/>
                      <w:jc w:val="center"/>
                      <w:textAlignment w:val="baseline"/>
                      <w:rPr>
                        <w:rFonts w:asciiTheme="minorHAnsi" w:eastAsia="Tahoma" w:hAnsiTheme="minorHAnsi" w:cstheme="minorHAnsi"/>
                        <w:b/>
                        <w:sz w:val="20"/>
                        <w:szCs w:val="20"/>
                      </w:rPr>
                    </w:pPr>
                    <w:r w:rsidRPr="00C21A0D">
                      <w:rPr>
                        <w:rFonts w:asciiTheme="minorHAnsi" w:eastAsia="Tahoma" w:hAnsiTheme="minorHAnsi" w:cstheme="minorHAnsi"/>
                        <w:b/>
                        <w:sz w:val="20"/>
                        <w:szCs w:val="20"/>
                      </w:rPr>
                      <w:t>Annual Fee (Ongoing)</w:t>
                    </w:r>
                  </w:p>
                  <w:p w14:paraId="7D2DBE8F" w14:textId="77777777" w:rsidR="00536CD3" w:rsidRPr="00C21A0D" w:rsidRDefault="00281B5F" w:rsidP="007561C0">
                    <w:pPr>
                      <w:ind w:right="129"/>
                      <w:jc w:val="center"/>
                      <w:textAlignment w:val="baseline"/>
                      <w:rPr>
                        <w:rFonts w:asciiTheme="minorHAnsi" w:eastAsia="Tahoma" w:hAnsiTheme="minorHAnsi" w:cstheme="minorHAnsi"/>
                        <w:b/>
                        <w:sz w:val="20"/>
                        <w:szCs w:val="20"/>
                      </w:rPr>
                    </w:pPr>
                    <w:r w:rsidRPr="00C21A0D">
                      <w:rPr>
                        <w:rFonts w:asciiTheme="minorHAnsi" w:eastAsia="Tahoma" w:hAnsiTheme="minorHAnsi" w:cstheme="minorHAnsi"/>
                        <w:b/>
                        <w:sz w:val="20"/>
                        <w:szCs w:val="20"/>
                      </w:rPr>
                      <w:t>(ex-VAT)</w:t>
                    </w:r>
                  </w:p>
                </w:tc>
                <w:tc>
                  <w:tcPr>
                    <w:tcW w:w="2268" w:type="dxa"/>
                    <w:tcBorders>
                      <w:top w:val="single" w:sz="12" w:space="0" w:color="000000"/>
                      <w:bottom w:val="single" w:sz="6" w:space="0" w:color="000000"/>
                    </w:tcBorders>
                    <w:shd w:val="clear" w:color="C9E8F4" w:fill="002060"/>
                    <w:vAlign w:val="center"/>
                  </w:tcPr>
                  <w:p w14:paraId="5EF46A8F" w14:textId="77777777" w:rsidR="00536CD3" w:rsidRPr="00C21A0D" w:rsidRDefault="00281B5F" w:rsidP="007561C0">
                    <w:pPr>
                      <w:ind w:right="129"/>
                      <w:jc w:val="center"/>
                      <w:textAlignment w:val="baseline"/>
                      <w:rPr>
                        <w:rFonts w:asciiTheme="minorHAnsi" w:eastAsia="Tahoma" w:hAnsiTheme="minorHAnsi" w:cstheme="minorHAnsi"/>
                        <w:b/>
                        <w:sz w:val="20"/>
                        <w:szCs w:val="20"/>
                      </w:rPr>
                    </w:pPr>
                    <w:r w:rsidRPr="00C21A0D">
                      <w:rPr>
                        <w:rFonts w:asciiTheme="minorHAnsi" w:eastAsia="Tahoma" w:hAnsiTheme="minorHAnsi" w:cstheme="minorHAnsi"/>
                        <w:b/>
                        <w:sz w:val="20"/>
                        <w:szCs w:val="20"/>
                      </w:rPr>
                      <w:t>Comments / Assumptions</w:t>
                    </w:r>
                  </w:p>
                </w:tc>
              </w:tr>
              <w:tr w:rsidR="0030508B" w14:paraId="3A5B3F44" w14:textId="77777777" w:rsidTr="007561C0">
                <w:trPr>
                  <w:trHeight w:val="454"/>
                </w:trPr>
                <w:tc>
                  <w:tcPr>
                    <w:tcW w:w="3651" w:type="dxa"/>
                    <w:tcBorders>
                      <w:top w:val="single" w:sz="6" w:space="0" w:color="000000"/>
                    </w:tcBorders>
                    <w:shd w:val="clear" w:color="auto" w:fill="F2F2F2" w:themeFill="background1" w:themeFillShade="F2"/>
                  </w:tcPr>
                  <w:p w14:paraId="266B785D" w14:textId="5A25FFF9" w:rsidR="00536CD3" w:rsidRPr="006C482F" w:rsidRDefault="00281B5F" w:rsidP="007561C0">
                    <w:pPr>
                      <w:ind w:left="91"/>
                      <w:textAlignment w:val="baseline"/>
                      <w:rPr>
                        <w:rFonts w:asciiTheme="minorHAnsi" w:eastAsia="Tahoma" w:hAnsiTheme="minorHAnsi" w:cstheme="minorHAnsi"/>
                        <w:szCs w:val="22"/>
                      </w:rPr>
                    </w:pPr>
                    <w:r w:rsidRPr="006C482F">
                      <w:rPr>
                        <w:rFonts w:asciiTheme="minorHAnsi" w:hAnsiTheme="minorHAnsi" w:cstheme="minorHAnsi"/>
                        <w:szCs w:val="22"/>
                      </w:rPr>
                      <w:t>Software / Licences Costs</w:t>
                    </w:r>
                    <w:r w:rsidR="004F66F8">
                      <w:rPr>
                        <w:rFonts w:asciiTheme="minorHAnsi" w:hAnsiTheme="minorHAnsi" w:cstheme="minorHAnsi"/>
                        <w:szCs w:val="22"/>
                      </w:rPr>
                      <w:t xml:space="preserve"> </w:t>
                    </w:r>
                    <w:r w:rsidRPr="006C482F">
                      <w:rPr>
                        <w:rFonts w:asciiTheme="minorHAnsi" w:hAnsiTheme="minorHAnsi" w:cstheme="minorHAnsi"/>
                        <w:szCs w:val="22"/>
                      </w:rPr>
                      <w:t>/</w:t>
                    </w:r>
                    <w:r w:rsidR="004F66F8">
                      <w:rPr>
                        <w:rFonts w:asciiTheme="minorHAnsi" w:hAnsiTheme="minorHAnsi" w:cstheme="minorHAnsi"/>
                        <w:szCs w:val="22"/>
                      </w:rPr>
                      <w:t xml:space="preserve"> </w:t>
                    </w:r>
                    <w:r w:rsidRPr="006C482F">
                      <w:rPr>
                        <w:rFonts w:asciiTheme="minorHAnsi" w:hAnsiTheme="minorHAnsi" w:cstheme="minorHAnsi"/>
                        <w:szCs w:val="22"/>
                      </w:rPr>
                      <w:t>Fee(s)</w:t>
                    </w:r>
                  </w:p>
                </w:tc>
                <w:tc>
                  <w:tcPr>
                    <w:tcW w:w="1559" w:type="dxa"/>
                    <w:tcBorders>
                      <w:top w:val="single" w:sz="6" w:space="0" w:color="000000"/>
                    </w:tcBorders>
                    <w:shd w:val="clear" w:color="auto" w:fill="FFFFFF" w:themeFill="background1"/>
                  </w:tcPr>
                  <w:p w14:paraId="03F5484D" w14:textId="77777777" w:rsidR="00536CD3" w:rsidRPr="006C482F" w:rsidRDefault="00536CD3" w:rsidP="007561C0">
                    <w:pPr>
                      <w:textAlignment w:val="baseline"/>
                      <w:rPr>
                        <w:rFonts w:asciiTheme="minorHAnsi" w:eastAsia="Tahoma" w:hAnsiTheme="minorHAnsi" w:cstheme="minorHAnsi"/>
                        <w:szCs w:val="22"/>
                      </w:rPr>
                    </w:pPr>
                  </w:p>
                </w:tc>
                <w:tc>
                  <w:tcPr>
                    <w:tcW w:w="1559" w:type="dxa"/>
                    <w:tcBorders>
                      <w:top w:val="single" w:sz="6" w:space="0" w:color="000000"/>
                    </w:tcBorders>
                    <w:shd w:val="clear" w:color="auto" w:fill="FFFFFF" w:themeFill="background1"/>
                  </w:tcPr>
                  <w:p w14:paraId="73E37482" w14:textId="77777777" w:rsidR="00536CD3" w:rsidRPr="006C482F" w:rsidRDefault="00536CD3" w:rsidP="007561C0">
                    <w:pPr>
                      <w:textAlignment w:val="baseline"/>
                      <w:rPr>
                        <w:rFonts w:asciiTheme="minorHAnsi" w:eastAsia="Tahoma" w:hAnsiTheme="minorHAnsi" w:cstheme="minorHAnsi"/>
                        <w:szCs w:val="22"/>
                      </w:rPr>
                    </w:pPr>
                  </w:p>
                </w:tc>
                <w:tc>
                  <w:tcPr>
                    <w:tcW w:w="2268" w:type="dxa"/>
                    <w:tcBorders>
                      <w:top w:val="single" w:sz="6" w:space="0" w:color="000000"/>
                    </w:tcBorders>
                    <w:shd w:val="clear" w:color="auto" w:fill="FFFFFF" w:themeFill="background1"/>
                  </w:tcPr>
                  <w:p w14:paraId="77F98474" w14:textId="77777777" w:rsidR="00536CD3" w:rsidRPr="006C482F" w:rsidRDefault="00536CD3" w:rsidP="007561C0">
                    <w:pPr>
                      <w:textAlignment w:val="baseline"/>
                      <w:rPr>
                        <w:rFonts w:asciiTheme="minorHAnsi" w:eastAsia="Tahoma" w:hAnsiTheme="minorHAnsi" w:cstheme="minorHAnsi"/>
                        <w:szCs w:val="22"/>
                      </w:rPr>
                    </w:pPr>
                  </w:p>
                </w:tc>
              </w:tr>
              <w:tr w:rsidR="0030508B" w14:paraId="6ABBDCA8" w14:textId="77777777" w:rsidTr="007561C0">
                <w:trPr>
                  <w:trHeight w:val="454"/>
                </w:trPr>
                <w:tc>
                  <w:tcPr>
                    <w:tcW w:w="3651" w:type="dxa"/>
                    <w:shd w:val="clear" w:color="auto" w:fill="F2F2F2" w:themeFill="background1" w:themeFillShade="F2"/>
                  </w:tcPr>
                  <w:p w14:paraId="5996E78C" w14:textId="77777777" w:rsidR="00536CD3" w:rsidRPr="006C482F" w:rsidRDefault="00536CD3" w:rsidP="007561C0">
                    <w:pPr>
                      <w:ind w:left="72" w:right="252"/>
                      <w:textAlignment w:val="baseline"/>
                      <w:rPr>
                        <w:rFonts w:asciiTheme="minorHAnsi" w:eastAsia="Tahoma" w:hAnsiTheme="minorHAnsi" w:cstheme="minorHAnsi"/>
                        <w:szCs w:val="22"/>
                      </w:rPr>
                    </w:pPr>
                  </w:p>
                </w:tc>
                <w:tc>
                  <w:tcPr>
                    <w:tcW w:w="1559" w:type="dxa"/>
                    <w:shd w:val="clear" w:color="auto" w:fill="FFFFFF" w:themeFill="background1"/>
                  </w:tcPr>
                  <w:p w14:paraId="0D3DC984"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166896C3"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456C6718" w14:textId="77777777" w:rsidR="00536CD3" w:rsidRPr="006C482F" w:rsidRDefault="00536CD3" w:rsidP="007561C0">
                    <w:pPr>
                      <w:textAlignment w:val="baseline"/>
                      <w:rPr>
                        <w:rFonts w:asciiTheme="minorHAnsi" w:eastAsia="Tahoma" w:hAnsiTheme="minorHAnsi" w:cstheme="minorHAnsi"/>
                        <w:szCs w:val="22"/>
                      </w:rPr>
                    </w:pPr>
                  </w:p>
                </w:tc>
              </w:tr>
              <w:tr w:rsidR="0030508B" w14:paraId="2563F384" w14:textId="77777777" w:rsidTr="007561C0">
                <w:trPr>
                  <w:trHeight w:val="454"/>
                </w:trPr>
                <w:tc>
                  <w:tcPr>
                    <w:tcW w:w="3651" w:type="dxa"/>
                    <w:shd w:val="clear" w:color="auto" w:fill="F2F2F2" w:themeFill="background1" w:themeFillShade="F2"/>
                    <w:vAlign w:val="center"/>
                  </w:tcPr>
                  <w:p w14:paraId="440D0A2C" w14:textId="77777777" w:rsidR="00536CD3" w:rsidRPr="006C482F" w:rsidRDefault="00536CD3" w:rsidP="007561C0">
                    <w:pPr>
                      <w:ind w:left="72" w:right="252"/>
                      <w:textAlignment w:val="baseline"/>
                      <w:rPr>
                        <w:rFonts w:asciiTheme="minorHAnsi" w:eastAsia="Tahoma" w:hAnsiTheme="minorHAnsi" w:cstheme="minorHAnsi"/>
                        <w:szCs w:val="22"/>
                      </w:rPr>
                    </w:pPr>
                  </w:p>
                </w:tc>
                <w:tc>
                  <w:tcPr>
                    <w:tcW w:w="1559" w:type="dxa"/>
                    <w:shd w:val="clear" w:color="auto" w:fill="FFFFFF" w:themeFill="background1"/>
                  </w:tcPr>
                  <w:p w14:paraId="434C1E77"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5A3984F5"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6BAEA103" w14:textId="77777777" w:rsidR="00536CD3" w:rsidRPr="006C482F" w:rsidRDefault="00536CD3" w:rsidP="007561C0">
                    <w:pPr>
                      <w:textAlignment w:val="baseline"/>
                      <w:rPr>
                        <w:rFonts w:asciiTheme="minorHAnsi" w:eastAsia="Tahoma" w:hAnsiTheme="minorHAnsi" w:cstheme="minorHAnsi"/>
                        <w:szCs w:val="22"/>
                      </w:rPr>
                    </w:pPr>
                  </w:p>
                </w:tc>
              </w:tr>
              <w:tr w:rsidR="0030508B" w14:paraId="73C16A26" w14:textId="77777777" w:rsidTr="007561C0">
                <w:trPr>
                  <w:trHeight w:val="454"/>
                </w:trPr>
                <w:tc>
                  <w:tcPr>
                    <w:tcW w:w="3651" w:type="dxa"/>
                    <w:shd w:val="clear" w:color="auto" w:fill="F2F2F2" w:themeFill="background1" w:themeFillShade="F2"/>
                    <w:vAlign w:val="center"/>
                  </w:tcPr>
                  <w:p w14:paraId="0681D983" w14:textId="77777777" w:rsidR="00536CD3" w:rsidRPr="006C482F" w:rsidRDefault="00536CD3" w:rsidP="007561C0">
                    <w:pPr>
                      <w:spacing w:after="0"/>
                      <w:ind w:left="91"/>
                      <w:textAlignment w:val="baseline"/>
                      <w:rPr>
                        <w:rFonts w:asciiTheme="minorHAnsi" w:eastAsia="Tahoma" w:hAnsiTheme="minorHAnsi" w:cstheme="minorHAnsi"/>
                        <w:szCs w:val="22"/>
                      </w:rPr>
                    </w:pPr>
                  </w:p>
                </w:tc>
                <w:tc>
                  <w:tcPr>
                    <w:tcW w:w="1559" w:type="dxa"/>
                    <w:shd w:val="clear" w:color="auto" w:fill="FFFFFF" w:themeFill="background1"/>
                  </w:tcPr>
                  <w:p w14:paraId="3E821FCD"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210AD191"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37167634" w14:textId="77777777" w:rsidR="00536CD3" w:rsidRPr="006C482F" w:rsidRDefault="00536CD3" w:rsidP="007561C0">
                    <w:pPr>
                      <w:textAlignment w:val="baseline"/>
                      <w:rPr>
                        <w:rFonts w:asciiTheme="minorHAnsi" w:eastAsia="Tahoma" w:hAnsiTheme="minorHAnsi" w:cstheme="minorHAnsi"/>
                        <w:szCs w:val="22"/>
                      </w:rPr>
                    </w:pPr>
                  </w:p>
                </w:tc>
              </w:tr>
              <w:tr w:rsidR="0030508B" w14:paraId="3D35F6F6" w14:textId="77777777" w:rsidTr="007561C0">
                <w:trPr>
                  <w:trHeight w:val="51"/>
                </w:trPr>
                <w:tc>
                  <w:tcPr>
                    <w:tcW w:w="3651" w:type="dxa"/>
                    <w:shd w:val="clear" w:color="auto" w:fill="F2F2F2" w:themeFill="background1" w:themeFillShade="F2"/>
                  </w:tcPr>
                  <w:p w14:paraId="5E123C06" w14:textId="77777777" w:rsidR="00536CD3" w:rsidRPr="006C482F" w:rsidRDefault="00281B5F" w:rsidP="007561C0">
                    <w:pPr>
                      <w:ind w:left="72" w:right="252"/>
                      <w:textAlignment w:val="baseline"/>
                      <w:rPr>
                        <w:rFonts w:asciiTheme="minorHAnsi" w:eastAsia="Tahoma" w:hAnsiTheme="minorHAnsi" w:cstheme="minorHAnsi"/>
                        <w:szCs w:val="22"/>
                      </w:rPr>
                    </w:pPr>
                    <w:r w:rsidRPr="006C482F">
                      <w:rPr>
                        <w:rFonts w:asciiTheme="minorHAnsi" w:hAnsiTheme="minorHAnsi" w:cstheme="minorHAnsi"/>
                        <w:szCs w:val="22"/>
                      </w:rPr>
                      <w:t>Implementation Service</w:t>
                    </w:r>
                    <w:r>
                      <w:rPr>
                        <w:rFonts w:asciiTheme="minorHAnsi" w:hAnsiTheme="minorHAnsi" w:cstheme="minorHAnsi"/>
                        <w:szCs w:val="22"/>
                      </w:rPr>
                      <w:t>s</w:t>
                    </w:r>
                  </w:p>
                </w:tc>
                <w:tc>
                  <w:tcPr>
                    <w:tcW w:w="1559" w:type="dxa"/>
                    <w:shd w:val="clear" w:color="auto" w:fill="FFFFFF" w:themeFill="background1"/>
                  </w:tcPr>
                  <w:p w14:paraId="7C9594B5"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1176DE7D"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18422945" w14:textId="77777777" w:rsidR="00536CD3" w:rsidRPr="006C482F" w:rsidRDefault="00536CD3" w:rsidP="007561C0">
                    <w:pPr>
                      <w:textAlignment w:val="baseline"/>
                      <w:rPr>
                        <w:rFonts w:asciiTheme="minorHAnsi" w:eastAsia="Tahoma" w:hAnsiTheme="minorHAnsi" w:cstheme="minorHAnsi"/>
                        <w:szCs w:val="22"/>
                      </w:rPr>
                    </w:pPr>
                  </w:p>
                </w:tc>
              </w:tr>
              <w:tr w:rsidR="0030508B" w14:paraId="3F3AAC6D" w14:textId="77777777" w:rsidTr="007561C0">
                <w:trPr>
                  <w:trHeight w:val="51"/>
                </w:trPr>
                <w:tc>
                  <w:tcPr>
                    <w:tcW w:w="3651" w:type="dxa"/>
                    <w:shd w:val="clear" w:color="auto" w:fill="F2F2F2" w:themeFill="background1" w:themeFillShade="F2"/>
                    <w:vAlign w:val="center"/>
                  </w:tcPr>
                  <w:p w14:paraId="5A500C5D" w14:textId="77777777" w:rsidR="00536CD3" w:rsidRPr="006C482F" w:rsidRDefault="00281B5F" w:rsidP="007561C0">
                    <w:pPr>
                      <w:ind w:left="72" w:right="252"/>
                      <w:textAlignment w:val="baseline"/>
                      <w:rPr>
                        <w:rFonts w:asciiTheme="minorHAnsi" w:eastAsia="Tahoma" w:hAnsiTheme="minorHAnsi" w:cstheme="minorHAnsi"/>
                        <w:szCs w:val="22"/>
                      </w:rPr>
                    </w:pPr>
                    <w:r w:rsidRPr="006C482F">
                      <w:rPr>
                        <w:rFonts w:asciiTheme="minorHAnsi" w:eastAsia="Tahoma" w:hAnsiTheme="minorHAnsi" w:cstheme="minorHAnsi"/>
                        <w:szCs w:val="22"/>
                      </w:rPr>
                      <w:t>Hosting Service</w:t>
                    </w:r>
                  </w:p>
                </w:tc>
                <w:tc>
                  <w:tcPr>
                    <w:tcW w:w="1559" w:type="dxa"/>
                    <w:shd w:val="clear" w:color="auto" w:fill="FFFFFF" w:themeFill="background1"/>
                  </w:tcPr>
                  <w:p w14:paraId="4BF73330"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65738563"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1BD115B6" w14:textId="77777777" w:rsidR="00536CD3" w:rsidRPr="006C482F" w:rsidRDefault="00536CD3" w:rsidP="007561C0">
                    <w:pPr>
                      <w:textAlignment w:val="baseline"/>
                      <w:rPr>
                        <w:rFonts w:asciiTheme="minorHAnsi" w:eastAsia="Tahoma" w:hAnsiTheme="minorHAnsi" w:cstheme="minorHAnsi"/>
                        <w:szCs w:val="22"/>
                      </w:rPr>
                    </w:pPr>
                  </w:p>
                </w:tc>
              </w:tr>
              <w:tr w:rsidR="0030508B" w14:paraId="6A86E787" w14:textId="77777777" w:rsidTr="007561C0">
                <w:trPr>
                  <w:trHeight w:val="51"/>
                </w:trPr>
                <w:tc>
                  <w:tcPr>
                    <w:tcW w:w="3651" w:type="dxa"/>
                    <w:shd w:val="clear" w:color="auto" w:fill="F2F2F2" w:themeFill="background1" w:themeFillShade="F2"/>
                  </w:tcPr>
                  <w:p w14:paraId="48F5AC1C" w14:textId="3D75E875" w:rsidR="00536CD3" w:rsidRPr="006C482F" w:rsidRDefault="00281B5F" w:rsidP="007561C0">
                    <w:pPr>
                      <w:ind w:left="91"/>
                      <w:textAlignment w:val="baseline"/>
                      <w:rPr>
                        <w:rFonts w:asciiTheme="minorHAnsi" w:eastAsia="Tahoma" w:hAnsiTheme="minorHAnsi" w:cstheme="minorHAnsi"/>
                        <w:szCs w:val="22"/>
                      </w:rPr>
                    </w:pPr>
                    <w:r w:rsidRPr="006C482F">
                      <w:rPr>
                        <w:rFonts w:asciiTheme="minorHAnsi" w:eastAsia="Tahoma" w:hAnsiTheme="minorHAnsi" w:cstheme="minorHAnsi"/>
                        <w:szCs w:val="22"/>
                      </w:rPr>
                      <w:t>Support</w:t>
                    </w:r>
                    <w:r>
                      <w:rPr>
                        <w:rFonts w:asciiTheme="minorHAnsi" w:eastAsia="Tahoma" w:hAnsiTheme="minorHAnsi" w:cstheme="minorHAnsi"/>
                        <w:szCs w:val="22"/>
                      </w:rPr>
                      <w:t xml:space="preserve"> and </w:t>
                    </w:r>
                    <w:r w:rsidRPr="006C482F">
                      <w:rPr>
                        <w:rFonts w:asciiTheme="minorHAnsi" w:eastAsia="Tahoma" w:hAnsiTheme="minorHAnsi" w:cstheme="minorHAnsi"/>
                        <w:szCs w:val="22"/>
                      </w:rPr>
                      <w:t xml:space="preserve">Maintenance </w:t>
                    </w:r>
                    <w:r>
                      <w:rPr>
                        <w:rFonts w:asciiTheme="minorHAnsi" w:eastAsia="Tahoma" w:hAnsiTheme="minorHAnsi" w:cstheme="minorHAnsi"/>
                        <w:szCs w:val="22"/>
                      </w:rPr>
                      <w:t>Services</w:t>
                    </w:r>
                  </w:p>
                </w:tc>
                <w:tc>
                  <w:tcPr>
                    <w:tcW w:w="1559" w:type="dxa"/>
                    <w:shd w:val="clear" w:color="auto" w:fill="FFFFFF" w:themeFill="background1"/>
                  </w:tcPr>
                  <w:p w14:paraId="13D89833"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775390D3"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5BE7E69C" w14:textId="77777777" w:rsidR="00536CD3" w:rsidRPr="006C482F" w:rsidRDefault="00536CD3" w:rsidP="007561C0">
                    <w:pPr>
                      <w:textAlignment w:val="baseline"/>
                      <w:rPr>
                        <w:rFonts w:asciiTheme="minorHAnsi" w:eastAsia="Tahoma" w:hAnsiTheme="minorHAnsi" w:cstheme="minorHAnsi"/>
                        <w:szCs w:val="22"/>
                      </w:rPr>
                    </w:pPr>
                  </w:p>
                </w:tc>
              </w:tr>
              <w:tr w:rsidR="0030508B" w14:paraId="245B86D4" w14:textId="77777777" w:rsidTr="007561C0">
                <w:trPr>
                  <w:trHeight w:val="51"/>
                </w:trPr>
                <w:tc>
                  <w:tcPr>
                    <w:tcW w:w="3651" w:type="dxa"/>
                    <w:shd w:val="clear" w:color="auto" w:fill="F2F2F2" w:themeFill="background1" w:themeFillShade="F2"/>
                  </w:tcPr>
                  <w:p w14:paraId="00051A86" w14:textId="5A99A586" w:rsidR="00536CD3" w:rsidRPr="006C482F" w:rsidRDefault="00281B5F" w:rsidP="007561C0">
                    <w:pPr>
                      <w:ind w:left="91"/>
                      <w:textAlignment w:val="baseline"/>
                      <w:rPr>
                        <w:rFonts w:asciiTheme="minorHAnsi" w:eastAsia="Tahoma" w:hAnsiTheme="minorHAnsi" w:cstheme="minorHAnsi"/>
                        <w:szCs w:val="22"/>
                      </w:rPr>
                    </w:pPr>
                    <w:r>
                      <w:rPr>
                        <w:rFonts w:asciiTheme="minorHAnsi" w:eastAsia="Tahoma" w:hAnsiTheme="minorHAnsi" w:cstheme="minorHAnsi"/>
                        <w:szCs w:val="22"/>
                      </w:rPr>
                      <w:t xml:space="preserve">Exit </w:t>
                    </w:r>
                    <w:r w:rsidRPr="006C482F">
                      <w:rPr>
                        <w:rFonts w:asciiTheme="minorHAnsi" w:eastAsia="Tahoma" w:hAnsiTheme="minorHAnsi" w:cstheme="minorHAnsi"/>
                        <w:szCs w:val="22"/>
                      </w:rPr>
                      <w:t>Service</w:t>
                    </w:r>
                  </w:p>
                </w:tc>
                <w:tc>
                  <w:tcPr>
                    <w:tcW w:w="1559" w:type="dxa"/>
                    <w:shd w:val="clear" w:color="auto" w:fill="FFFFFF" w:themeFill="background1"/>
                  </w:tcPr>
                  <w:p w14:paraId="5ED72E77"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001E7662"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2BB04533" w14:textId="77777777" w:rsidR="00536CD3" w:rsidRPr="006C482F" w:rsidRDefault="00536CD3" w:rsidP="007561C0">
                    <w:pPr>
                      <w:textAlignment w:val="baseline"/>
                      <w:rPr>
                        <w:rFonts w:asciiTheme="minorHAnsi" w:eastAsia="Tahoma" w:hAnsiTheme="minorHAnsi" w:cstheme="minorHAnsi"/>
                        <w:szCs w:val="22"/>
                      </w:rPr>
                    </w:pPr>
                  </w:p>
                </w:tc>
              </w:tr>
              <w:tr w:rsidR="0030508B" w14:paraId="18D3BD5E" w14:textId="77777777" w:rsidTr="007561C0">
                <w:trPr>
                  <w:trHeight w:val="51"/>
                </w:trPr>
                <w:tc>
                  <w:tcPr>
                    <w:tcW w:w="3651" w:type="dxa"/>
                    <w:shd w:val="clear" w:color="auto" w:fill="F2F2F2" w:themeFill="background1" w:themeFillShade="F2"/>
                    <w:vAlign w:val="center"/>
                  </w:tcPr>
                  <w:p w14:paraId="546D25B8" w14:textId="77777777" w:rsidR="00536CD3" w:rsidRPr="006C482F" w:rsidRDefault="00281B5F" w:rsidP="007561C0">
                    <w:pPr>
                      <w:spacing w:after="0"/>
                      <w:ind w:left="91"/>
                      <w:textAlignment w:val="baseline"/>
                      <w:rPr>
                        <w:rFonts w:asciiTheme="minorHAnsi" w:eastAsia="Tahoma" w:hAnsiTheme="minorHAnsi" w:cstheme="minorHAnsi"/>
                        <w:szCs w:val="22"/>
                      </w:rPr>
                    </w:pPr>
                    <w:r w:rsidRPr="006C482F">
                      <w:rPr>
                        <w:rFonts w:asciiTheme="minorHAnsi" w:eastAsia="Tahoma" w:hAnsiTheme="minorHAnsi" w:cstheme="minorHAnsi"/>
                        <w:szCs w:val="22"/>
                      </w:rPr>
                      <w:t>Any Other Fees and Costs:</w:t>
                    </w:r>
                  </w:p>
                </w:tc>
                <w:tc>
                  <w:tcPr>
                    <w:tcW w:w="1559" w:type="dxa"/>
                    <w:shd w:val="clear" w:color="auto" w:fill="FFFFFF" w:themeFill="background1"/>
                  </w:tcPr>
                  <w:p w14:paraId="7A4CF176"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74D8321A"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25070190" w14:textId="77777777" w:rsidR="00536CD3" w:rsidRPr="006C482F" w:rsidRDefault="00536CD3" w:rsidP="007561C0">
                    <w:pPr>
                      <w:textAlignment w:val="baseline"/>
                      <w:rPr>
                        <w:rFonts w:asciiTheme="minorHAnsi" w:eastAsia="Tahoma" w:hAnsiTheme="minorHAnsi" w:cstheme="minorHAnsi"/>
                        <w:szCs w:val="22"/>
                      </w:rPr>
                    </w:pPr>
                  </w:p>
                </w:tc>
              </w:tr>
              <w:tr w:rsidR="0030508B" w14:paraId="54A19553" w14:textId="77777777" w:rsidTr="007561C0">
                <w:trPr>
                  <w:trHeight w:val="51"/>
                </w:trPr>
                <w:tc>
                  <w:tcPr>
                    <w:tcW w:w="3651" w:type="dxa"/>
                    <w:shd w:val="clear" w:color="auto" w:fill="F2F2F2" w:themeFill="background1" w:themeFillShade="F2"/>
                    <w:vAlign w:val="center"/>
                  </w:tcPr>
                  <w:p w14:paraId="0E1480A4" w14:textId="77777777" w:rsidR="00536CD3" w:rsidRPr="006C482F" w:rsidRDefault="00536CD3" w:rsidP="007561C0">
                    <w:pPr>
                      <w:spacing w:after="0"/>
                      <w:ind w:left="91"/>
                      <w:textAlignment w:val="baseline"/>
                      <w:rPr>
                        <w:rFonts w:asciiTheme="minorHAnsi" w:eastAsia="Tahoma" w:hAnsiTheme="minorHAnsi" w:cstheme="minorHAnsi"/>
                        <w:szCs w:val="22"/>
                      </w:rPr>
                    </w:pPr>
                  </w:p>
                </w:tc>
                <w:tc>
                  <w:tcPr>
                    <w:tcW w:w="1559" w:type="dxa"/>
                    <w:shd w:val="clear" w:color="auto" w:fill="FFFFFF" w:themeFill="background1"/>
                  </w:tcPr>
                  <w:p w14:paraId="4397BD9D"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2F52060E"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78BF0EA4" w14:textId="77777777" w:rsidR="00536CD3" w:rsidRPr="006C482F" w:rsidRDefault="00536CD3" w:rsidP="007561C0">
                    <w:pPr>
                      <w:textAlignment w:val="baseline"/>
                      <w:rPr>
                        <w:rFonts w:asciiTheme="minorHAnsi" w:eastAsia="Tahoma" w:hAnsiTheme="minorHAnsi" w:cstheme="minorHAnsi"/>
                        <w:szCs w:val="22"/>
                      </w:rPr>
                    </w:pPr>
                  </w:p>
                </w:tc>
              </w:tr>
              <w:tr w:rsidR="0030508B" w14:paraId="75D95870" w14:textId="77777777" w:rsidTr="007561C0">
                <w:trPr>
                  <w:trHeight w:val="51"/>
                </w:trPr>
                <w:tc>
                  <w:tcPr>
                    <w:tcW w:w="3651" w:type="dxa"/>
                    <w:shd w:val="clear" w:color="auto" w:fill="F2F2F2" w:themeFill="background1" w:themeFillShade="F2"/>
                    <w:vAlign w:val="center"/>
                  </w:tcPr>
                  <w:p w14:paraId="55EA72C8" w14:textId="77777777" w:rsidR="00536CD3" w:rsidRPr="006C482F" w:rsidRDefault="00536CD3" w:rsidP="007561C0">
                    <w:pPr>
                      <w:spacing w:after="0"/>
                      <w:ind w:left="91"/>
                      <w:textAlignment w:val="baseline"/>
                      <w:rPr>
                        <w:rFonts w:asciiTheme="minorHAnsi" w:eastAsia="Tahoma" w:hAnsiTheme="minorHAnsi" w:cstheme="minorHAnsi"/>
                        <w:szCs w:val="22"/>
                      </w:rPr>
                    </w:pPr>
                  </w:p>
                </w:tc>
                <w:tc>
                  <w:tcPr>
                    <w:tcW w:w="1559" w:type="dxa"/>
                    <w:shd w:val="clear" w:color="auto" w:fill="FFFFFF" w:themeFill="background1"/>
                  </w:tcPr>
                  <w:p w14:paraId="1E42567F"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71FD18EE"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15B257A7" w14:textId="77777777" w:rsidR="00536CD3" w:rsidRPr="006C482F" w:rsidRDefault="00536CD3" w:rsidP="007561C0">
                    <w:pPr>
                      <w:textAlignment w:val="baseline"/>
                      <w:rPr>
                        <w:rFonts w:asciiTheme="minorHAnsi" w:eastAsia="Tahoma" w:hAnsiTheme="minorHAnsi" w:cstheme="minorHAnsi"/>
                        <w:szCs w:val="22"/>
                      </w:rPr>
                    </w:pPr>
                  </w:p>
                </w:tc>
              </w:tr>
            </w:tbl>
            <w:p w14:paraId="2E22B86D" w14:textId="77777777" w:rsidR="00536CD3" w:rsidRDefault="00536CD3" w:rsidP="00536CD3">
              <w:pPr>
                <w:jc w:val="both"/>
              </w:pPr>
            </w:p>
            <w:p w14:paraId="0509EB44" w14:textId="311E2FB6" w:rsidR="00536CD3" w:rsidRDefault="00281B5F" w:rsidP="00536CD3">
              <w:pPr>
                <w:pStyle w:val="Heading2"/>
                <w:tabs>
                  <w:tab w:val="clear" w:pos="567"/>
                  <w:tab w:val="left" w:pos="426"/>
                </w:tabs>
              </w:pPr>
              <w:r>
                <w:t>Table A2. FIVE Year Cost</w:t>
              </w:r>
            </w:p>
            <w:p w14:paraId="689355FC" w14:textId="77777777" w:rsidR="00536CD3" w:rsidRPr="00100690" w:rsidRDefault="00536CD3" w:rsidP="00536CD3"/>
            <w:p w14:paraId="77568CEB" w14:textId="012976EC" w:rsidR="00536CD3" w:rsidRPr="00E42E15" w:rsidRDefault="00281B5F" w:rsidP="00536CD3">
              <w:pPr>
                <w:jc w:val="both"/>
                <w:rPr>
                  <w:rFonts w:asciiTheme="minorHAnsi" w:hAnsiTheme="minorHAnsi" w:cstheme="minorHAnsi"/>
                  <w:szCs w:val="22"/>
                </w:rPr>
              </w:pPr>
              <w:r>
                <w:t xml:space="preserve">Given your costs as set out in Table A1 above, complete the following table based upon providing a Locations Database solution for Screen Ireland that meets </w:t>
              </w:r>
              <w:r w:rsidRPr="00E42E15">
                <w:rPr>
                  <w:rFonts w:asciiTheme="minorHAnsi" w:hAnsiTheme="minorHAnsi" w:cstheme="minorHAnsi"/>
                  <w:szCs w:val="22"/>
                </w:rPr>
                <w:t xml:space="preserve">the specification as outlined in this document </w:t>
              </w:r>
              <w:r>
                <w:rPr>
                  <w:rFonts w:asciiTheme="minorHAnsi" w:hAnsiTheme="minorHAnsi" w:cstheme="minorHAnsi"/>
                  <w:szCs w:val="22"/>
                </w:rPr>
                <w:t xml:space="preserve">for a </w:t>
              </w:r>
              <w:r w:rsidRPr="00E42E15">
                <w:rPr>
                  <w:rFonts w:asciiTheme="minorHAnsi" w:hAnsiTheme="minorHAnsi" w:cstheme="minorHAnsi"/>
                  <w:szCs w:val="22"/>
                </w:rPr>
                <w:t xml:space="preserve">period of </w:t>
              </w:r>
              <w:r>
                <w:rPr>
                  <w:rFonts w:asciiTheme="minorHAnsi" w:hAnsiTheme="minorHAnsi" w:cstheme="minorHAnsi"/>
                  <w:szCs w:val="22"/>
                </w:rPr>
                <w:t>four</w:t>
              </w:r>
              <w:r w:rsidRPr="00E42E15">
                <w:rPr>
                  <w:rFonts w:asciiTheme="minorHAnsi" w:hAnsiTheme="minorHAnsi" w:cstheme="minorHAnsi"/>
                  <w:szCs w:val="22"/>
                </w:rPr>
                <w:t xml:space="preserve"> </w:t>
              </w:r>
              <w:r>
                <w:rPr>
                  <w:rFonts w:asciiTheme="minorHAnsi" w:hAnsiTheme="minorHAnsi" w:cstheme="minorHAnsi"/>
                  <w:szCs w:val="22"/>
                </w:rPr>
                <w:t xml:space="preserve">plus one </w:t>
              </w:r>
              <w:r w:rsidRPr="00E42E15">
                <w:rPr>
                  <w:rFonts w:asciiTheme="minorHAnsi" w:hAnsiTheme="minorHAnsi" w:cstheme="minorHAnsi"/>
                  <w:szCs w:val="22"/>
                </w:rPr>
                <w:t xml:space="preserve">years. </w:t>
              </w:r>
            </w:p>
            <w:p w14:paraId="4E69148C" w14:textId="00239EB7" w:rsidR="00536CD3" w:rsidRDefault="00281B5F" w:rsidP="00536CD3">
              <w:pPr>
                <w:jc w:val="both"/>
                <w:rPr>
                  <w:rFonts w:asciiTheme="minorHAnsi" w:hAnsiTheme="minorHAnsi" w:cstheme="minorHAnsi"/>
                  <w:szCs w:val="22"/>
                </w:rPr>
              </w:pPr>
              <w:r>
                <w:rPr>
                  <w:rFonts w:asciiTheme="minorHAnsi" w:hAnsiTheme="minorHAnsi" w:cstheme="minorHAnsi"/>
                  <w:szCs w:val="22"/>
                </w:rPr>
                <w:t>N</w:t>
              </w:r>
              <w:r w:rsidRPr="00E42E15">
                <w:rPr>
                  <w:rFonts w:asciiTheme="minorHAnsi" w:hAnsiTheme="minorHAnsi" w:cstheme="minorHAnsi"/>
                  <w:szCs w:val="22"/>
                </w:rPr>
                <w:t>ote</w:t>
              </w:r>
              <w:r>
                <w:rPr>
                  <w:rFonts w:asciiTheme="minorHAnsi" w:hAnsiTheme="minorHAnsi" w:cstheme="minorHAnsi"/>
                  <w:szCs w:val="22"/>
                </w:rPr>
                <w:t xml:space="preserve"> that</w:t>
              </w:r>
              <w:r w:rsidRPr="00E42E15">
                <w:rPr>
                  <w:rFonts w:asciiTheme="minorHAnsi" w:hAnsiTheme="minorHAnsi" w:cstheme="minorHAnsi"/>
                  <w:szCs w:val="22"/>
                </w:rPr>
                <w:t xml:space="preserve"> the costs outlined in </w:t>
              </w:r>
              <w:r>
                <w:rPr>
                  <w:rFonts w:asciiTheme="minorHAnsi" w:hAnsiTheme="minorHAnsi" w:cstheme="minorHAnsi"/>
                  <w:szCs w:val="22"/>
                </w:rPr>
                <w:t>T</w:t>
              </w:r>
              <w:r w:rsidRPr="00E42E15">
                <w:rPr>
                  <w:rFonts w:asciiTheme="minorHAnsi" w:hAnsiTheme="minorHAnsi" w:cstheme="minorHAnsi"/>
                  <w:szCs w:val="22"/>
                </w:rPr>
                <w:t xml:space="preserve">able </w:t>
              </w:r>
              <w:r>
                <w:rPr>
                  <w:rFonts w:asciiTheme="minorHAnsi" w:hAnsiTheme="minorHAnsi" w:cstheme="minorHAnsi"/>
                  <w:szCs w:val="22"/>
                </w:rPr>
                <w:t xml:space="preserve">A1 (above) </w:t>
              </w:r>
              <w:r w:rsidRPr="00E42E15">
                <w:rPr>
                  <w:rFonts w:asciiTheme="minorHAnsi" w:hAnsiTheme="minorHAnsi" w:cstheme="minorHAnsi"/>
                  <w:szCs w:val="22"/>
                </w:rPr>
                <w:t xml:space="preserve">will be considered the expected actual basis of billing, while those provided here </w:t>
              </w:r>
              <w:r>
                <w:rPr>
                  <w:rFonts w:asciiTheme="minorHAnsi" w:hAnsiTheme="minorHAnsi" w:cstheme="minorHAnsi"/>
                  <w:szCs w:val="22"/>
                </w:rPr>
                <w:t xml:space="preserve">in Table A2 </w:t>
              </w:r>
              <w:r w:rsidRPr="00E42E15">
                <w:rPr>
                  <w:rFonts w:asciiTheme="minorHAnsi" w:hAnsiTheme="minorHAnsi" w:cstheme="minorHAnsi"/>
                  <w:szCs w:val="22"/>
                </w:rPr>
                <w:t>will only be used in the Award Criteria calculation.</w:t>
              </w:r>
            </w:p>
            <w:p w14:paraId="30461E65" w14:textId="77777777" w:rsidR="00536CD3" w:rsidRPr="00E42E15" w:rsidRDefault="00536CD3" w:rsidP="00536CD3">
              <w:pPr>
                <w:jc w:val="both"/>
                <w:rPr>
                  <w:rFonts w:asciiTheme="minorHAnsi" w:hAnsiTheme="minorHAnsi" w:cstheme="minorHAnsi"/>
                  <w:szCs w:val="22"/>
                </w:rPr>
              </w:pPr>
            </w:p>
            <w:sdt>
              <w:sdtPr>
                <w:rPr>
                  <w:rFonts w:asciiTheme="minorHAnsi" w:hAnsiTheme="minorHAnsi" w:cstheme="minorHAnsi"/>
                  <w:b w:val="0"/>
                  <w:bCs w:val="0"/>
                  <w:color w:val="auto"/>
                  <w:sz w:val="22"/>
                  <w:szCs w:val="22"/>
                  <w:lang w:eastAsia="en-US"/>
                </w:rPr>
                <w:id w:val="763268107"/>
                <w:placeholder>
                  <w:docPart w:val="14902983C755461CB9B39D722D07AEFC"/>
                </w:placeholder>
              </w:sdtPr>
              <w:sdtEndPr>
                <w:rPr>
                  <w:color w:val="FF0000"/>
                  <w:highlight w:val="lightGray"/>
                </w:rPr>
              </w:sdtEndPr>
              <w:sdtContent>
                <w:tbl>
                  <w:tblPr>
                    <w:tblStyle w:val="ListTable3"/>
                    <w:tblW w:w="0" w:type="auto"/>
                    <w:tblBorders>
                      <w:insideH w:val="single" w:sz="6" w:space="0" w:color="000000" w:themeColor="text1"/>
                      <w:insideV w:val="single" w:sz="6" w:space="0" w:color="000000" w:themeColor="text1"/>
                    </w:tblBorders>
                    <w:tblLook w:val="04A0" w:firstRow="1" w:lastRow="0" w:firstColumn="1" w:lastColumn="0" w:noHBand="0" w:noVBand="1"/>
                  </w:tblPr>
                  <w:tblGrid>
                    <w:gridCol w:w="4248"/>
                    <w:gridCol w:w="2095"/>
                  </w:tblGrid>
                  <w:tr w:rsidR="0030508B" w14:paraId="45085E82" w14:textId="77777777" w:rsidTr="003050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48" w:type="dxa"/>
                        <w:tcBorders>
                          <w:top w:val="single" w:sz="4" w:space="0" w:color="000000" w:themeColor="text1"/>
                          <w:bottom w:val="single" w:sz="6" w:space="0" w:color="000000" w:themeColor="text1"/>
                          <w:right w:val="none" w:sz="0" w:space="0" w:color="auto"/>
                        </w:tcBorders>
                        <w:shd w:val="clear" w:color="auto" w:fill="002060"/>
                      </w:tcPr>
                      <w:p w14:paraId="0D08D2E0" w14:textId="77777777" w:rsidR="00536CD3" w:rsidRPr="00E42E15" w:rsidRDefault="00281B5F" w:rsidP="007561C0">
                        <w:pPr>
                          <w:rPr>
                            <w:rFonts w:asciiTheme="minorHAnsi" w:hAnsiTheme="minorHAnsi" w:cstheme="minorHAnsi"/>
                            <w:sz w:val="22"/>
                            <w:szCs w:val="22"/>
                          </w:rPr>
                        </w:pPr>
                        <w:r w:rsidRPr="00E42E15">
                          <w:rPr>
                            <w:rFonts w:asciiTheme="minorHAnsi" w:hAnsiTheme="minorHAnsi" w:cstheme="minorHAnsi"/>
                            <w:bCs w:val="0"/>
                            <w:color w:val="auto"/>
                            <w:sz w:val="22"/>
                            <w:szCs w:val="22"/>
                            <w:lang w:eastAsia="en-US"/>
                          </w:rPr>
                          <w:t>Item</w:t>
                        </w:r>
                      </w:p>
                    </w:tc>
                    <w:tc>
                      <w:tcPr>
                        <w:tcW w:w="2095" w:type="dxa"/>
                        <w:tcBorders>
                          <w:top w:val="single" w:sz="4" w:space="0" w:color="000000" w:themeColor="text1"/>
                          <w:bottom w:val="single" w:sz="6" w:space="0" w:color="000000" w:themeColor="text1"/>
                        </w:tcBorders>
                        <w:shd w:val="clear" w:color="auto" w:fill="002060"/>
                      </w:tcPr>
                      <w:p w14:paraId="268E881C" w14:textId="77777777" w:rsidR="00536CD3" w:rsidRPr="00E42E15" w:rsidRDefault="00281B5F" w:rsidP="007561C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42E15">
                          <w:rPr>
                            <w:rFonts w:asciiTheme="minorHAnsi" w:hAnsiTheme="minorHAnsi" w:cstheme="minorHAnsi"/>
                            <w:color w:val="auto"/>
                            <w:sz w:val="22"/>
                            <w:szCs w:val="22"/>
                          </w:rPr>
                          <w:t>Cost (Ex-VAT)</w:t>
                        </w:r>
                      </w:p>
                    </w:tc>
                  </w:tr>
                  <w:tr w:rsidR="0030508B" w14:paraId="59E4ED9D" w14:textId="77777777" w:rsidTr="0030508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48" w:type="dxa"/>
                        <w:tcBorders>
                          <w:top w:val="single" w:sz="6" w:space="0" w:color="000000" w:themeColor="text1"/>
                          <w:bottom w:val="none" w:sz="0" w:space="0" w:color="auto"/>
                          <w:right w:val="none" w:sz="0" w:space="0" w:color="auto"/>
                        </w:tcBorders>
                      </w:tcPr>
                      <w:p w14:paraId="6D1E6DE0" w14:textId="77777777"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One-time Fees</w:t>
                        </w:r>
                      </w:p>
                    </w:tc>
                    <w:tc>
                      <w:tcPr>
                        <w:tcW w:w="2095" w:type="dxa"/>
                        <w:tcBorders>
                          <w:top w:val="single" w:sz="6" w:space="0" w:color="000000" w:themeColor="text1"/>
                          <w:bottom w:val="none" w:sz="0" w:space="0" w:color="auto"/>
                        </w:tcBorders>
                      </w:tcPr>
                      <w:p w14:paraId="436A239C" w14:textId="77777777" w:rsidR="00536CD3" w:rsidRPr="00E42E15" w:rsidRDefault="00536CD3" w:rsidP="00756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0508B" w14:paraId="7BCD009D" w14:textId="77777777" w:rsidTr="0030508B">
                    <w:trPr>
                      <w:trHeight w:val="454"/>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3E7C86FD" w14:textId="77777777"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Annual Fees - Year 1</w:t>
                        </w:r>
                      </w:p>
                    </w:tc>
                    <w:tc>
                      <w:tcPr>
                        <w:tcW w:w="2095" w:type="dxa"/>
                      </w:tcPr>
                      <w:p w14:paraId="4A53616A" w14:textId="77777777" w:rsidR="00536CD3" w:rsidRPr="00E42E15" w:rsidRDefault="00536CD3" w:rsidP="007561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0508B" w14:paraId="5443E5E1" w14:textId="77777777" w:rsidTr="0030508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right w:val="none" w:sz="0" w:space="0" w:color="auto"/>
                        </w:tcBorders>
                      </w:tcPr>
                      <w:p w14:paraId="029D7077" w14:textId="77777777"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Annual Fees - Year 2</w:t>
                        </w:r>
                      </w:p>
                    </w:tc>
                    <w:tc>
                      <w:tcPr>
                        <w:tcW w:w="2095" w:type="dxa"/>
                        <w:tcBorders>
                          <w:top w:val="none" w:sz="0" w:space="0" w:color="auto"/>
                          <w:bottom w:val="none" w:sz="0" w:space="0" w:color="auto"/>
                        </w:tcBorders>
                      </w:tcPr>
                      <w:p w14:paraId="6CF02838" w14:textId="77777777" w:rsidR="00536CD3" w:rsidRPr="00E42E15" w:rsidRDefault="00536CD3" w:rsidP="00756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0508B" w14:paraId="1AE1BE9D" w14:textId="77777777" w:rsidTr="0030508B">
                    <w:trPr>
                      <w:trHeight w:val="454"/>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4BD6CB1E" w14:textId="77777777"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Annual Fees - Year 3</w:t>
                        </w:r>
                      </w:p>
                    </w:tc>
                    <w:tc>
                      <w:tcPr>
                        <w:tcW w:w="2095" w:type="dxa"/>
                      </w:tcPr>
                      <w:p w14:paraId="0A3B2AB3" w14:textId="77777777" w:rsidR="00536CD3" w:rsidRPr="00E42E15" w:rsidRDefault="00536CD3" w:rsidP="007561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0508B" w14:paraId="5C34935A" w14:textId="77777777" w:rsidTr="0030508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single" w:sz="12" w:space="0" w:color="000000" w:themeColor="text1"/>
                          <w:right w:val="none" w:sz="0" w:space="0" w:color="auto"/>
                        </w:tcBorders>
                      </w:tcPr>
                      <w:p w14:paraId="615A5F9B" w14:textId="77777777"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Annual Fees - Year 4</w:t>
                        </w:r>
                      </w:p>
                    </w:tc>
                    <w:tc>
                      <w:tcPr>
                        <w:tcW w:w="2095" w:type="dxa"/>
                        <w:tcBorders>
                          <w:top w:val="none" w:sz="0" w:space="0" w:color="auto"/>
                          <w:bottom w:val="single" w:sz="12" w:space="0" w:color="000000" w:themeColor="text1"/>
                        </w:tcBorders>
                      </w:tcPr>
                      <w:p w14:paraId="63129D97" w14:textId="77777777" w:rsidR="00536CD3" w:rsidRPr="00E42E15" w:rsidRDefault="00536CD3" w:rsidP="00756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0508B" w14:paraId="4E148D74" w14:textId="77777777" w:rsidTr="0030508B">
                    <w:trPr>
                      <w:trHeight w:val="454"/>
                    </w:trPr>
                    <w:tc>
                      <w:tcPr>
                        <w:cnfStyle w:val="001000000000" w:firstRow="0" w:lastRow="0" w:firstColumn="1" w:lastColumn="0" w:oddVBand="0" w:evenVBand="0" w:oddHBand="0" w:evenHBand="0" w:firstRowFirstColumn="0" w:firstRowLastColumn="0" w:lastRowFirstColumn="0" w:lastRowLastColumn="0"/>
                        <w:tcW w:w="4248" w:type="dxa"/>
                        <w:tcBorders>
                          <w:bottom w:val="single" w:sz="12" w:space="0" w:color="000000" w:themeColor="text1"/>
                        </w:tcBorders>
                      </w:tcPr>
                      <w:p w14:paraId="54095698" w14:textId="4C71E03C"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 xml:space="preserve">Annual Fees – Optional Year </w:t>
                        </w:r>
                        <w:r>
                          <w:rPr>
                            <w:rFonts w:asciiTheme="minorHAnsi" w:hAnsiTheme="minorHAnsi" w:cstheme="minorHAnsi"/>
                            <w:b w:val="0"/>
                            <w:sz w:val="22"/>
                            <w:szCs w:val="22"/>
                          </w:rPr>
                          <w:t>5</w:t>
                        </w:r>
                      </w:p>
                    </w:tc>
                    <w:tc>
                      <w:tcPr>
                        <w:tcW w:w="2095" w:type="dxa"/>
                        <w:tcBorders>
                          <w:bottom w:val="single" w:sz="12" w:space="0" w:color="000000" w:themeColor="text1"/>
                        </w:tcBorders>
                      </w:tcPr>
                      <w:p w14:paraId="054BF577" w14:textId="77777777" w:rsidR="00536CD3" w:rsidRPr="00E42E15" w:rsidRDefault="00536CD3" w:rsidP="007561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30508B" w14:paraId="3F1A5875" w14:textId="77777777" w:rsidTr="0030508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48" w:type="dxa"/>
                        <w:tcBorders>
                          <w:top w:val="single" w:sz="12" w:space="0" w:color="000000" w:themeColor="text1"/>
                          <w:left w:val="single" w:sz="12" w:space="0" w:color="000000" w:themeColor="text1"/>
                          <w:bottom w:val="single" w:sz="12" w:space="0" w:color="000000" w:themeColor="text1"/>
                          <w:right w:val="none" w:sz="0" w:space="0" w:color="auto"/>
                        </w:tcBorders>
                        <w:shd w:val="clear" w:color="auto" w:fill="E2EFD9" w:themeFill="accent6" w:themeFillTint="33"/>
                      </w:tcPr>
                      <w:p w14:paraId="6805DA4E" w14:textId="77777777" w:rsidR="00536CD3" w:rsidRPr="00E42E15" w:rsidRDefault="00281B5F" w:rsidP="007561C0">
                        <w:pPr>
                          <w:rPr>
                            <w:rFonts w:asciiTheme="minorHAnsi" w:hAnsiTheme="minorHAnsi" w:cstheme="minorHAnsi"/>
                            <w:sz w:val="22"/>
                            <w:szCs w:val="22"/>
                          </w:rPr>
                        </w:pPr>
                        <w:r>
                          <w:rPr>
                            <w:rFonts w:asciiTheme="minorHAnsi" w:hAnsiTheme="minorHAnsi" w:cstheme="minorHAnsi"/>
                            <w:sz w:val="22"/>
                            <w:szCs w:val="22"/>
                          </w:rPr>
                          <w:t>Tendered Cost</w:t>
                        </w:r>
                        <w:r w:rsidRPr="00E42E15">
                          <w:rPr>
                            <w:rFonts w:asciiTheme="minorHAnsi" w:hAnsiTheme="minorHAnsi" w:cstheme="minorHAnsi"/>
                            <w:sz w:val="22"/>
                            <w:szCs w:val="22"/>
                          </w:rPr>
                          <w:t xml:space="preserve"> </w:t>
                        </w:r>
                      </w:p>
                    </w:tc>
                    <w:tc>
                      <w:tcPr>
                        <w:tcW w:w="2095" w:type="dxa"/>
                        <w:tcBorders>
                          <w:top w:val="single" w:sz="12" w:space="0" w:color="000000" w:themeColor="text1"/>
                          <w:bottom w:val="single" w:sz="12" w:space="0" w:color="000000" w:themeColor="text1"/>
                          <w:right w:val="single" w:sz="12" w:space="0" w:color="000000" w:themeColor="text1"/>
                        </w:tcBorders>
                        <w:shd w:val="clear" w:color="auto" w:fill="E2EFD9" w:themeFill="accent6" w:themeFillTint="33"/>
                      </w:tcPr>
                      <w:p w14:paraId="4394D0C8" w14:textId="77777777" w:rsidR="00536CD3" w:rsidRPr="00E42E15" w:rsidRDefault="00281B5F" w:rsidP="00756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42E15">
                          <w:rPr>
                            <w:rFonts w:asciiTheme="minorHAnsi" w:hAnsiTheme="minorHAnsi" w:cstheme="minorHAnsi"/>
                            <w:sz w:val="22"/>
                            <w:szCs w:val="22"/>
                          </w:rPr>
                          <w:t>€</w:t>
                        </w:r>
                      </w:p>
                    </w:tc>
                  </w:tr>
                </w:tbl>
              </w:sdtContent>
            </w:sdt>
            <w:p w14:paraId="70C04523" w14:textId="77777777" w:rsidR="00536CD3" w:rsidRDefault="00536CD3" w:rsidP="00536CD3">
              <w:pPr>
                <w:jc w:val="both"/>
                <w:rPr>
                  <w:rFonts w:asciiTheme="minorHAnsi" w:hAnsiTheme="minorHAnsi" w:cstheme="minorHAnsi"/>
                  <w:szCs w:val="22"/>
                </w:rPr>
              </w:pPr>
            </w:p>
            <w:p w14:paraId="361A0CAC" w14:textId="77777777" w:rsidR="0021041C" w:rsidRDefault="0021041C" w:rsidP="00CC7906"/>
            <w:p w14:paraId="0583C189" w14:textId="77777777" w:rsidR="0021041C" w:rsidRPr="00310EDC" w:rsidRDefault="00000000" w:rsidP="00CC7906"/>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281B5F" w:rsidP="003C0FB1">
      <w:pPr>
        <w:pStyle w:val="Heading1"/>
        <w:spacing w:before="0"/>
        <w:jc w:val="both"/>
        <w:rPr>
          <w:rFonts w:ascii="Calibri" w:hAnsi="Calibri"/>
        </w:rPr>
      </w:pPr>
      <w:r w:rsidRPr="000E5DB7">
        <w:rPr>
          <w:rFonts w:ascii="Calibri" w:hAnsi="Calibri"/>
        </w:rPr>
        <w:t>Appendix 3: Tenderers’ Statement</w:t>
      </w:r>
    </w:p>
    <w:p w14:paraId="78D585D0" w14:textId="77777777" w:rsidR="003C0FB1" w:rsidRDefault="00281B5F"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281B5F"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72B0457A" w:rsidR="003C0FB1" w:rsidRPr="00557DED" w:rsidRDefault="00281B5F"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Content>
          <w:r w:rsidR="002D24C4">
            <w:rPr>
              <w:highlight w:val="lightGray"/>
            </w:rPr>
            <w:t xml:space="preserve">Screen Ireland/Fís Éireann </w:t>
          </w:r>
        </w:sdtContent>
      </w:sdt>
      <w:r w:rsidR="003F3EE7">
        <w:t xml:space="preserve"> </w:t>
      </w:r>
      <w:r w:rsidR="003F3EE7" w:rsidRPr="00CC568F">
        <w:t>(the “Contracting Authority”)</w:t>
      </w:r>
    </w:p>
    <w:p w14:paraId="46FC351B" w14:textId="5F65AD7F" w:rsidR="003C0FB1" w:rsidRDefault="00281B5F"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Content>
          <w:r w:rsidR="00246A0B">
            <w:rPr>
              <w:szCs w:val="22"/>
              <w:highlight w:val="lightGray"/>
            </w:rPr>
            <w:t>a Locations &amp; Crew Database Replacement</w:t>
          </w:r>
        </w:sdtContent>
      </w:sdt>
    </w:p>
    <w:p w14:paraId="548E1EA1" w14:textId="77777777" w:rsidR="003C0FB1" w:rsidRDefault="003C0FB1" w:rsidP="00D3359A">
      <w:pPr>
        <w:keepLines/>
        <w:jc w:val="both"/>
      </w:pPr>
    </w:p>
    <w:p w14:paraId="6B39EDD0" w14:textId="77902187" w:rsidR="003C0FB1" w:rsidRPr="00507FE4" w:rsidRDefault="00281B5F"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0508B" w14:paraId="4C7A617B" w14:textId="77777777" w:rsidTr="00D3359A">
        <w:trPr>
          <w:trHeight w:val="636"/>
        </w:trPr>
        <w:tc>
          <w:tcPr>
            <w:tcW w:w="807" w:type="dxa"/>
          </w:tcPr>
          <w:p w14:paraId="286530E9" w14:textId="77777777" w:rsidR="003C0FB1" w:rsidRPr="00C22B2F" w:rsidRDefault="00281B5F" w:rsidP="004A7D33">
            <w:pPr>
              <w:jc w:val="both"/>
              <w:rPr>
                <w:color w:val="0000FF"/>
              </w:rPr>
            </w:pPr>
            <w:r w:rsidRPr="00C22B2F">
              <w:rPr>
                <w:color w:val="0000FF"/>
              </w:rPr>
              <w:t>1.</w:t>
            </w:r>
          </w:p>
        </w:tc>
        <w:tc>
          <w:tcPr>
            <w:tcW w:w="8264" w:type="dxa"/>
          </w:tcPr>
          <w:p w14:paraId="4D12274C" w14:textId="77777777" w:rsidR="003C0FB1" w:rsidRPr="00507FE4" w:rsidRDefault="00281B5F" w:rsidP="00FD38B8">
            <w:pPr>
              <w:jc w:val="both"/>
            </w:pPr>
            <w:r w:rsidRPr="00507FE4">
              <w:t>We understand the nature and extent of the Services required to be delivered as described in Requirements and Specifications at Appendix 1 to the RFT.</w:t>
            </w:r>
          </w:p>
        </w:tc>
      </w:tr>
      <w:tr w:rsidR="0030508B" w14:paraId="3E3AFAFD" w14:textId="77777777" w:rsidTr="00D3359A">
        <w:trPr>
          <w:trHeight w:val="1186"/>
        </w:trPr>
        <w:tc>
          <w:tcPr>
            <w:tcW w:w="807" w:type="dxa"/>
          </w:tcPr>
          <w:p w14:paraId="0DFA817B" w14:textId="77777777" w:rsidR="003C0FB1" w:rsidRPr="00C22B2F" w:rsidRDefault="00281B5F" w:rsidP="004A7D33">
            <w:pPr>
              <w:jc w:val="both"/>
              <w:rPr>
                <w:color w:val="0000FF"/>
              </w:rPr>
            </w:pPr>
            <w:r w:rsidRPr="00C22B2F">
              <w:rPr>
                <w:color w:val="0000FF"/>
              </w:rPr>
              <w:t>2.</w:t>
            </w:r>
          </w:p>
        </w:tc>
        <w:tc>
          <w:tcPr>
            <w:tcW w:w="8264" w:type="dxa"/>
          </w:tcPr>
          <w:p w14:paraId="5E45FE55" w14:textId="77777777" w:rsidR="003C0FB1" w:rsidRPr="00507FE4" w:rsidRDefault="00281B5F">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0508B" w14:paraId="49D9DD30" w14:textId="77777777" w:rsidTr="002418DA">
        <w:tc>
          <w:tcPr>
            <w:tcW w:w="807" w:type="dxa"/>
          </w:tcPr>
          <w:p w14:paraId="77BB9C44" w14:textId="77777777" w:rsidR="003C0FB1" w:rsidRPr="00C22B2F" w:rsidRDefault="00281B5F" w:rsidP="004A7D33">
            <w:pPr>
              <w:jc w:val="both"/>
              <w:rPr>
                <w:color w:val="0000FF"/>
              </w:rPr>
            </w:pPr>
            <w:r w:rsidRPr="00C22B2F">
              <w:rPr>
                <w:color w:val="0000FF"/>
              </w:rPr>
              <w:t>3.</w:t>
            </w:r>
          </w:p>
        </w:tc>
        <w:tc>
          <w:tcPr>
            <w:tcW w:w="8264" w:type="dxa"/>
          </w:tcPr>
          <w:p w14:paraId="7366CD2B" w14:textId="77777777" w:rsidR="003C0FB1" w:rsidRPr="00507FE4" w:rsidRDefault="00281B5F"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0508B" w14:paraId="0CD20EB6" w14:textId="77777777" w:rsidTr="002418DA">
        <w:tc>
          <w:tcPr>
            <w:tcW w:w="807" w:type="dxa"/>
          </w:tcPr>
          <w:p w14:paraId="460749F0" w14:textId="77777777" w:rsidR="003C0FB1" w:rsidRPr="00C22B2F" w:rsidRDefault="00281B5F" w:rsidP="004A7D33">
            <w:pPr>
              <w:jc w:val="both"/>
              <w:rPr>
                <w:color w:val="0000FF"/>
              </w:rPr>
            </w:pPr>
            <w:r w:rsidRPr="00C22B2F">
              <w:rPr>
                <w:color w:val="0000FF"/>
              </w:rPr>
              <w:t>4.</w:t>
            </w:r>
          </w:p>
        </w:tc>
        <w:tc>
          <w:tcPr>
            <w:tcW w:w="8264" w:type="dxa"/>
          </w:tcPr>
          <w:p w14:paraId="20AC4B50" w14:textId="77777777" w:rsidR="003C0FB1" w:rsidRDefault="00281B5F" w:rsidP="00FD38B8">
            <w:pPr>
              <w:jc w:val="both"/>
            </w:pPr>
            <w:r w:rsidRPr="00507FE4">
              <w:t>We agree to provide the Contracting Authority with the Services in accordance with the RFT and our Tender.</w:t>
            </w:r>
          </w:p>
        </w:tc>
      </w:tr>
      <w:tr w:rsidR="0030508B" w14:paraId="5C2B0DB8" w14:textId="77777777" w:rsidTr="002418DA">
        <w:tc>
          <w:tcPr>
            <w:tcW w:w="807" w:type="dxa"/>
          </w:tcPr>
          <w:p w14:paraId="718B1D01" w14:textId="77777777" w:rsidR="003C0FB1" w:rsidRPr="00C22B2F" w:rsidRDefault="00281B5F" w:rsidP="004A7D33">
            <w:pPr>
              <w:jc w:val="both"/>
              <w:rPr>
                <w:color w:val="0000FF"/>
              </w:rPr>
            </w:pPr>
            <w:r w:rsidRPr="00C22B2F">
              <w:rPr>
                <w:color w:val="0000FF"/>
              </w:rPr>
              <w:t>5.</w:t>
            </w:r>
          </w:p>
        </w:tc>
        <w:tc>
          <w:tcPr>
            <w:tcW w:w="8264" w:type="dxa"/>
          </w:tcPr>
          <w:p w14:paraId="00E494BF" w14:textId="77777777" w:rsidR="003C0FB1" w:rsidRPr="00507FE4" w:rsidRDefault="00281B5F"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0508B" w14:paraId="7061E964" w14:textId="77777777" w:rsidTr="002418DA">
        <w:tc>
          <w:tcPr>
            <w:tcW w:w="807" w:type="dxa"/>
          </w:tcPr>
          <w:p w14:paraId="7ABA3DBC" w14:textId="77777777" w:rsidR="003C0FB1" w:rsidRPr="00C22B2F" w:rsidRDefault="00281B5F" w:rsidP="004A7D33">
            <w:pPr>
              <w:jc w:val="both"/>
              <w:rPr>
                <w:color w:val="0000FF"/>
              </w:rPr>
            </w:pPr>
            <w:r w:rsidRPr="00C22B2F">
              <w:rPr>
                <w:color w:val="0000FF"/>
              </w:rPr>
              <w:t>6.</w:t>
            </w:r>
          </w:p>
        </w:tc>
        <w:tc>
          <w:tcPr>
            <w:tcW w:w="8264" w:type="dxa"/>
          </w:tcPr>
          <w:p w14:paraId="55DF3E32" w14:textId="77777777" w:rsidR="003C0FB1" w:rsidRDefault="00281B5F" w:rsidP="00FD38B8">
            <w:pPr>
              <w:jc w:val="both"/>
            </w:pPr>
            <w:r w:rsidRPr="000E5DB7">
              <w:t>We confirm that we have complied with all requirements as set out at Part 2 of the RFT.</w:t>
            </w:r>
          </w:p>
        </w:tc>
      </w:tr>
      <w:tr w:rsidR="0030508B" w14:paraId="79AFB841" w14:textId="77777777" w:rsidTr="002418DA">
        <w:tc>
          <w:tcPr>
            <w:tcW w:w="807" w:type="dxa"/>
          </w:tcPr>
          <w:p w14:paraId="77438A60" w14:textId="77777777" w:rsidR="003C0FB1" w:rsidRDefault="00281B5F" w:rsidP="004A7D33">
            <w:pPr>
              <w:jc w:val="both"/>
              <w:rPr>
                <w:color w:val="000080"/>
              </w:rPr>
            </w:pPr>
            <w:r w:rsidRPr="00C22B2F">
              <w:rPr>
                <w:color w:val="0000FF"/>
              </w:rPr>
              <w:t>7.</w:t>
            </w:r>
          </w:p>
        </w:tc>
        <w:tc>
          <w:tcPr>
            <w:tcW w:w="8264" w:type="dxa"/>
          </w:tcPr>
          <w:p w14:paraId="75207830" w14:textId="77777777" w:rsidR="003C0FB1" w:rsidRDefault="00281B5F"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0508B" w14:paraId="5F70E685" w14:textId="77777777" w:rsidTr="002418DA">
        <w:tc>
          <w:tcPr>
            <w:tcW w:w="807" w:type="dxa"/>
          </w:tcPr>
          <w:p w14:paraId="653C8854" w14:textId="77777777" w:rsidR="003C0FB1" w:rsidRPr="00C22B2F" w:rsidRDefault="00281B5F" w:rsidP="004A7D33">
            <w:pPr>
              <w:jc w:val="both"/>
              <w:rPr>
                <w:color w:val="0000FF"/>
              </w:rPr>
            </w:pPr>
            <w:r w:rsidRPr="00C22B2F">
              <w:rPr>
                <w:color w:val="0000FF"/>
              </w:rPr>
              <w:t>8.</w:t>
            </w:r>
          </w:p>
        </w:tc>
        <w:tc>
          <w:tcPr>
            <w:tcW w:w="8264" w:type="dxa"/>
          </w:tcPr>
          <w:p w14:paraId="5E46DBF3" w14:textId="77777777" w:rsidR="00904FCA" w:rsidRDefault="00281B5F" w:rsidP="00FD38B8">
            <w:pPr>
              <w:jc w:val="both"/>
            </w:pPr>
            <w:r w:rsidRPr="000E5DB7">
              <w:t>We shall, if awarded any Services Contract under the RFT, have in place on the Effective Date of the Services Contract all insurances (if any) as required by paragraph 2.21.1 of the RFT.</w:t>
            </w:r>
          </w:p>
        </w:tc>
      </w:tr>
      <w:tr w:rsidR="0030508B" w14:paraId="183FEFB5" w14:textId="77777777" w:rsidTr="00904FCA">
        <w:tc>
          <w:tcPr>
            <w:tcW w:w="807" w:type="dxa"/>
          </w:tcPr>
          <w:p w14:paraId="09487614" w14:textId="77777777" w:rsidR="00904FCA" w:rsidRPr="00904FCA" w:rsidRDefault="00281B5F" w:rsidP="00904FCA">
            <w:pPr>
              <w:jc w:val="both"/>
              <w:rPr>
                <w:color w:val="0000FF"/>
              </w:rPr>
            </w:pPr>
            <w:r w:rsidRPr="00904FCA">
              <w:rPr>
                <w:color w:val="0000FF"/>
              </w:rPr>
              <w:t>9.</w:t>
            </w:r>
          </w:p>
        </w:tc>
        <w:tc>
          <w:tcPr>
            <w:tcW w:w="8264" w:type="dxa"/>
          </w:tcPr>
          <w:p w14:paraId="3BE6971C" w14:textId="77777777" w:rsidR="00904FCA" w:rsidRPr="00904FCA" w:rsidRDefault="00281B5F"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30508B" w14:paraId="758D15F4" w14:textId="77777777" w:rsidTr="00904FCA">
        <w:tc>
          <w:tcPr>
            <w:tcW w:w="807" w:type="dxa"/>
          </w:tcPr>
          <w:p w14:paraId="1F80FD6B" w14:textId="2065E604" w:rsidR="005B2A6D" w:rsidRPr="00904FCA" w:rsidRDefault="00281B5F" w:rsidP="005B2A6D">
            <w:pPr>
              <w:jc w:val="both"/>
              <w:rPr>
                <w:color w:val="0000FF"/>
              </w:rPr>
            </w:pPr>
            <w:r>
              <w:rPr>
                <w:color w:val="0000FF"/>
              </w:rPr>
              <w:t>10.</w:t>
            </w:r>
          </w:p>
        </w:tc>
        <w:tc>
          <w:tcPr>
            <w:tcW w:w="8264" w:type="dxa"/>
          </w:tcPr>
          <w:p w14:paraId="3286B9A7" w14:textId="700F9221" w:rsidR="005B2A6D" w:rsidRPr="00904FCA" w:rsidRDefault="00281B5F" w:rsidP="005B2A6D">
            <w:pPr>
              <w:jc w:val="both"/>
            </w:pPr>
            <w:r>
              <w:t>We do not come within the category of prohibited economic operators identified in Regulation (EU) No 833/2014 of 31 July 2014 (as amended by EU Regulation 2022/576 or any subsequent amendments to same).</w:t>
            </w:r>
          </w:p>
        </w:tc>
      </w:tr>
      <w:tr w:rsidR="0030508B" w14:paraId="40AC185B" w14:textId="77777777" w:rsidTr="00904FCA">
        <w:tc>
          <w:tcPr>
            <w:tcW w:w="807" w:type="dxa"/>
          </w:tcPr>
          <w:p w14:paraId="40902D1F" w14:textId="4FFB2036" w:rsidR="005B2A6D" w:rsidRPr="00904FCA" w:rsidRDefault="00281B5F" w:rsidP="005B2A6D">
            <w:pPr>
              <w:jc w:val="both"/>
              <w:rPr>
                <w:color w:val="0000FF"/>
              </w:rPr>
            </w:pPr>
            <w:r>
              <w:rPr>
                <w:color w:val="0000FF"/>
              </w:rPr>
              <w:t>11.</w:t>
            </w:r>
          </w:p>
        </w:tc>
        <w:tc>
          <w:tcPr>
            <w:tcW w:w="8264" w:type="dxa"/>
          </w:tcPr>
          <w:p w14:paraId="761FE549" w14:textId="369D6A13" w:rsidR="005B2A6D" w:rsidRPr="00904FCA" w:rsidRDefault="00281B5F"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30508B" w14:paraId="4BA716A6" w14:textId="77777777" w:rsidTr="00904FCA">
        <w:tc>
          <w:tcPr>
            <w:tcW w:w="807" w:type="dxa"/>
          </w:tcPr>
          <w:p w14:paraId="252F3832" w14:textId="3C918B65" w:rsidR="005B2A6D" w:rsidRPr="00904FCA" w:rsidRDefault="00281B5F" w:rsidP="005B2A6D">
            <w:pPr>
              <w:jc w:val="both"/>
              <w:rPr>
                <w:color w:val="0000FF"/>
              </w:rPr>
            </w:pPr>
            <w:r>
              <w:rPr>
                <w:color w:val="0000FF"/>
              </w:rPr>
              <w:t>12.</w:t>
            </w:r>
          </w:p>
        </w:tc>
        <w:tc>
          <w:tcPr>
            <w:tcW w:w="8264" w:type="dxa"/>
          </w:tcPr>
          <w:p w14:paraId="1F8BA78A" w14:textId="30C2CF25" w:rsidR="005B2A6D" w:rsidRPr="00904FCA" w:rsidRDefault="00281B5F"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0508B" w14:paraId="26E81897" w14:textId="77777777" w:rsidTr="00503F93">
        <w:trPr>
          <w:trHeight w:val="940"/>
        </w:trPr>
        <w:tc>
          <w:tcPr>
            <w:tcW w:w="4208" w:type="dxa"/>
          </w:tcPr>
          <w:p w14:paraId="4D33B3F3" w14:textId="4E6E3903" w:rsidR="003C0FB1" w:rsidRDefault="00281B5F" w:rsidP="00503F93">
            <w:pPr>
              <w:jc w:val="both"/>
              <w:rPr>
                <w:b/>
                <w:color w:val="333399"/>
                <w:szCs w:val="22"/>
              </w:rPr>
            </w:pPr>
            <w:r>
              <w:br w:type="page"/>
            </w:r>
            <w:r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281B5F"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281B5F"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0508B" w14:paraId="6057679E" w14:textId="77777777" w:rsidTr="00503F93">
        <w:trPr>
          <w:cantSplit/>
          <w:trHeight w:val="940"/>
        </w:trPr>
        <w:tc>
          <w:tcPr>
            <w:tcW w:w="4208" w:type="dxa"/>
          </w:tcPr>
          <w:p w14:paraId="31041AB8" w14:textId="77777777" w:rsidR="003C0FB1" w:rsidRDefault="00281B5F"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281B5F" w:rsidP="00503F93">
            <w:pPr>
              <w:jc w:val="both"/>
              <w:rPr>
                <w:b/>
                <w:color w:val="333399"/>
                <w:szCs w:val="22"/>
              </w:rPr>
            </w:pPr>
            <w:r w:rsidRPr="00830A49">
              <w:rPr>
                <w:b/>
                <w:color w:val="333399"/>
                <w:szCs w:val="22"/>
              </w:rPr>
              <w:t>Address</w:t>
            </w:r>
          </w:p>
        </w:tc>
      </w:tr>
      <w:tr w:rsidR="0030508B" w14:paraId="7AA1F9BB" w14:textId="77777777" w:rsidTr="00503F93">
        <w:trPr>
          <w:cantSplit/>
          <w:trHeight w:val="940"/>
        </w:trPr>
        <w:tc>
          <w:tcPr>
            <w:tcW w:w="4208" w:type="dxa"/>
          </w:tcPr>
          <w:p w14:paraId="142F0832" w14:textId="77777777" w:rsidR="003C0FB1" w:rsidRPr="00830A49" w:rsidRDefault="00281B5F"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281B5F">
      <w:pPr>
        <w:spacing w:after="160" w:line="259" w:lineRule="auto"/>
        <w:rPr>
          <w:szCs w:val="22"/>
          <w:highlight w:val="magenta"/>
        </w:rPr>
      </w:pPr>
      <w:r>
        <w:rPr>
          <w:szCs w:val="22"/>
          <w:highlight w:val="magenta"/>
        </w:rPr>
        <w:br w:type="page"/>
      </w:r>
    </w:p>
    <w:p w14:paraId="565278BB" w14:textId="77777777" w:rsidR="00662F78" w:rsidRDefault="00281B5F"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Foreign Subsidies Regulation</w:t>
      </w:r>
    </w:p>
    <w:p w14:paraId="34EE6FCB" w14:textId="77777777" w:rsidR="00662F78" w:rsidRDefault="00281B5F"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281B5F"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281B5F"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281B5F"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0DA2E371" w:rsidR="00662F78" w:rsidRPr="00026C99" w:rsidRDefault="00281B5F"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Content>
          <w:r w:rsidR="002D24C4">
            <w:rPr>
              <w:highlight w:val="lightGray"/>
            </w:rPr>
            <w:t xml:space="preserve">Screen Ireland/Fís Éireann </w:t>
          </w:r>
        </w:sdtContent>
      </w:sdt>
      <w:r>
        <w:t xml:space="preserve"> </w:t>
      </w:r>
      <w:r w:rsidRPr="00CC568F">
        <w:t>(the “Contracting Authority”)</w:t>
      </w:r>
    </w:p>
    <w:p w14:paraId="1D1A8B25" w14:textId="1F533A17" w:rsidR="00662F78" w:rsidRDefault="00281B5F"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Content>
          <w:r w:rsidR="00246A0B">
            <w:rPr>
              <w:szCs w:val="22"/>
              <w:highlight w:val="lightGray"/>
            </w:rPr>
            <w:t>a Locations &amp; Crew Database Replacement</w:t>
          </w:r>
        </w:sdtContent>
      </w:sdt>
    </w:p>
    <w:p w14:paraId="1E58D18D" w14:textId="77777777" w:rsidR="00662F78" w:rsidRDefault="00662F78" w:rsidP="00662F78">
      <w:pPr>
        <w:rPr>
          <w:rFonts w:asciiTheme="minorHAnsi" w:hAnsiTheme="minorHAnsi"/>
        </w:rPr>
      </w:pPr>
    </w:p>
    <w:p w14:paraId="506BD029" w14:textId="77777777" w:rsidR="00662F78" w:rsidRDefault="00281B5F"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0508B" w14:paraId="6DB0A908" w14:textId="77777777" w:rsidTr="00DA6E7B">
        <w:trPr>
          <w:trHeight w:val="940"/>
        </w:trPr>
        <w:tc>
          <w:tcPr>
            <w:tcW w:w="4208" w:type="dxa"/>
          </w:tcPr>
          <w:p w14:paraId="2F139E51" w14:textId="77777777" w:rsidR="00662F78" w:rsidRDefault="00281B5F"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281B5F"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281B5F"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30508B" w14:paraId="77FEDF2A" w14:textId="77777777" w:rsidTr="00DA6E7B">
        <w:trPr>
          <w:cantSplit/>
          <w:trHeight w:val="940"/>
        </w:trPr>
        <w:tc>
          <w:tcPr>
            <w:tcW w:w="4208" w:type="dxa"/>
          </w:tcPr>
          <w:p w14:paraId="2D5197CF" w14:textId="77777777" w:rsidR="00662F78" w:rsidRDefault="00281B5F"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281B5F" w:rsidP="00DA6E7B">
            <w:pPr>
              <w:jc w:val="both"/>
              <w:rPr>
                <w:b/>
                <w:color w:val="333399"/>
                <w:szCs w:val="22"/>
              </w:rPr>
            </w:pPr>
            <w:r w:rsidRPr="00830A49">
              <w:rPr>
                <w:b/>
                <w:color w:val="333399"/>
                <w:szCs w:val="22"/>
              </w:rPr>
              <w:t>Address</w:t>
            </w:r>
          </w:p>
        </w:tc>
      </w:tr>
      <w:tr w:rsidR="0030508B" w14:paraId="21AD028B" w14:textId="77777777" w:rsidTr="00DA6E7B">
        <w:trPr>
          <w:cantSplit/>
          <w:trHeight w:val="940"/>
        </w:trPr>
        <w:tc>
          <w:tcPr>
            <w:tcW w:w="4208" w:type="dxa"/>
          </w:tcPr>
          <w:p w14:paraId="07C43D3B" w14:textId="77777777" w:rsidR="00662F78" w:rsidRPr="00830A49" w:rsidRDefault="00281B5F"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281B5F"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281B5F"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281B5F"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281B5F"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281B5F"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281B5F" w:rsidP="00662F78">
      <w:pPr>
        <w:rPr>
          <w:b/>
          <w:u w:val="single"/>
        </w:rPr>
      </w:pPr>
      <w:r>
        <w:rPr>
          <w:b/>
          <w:u w:val="single"/>
        </w:rPr>
        <w:t>3.</w:t>
      </w:r>
      <w:r>
        <w:rPr>
          <w:b/>
          <w:u w:val="single"/>
        </w:rPr>
        <w:tab/>
        <w:t>Declaration (Section 7 of Form FS-PP)</w:t>
      </w:r>
    </w:p>
    <w:p w14:paraId="79936702" w14:textId="77777777" w:rsidR="00662F78" w:rsidRDefault="00281B5F"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281B5F" w:rsidP="00662F78">
      <w:pPr>
        <w:rPr>
          <w:b/>
          <w:u w:val="single"/>
        </w:rPr>
      </w:pPr>
      <w:r>
        <w:rPr>
          <w:b/>
          <w:u w:val="single"/>
        </w:rPr>
        <w:t>4.</w:t>
      </w:r>
      <w:r>
        <w:rPr>
          <w:b/>
          <w:u w:val="single"/>
        </w:rPr>
        <w:tab/>
        <w:t>Attestation (Section 8 of Form FS-PP)</w:t>
      </w:r>
    </w:p>
    <w:p w14:paraId="7367CDBD" w14:textId="77777777" w:rsidR="00662F78" w:rsidRDefault="00281B5F"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281B5F"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281B5F" w:rsidP="00662F78">
      <w:r>
        <w:t xml:space="preserve">Date: </w:t>
      </w:r>
    </w:p>
    <w:p w14:paraId="7B451E56" w14:textId="77777777" w:rsidR="00662F78" w:rsidRDefault="00662F78" w:rsidP="00662F78"/>
    <w:p w14:paraId="25A9C780" w14:textId="77777777" w:rsidR="00662F78" w:rsidRPr="00D51C50" w:rsidRDefault="00281B5F"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281B5F"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281B5F"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281B5F" w:rsidP="00662F78">
      <w:r>
        <w:t>Position:</w:t>
      </w:r>
      <w:r>
        <w:tab/>
      </w:r>
      <w:r>
        <w:tab/>
      </w:r>
      <w:r>
        <w:tab/>
      </w:r>
      <w:r>
        <w:tab/>
      </w:r>
      <w:r>
        <w:tab/>
      </w:r>
      <w:r>
        <w:tab/>
        <w:t>Position:</w:t>
      </w:r>
    </w:p>
    <w:p w14:paraId="2C8511EA" w14:textId="77777777" w:rsidR="00662F78" w:rsidRDefault="00662F78" w:rsidP="00662F78"/>
    <w:p w14:paraId="080CFB4E" w14:textId="77777777" w:rsidR="00662F78" w:rsidRDefault="00281B5F" w:rsidP="00662F78">
      <w:r>
        <w:t>Address:</w:t>
      </w:r>
      <w:r>
        <w:tab/>
      </w:r>
      <w:r>
        <w:tab/>
      </w:r>
      <w:r>
        <w:tab/>
      </w:r>
      <w:r>
        <w:tab/>
      </w:r>
      <w:r>
        <w:tab/>
      </w:r>
      <w:r>
        <w:tab/>
        <w:t>Address:</w:t>
      </w:r>
    </w:p>
    <w:p w14:paraId="751182C6" w14:textId="77777777" w:rsidR="00662F78" w:rsidRDefault="00662F78" w:rsidP="00662F78"/>
    <w:p w14:paraId="3BD2E2E9" w14:textId="77777777" w:rsidR="00662F78" w:rsidRDefault="00281B5F"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281B5F"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281B5F"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281B5F"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281B5F"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281B5F"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281B5F"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281B5F"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281B5F" w:rsidP="00662F78">
      <w:pPr>
        <w:rPr>
          <w:b/>
          <w:u w:val="single"/>
        </w:rPr>
      </w:pPr>
      <w:r>
        <w:rPr>
          <w:b/>
          <w:u w:val="single"/>
        </w:rPr>
        <w:t>3.</w:t>
      </w:r>
      <w:r>
        <w:rPr>
          <w:b/>
          <w:u w:val="single"/>
        </w:rPr>
        <w:tab/>
        <w:t>Declaration (Section 7 of Form FS-PP)</w:t>
      </w:r>
    </w:p>
    <w:p w14:paraId="77CD5D55" w14:textId="77777777" w:rsidR="00662F78" w:rsidRDefault="00281B5F"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281B5F" w:rsidP="00662F78">
      <w:pPr>
        <w:rPr>
          <w:b/>
          <w:u w:val="single"/>
        </w:rPr>
      </w:pPr>
      <w:r>
        <w:rPr>
          <w:b/>
          <w:u w:val="single"/>
        </w:rPr>
        <w:t>4.</w:t>
      </w:r>
      <w:r>
        <w:rPr>
          <w:b/>
          <w:u w:val="single"/>
        </w:rPr>
        <w:tab/>
        <w:t>Attestation (Section 8 of Form FS-PP)</w:t>
      </w:r>
    </w:p>
    <w:p w14:paraId="20050812" w14:textId="77777777" w:rsidR="00662F78" w:rsidRDefault="00281B5F"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281B5F"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281B5F" w:rsidP="00662F78">
      <w:r>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281B5F"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281B5F"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281B5F"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281B5F" w:rsidP="00662F78">
      <w:r>
        <w:t>Position:</w:t>
      </w:r>
      <w:r>
        <w:tab/>
      </w:r>
      <w:r>
        <w:tab/>
      </w:r>
      <w:r>
        <w:tab/>
      </w:r>
      <w:r>
        <w:tab/>
      </w:r>
      <w:r>
        <w:tab/>
      </w:r>
      <w:r>
        <w:tab/>
        <w:t>Position:</w:t>
      </w:r>
    </w:p>
    <w:p w14:paraId="06C833D9" w14:textId="77777777" w:rsidR="00662F78" w:rsidRDefault="00662F78" w:rsidP="00662F78"/>
    <w:p w14:paraId="4979B7E4" w14:textId="77777777" w:rsidR="00662F78" w:rsidRDefault="00281B5F" w:rsidP="00662F78">
      <w:r>
        <w:t>Address:</w:t>
      </w:r>
      <w:r>
        <w:tab/>
      </w:r>
      <w:r>
        <w:tab/>
      </w:r>
      <w:r>
        <w:tab/>
      </w:r>
      <w:r>
        <w:tab/>
      </w:r>
      <w:r>
        <w:tab/>
      </w:r>
      <w:r>
        <w:tab/>
        <w:t>Address:</w:t>
      </w:r>
    </w:p>
    <w:p w14:paraId="5D90782C" w14:textId="77777777" w:rsidR="00662F78" w:rsidRDefault="00662F78" w:rsidP="00662F78"/>
    <w:p w14:paraId="0A5F21BB" w14:textId="77777777" w:rsidR="00662F78" w:rsidRDefault="00281B5F"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281B5F"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281B5F"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281B5F" w:rsidP="00662F78">
      <w:pPr>
        <w:rPr>
          <w:b/>
        </w:rPr>
      </w:pPr>
      <w:r>
        <w:rPr>
          <w:b/>
        </w:rPr>
        <w:t>Table 2</w:t>
      </w:r>
    </w:p>
    <w:p w14:paraId="6F2DFA2D" w14:textId="77777777" w:rsidR="00662F78" w:rsidRDefault="00281B5F"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30508B" w14:paraId="55DAADD9" w14:textId="77777777" w:rsidTr="00DA6E7B">
        <w:trPr>
          <w:trHeight w:val="300"/>
        </w:trPr>
        <w:tc>
          <w:tcPr>
            <w:tcW w:w="2860" w:type="dxa"/>
            <w:noWrap/>
            <w:hideMark/>
          </w:tcPr>
          <w:p w14:paraId="1E5C05DF" w14:textId="77777777" w:rsidR="00662F78" w:rsidRPr="00401A1C" w:rsidRDefault="00281B5F" w:rsidP="00DA6E7B">
            <w:pPr>
              <w:rPr>
                <w:b/>
                <w:bCs/>
                <w:lang w:val="en-IE"/>
              </w:rPr>
            </w:pPr>
            <w:r w:rsidRPr="00401A1C">
              <w:rPr>
                <w:b/>
                <w:bCs/>
              </w:rPr>
              <w:t>Third Country</w:t>
            </w:r>
          </w:p>
        </w:tc>
        <w:tc>
          <w:tcPr>
            <w:tcW w:w="5760" w:type="dxa"/>
            <w:noWrap/>
            <w:hideMark/>
          </w:tcPr>
          <w:p w14:paraId="4B59FA0D" w14:textId="77777777" w:rsidR="00662F78" w:rsidRPr="00401A1C" w:rsidRDefault="00281B5F" w:rsidP="00DA6E7B">
            <w:pPr>
              <w:rPr>
                <w:b/>
                <w:bCs/>
              </w:rPr>
            </w:pPr>
            <w:r w:rsidRPr="00401A1C">
              <w:rPr>
                <w:b/>
                <w:bCs/>
              </w:rPr>
              <w:t>Brief Description of the financial contributions</w:t>
            </w:r>
          </w:p>
        </w:tc>
      </w:tr>
      <w:tr w:rsidR="0030508B" w14:paraId="60D2BDC6" w14:textId="77777777" w:rsidTr="00DA6E7B">
        <w:trPr>
          <w:trHeight w:val="300"/>
        </w:trPr>
        <w:tc>
          <w:tcPr>
            <w:tcW w:w="2860" w:type="dxa"/>
            <w:noWrap/>
            <w:hideMark/>
          </w:tcPr>
          <w:p w14:paraId="414C319A" w14:textId="77777777" w:rsidR="00662F78" w:rsidRPr="00401A1C" w:rsidRDefault="00281B5F" w:rsidP="00DA6E7B">
            <w:pPr>
              <w:rPr>
                <w:b/>
              </w:rPr>
            </w:pPr>
            <w:r w:rsidRPr="00401A1C">
              <w:rPr>
                <w:b/>
              </w:rPr>
              <w:t>Country A</w:t>
            </w:r>
          </w:p>
        </w:tc>
        <w:tc>
          <w:tcPr>
            <w:tcW w:w="5760" w:type="dxa"/>
            <w:noWrap/>
            <w:hideMark/>
          </w:tcPr>
          <w:p w14:paraId="2317BDA2" w14:textId="77777777" w:rsidR="00662F78" w:rsidRPr="00401A1C" w:rsidRDefault="00281B5F" w:rsidP="00DA6E7B">
            <w:pPr>
              <w:rPr>
                <w:b/>
              </w:rPr>
            </w:pPr>
            <w:r w:rsidRPr="00401A1C">
              <w:rPr>
                <w:b/>
              </w:rPr>
              <w:t> </w:t>
            </w:r>
          </w:p>
        </w:tc>
      </w:tr>
      <w:tr w:rsidR="0030508B" w14:paraId="645AA3D1" w14:textId="77777777" w:rsidTr="00DA6E7B">
        <w:trPr>
          <w:trHeight w:val="300"/>
        </w:trPr>
        <w:tc>
          <w:tcPr>
            <w:tcW w:w="2860" w:type="dxa"/>
            <w:noWrap/>
            <w:hideMark/>
          </w:tcPr>
          <w:p w14:paraId="0FC7518A" w14:textId="77777777" w:rsidR="00662F78" w:rsidRPr="00401A1C" w:rsidRDefault="00281B5F" w:rsidP="00DA6E7B">
            <w:pPr>
              <w:rPr>
                <w:b/>
              </w:rPr>
            </w:pPr>
            <w:r w:rsidRPr="00401A1C">
              <w:rPr>
                <w:b/>
              </w:rPr>
              <w:t>Country B</w:t>
            </w:r>
          </w:p>
        </w:tc>
        <w:tc>
          <w:tcPr>
            <w:tcW w:w="5760" w:type="dxa"/>
            <w:noWrap/>
            <w:hideMark/>
          </w:tcPr>
          <w:p w14:paraId="6C8FD13B" w14:textId="77777777" w:rsidR="00662F78" w:rsidRPr="00401A1C" w:rsidRDefault="00281B5F" w:rsidP="00DA6E7B">
            <w:pPr>
              <w:rPr>
                <w:b/>
              </w:rPr>
            </w:pPr>
            <w:r w:rsidRPr="00401A1C">
              <w:rPr>
                <w:b/>
              </w:rPr>
              <w:t> </w:t>
            </w:r>
          </w:p>
        </w:tc>
      </w:tr>
      <w:tr w:rsidR="0030508B" w14:paraId="35A09BDD" w14:textId="77777777" w:rsidTr="00DA6E7B">
        <w:trPr>
          <w:trHeight w:val="300"/>
        </w:trPr>
        <w:tc>
          <w:tcPr>
            <w:tcW w:w="2860" w:type="dxa"/>
            <w:noWrap/>
            <w:hideMark/>
          </w:tcPr>
          <w:p w14:paraId="044B6B9C" w14:textId="77777777" w:rsidR="00662F78" w:rsidRPr="00401A1C" w:rsidRDefault="00281B5F" w:rsidP="00DA6E7B">
            <w:pPr>
              <w:rPr>
                <w:b/>
              </w:rPr>
            </w:pPr>
            <w:r w:rsidRPr="00401A1C">
              <w:rPr>
                <w:b/>
              </w:rPr>
              <w:t>Country C</w:t>
            </w:r>
          </w:p>
        </w:tc>
        <w:tc>
          <w:tcPr>
            <w:tcW w:w="5760" w:type="dxa"/>
            <w:noWrap/>
            <w:hideMark/>
          </w:tcPr>
          <w:p w14:paraId="5C6BFB9D" w14:textId="77777777" w:rsidR="00662F78" w:rsidRPr="00401A1C" w:rsidRDefault="00281B5F" w:rsidP="00DA6E7B">
            <w:pPr>
              <w:rPr>
                <w:b/>
              </w:rPr>
            </w:pPr>
            <w:r w:rsidRPr="00401A1C">
              <w:rPr>
                <w:b/>
              </w:rPr>
              <w:t> </w:t>
            </w:r>
          </w:p>
        </w:tc>
      </w:tr>
      <w:tr w:rsidR="0030508B" w14:paraId="78092B7D" w14:textId="77777777" w:rsidTr="00DA6E7B">
        <w:trPr>
          <w:trHeight w:val="300"/>
        </w:trPr>
        <w:tc>
          <w:tcPr>
            <w:tcW w:w="2860" w:type="dxa"/>
            <w:noWrap/>
            <w:hideMark/>
          </w:tcPr>
          <w:p w14:paraId="6D88415A" w14:textId="77777777" w:rsidR="00662F78" w:rsidRPr="00401A1C" w:rsidRDefault="00281B5F" w:rsidP="00DA6E7B">
            <w:pPr>
              <w:rPr>
                <w:b/>
              </w:rPr>
            </w:pPr>
            <w:r w:rsidRPr="00401A1C">
              <w:rPr>
                <w:b/>
              </w:rPr>
              <w:t>Country D</w:t>
            </w:r>
          </w:p>
        </w:tc>
        <w:tc>
          <w:tcPr>
            <w:tcW w:w="5760" w:type="dxa"/>
            <w:noWrap/>
            <w:hideMark/>
          </w:tcPr>
          <w:p w14:paraId="1F401242" w14:textId="77777777" w:rsidR="00662F78" w:rsidRPr="00401A1C" w:rsidRDefault="00281B5F"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281B5F"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281B5F"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281B5F"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281B5F"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281B5F"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281B5F" w:rsidP="00662F78">
      <w:pPr>
        <w:rPr>
          <w:b/>
          <w:u w:val="single"/>
        </w:rPr>
      </w:pPr>
      <w:r>
        <w:rPr>
          <w:b/>
          <w:u w:val="single"/>
        </w:rPr>
        <w:t>3.</w:t>
      </w:r>
      <w:r>
        <w:rPr>
          <w:b/>
          <w:u w:val="single"/>
        </w:rPr>
        <w:tab/>
        <w:t>Declaration (Section 7 of Form FS-PP)</w:t>
      </w:r>
    </w:p>
    <w:p w14:paraId="6843C909" w14:textId="77777777" w:rsidR="00662F78" w:rsidRDefault="00281B5F"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281B5F" w:rsidP="00662F78">
      <w:pPr>
        <w:rPr>
          <w:b/>
          <w:u w:val="single"/>
        </w:rPr>
      </w:pPr>
      <w:r>
        <w:rPr>
          <w:b/>
          <w:u w:val="single"/>
        </w:rPr>
        <w:t>4.</w:t>
      </w:r>
      <w:r>
        <w:rPr>
          <w:b/>
          <w:u w:val="single"/>
        </w:rPr>
        <w:tab/>
        <w:t>Attestation (Section 8 of Form FS-PP)</w:t>
      </w:r>
    </w:p>
    <w:p w14:paraId="103C3C61" w14:textId="77777777" w:rsidR="00662F78" w:rsidRDefault="00281B5F"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281B5F"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281B5F" w:rsidP="00662F78">
      <w:r>
        <w:t xml:space="preserve">Date: </w:t>
      </w:r>
    </w:p>
    <w:p w14:paraId="3715B89F" w14:textId="77777777" w:rsidR="00662F78" w:rsidRDefault="00662F78" w:rsidP="00662F78"/>
    <w:p w14:paraId="57588F7D" w14:textId="77777777" w:rsidR="00662F78" w:rsidRPr="00D51C50" w:rsidRDefault="00281B5F"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281B5F"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281B5F"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281B5F" w:rsidP="00662F78">
      <w:r>
        <w:t>Position:</w:t>
      </w:r>
      <w:r>
        <w:tab/>
      </w:r>
      <w:r>
        <w:tab/>
      </w:r>
      <w:r>
        <w:tab/>
      </w:r>
      <w:r>
        <w:tab/>
      </w:r>
      <w:r>
        <w:tab/>
      </w:r>
      <w:r>
        <w:tab/>
        <w:t>Position:</w:t>
      </w:r>
    </w:p>
    <w:p w14:paraId="0723AA43" w14:textId="77777777" w:rsidR="00662F78" w:rsidRDefault="00662F78" w:rsidP="00662F78"/>
    <w:p w14:paraId="7E477A7E" w14:textId="77777777" w:rsidR="00662F78" w:rsidRDefault="00281B5F" w:rsidP="00662F78">
      <w:r>
        <w:t>Address:</w:t>
      </w:r>
      <w:r>
        <w:tab/>
      </w:r>
      <w:r>
        <w:tab/>
      </w:r>
      <w:r>
        <w:tab/>
      </w:r>
      <w:r>
        <w:tab/>
      </w:r>
      <w:r>
        <w:tab/>
      </w:r>
      <w:r>
        <w:tab/>
        <w:t>Address:</w:t>
      </w:r>
    </w:p>
    <w:p w14:paraId="17332FC8" w14:textId="77777777" w:rsidR="00662F78" w:rsidRDefault="00662F78" w:rsidP="00662F78"/>
    <w:p w14:paraId="21BCD6D0" w14:textId="77777777" w:rsidR="00662F78" w:rsidRDefault="00281B5F"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281B5F"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281B5F"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281B5F" w:rsidP="00662F78">
      <w:pPr>
        <w:rPr>
          <w:b/>
        </w:rPr>
      </w:pPr>
      <w:r>
        <w:rPr>
          <w:b/>
        </w:rPr>
        <w:t>Table</w:t>
      </w:r>
    </w:p>
    <w:p w14:paraId="670E24B3" w14:textId="77777777" w:rsidR="00662F78" w:rsidRPr="00D51C50" w:rsidRDefault="00281B5F"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30508B" w14:paraId="2ABE5803" w14:textId="77777777" w:rsidTr="00DA6E7B">
        <w:trPr>
          <w:trHeight w:val="300"/>
        </w:trPr>
        <w:tc>
          <w:tcPr>
            <w:tcW w:w="2380" w:type="dxa"/>
            <w:noWrap/>
            <w:hideMark/>
          </w:tcPr>
          <w:p w14:paraId="174E8277" w14:textId="77777777" w:rsidR="00662F78" w:rsidRPr="00B85800" w:rsidRDefault="00281B5F" w:rsidP="00DA6E7B">
            <w:pPr>
              <w:rPr>
                <w:b/>
                <w:bCs/>
                <w:lang w:val="en-IE"/>
              </w:rPr>
            </w:pPr>
            <w:r w:rsidRPr="00B85800">
              <w:rPr>
                <w:b/>
                <w:bCs/>
              </w:rPr>
              <w:t>Third Country</w:t>
            </w:r>
          </w:p>
        </w:tc>
        <w:tc>
          <w:tcPr>
            <w:tcW w:w="3520" w:type="dxa"/>
            <w:noWrap/>
            <w:hideMark/>
          </w:tcPr>
          <w:p w14:paraId="39EFBF56" w14:textId="77777777" w:rsidR="00662F78" w:rsidRPr="00B85800" w:rsidRDefault="00281B5F" w:rsidP="00DA6E7B">
            <w:pPr>
              <w:rPr>
                <w:b/>
                <w:bCs/>
              </w:rPr>
            </w:pPr>
            <w:r w:rsidRPr="00B85800">
              <w:rPr>
                <w:b/>
                <w:bCs/>
              </w:rPr>
              <w:t>Type of Financial Contribution (FC)</w:t>
            </w:r>
          </w:p>
        </w:tc>
        <w:tc>
          <w:tcPr>
            <w:tcW w:w="7020" w:type="dxa"/>
            <w:noWrap/>
            <w:hideMark/>
          </w:tcPr>
          <w:p w14:paraId="3D8C113F" w14:textId="77777777" w:rsidR="00662F78" w:rsidRPr="00B85800" w:rsidRDefault="00281B5F"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281B5F" w:rsidP="00DA6E7B">
            <w:pPr>
              <w:rPr>
                <w:b/>
                <w:bCs/>
              </w:rPr>
            </w:pPr>
            <w:r w:rsidRPr="00B85800">
              <w:rPr>
                <w:b/>
                <w:bCs/>
              </w:rPr>
              <w:t>Estimated value of the FC</w:t>
            </w:r>
          </w:p>
        </w:tc>
      </w:tr>
      <w:tr w:rsidR="0030508B" w14:paraId="7DB58B5A" w14:textId="77777777" w:rsidTr="00DA6E7B">
        <w:trPr>
          <w:trHeight w:val="300"/>
        </w:trPr>
        <w:tc>
          <w:tcPr>
            <w:tcW w:w="2380" w:type="dxa"/>
            <w:noWrap/>
            <w:hideMark/>
          </w:tcPr>
          <w:p w14:paraId="63433BDC" w14:textId="77777777" w:rsidR="00662F78" w:rsidRPr="00B85800" w:rsidRDefault="00281B5F" w:rsidP="00DA6E7B">
            <w:r w:rsidRPr="00B85800">
              <w:t>Country A</w:t>
            </w:r>
          </w:p>
        </w:tc>
        <w:tc>
          <w:tcPr>
            <w:tcW w:w="3520" w:type="dxa"/>
            <w:noWrap/>
            <w:hideMark/>
          </w:tcPr>
          <w:p w14:paraId="255C5FC8" w14:textId="77777777" w:rsidR="00662F78" w:rsidRPr="00B85800" w:rsidRDefault="00281B5F" w:rsidP="00DA6E7B">
            <w:r w:rsidRPr="00B85800">
              <w:t> </w:t>
            </w:r>
          </w:p>
        </w:tc>
        <w:tc>
          <w:tcPr>
            <w:tcW w:w="7020" w:type="dxa"/>
            <w:noWrap/>
            <w:hideMark/>
          </w:tcPr>
          <w:p w14:paraId="63D354F8" w14:textId="77777777" w:rsidR="00662F78" w:rsidRPr="00B85800" w:rsidRDefault="00281B5F" w:rsidP="00DA6E7B">
            <w:r w:rsidRPr="00B85800">
              <w:t> </w:t>
            </w:r>
          </w:p>
        </w:tc>
        <w:tc>
          <w:tcPr>
            <w:tcW w:w="3320" w:type="dxa"/>
            <w:noWrap/>
            <w:hideMark/>
          </w:tcPr>
          <w:p w14:paraId="3D6F9BB7" w14:textId="77777777" w:rsidR="00662F78" w:rsidRPr="00B85800" w:rsidRDefault="00281B5F" w:rsidP="00DA6E7B">
            <w:r w:rsidRPr="00B85800">
              <w:t> </w:t>
            </w:r>
          </w:p>
        </w:tc>
      </w:tr>
      <w:tr w:rsidR="0030508B" w14:paraId="4E06F790" w14:textId="77777777" w:rsidTr="00DA6E7B">
        <w:trPr>
          <w:trHeight w:val="300"/>
        </w:trPr>
        <w:tc>
          <w:tcPr>
            <w:tcW w:w="2380" w:type="dxa"/>
            <w:noWrap/>
            <w:hideMark/>
          </w:tcPr>
          <w:p w14:paraId="38AFEDA9" w14:textId="77777777" w:rsidR="00662F78" w:rsidRPr="00B85800" w:rsidRDefault="00281B5F" w:rsidP="00DA6E7B">
            <w:r w:rsidRPr="00B85800">
              <w:t>Country B</w:t>
            </w:r>
          </w:p>
        </w:tc>
        <w:tc>
          <w:tcPr>
            <w:tcW w:w="3520" w:type="dxa"/>
            <w:noWrap/>
            <w:hideMark/>
          </w:tcPr>
          <w:p w14:paraId="503D50DF" w14:textId="77777777" w:rsidR="00662F78" w:rsidRPr="00B85800" w:rsidRDefault="00281B5F" w:rsidP="00DA6E7B">
            <w:r w:rsidRPr="00B85800">
              <w:t> </w:t>
            </w:r>
          </w:p>
        </w:tc>
        <w:tc>
          <w:tcPr>
            <w:tcW w:w="7020" w:type="dxa"/>
            <w:noWrap/>
            <w:hideMark/>
          </w:tcPr>
          <w:p w14:paraId="5B546B1A" w14:textId="77777777" w:rsidR="00662F78" w:rsidRPr="00B85800" w:rsidRDefault="00281B5F" w:rsidP="00DA6E7B">
            <w:r w:rsidRPr="00B85800">
              <w:t> </w:t>
            </w:r>
          </w:p>
        </w:tc>
        <w:tc>
          <w:tcPr>
            <w:tcW w:w="3320" w:type="dxa"/>
            <w:noWrap/>
            <w:hideMark/>
          </w:tcPr>
          <w:p w14:paraId="509DBA75" w14:textId="77777777" w:rsidR="00662F78" w:rsidRPr="00B85800" w:rsidRDefault="00281B5F" w:rsidP="00DA6E7B">
            <w:r w:rsidRPr="00B85800">
              <w:t> </w:t>
            </w:r>
          </w:p>
        </w:tc>
      </w:tr>
      <w:tr w:rsidR="0030508B" w14:paraId="4A3A0773" w14:textId="77777777" w:rsidTr="00DA6E7B">
        <w:trPr>
          <w:trHeight w:val="300"/>
        </w:trPr>
        <w:tc>
          <w:tcPr>
            <w:tcW w:w="2380" w:type="dxa"/>
            <w:noWrap/>
            <w:hideMark/>
          </w:tcPr>
          <w:p w14:paraId="7C544014" w14:textId="77777777" w:rsidR="00662F78" w:rsidRPr="00B85800" w:rsidRDefault="00281B5F" w:rsidP="00DA6E7B">
            <w:r w:rsidRPr="00B85800">
              <w:t>Country C</w:t>
            </w:r>
          </w:p>
        </w:tc>
        <w:tc>
          <w:tcPr>
            <w:tcW w:w="3520" w:type="dxa"/>
            <w:noWrap/>
            <w:hideMark/>
          </w:tcPr>
          <w:p w14:paraId="472B2744" w14:textId="77777777" w:rsidR="00662F78" w:rsidRPr="00B85800" w:rsidRDefault="00281B5F" w:rsidP="00DA6E7B">
            <w:r w:rsidRPr="00B85800">
              <w:t> </w:t>
            </w:r>
          </w:p>
        </w:tc>
        <w:tc>
          <w:tcPr>
            <w:tcW w:w="7020" w:type="dxa"/>
            <w:noWrap/>
            <w:hideMark/>
          </w:tcPr>
          <w:p w14:paraId="5D8E3A09" w14:textId="77777777" w:rsidR="00662F78" w:rsidRPr="00B85800" w:rsidRDefault="00281B5F" w:rsidP="00DA6E7B">
            <w:r w:rsidRPr="00B85800">
              <w:t> </w:t>
            </w:r>
          </w:p>
        </w:tc>
        <w:tc>
          <w:tcPr>
            <w:tcW w:w="3320" w:type="dxa"/>
            <w:noWrap/>
            <w:hideMark/>
          </w:tcPr>
          <w:p w14:paraId="34555F69" w14:textId="77777777" w:rsidR="00662F78" w:rsidRPr="00B85800" w:rsidRDefault="00281B5F" w:rsidP="00DA6E7B">
            <w:r w:rsidRPr="00B85800">
              <w:t> </w:t>
            </w:r>
          </w:p>
        </w:tc>
      </w:tr>
      <w:tr w:rsidR="0030508B" w14:paraId="094CFE33" w14:textId="77777777" w:rsidTr="00DA6E7B">
        <w:trPr>
          <w:trHeight w:val="300"/>
        </w:trPr>
        <w:tc>
          <w:tcPr>
            <w:tcW w:w="2380" w:type="dxa"/>
            <w:noWrap/>
            <w:hideMark/>
          </w:tcPr>
          <w:p w14:paraId="2F3CAB7B" w14:textId="77777777" w:rsidR="00662F78" w:rsidRPr="00B85800" w:rsidRDefault="00281B5F" w:rsidP="00DA6E7B">
            <w:r w:rsidRPr="00B85800">
              <w:t>Country D</w:t>
            </w:r>
          </w:p>
        </w:tc>
        <w:tc>
          <w:tcPr>
            <w:tcW w:w="3520" w:type="dxa"/>
            <w:noWrap/>
            <w:hideMark/>
          </w:tcPr>
          <w:p w14:paraId="458B6C51" w14:textId="77777777" w:rsidR="00662F78" w:rsidRPr="00B85800" w:rsidRDefault="00281B5F" w:rsidP="00DA6E7B">
            <w:r w:rsidRPr="00B85800">
              <w:t> </w:t>
            </w:r>
          </w:p>
        </w:tc>
        <w:tc>
          <w:tcPr>
            <w:tcW w:w="7020" w:type="dxa"/>
            <w:noWrap/>
            <w:hideMark/>
          </w:tcPr>
          <w:p w14:paraId="10C74914" w14:textId="77777777" w:rsidR="00662F78" w:rsidRPr="00B85800" w:rsidRDefault="00281B5F" w:rsidP="00DA6E7B">
            <w:r w:rsidRPr="00B85800">
              <w:t> </w:t>
            </w:r>
          </w:p>
        </w:tc>
        <w:tc>
          <w:tcPr>
            <w:tcW w:w="3320" w:type="dxa"/>
            <w:noWrap/>
            <w:hideMark/>
          </w:tcPr>
          <w:p w14:paraId="484B3C16" w14:textId="77777777" w:rsidR="00662F78" w:rsidRPr="00B85800" w:rsidRDefault="00281B5F"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281B5F"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281B5F"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281B5F"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281B5F"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281B5F" w:rsidP="00662F78">
      <w:pPr>
        <w:rPr>
          <w:b/>
          <w:u w:val="single"/>
        </w:rPr>
      </w:pPr>
      <w:r>
        <w:rPr>
          <w:b/>
          <w:u w:val="single"/>
        </w:rPr>
        <w:t>3.</w:t>
      </w:r>
      <w:r>
        <w:rPr>
          <w:b/>
          <w:u w:val="single"/>
        </w:rPr>
        <w:tab/>
        <w:t>Foreign Financial Contributions – (Section 3 of Form FS-PP)</w:t>
      </w:r>
    </w:p>
    <w:p w14:paraId="0BDAFE81" w14:textId="77777777" w:rsidR="00662F78" w:rsidRPr="00572933" w:rsidRDefault="00281B5F"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281B5F"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281B5F"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281B5F"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281B5F"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281B5F"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281B5F" w:rsidP="00662F78">
      <w:r>
        <w:tab/>
      </w:r>
    </w:p>
    <w:p w14:paraId="432123F2" w14:textId="77777777" w:rsidR="00662F78" w:rsidRDefault="00281B5F"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281B5F"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281B5F" w:rsidP="00662F78">
      <w:r>
        <w:tab/>
        <w:t xml:space="preserve">3.1.1.4. In the case the notifying party in question is not an SME: </w:t>
      </w:r>
    </w:p>
    <w:p w14:paraId="5EB33507" w14:textId="77777777" w:rsidR="00662F78" w:rsidRDefault="00281B5F" w:rsidP="00662F78">
      <w:r>
        <w:tab/>
      </w:r>
      <w:r>
        <w:tab/>
        <w:t xml:space="preserve">3.1.1.4.1. has the notifying party’s book debt to equity ratio been greater than 7,5 </w:t>
      </w:r>
      <w:r>
        <w:tab/>
      </w:r>
      <w:r>
        <w:tab/>
        <w:t xml:space="preserve">for the past two years </w:t>
      </w:r>
    </w:p>
    <w:p w14:paraId="1C063060" w14:textId="77777777" w:rsidR="00662F78" w:rsidRDefault="00281B5F" w:rsidP="00662F78">
      <w:r>
        <w:tab/>
      </w:r>
      <w:r>
        <w:tab/>
        <w:t xml:space="preserve">and </w:t>
      </w:r>
    </w:p>
    <w:p w14:paraId="347A9CC1" w14:textId="77777777" w:rsidR="00662F78" w:rsidRDefault="00281B5F" w:rsidP="00662F78">
      <w:r>
        <w:tab/>
      </w:r>
      <w:r>
        <w:tab/>
        <w:t xml:space="preserve">3.1.1.4.2. has the notifying party’s EBITDA interest coverage ratio been below 1,0 for </w:t>
      </w:r>
      <w:r>
        <w:tab/>
      </w:r>
      <w:r>
        <w:tab/>
        <w:t xml:space="preserve">the past two years? </w:t>
      </w:r>
    </w:p>
    <w:p w14:paraId="5EDC75B2" w14:textId="77777777" w:rsidR="00662F78" w:rsidRDefault="00281B5F"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281B5F"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281B5F"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281B5F"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281B5F"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281B5F"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281B5F"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281B5F"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281B5F"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281B5F"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281B5F"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281B5F"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281B5F"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281B5F"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281B5F" w:rsidP="00662F78">
      <w:r>
        <w:t xml:space="preserve">3.2.3. </w:t>
      </w:r>
      <w:r>
        <w:tab/>
        <w:t xml:space="preserve">Amount of each financial contribution. </w:t>
      </w:r>
    </w:p>
    <w:p w14:paraId="24CE9377" w14:textId="77777777" w:rsidR="00662F78" w:rsidRDefault="00281B5F" w:rsidP="00662F78">
      <w:r>
        <w:t xml:space="preserve">3.2.4. </w:t>
      </w:r>
      <w:r>
        <w:tab/>
        <w:t xml:space="preserve">Purpose and economic rationale for granting the financial contribution to the party </w:t>
      </w:r>
    </w:p>
    <w:p w14:paraId="23FBF567" w14:textId="77777777" w:rsidR="00662F78" w:rsidRDefault="00281B5F" w:rsidP="00662F78">
      <w:r>
        <w:t xml:space="preserve">3.2.5. </w:t>
      </w:r>
      <w:r>
        <w:tab/>
        <w:t xml:space="preserve">Whether there are any conditions attached to the financial contributions as well as its use. </w:t>
      </w:r>
    </w:p>
    <w:p w14:paraId="14023A9A" w14:textId="77777777" w:rsidR="00662F78" w:rsidRDefault="00281B5F"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281B5F"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281B5F"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281B5F"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281B5F"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281B5F" w:rsidP="00662F78">
      <w:pPr>
        <w:rPr>
          <w:b/>
        </w:rPr>
      </w:pPr>
      <w:r w:rsidRPr="00DA6E7B">
        <w:rPr>
          <w:b/>
        </w:rPr>
        <w:t>Table 1</w:t>
      </w:r>
    </w:p>
    <w:p w14:paraId="5D3D8C2F" w14:textId="77777777" w:rsidR="00662F78" w:rsidRDefault="00281B5F" w:rsidP="00662F78">
      <w:r>
        <w:t>Information to be included in Table 1 below by notifying parties.</w:t>
      </w:r>
    </w:p>
    <w:p w14:paraId="1D37D78B" w14:textId="77777777" w:rsidR="00662F78" w:rsidRDefault="00281B5F"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281B5F" w:rsidP="00662F78">
      <w:r>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281B5F"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281B5F"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281B5F"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281B5F" w:rsidP="00662F78">
      <w:r>
        <w:tab/>
        <w:t xml:space="preserve">(b) do not take into account foreign financial contributions excluded according to points (v) </w:t>
      </w:r>
      <w:r>
        <w:tab/>
        <w:t>and (vi) below</w:t>
      </w:r>
    </w:p>
    <w:p w14:paraId="67B6C8FD" w14:textId="77777777" w:rsidR="00662F78" w:rsidRDefault="00281B5F" w:rsidP="00662F78">
      <w:r>
        <w:t>(v)</w:t>
      </w:r>
      <w:r>
        <w:tab/>
        <w:t xml:space="preserve">Notifying Parties do not need to include (in the Table below) a description of the following </w:t>
      </w:r>
      <w:r>
        <w:tab/>
        <w:t>foreign financial contributions:</w:t>
      </w:r>
    </w:p>
    <w:p w14:paraId="6A4971E4" w14:textId="77777777" w:rsidR="00662F78" w:rsidRDefault="00281B5F"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281B5F"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281B5F"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281B5F" w:rsidP="00662F78">
      <w:r>
        <w:tab/>
      </w:r>
      <w:r>
        <w:tab/>
        <w:t>(d) Foreign financial contributions below the individual amount of EUR 1 million.</w:t>
      </w:r>
    </w:p>
    <w:p w14:paraId="682482DA" w14:textId="77777777" w:rsidR="00662F78" w:rsidRDefault="00281B5F"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30508B" w14:paraId="64A69F45" w14:textId="77777777" w:rsidTr="00DA6E7B">
        <w:trPr>
          <w:trHeight w:val="300"/>
        </w:trPr>
        <w:tc>
          <w:tcPr>
            <w:tcW w:w="1370" w:type="dxa"/>
            <w:noWrap/>
            <w:hideMark/>
          </w:tcPr>
          <w:p w14:paraId="787CEE70" w14:textId="77777777" w:rsidR="00662F78" w:rsidRPr="00FE3D7B" w:rsidRDefault="00281B5F" w:rsidP="00DA6E7B">
            <w:pPr>
              <w:rPr>
                <w:b/>
                <w:bCs/>
                <w:lang w:val="en-IE"/>
              </w:rPr>
            </w:pPr>
            <w:r w:rsidRPr="00FE3D7B">
              <w:rPr>
                <w:b/>
                <w:bCs/>
              </w:rPr>
              <w:t>Third Country</w:t>
            </w:r>
          </w:p>
        </w:tc>
        <w:tc>
          <w:tcPr>
            <w:tcW w:w="1977" w:type="dxa"/>
            <w:noWrap/>
            <w:hideMark/>
          </w:tcPr>
          <w:p w14:paraId="6BD44841" w14:textId="77777777" w:rsidR="00662F78" w:rsidRPr="00FE3D7B" w:rsidRDefault="00281B5F" w:rsidP="00DA6E7B">
            <w:pPr>
              <w:rPr>
                <w:b/>
                <w:bCs/>
              </w:rPr>
            </w:pPr>
            <w:r w:rsidRPr="00FE3D7B">
              <w:rPr>
                <w:b/>
                <w:bCs/>
              </w:rPr>
              <w:t>Type of Financial Contribution (FC)*</w:t>
            </w:r>
          </w:p>
        </w:tc>
        <w:tc>
          <w:tcPr>
            <w:tcW w:w="3843" w:type="dxa"/>
            <w:noWrap/>
            <w:hideMark/>
          </w:tcPr>
          <w:p w14:paraId="49E4D255" w14:textId="77777777" w:rsidR="00662F78" w:rsidRPr="00FE3D7B" w:rsidRDefault="00281B5F"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281B5F" w:rsidP="00DA6E7B">
            <w:pPr>
              <w:rPr>
                <w:b/>
                <w:bCs/>
              </w:rPr>
            </w:pPr>
            <w:r w:rsidRPr="00FE3D7B">
              <w:rPr>
                <w:b/>
                <w:bCs/>
              </w:rPr>
              <w:t>Total Estimated value of the FC</w:t>
            </w:r>
            <w:r>
              <w:rPr>
                <w:b/>
                <w:bCs/>
              </w:rPr>
              <w:t xml:space="preserve"> granted</w:t>
            </w:r>
            <w:r w:rsidRPr="00FE3D7B">
              <w:rPr>
                <w:b/>
                <w:bCs/>
              </w:rPr>
              <w:t>***</w:t>
            </w:r>
          </w:p>
        </w:tc>
      </w:tr>
      <w:tr w:rsidR="0030508B" w14:paraId="2D4BA6B3" w14:textId="77777777" w:rsidTr="00DA6E7B">
        <w:trPr>
          <w:trHeight w:val="300"/>
        </w:trPr>
        <w:tc>
          <w:tcPr>
            <w:tcW w:w="1370" w:type="dxa"/>
            <w:noWrap/>
            <w:hideMark/>
          </w:tcPr>
          <w:p w14:paraId="6738F5DA" w14:textId="77777777" w:rsidR="00662F78" w:rsidRPr="00FE3D7B" w:rsidRDefault="00281B5F" w:rsidP="00DA6E7B">
            <w:r w:rsidRPr="00FE3D7B">
              <w:t>Country A</w:t>
            </w:r>
          </w:p>
        </w:tc>
        <w:tc>
          <w:tcPr>
            <w:tcW w:w="1977" w:type="dxa"/>
            <w:noWrap/>
            <w:hideMark/>
          </w:tcPr>
          <w:p w14:paraId="0F3C9998" w14:textId="77777777" w:rsidR="00662F78" w:rsidRPr="00FE3D7B" w:rsidRDefault="00281B5F" w:rsidP="00DA6E7B">
            <w:r w:rsidRPr="00FE3D7B">
              <w:t> </w:t>
            </w:r>
          </w:p>
        </w:tc>
        <w:tc>
          <w:tcPr>
            <w:tcW w:w="3843" w:type="dxa"/>
            <w:noWrap/>
            <w:hideMark/>
          </w:tcPr>
          <w:p w14:paraId="22DD1730" w14:textId="77777777" w:rsidR="00662F78" w:rsidRPr="00FE3D7B" w:rsidRDefault="00281B5F" w:rsidP="00DA6E7B">
            <w:r w:rsidRPr="00FE3D7B">
              <w:t> </w:t>
            </w:r>
          </w:p>
        </w:tc>
        <w:tc>
          <w:tcPr>
            <w:tcW w:w="1871" w:type="dxa"/>
            <w:noWrap/>
            <w:hideMark/>
          </w:tcPr>
          <w:p w14:paraId="16CF6468" w14:textId="77777777" w:rsidR="00662F78" w:rsidRPr="00FE3D7B" w:rsidRDefault="00281B5F" w:rsidP="00DA6E7B">
            <w:r w:rsidRPr="00FE3D7B">
              <w:t> </w:t>
            </w:r>
          </w:p>
        </w:tc>
      </w:tr>
      <w:tr w:rsidR="0030508B" w14:paraId="1B09F152" w14:textId="77777777" w:rsidTr="00DA6E7B">
        <w:trPr>
          <w:trHeight w:val="300"/>
        </w:trPr>
        <w:tc>
          <w:tcPr>
            <w:tcW w:w="1370" w:type="dxa"/>
            <w:noWrap/>
            <w:hideMark/>
          </w:tcPr>
          <w:p w14:paraId="4A46EE5A" w14:textId="77777777" w:rsidR="00662F78" w:rsidRPr="00FE3D7B" w:rsidRDefault="00281B5F" w:rsidP="00DA6E7B">
            <w:r w:rsidRPr="00FE3D7B">
              <w:t>Country B</w:t>
            </w:r>
          </w:p>
        </w:tc>
        <w:tc>
          <w:tcPr>
            <w:tcW w:w="1977" w:type="dxa"/>
            <w:noWrap/>
            <w:hideMark/>
          </w:tcPr>
          <w:p w14:paraId="1E32DDEC" w14:textId="77777777" w:rsidR="00662F78" w:rsidRPr="00FE3D7B" w:rsidRDefault="00281B5F" w:rsidP="00DA6E7B">
            <w:r w:rsidRPr="00FE3D7B">
              <w:t> </w:t>
            </w:r>
          </w:p>
        </w:tc>
        <w:tc>
          <w:tcPr>
            <w:tcW w:w="3843" w:type="dxa"/>
            <w:noWrap/>
            <w:hideMark/>
          </w:tcPr>
          <w:p w14:paraId="20785771" w14:textId="77777777" w:rsidR="00662F78" w:rsidRPr="00FE3D7B" w:rsidRDefault="00281B5F" w:rsidP="00DA6E7B">
            <w:r w:rsidRPr="00FE3D7B">
              <w:t> </w:t>
            </w:r>
          </w:p>
        </w:tc>
        <w:tc>
          <w:tcPr>
            <w:tcW w:w="1871" w:type="dxa"/>
            <w:noWrap/>
            <w:hideMark/>
          </w:tcPr>
          <w:p w14:paraId="43BF4013" w14:textId="77777777" w:rsidR="00662F78" w:rsidRPr="00FE3D7B" w:rsidRDefault="00281B5F" w:rsidP="00DA6E7B">
            <w:r w:rsidRPr="00FE3D7B">
              <w:t> </w:t>
            </w:r>
          </w:p>
        </w:tc>
      </w:tr>
      <w:tr w:rsidR="0030508B" w14:paraId="0F623FAF" w14:textId="77777777" w:rsidTr="00DA6E7B">
        <w:trPr>
          <w:trHeight w:val="300"/>
        </w:trPr>
        <w:tc>
          <w:tcPr>
            <w:tcW w:w="1370" w:type="dxa"/>
            <w:noWrap/>
            <w:hideMark/>
          </w:tcPr>
          <w:p w14:paraId="677B9726" w14:textId="77777777" w:rsidR="00662F78" w:rsidRPr="00FE3D7B" w:rsidRDefault="00281B5F" w:rsidP="00DA6E7B">
            <w:r w:rsidRPr="00FE3D7B">
              <w:t>Country C</w:t>
            </w:r>
          </w:p>
        </w:tc>
        <w:tc>
          <w:tcPr>
            <w:tcW w:w="1977" w:type="dxa"/>
            <w:noWrap/>
            <w:hideMark/>
          </w:tcPr>
          <w:p w14:paraId="0B628E22" w14:textId="77777777" w:rsidR="00662F78" w:rsidRPr="00FE3D7B" w:rsidRDefault="00281B5F" w:rsidP="00DA6E7B">
            <w:r w:rsidRPr="00FE3D7B">
              <w:t> </w:t>
            </w:r>
          </w:p>
        </w:tc>
        <w:tc>
          <w:tcPr>
            <w:tcW w:w="3843" w:type="dxa"/>
            <w:noWrap/>
            <w:hideMark/>
          </w:tcPr>
          <w:p w14:paraId="5EF37575" w14:textId="77777777" w:rsidR="00662F78" w:rsidRPr="00FE3D7B" w:rsidRDefault="00281B5F" w:rsidP="00DA6E7B">
            <w:r w:rsidRPr="00FE3D7B">
              <w:t> </w:t>
            </w:r>
          </w:p>
        </w:tc>
        <w:tc>
          <w:tcPr>
            <w:tcW w:w="1871" w:type="dxa"/>
            <w:noWrap/>
            <w:hideMark/>
          </w:tcPr>
          <w:p w14:paraId="3CEDF1CE" w14:textId="77777777" w:rsidR="00662F78" w:rsidRPr="00FE3D7B" w:rsidRDefault="00281B5F" w:rsidP="00DA6E7B">
            <w:r w:rsidRPr="00FE3D7B">
              <w:t> </w:t>
            </w:r>
          </w:p>
        </w:tc>
      </w:tr>
      <w:tr w:rsidR="0030508B" w14:paraId="6F2299B9" w14:textId="77777777" w:rsidTr="00DA6E7B">
        <w:trPr>
          <w:trHeight w:val="300"/>
        </w:trPr>
        <w:tc>
          <w:tcPr>
            <w:tcW w:w="1370" w:type="dxa"/>
            <w:noWrap/>
            <w:hideMark/>
          </w:tcPr>
          <w:p w14:paraId="4731D9DE" w14:textId="77777777" w:rsidR="00662F78" w:rsidRPr="00FE3D7B" w:rsidRDefault="00281B5F" w:rsidP="00DA6E7B">
            <w:r w:rsidRPr="00FE3D7B">
              <w:t>Country D</w:t>
            </w:r>
          </w:p>
        </w:tc>
        <w:tc>
          <w:tcPr>
            <w:tcW w:w="1977" w:type="dxa"/>
            <w:noWrap/>
            <w:hideMark/>
          </w:tcPr>
          <w:p w14:paraId="5E7FE374" w14:textId="77777777" w:rsidR="00662F78" w:rsidRPr="00FE3D7B" w:rsidRDefault="00281B5F" w:rsidP="00DA6E7B">
            <w:r w:rsidRPr="00FE3D7B">
              <w:t> </w:t>
            </w:r>
          </w:p>
        </w:tc>
        <w:tc>
          <w:tcPr>
            <w:tcW w:w="3843" w:type="dxa"/>
            <w:noWrap/>
            <w:hideMark/>
          </w:tcPr>
          <w:p w14:paraId="6B45AFC1" w14:textId="77777777" w:rsidR="00662F78" w:rsidRPr="00FE3D7B" w:rsidRDefault="00281B5F" w:rsidP="00DA6E7B">
            <w:r w:rsidRPr="00FE3D7B">
              <w:t> </w:t>
            </w:r>
          </w:p>
        </w:tc>
        <w:tc>
          <w:tcPr>
            <w:tcW w:w="1871" w:type="dxa"/>
            <w:noWrap/>
            <w:hideMark/>
          </w:tcPr>
          <w:p w14:paraId="6B747E6A" w14:textId="77777777" w:rsidR="00662F78" w:rsidRPr="00FE3D7B" w:rsidRDefault="00281B5F" w:rsidP="00DA6E7B">
            <w:r w:rsidRPr="00FE3D7B">
              <w:t> </w:t>
            </w:r>
          </w:p>
        </w:tc>
      </w:tr>
    </w:tbl>
    <w:p w14:paraId="1D7039BB" w14:textId="77777777" w:rsidR="00662F78" w:rsidRDefault="00662F78" w:rsidP="00662F78">
      <w:pPr>
        <w:rPr>
          <w:sz w:val="18"/>
          <w:szCs w:val="18"/>
        </w:rPr>
      </w:pPr>
    </w:p>
    <w:p w14:paraId="75638795" w14:textId="77777777" w:rsidR="00662F78" w:rsidRDefault="00281B5F"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281B5F"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281B5F"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281B5F"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281B5F"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281B5F"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281B5F"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281B5F" w:rsidP="00662F78">
      <w:r>
        <w:rPr>
          <w:u w:val="single"/>
        </w:rPr>
        <w:t>4.2</w:t>
      </w:r>
      <w:r>
        <w:rPr>
          <w:u w:val="single"/>
        </w:rPr>
        <w:tab/>
      </w:r>
      <w:r>
        <w:t xml:space="preserve">The elements may in particular refer to: </w:t>
      </w:r>
    </w:p>
    <w:p w14:paraId="1E184F88" w14:textId="77777777" w:rsidR="00662F78" w:rsidRDefault="00281B5F"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281B5F"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281B5F" w:rsidP="00662F78">
      <w:r>
        <w:tab/>
        <w:t xml:space="preserve">4.2.3. </w:t>
      </w:r>
      <w:r>
        <w:tab/>
        <w:t xml:space="preserve">The originality of the work, supplies or services proposed by the tenderer; </w:t>
      </w:r>
    </w:p>
    <w:p w14:paraId="22F28125" w14:textId="77777777" w:rsidR="00662F78" w:rsidRDefault="00281B5F"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281B5F"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281B5F" w:rsidP="00662F78">
      <w:pPr>
        <w:rPr>
          <w:b/>
          <w:u w:val="single"/>
        </w:rPr>
      </w:pPr>
      <w:r>
        <w:rPr>
          <w:b/>
          <w:u w:val="single"/>
        </w:rPr>
        <w:t>5.</w:t>
      </w:r>
      <w:r>
        <w:rPr>
          <w:b/>
          <w:u w:val="single"/>
        </w:rPr>
        <w:tab/>
        <w:t>Possible Positive Effects  - ( Section 5 of Form FS-PP)</w:t>
      </w:r>
    </w:p>
    <w:p w14:paraId="4F2E57F2" w14:textId="77777777" w:rsidR="00662F78" w:rsidRDefault="00281B5F"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281B5F" w:rsidP="00662F78">
      <w:pPr>
        <w:rPr>
          <w:b/>
          <w:u w:val="single"/>
        </w:rPr>
      </w:pPr>
      <w:r>
        <w:rPr>
          <w:b/>
          <w:u w:val="single"/>
        </w:rPr>
        <w:t>6.</w:t>
      </w:r>
      <w:r>
        <w:rPr>
          <w:b/>
          <w:u w:val="single"/>
        </w:rPr>
        <w:tab/>
        <w:t>Supporting Documentation – (Section 6 of Form FS-PP)</w:t>
      </w:r>
    </w:p>
    <w:p w14:paraId="6ECF913D" w14:textId="77777777" w:rsidR="00662F78" w:rsidRDefault="00281B5F" w:rsidP="00662F78">
      <w:r>
        <w:t xml:space="preserve">Notifying parties are required to provide the following for each notifying party: </w:t>
      </w:r>
    </w:p>
    <w:p w14:paraId="2C03C23A" w14:textId="77777777" w:rsidR="00662F78" w:rsidRDefault="00281B5F"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281B5F"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281B5F"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281B5F"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281B5F"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281B5F"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281B5F" w:rsidP="00662F78">
      <w:pPr>
        <w:rPr>
          <w:b/>
          <w:u w:val="single"/>
        </w:rPr>
      </w:pPr>
      <w:r>
        <w:rPr>
          <w:b/>
          <w:u w:val="single"/>
        </w:rPr>
        <w:t>7.</w:t>
      </w:r>
      <w:r>
        <w:rPr>
          <w:b/>
          <w:u w:val="single"/>
        </w:rPr>
        <w:tab/>
        <w:t>Attestation (Section 8 of Form FS-PP)</w:t>
      </w:r>
    </w:p>
    <w:p w14:paraId="20EC5F66" w14:textId="77777777" w:rsidR="00662F78" w:rsidRDefault="00281B5F"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281B5F"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281B5F"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281B5F"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281B5F"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281B5F"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281B5F" w:rsidP="00662F78">
      <w:r>
        <w:t>Position:</w:t>
      </w:r>
      <w:r>
        <w:tab/>
      </w:r>
      <w:r>
        <w:tab/>
      </w:r>
      <w:r>
        <w:tab/>
      </w:r>
      <w:r>
        <w:tab/>
      </w:r>
      <w:r>
        <w:tab/>
      </w:r>
      <w:r>
        <w:tab/>
        <w:t>Position:</w:t>
      </w:r>
    </w:p>
    <w:p w14:paraId="032FEC66" w14:textId="77777777" w:rsidR="00662F78" w:rsidRDefault="00662F78" w:rsidP="00662F78"/>
    <w:p w14:paraId="608CA93E" w14:textId="77777777" w:rsidR="00662F78" w:rsidRDefault="00281B5F" w:rsidP="00662F78">
      <w:r>
        <w:t>Address:</w:t>
      </w:r>
      <w:r>
        <w:tab/>
      </w:r>
      <w:r>
        <w:tab/>
      </w:r>
      <w:r>
        <w:tab/>
      </w:r>
      <w:r>
        <w:tab/>
      </w:r>
      <w:r>
        <w:tab/>
      </w:r>
      <w:r>
        <w:tab/>
        <w:t>Address:</w:t>
      </w:r>
    </w:p>
    <w:p w14:paraId="0F45A577" w14:textId="77777777" w:rsidR="00662F78" w:rsidRDefault="00662F78" w:rsidP="00662F78"/>
    <w:p w14:paraId="7DE98CF6" w14:textId="77777777" w:rsidR="00662F78" w:rsidRDefault="00281B5F"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281B5F"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281B5F"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281B5F" w:rsidP="003C0FB1">
      <w:pPr>
        <w:pStyle w:val="Heading1"/>
        <w:spacing w:before="0"/>
        <w:jc w:val="both"/>
        <w:rPr>
          <w:rFonts w:ascii="Calibri" w:hAnsi="Calibri"/>
        </w:rPr>
      </w:pPr>
      <w:r w:rsidRPr="000E5DB7">
        <w:rPr>
          <w:rFonts w:ascii="Calibri" w:hAnsi="Calibri"/>
        </w:rPr>
        <w:t xml:space="preserve">Appendix </w:t>
      </w:r>
      <w:r w:rsidR="0083112F">
        <w:rPr>
          <w:rFonts w:ascii="Calibri" w:hAnsi="Calibri"/>
        </w:rPr>
        <w:t>4</w:t>
      </w:r>
      <w:r w:rsidRPr="000E5DB7">
        <w:rPr>
          <w:rFonts w:ascii="Calibri" w:hAnsi="Calibri"/>
        </w:rPr>
        <w:t>: Declaration as to Personal Circumstances of Tenderer</w:t>
      </w:r>
    </w:p>
    <w:p w14:paraId="5B89C8D2" w14:textId="3E44C2B0" w:rsidR="003C0FB1" w:rsidRPr="00527368" w:rsidRDefault="00281B5F"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Content>
          <w:r w:rsidR="00246A0B">
            <w:rPr>
              <w:szCs w:val="22"/>
              <w:highlight w:val="lightGray"/>
            </w:rPr>
            <w:t>a Locations &amp; Crew Database Replacement</w:t>
          </w:r>
        </w:sdtContent>
      </w:sdt>
      <w:r w:rsidRPr="00527368">
        <w:t xml:space="preserve"> </w:t>
      </w:r>
    </w:p>
    <w:p w14:paraId="7395CBA3" w14:textId="77777777" w:rsidR="00206CC8" w:rsidRPr="006A0C51" w:rsidRDefault="00281B5F"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81B5F"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81B5F"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81B5F"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81B5F"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281B5F"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281B5F"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281B5F" w:rsidP="00147DAB">
      <w:pPr>
        <w:pStyle w:val="ListParagraph"/>
        <w:numPr>
          <w:ilvl w:val="0"/>
          <w:numId w:val="21"/>
        </w:numPr>
        <w:spacing w:after="160" w:line="259" w:lineRule="auto"/>
        <w:rPr>
          <w:lang w:val="en-US"/>
        </w:rPr>
      </w:pPr>
      <w:r w:rsidRPr="000F5FE8">
        <w:rPr>
          <w:lang w:val="en-US"/>
        </w:rPr>
        <w:t xml:space="preserve"> ever been the subject of a conviction for fraud within the meaning of Article 1 of the Convention on the protection of the European Communities’ financial interests.</w:t>
      </w:r>
    </w:p>
    <w:p w14:paraId="025E0F73" w14:textId="77777777" w:rsidR="00206CC8" w:rsidRPr="000F5FE8" w:rsidRDefault="00281B5F"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81B5F"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81B5F"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81B5F"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81B5F"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81B5F"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81B5F"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81B5F"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81B5F"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81B5F"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81B5F"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81B5F"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81B5F"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81B5F"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81B5F"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81B5F" w:rsidP="0003041E">
      <w:pPr>
        <w:pStyle w:val="ListParagraph"/>
        <w:numPr>
          <w:ilvl w:val="0"/>
          <w:numId w:val="23"/>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81B5F"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81B5F"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81B5F"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81B5F" w:rsidP="00206CC8">
      <w:pPr>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30508B" w14:paraId="676CA3BE" w14:textId="77777777" w:rsidTr="00206CC8">
        <w:trPr>
          <w:gridAfter w:val="1"/>
          <w:wAfter w:w="4625" w:type="dxa"/>
          <w:trHeight w:val="707"/>
        </w:trPr>
        <w:tc>
          <w:tcPr>
            <w:tcW w:w="4371" w:type="dxa"/>
          </w:tcPr>
          <w:p w14:paraId="373211EC" w14:textId="77777777" w:rsidR="00206CC8" w:rsidRPr="00AE08B8" w:rsidRDefault="00281B5F" w:rsidP="00206CC8">
            <w:pPr>
              <w:spacing w:after="200"/>
              <w:jc w:val="both"/>
              <w:rPr>
                <w:b/>
                <w:color w:val="333399"/>
              </w:rPr>
            </w:pPr>
            <w:r w:rsidRPr="00AE08B8">
              <w:rPr>
                <w:b/>
                <w:color w:val="333399"/>
              </w:rPr>
              <w:br w:type="page"/>
            </w:r>
          </w:p>
          <w:p w14:paraId="16E66028" w14:textId="77777777" w:rsidR="00206CC8" w:rsidRPr="00AE08B8" w:rsidRDefault="00281B5F" w:rsidP="00206CC8">
            <w:pPr>
              <w:spacing w:after="200"/>
              <w:jc w:val="both"/>
              <w:rPr>
                <w:b/>
                <w:color w:val="333399"/>
              </w:rPr>
            </w:pPr>
            <w:r w:rsidRPr="00AE08B8">
              <w:rPr>
                <w:b/>
                <w:color w:val="333399"/>
              </w:rPr>
              <w:t>________________________</w:t>
            </w:r>
          </w:p>
          <w:p w14:paraId="1F0394B5" w14:textId="77777777" w:rsidR="00206CC8" w:rsidRPr="00AE08B8" w:rsidRDefault="00281B5F" w:rsidP="00206CC8">
            <w:pPr>
              <w:spacing w:after="200"/>
              <w:jc w:val="both"/>
              <w:rPr>
                <w:b/>
                <w:color w:val="333399"/>
              </w:rPr>
            </w:pPr>
            <w:r w:rsidRPr="00AE08B8">
              <w:rPr>
                <w:b/>
                <w:color w:val="333399"/>
              </w:rPr>
              <w:t>Signature of Declarant</w:t>
            </w:r>
          </w:p>
        </w:tc>
      </w:tr>
      <w:tr w:rsidR="0030508B" w14:paraId="603D9867" w14:textId="77777777" w:rsidTr="00206CC8">
        <w:trPr>
          <w:trHeight w:val="158"/>
        </w:trPr>
        <w:tc>
          <w:tcPr>
            <w:tcW w:w="8996" w:type="dxa"/>
            <w:gridSpan w:val="2"/>
          </w:tcPr>
          <w:p w14:paraId="4DD28E82" w14:textId="77777777" w:rsidR="00206CC8" w:rsidRPr="00AE08B8" w:rsidRDefault="00281B5F"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81B5F"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81B5F"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81B5F"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81B5F"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81B5F"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281B5F" w:rsidP="003C0FB1">
      <w:pPr>
        <w:pStyle w:val="Heading1"/>
        <w:jc w:val="both"/>
        <w:rPr>
          <w:rFonts w:ascii="Calibri" w:hAnsi="Calibri"/>
        </w:rPr>
      </w:pPr>
      <w:r w:rsidRPr="00101A30">
        <w:rPr>
          <w:rFonts w:ascii="Calibri" w:hAnsi="Calibri"/>
        </w:rPr>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427C7808" w:rsidR="003C0FB1" w:rsidRPr="00CB5B77" w:rsidRDefault="00000000"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Content>
          <w:r w:rsidR="002D24C4">
            <w:rPr>
              <w:highlight w:val="lightGray"/>
            </w:rPr>
            <w:t xml:space="preserve">Screen Ireland/Fís Éireann </w:t>
          </w:r>
        </w:sdtContent>
      </w:sdt>
    </w:p>
    <w:p w14:paraId="2C216DC5" w14:textId="77777777" w:rsidR="003C0FB1" w:rsidRDefault="003C0FB1" w:rsidP="003C0FB1">
      <w:pPr>
        <w:jc w:val="center"/>
      </w:pPr>
    </w:p>
    <w:p w14:paraId="197CF257" w14:textId="77777777" w:rsidR="003C0FB1" w:rsidRDefault="00281B5F" w:rsidP="003C0FB1">
      <w:pPr>
        <w:jc w:val="center"/>
      </w:pPr>
      <w:r w:rsidRPr="000E5DB7">
        <w:t>and</w:t>
      </w:r>
    </w:p>
    <w:p w14:paraId="6969A9ED" w14:textId="77777777" w:rsidR="003C0FB1" w:rsidRDefault="003C0FB1" w:rsidP="003C0FB1">
      <w:pPr>
        <w:jc w:val="center"/>
      </w:pPr>
    </w:p>
    <w:p w14:paraId="15A8DD64" w14:textId="77777777" w:rsidR="003C0FB1" w:rsidRDefault="00281B5F" w:rsidP="003C0FB1">
      <w:pPr>
        <w:jc w:val="center"/>
      </w:pPr>
      <w:r w:rsidRPr="000E5DB7">
        <w:rPr>
          <w:highlight w:val="lightGray"/>
        </w:rPr>
        <w:t>[</w:t>
      </w:r>
      <w:sdt>
        <w:sdtPr>
          <w:rPr>
            <w:highlight w:val="lightGray"/>
          </w:rPr>
          <w:id w:val="2082604"/>
          <w:placeholder>
            <w:docPart w:val="E5B87B3FD9CB4E93885F5503286AB1BB"/>
          </w:placeholder>
        </w:sdt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281B5F"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281B5F" w:rsidP="003C0FB1">
      <w:pPr>
        <w:jc w:val="center"/>
      </w:pPr>
      <w:r w:rsidRPr="000E5DB7">
        <w:t>Relating to the provision of Services pursuant to</w:t>
      </w:r>
    </w:p>
    <w:p w14:paraId="25FE0835" w14:textId="77777777" w:rsidR="003C0FB1" w:rsidRDefault="003C0FB1" w:rsidP="003C0FB1">
      <w:pPr>
        <w:jc w:val="center"/>
      </w:pPr>
    </w:p>
    <w:p w14:paraId="1D8DACF4" w14:textId="4B12D3D7" w:rsidR="003C0FB1" w:rsidRDefault="00281B5F"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Content>
          <w:r w:rsidR="00246A0B">
            <w:rPr>
              <w:szCs w:val="22"/>
              <w:highlight w:val="lightGray"/>
            </w:rPr>
            <w:t>a Locations &amp; Crew Database Replacement</w:t>
          </w:r>
        </w:sdtContent>
      </w:sdt>
    </w:p>
    <w:p w14:paraId="5F30BBFE" w14:textId="77777777" w:rsidR="00C43DF2" w:rsidRDefault="00281B5F">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281B5F" w:rsidP="00C43DF2">
      <w:pPr>
        <w:pStyle w:val="Heading2"/>
        <w:spacing w:before="0"/>
        <w:jc w:val="both"/>
      </w:pPr>
      <w:r w:rsidRPr="00830A49">
        <w:t xml:space="preserve">THIS AGREEMENT is made on the </w:t>
      </w:r>
      <w:sdt>
        <w:sdtPr>
          <w:id w:val="1406408"/>
          <w:placeholder>
            <w:docPart w:val="8901D191F8114F88B2426FBE50455036"/>
          </w:placeholder>
        </w:sdtPr>
        <w:sdtContent>
          <w:r w:rsidRPr="00830A49">
            <w:rPr>
              <w:highlight w:val="lightGray"/>
            </w:rPr>
            <w:t>[date e.g. 2nd]</w:t>
          </w:r>
        </w:sdtContent>
      </w:sdt>
      <w:r w:rsidRPr="00830A49">
        <w:t xml:space="preserve"> day of </w:t>
      </w:r>
      <w:sdt>
        <w:sdtPr>
          <w:id w:val="1406406"/>
          <w:placeholder>
            <w:docPart w:val="8901D191F8114F88B2426FBE50455036"/>
          </w:placeholder>
        </w:sdtPr>
        <w:sdtContent>
          <w:r w:rsidRPr="00830A49">
            <w:rPr>
              <w:highlight w:val="lightGray"/>
            </w:rPr>
            <w:t>[</w:t>
          </w:r>
          <w:sdt>
            <w:sdtPr>
              <w:rPr>
                <w:highlight w:val="lightGray"/>
              </w:rPr>
              <w:id w:val="1406403"/>
              <w:placeholder>
                <w:docPart w:val="8901D191F8114F88B2426FBE50455036"/>
              </w:placeholder>
            </w:sdtPr>
            <w:sdtContent>
              <w:r w:rsidRPr="00830A49">
                <w:rPr>
                  <w:highlight w:val="lightGray"/>
                </w:rPr>
                <w:t>month]</w:t>
              </w:r>
            </w:sdtContent>
          </w:sdt>
        </w:sdtContent>
      </w:sdt>
      <w:r w:rsidRPr="00830A49">
        <w:t xml:space="preserve"> 20</w:t>
      </w:r>
      <w:sdt>
        <w:sdtPr>
          <w:id w:val="1406404"/>
          <w:placeholder>
            <w:docPart w:val="8901D191F8114F88B2426FBE50455036"/>
          </w:placeholder>
        </w:sdtPr>
        <w:sdtContent>
          <w:r w:rsidRPr="00830A49">
            <w:rPr>
              <w:highlight w:val="lightGray"/>
            </w:rPr>
            <w:t>[year]</w:t>
          </w:r>
        </w:sdtContent>
      </w:sdt>
      <w:r w:rsidRPr="00830A49">
        <w:t xml:space="preserve"> BETWEEN:</w:t>
      </w:r>
    </w:p>
    <w:p w14:paraId="538D312F" w14:textId="017E54B8" w:rsidR="003C0FB1" w:rsidRDefault="00000000"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Content>
          <w:r w:rsidR="002D24C4">
            <w:rPr>
              <w:highlight w:val="lightGray"/>
            </w:rPr>
            <w:t xml:space="preserve">Screen Ireland/Fís Éireann </w:t>
          </w:r>
        </w:sdtContent>
      </w:sdt>
      <w:r w:rsidR="00281B5F" w:rsidRPr="000E5DB7">
        <w:t xml:space="preserve">, of </w:t>
      </w:r>
      <w:bookmarkStart w:id="21" w:name="Text34"/>
      <w:r w:rsidR="00281B5F" w:rsidRPr="000E5DB7">
        <w:fldChar w:fldCharType="begin">
          <w:ffData>
            <w:name w:val="Text34"/>
            <w:enabled/>
            <w:calcOnExit w:val="0"/>
            <w:textInput>
              <w:default w:val="[Address]"/>
            </w:textInput>
          </w:ffData>
        </w:fldChar>
      </w:r>
      <w:r w:rsidR="00281B5F" w:rsidRPr="000E5DB7">
        <w:instrText xml:space="preserve"> FORMTEXT </w:instrText>
      </w:r>
      <w:r w:rsidR="00281B5F" w:rsidRPr="000E5DB7">
        <w:fldChar w:fldCharType="separate"/>
      </w:r>
      <w:r w:rsidR="00281B5F" w:rsidRPr="000E5DB7">
        <w:rPr>
          <w:noProof/>
        </w:rPr>
        <w:t>[address]</w:t>
      </w:r>
      <w:r w:rsidR="00281B5F" w:rsidRPr="000E5DB7">
        <w:fldChar w:fldCharType="end"/>
      </w:r>
      <w:bookmarkEnd w:id="21"/>
      <w:r w:rsidR="00281B5F" w:rsidRPr="000E5DB7">
        <w:t xml:space="preserve"> (“the Client”); </w:t>
      </w:r>
    </w:p>
    <w:p w14:paraId="6AA4B3A2" w14:textId="77777777" w:rsidR="003C0FB1" w:rsidRDefault="00281B5F" w:rsidP="003C0FB1">
      <w:pPr>
        <w:spacing w:after="200"/>
        <w:jc w:val="both"/>
      </w:pPr>
      <w:r w:rsidRPr="000E5DB7">
        <w:t>and</w:t>
      </w:r>
    </w:p>
    <w:p w14:paraId="4B8C4CB4" w14:textId="77777777" w:rsidR="003C0FB1" w:rsidRDefault="00000000" w:rsidP="003C0FB1">
      <w:pPr>
        <w:spacing w:after="200"/>
        <w:jc w:val="both"/>
      </w:pPr>
      <w:sdt>
        <w:sdtPr>
          <w:rPr>
            <w:highlight w:val="lightGray"/>
          </w:rPr>
          <w:id w:val="2082614"/>
          <w:placeholder>
            <w:docPart w:val="E5B87B3FD9CB4E93885F5503286AB1BB"/>
          </w:placeholder>
        </w:sdtPr>
        <w:sdtContent>
          <w:r w:rsidR="00281B5F" w:rsidRPr="000E5DB7">
            <w:rPr>
              <w:highlight w:val="lightGray"/>
            </w:rPr>
            <w:t>[Contractor's full legal name]</w:t>
          </w:r>
        </w:sdtContent>
      </w:sdt>
      <w:r w:rsidR="00281B5F" w:rsidRPr="000E5DB7">
        <w:t xml:space="preserve">, of </w:t>
      </w:r>
      <w:sdt>
        <w:sdtPr>
          <w:id w:val="2082626"/>
          <w:placeholder>
            <w:docPart w:val="E5B87B3FD9CB4E93885F5503286AB1BB"/>
          </w:placeholder>
        </w:sdtPr>
        <w:sdtEndPr>
          <w:rPr>
            <w:highlight w:val="lightGray"/>
          </w:rPr>
        </w:sdtEndPr>
        <w:sdtContent>
          <w:r w:rsidR="00281B5F" w:rsidRPr="000E5DB7">
            <w:rPr>
              <w:highlight w:val="lightGray"/>
            </w:rPr>
            <w:t>[address]</w:t>
          </w:r>
        </w:sdtContent>
      </w:sdt>
      <w:r w:rsidR="00281B5F" w:rsidRPr="000E5DB7">
        <w:t xml:space="preserve"> (“the Contractor”)</w:t>
      </w:r>
    </w:p>
    <w:p w14:paraId="60678316" w14:textId="77777777" w:rsidR="003C0FB1" w:rsidRDefault="00281B5F" w:rsidP="003C0FB1">
      <w:pPr>
        <w:spacing w:after="200"/>
        <w:jc w:val="both"/>
      </w:pPr>
      <w:r w:rsidRPr="000E5DB7">
        <w:t>(each a “Party” and together “the Parties”).</w:t>
      </w:r>
    </w:p>
    <w:p w14:paraId="7E1CB9D5" w14:textId="77777777" w:rsidR="003C0FB1" w:rsidRDefault="00281B5F"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0508B" w14:paraId="5BEB8B64" w14:textId="77777777" w:rsidTr="00503F93">
        <w:tc>
          <w:tcPr>
            <w:tcW w:w="828" w:type="dxa"/>
          </w:tcPr>
          <w:p w14:paraId="2F120E3A" w14:textId="77777777" w:rsidR="003C0FB1" w:rsidRDefault="00281B5F" w:rsidP="00C43DF2">
            <w:pPr>
              <w:spacing w:after="200"/>
              <w:jc w:val="both"/>
              <w:rPr>
                <w:color w:val="0000FF"/>
              </w:rPr>
            </w:pPr>
            <w:r w:rsidRPr="000E5DB7">
              <w:rPr>
                <w:color w:val="0000FF"/>
              </w:rPr>
              <w:t>A.</w:t>
            </w:r>
          </w:p>
        </w:tc>
        <w:tc>
          <w:tcPr>
            <w:tcW w:w="9540" w:type="dxa"/>
          </w:tcPr>
          <w:p w14:paraId="62B885A2" w14:textId="77777777" w:rsidR="003C0FB1" w:rsidRDefault="00281B5F"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4" w:history="1">
              <w:r w:rsidR="003C0FB1"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0508B" w14:paraId="7EBB319A" w14:textId="77777777" w:rsidTr="00503F93">
        <w:tc>
          <w:tcPr>
            <w:tcW w:w="828" w:type="dxa"/>
          </w:tcPr>
          <w:p w14:paraId="764F589C" w14:textId="77777777" w:rsidR="003C0FB1" w:rsidRDefault="00281B5F" w:rsidP="00C43DF2">
            <w:pPr>
              <w:spacing w:after="200"/>
              <w:jc w:val="both"/>
              <w:rPr>
                <w:color w:val="0000FF"/>
              </w:rPr>
            </w:pPr>
            <w:r w:rsidRPr="000E5DB7">
              <w:rPr>
                <w:color w:val="0000FF"/>
              </w:rPr>
              <w:t>B.</w:t>
            </w:r>
          </w:p>
        </w:tc>
        <w:tc>
          <w:tcPr>
            <w:tcW w:w="9540" w:type="dxa"/>
          </w:tcPr>
          <w:p w14:paraId="5D075E58" w14:textId="77777777" w:rsidR="003C0FB1" w:rsidRDefault="00281B5F"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281B5F"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0508B" w14:paraId="2C668434" w14:textId="77777777" w:rsidTr="000E2CF8">
        <w:tc>
          <w:tcPr>
            <w:tcW w:w="394" w:type="pct"/>
          </w:tcPr>
          <w:p w14:paraId="1623D6EE" w14:textId="77777777" w:rsidR="003C0FB1" w:rsidRDefault="00281B5F" w:rsidP="00C43DF2">
            <w:pPr>
              <w:spacing w:after="200"/>
              <w:jc w:val="both"/>
              <w:rPr>
                <w:color w:val="0000FF"/>
              </w:rPr>
            </w:pPr>
            <w:r>
              <w:rPr>
                <w:color w:val="0000FF"/>
              </w:rPr>
              <w:t>1.</w:t>
            </w:r>
          </w:p>
        </w:tc>
        <w:tc>
          <w:tcPr>
            <w:tcW w:w="4606" w:type="pct"/>
            <w:gridSpan w:val="2"/>
          </w:tcPr>
          <w:p w14:paraId="77F92753" w14:textId="77777777" w:rsidR="003C0FB1" w:rsidRPr="000E5DB7" w:rsidRDefault="00281B5F" w:rsidP="00C93669">
            <w:pPr>
              <w:jc w:val="both"/>
            </w:pPr>
            <w:r w:rsidRPr="000E5DB7">
              <w:t>This Agreement consists of the following documents, and in the case of conflict of wording, in the following order of priority:</w:t>
            </w:r>
          </w:p>
        </w:tc>
      </w:tr>
      <w:tr w:rsidR="0030508B"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281B5F" w:rsidP="00C93669">
            <w:pPr>
              <w:jc w:val="both"/>
            </w:pPr>
            <w:r w:rsidRPr="000E5DB7">
              <w:t>i.</w:t>
            </w:r>
          </w:p>
        </w:tc>
        <w:tc>
          <w:tcPr>
            <w:tcW w:w="4341" w:type="pct"/>
          </w:tcPr>
          <w:p w14:paraId="0EFE61A8" w14:textId="77777777" w:rsidR="003C0FB1" w:rsidRDefault="00281B5F" w:rsidP="00EC7568">
            <w:pPr>
              <w:jc w:val="both"/>
            </w:pPr>
            <w:r w:rsidRPr="000E5DB7">
              <w:t xml:space="preserve">This Agreement and Schedules A to </w:t>
            </w:r>
            <w:r w:rsidR="00EC7568">
              <w:t>E</w:t>
            </w:r>
            <w:r w:rsidRPr="000E5DB7">
              <w:t xml:space="preserve"> attached hereto;</w:t>
            </w:r>
          </w:p>
        </w:tc>
      </w:tr>
      <w:tr w:rsidR="0030508B"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281B5F" w:rsidP="00C93669">
            <w:pPr>
              <w:jc w:val="both"/>
            </w:pPr>
            <w:r w:rsidRPr="000E5DB7">
              <w:t>ii.</w:t>
            </w:r>
          </w:p>
        </w:tc>
        <w:tc>
          <w:tcPr>
            <w:tcW w:w="4341" w:type="pct"/>
          </w:tcPr>
          <w:p w14:paraId="524B76AE" w14:textId="77777777" w:rsidR="003C0FB1" w:rsidRDefault="00281B5F" w:rsidP="00C93669">
            <w:pPr>
              <w:jc w:val="both"/>
            </w:pPr>
            <w:r w:rsidRPr="000E5DB7">
              <w:t xml:space="preserve">The RFT; </w:t>
            </w:r>
          </w:p>
        </w:tc>
      </w:tr>
      <w:tr w:rsidR="0030508B"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281B5F" w:rsidP="00C93669">
            <w:pPr>
              <w:jc w:val="both"/>
            </w:pPr>
            <w:r w:rsidRPr="000E5DB7">
              <w:t>iii.</w:t>
            </w:r>
          </w:p>
        </w:tc>
        <w:tc>
          <w:tcPr>
            <w:tcW w:w="4341" w:type="pct"/>
          </w:tcPr>
          <w:p w14:paraId="4D176F13" w14:textId="77777777" w:rsidR="003C0FB1" w:rsidRDefault="00281B5F" w:rsidP="00C93669">
            <w:pPr>
              <w:jc w:val="both"/>
            </w:pPr>
            <w:r w:rsidRPr="000E5DB7">
              <w:t>The Submission.</w:t>
            </w:r>
          </w:p>
        </w:tc>
      </w:tr>
      <w:tr w:rsidR="0030508B" w14:paraId="7A6A4E01" w14:textId="77777777" w:rsidTr="000E2CF8">
        <w:tc>
          <w:tcPr>
            <w:tcW w:w="394" w:type="pct"/>
          </w:tcPr>
          <w:p w14:paraId="6AD5ADDB" w14:textId="77777777" w:rsidR="003C0FB1" w:rsidRPr="000E5DB7" w:rsidRDefault="00281B5F" w:rsidP="00C43DF2">
            <w:pPr>
              <w:spacing w:after="200"/>
              <w:jc w:val="both"/>
              <w:rPr>
                <w:color w:val="0000FF"/>
              </w:rPr>
            </w:pPr>
            <w:r>
              <w:rPr>
                <w:color w:val="0000FF"/>
              </w:rPr>
              <w:t>2.</w:t>
            </w:r>
          </w:p>
        </w:tc>
        <w:tc>
          <w:tcPr>
            <w:tcW w:w="4606" w:type="pct"/>
            <w:gridSpan w:val="2"/>
          </w:tcPr>
          <w:p w14:paraId="227B975B" w14:textId="77777777" w:rsidR="003C0FB1" w:rsidRPr="000E5DB7" w:rsidRDefault="00281B5F"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0508B" w14:paraId="562B0811" w14:textId="77777777" w:rsidTr="000E2CF8">
        <w:tc>
          <w:tcPr>
            <w:tcW w:w="394" w:type="pct"/>
          </w:tcPr>
          <w:p w14:paraId="5B3F754C" w14:textId="77777777" w:rsidR="003C0FB1" w:rsidRPr="000E5DB7" w:rsidRDefault="00281B5F" w:rsidP="00C43DF2">
            <w:pPr>
              <w:spacing w:after="200"/>
              <w:jc w:val="both"/>
              <w:rPr>
                <w:color w:val="0000FF"/>
              </w:rPr>
            </w:pPr>
            <w:r>
              <w:rPr>
                <w:color w:val="0000FF"/>
              </w:rPr>
              <w:t>3.</w:t>
            </w:r>
          </w:p>
        </w:tc>
        <w:tc>
          <w:tcPr>
            <w:tcW w:w="4606" w:type="pct"/>
            <w:gridSpan w:val="2"/>
          </w:tcPr>
          <w:p w14:paraId="2C83C50B" w14:textId="77777777" w:rsidR="003C0FB1" w:rsidRPr="000E5DB7" w:rsidRDefault="00281B5F"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0508B" w14:paraId="10AD180F" w14:textId="77777777" w:rsidTr="000E2CF8">
        <w:tc>
          <w:tcPr>
            <w:tcW w:w="394" w:type="pct"/>
          </w:tcPr>
          <w:p w14:paraId="4BE1628B" w14:textId="77777777" w:rsidR="003C0FB1" w:rsidRPr="000E5DB7" w:rsidRDefault="00281B5F" w:rsidP="00C43DF2">
            <w:pPr>
              <w:spacing w:after="200"/>
              <w:jc w:val="both"/>
              <w:rPr>
                <w:color w:val="0000FF"/>
              </w:rPr>
            </w:pPr>
            <w:r>
              <w:rPr>
                <w:color w:val="0000FF"/>
              </w:rPr>
              <w:t>4.</w:t>
            </w:r>
          </w:p>
        </w:tc>
        <w:tc>
          <w:tcPr>
            <w:tcW w:w="4606" w:type="pct"/>
            <w:gridSpan w:val="2"/>
          </w:tcPr>
          <w:p w14:paraId="208E5DB1" w14:textId="77777777" w:rsidR="003C0FB1" w:rsidRPr="000E5DB7" w:rsidRDefault="00281B5F" w:rsidP="00C93669">
            <w:pPr>
              <w:jc w:val="both"/>
            </w:pPr>
            <w:r w:rsidRPr="000E5DB7">
              <w:t xml:space="preserve">For the purposes of this Agreement, the Client’s Contact is </w:t>
            </w:r>
            <w:sdt>
              <w:sdtPr>
                <w:rPr>
                  <w:highlight w:val="lightGray"/>
                </w:rPr>
                <w:id w:val="170830997"/>
              </w:sdt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C93669">
              <w:rPr>
                <w:noProof/>
              </w:rPr>
              <w:t>[address of contact person]</w:t>
            </w:r>
            <w:r w:rsidR="00C93669">
              <w:fldChar w:fldCharType="end"/>
            </w:r>
            <w:bookmarkEnd w:id="22"/>
            <w:r w:rsidRPr="000E5DB7">
              <w:t xml:space="preserve">; the Contractor’s Contact is </w:t>
            </w:r>
            <w:sdt>
              <w:sdtPr>
                <w:rPr>
                  <w:highlight w:val="lightGray"/>
                </w:rPr>
                <w:id w:val="2082631"/>
              </w:sdt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30508B" w14:paraId="1745E4AB" w14:textId="77777777" w:rsidTr="000E2CF8">
        <w:tc>
          <w:tcPr>
            <w:tcW w:w="394" w:type="pct"/>
          </w:tcPr>
          <w:p w14:paraId="5B80B93C" w14:textId="77777777" w:rsidR="009340FB" w:rsidRDefault="00281B5F" w:rsidP="009340FB">
            <w:pPr>
              <w:spacing w:after="200"/>
              <w:jc w:val="both"/>
              <w:rPr>
                <w:color w:val="0000FF"/>
              </w:rPr>
            </w:pPr>
            <w:r w:rsidRPr="000E5DB7">
              <w:rPr>
                <w:color w:val="0000FF"/>
              </w:rPr>
              <w:t>5</w:t>
            </w:r>
            <w:r>
              <w:rPr>
                <w:color w:val="0000FF"/>
              </w:rPr>
              <w:t>.</w:t>
            </w:r>
          </w:p>
        </w:tc>
        <w:tc>
          <w:tcPr>
            <w:tcW w:w="4606" w:type="pct"/>
            <w:gridSpan w:val="2"/>
          </w:tcPr>
          <w:p w14:paraId="744F1F11" w14:textId="77777777" w:rsidR="009340FB" w:rsidRDefault="00281B5F"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281B5F"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281B5F"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4"/>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30508B" w14:paraId="7C6F5A28" w14:textId="77777777" w:rsidTr="000E2CF8">
        <w:tc>
          <w:tcPr>
            <w:tcW w:w="394" w:type="pct"/>
          </w:tcPr>
          <w:p w14:paraId="6F62298B" w14:textId="77777777" w:rsidR="009340FB" w:rsidRDefault="00281B5F" w:rsidP="009340FB">
            <w:pPr>
              <w:spacing w:after="200"/>
              <w:jc w:val="both"/>
              <w:rPr>
                <w:color w:val="0000FF"/>
              </w:rPr>
            </w:pPr>
            <w:r>
              <w:rPr>
                <w:color w:val="0000FF"/>
              </w:rPr>
              <w:t>6.</w:t>
            </w:r>
          </w:p>
        </w:tc>
        <w:tc>
          <w:tcPr>
            <w:tcW w:w="4606" w:type="pct"/>
            <w:gridSpan w:val="2"/>
          </w:tcPr>
          <w:p w14:paraId="23E0A6E5" w14:textId="77777777" w:rsidR="009340FB" w:rsidRPr="000E5DB7" w:rsidRDefault="00281B5F" w:rsidP="00C93669">
            <w:pPr>
              <w:jc w:val="both"/>
            </w:pPr>
            <w:r w:rsidRPr="000E5DB7">
              <w:t>Unless otherwise specified herein, a defined term used in this Agreement shall have the same meaning as assigned to it in the RFT.</w:t>
            </w:r>
          </w:p>
        </w:tc>
      </w:tr>
      <w:tr w:rsidR="0030508B" w14:paraId="2DB584F6" w14:textId="77777777" w:rsidTr="000E2CF8">
        <w:tc>
          <w:tcPr>
            <w:tcW w:w="394" w:type="pct"/>
          </w:tcPr>
          <w:p w14:paraId="56E2AEDC" w14:textId="77777777" w:rsidR="009340FB" w:rsidRDefault="00281B5F" w:rsidP="009340FB">
            <w:pPr>
              <w:spacing w:after="200"/>
              <w:jc w:val="both"/>
              <w:rPr>
                <w:color w:val="0000FF"/>
              </w:rPr>
            </w:pPr>
            <w:r>
              <w:rPr>
                <w:color w:val="0000FF"/>
              </w:rPr>
              <w:t>7.</w:t>
            </w:r>
          </w:p>
        </w:tc>
        <w:tc>
          <w:tcPr>
            <w:tcW w:w="4606" w:type="pct"/>
            <w:gridSpan w:val="2"/>
          </w:tcPr>
          <w:p w14:paraId="515B115A" w14:textId="77777777" w:rsidR="009340FB" w:rsidRDefault="00281B5F" w:rsidP="00C93669">
            <w:pPr>
              <w:tabs>
                <w:tab w:val="left" w:pos="851"/>
                <w:tab w:val="left" w:pos="1985"/>
              </w:tabs>
              <w:jc w:val="both"/>
            </w:pPr>
            <w:r w:rsidRPr="000E5DB7">
              <w:t>Headings are included for ease of reference only and shall not affect the construction of this Agreement.</w:t>
            </w:r>
          </w:p>
        </w:tc>
      </w:tr>
      <w:tr w:rsidR="0030508B" w14:paraId="1E10C922" w14:textId="77777777" w:rsidTr="000E2CF8">
        <w:tc>
          <w:tcPr>
            <w:tcW w:w="394" w:type="pct"/>
          </w:tcPr>
          <w:p w14:paraId="27BA8DFC" w14:textId="77777777" w:rsidR="009340FB" w:rsidRDefault="00281B5F" w:rsidP="009340FB">
            <w:pPr>
              <w:spacing w:after="200"/>
              <w:jc w:val="both"/>
              <w:rPr>
                <w:color w:val="0000FF"/>
              </w:rPr>
            </w:pPr>
            <w:r>
              <w:rPr>
                <w:color w:val="0000FF"/>
              </w:rPr>
              <w:t>8.</w:t>
            </w:r>
          </w:p>
        </w:tc>
        <w:tc>
          <w:tcPr>
            <w:tcW w:w="4606" w:type="pct"/>
            <w:gridSpan w:val="2"/>
          </w:tcPr>
          <w:p w14:paraId="3AE5D45D" w14:textId="77777777" w:rsidR="009340FB" w:rsidRDefault="00281B5F" w:rsidP="00C93669">
            <w:pPr>
              <w:tabs>
                <w:tab w:val="left" w:pos="851"/>
                <w:tab w:val="left" w:pos="1985"/>
              </w:tabs>
              <w:jc w:val="both"/>
            </w:pPr>
            <w:r w:rsidRPr="000E5DB7">
              <w:t>Unless the context requires otherwise, words in the singular may include the plural and vice versa.</w:t>
            </w:r>
          </w:p>
        </w:tc>
      </w:tr>
      <w:tr w:rsidR="0030508B" w14:paraId="3DCC139B" w14:textId="77777777" w:rsidTr="000E2CF8">
        <w:tc>
          <w:tcPr>
            <w:tcW w:w="394" w:type="pct"/>
          </w:tcPr>
          <w:p w14:paraId="0500CC8F" w14:textId="77777777" w:rsidR="009340FB" w:rsidRDefault="00281B5F"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281B5F" w:rsidP="009340FB">
            <w:pPr>
              <w:spacing w:after="200"/>
              <w:jc w:val="both"/>
              <w:rPr>
                <w:color w:val="0000FF"/>
              </w:rPr>
            </w:pPr>
            <w:r>
              <w:rPr>
                <w:color w:val="0000FF"/>
              </w:rPr>
              <w:t>10.</w:t>
            </w:r>
          </w:p>
        </w:tc>
        <w:tc>
          <w:tcPr>
            <w:tcW w:w="4606" w:type="pct"/>
            <w:gridSpan w:val="2"/>
          </w:tcPr>
          <w:p w14:paraId="6515142E" w14:textId="77777777" w:rsidR="009340FB" w:rsidRDefault="00281B5F"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281B5F"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30508B" w14:paraId="592074DA" w14:textId="77777777" w:rsidTr="00321AC6">
        <w:trPr>
          <w:trHeight w:val="964"/>
        </w:trPr>
        <w:tc>
          <w:tcPr>
            <w:tcW w:w="4518" w:type="dxa"/>
            <w:shd w:val="clear" w:color="auto" w:fill="CCCCCC"/>
          </w:tcPr>
          <w:p w14:paraId="2AF81A0D" w14:textId="77777777" w:rsidR="00C93669" w:rsidRPr="00830A49" w:rsidRDefault="00281B5F"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281B5F" w:rsidP="00684357">
            <w:pPr>
              <w:rPr>
                <w:szCs w:val="22"/>
              </w:rPr>
            </w:pPr>
            <w:r w:rsidRPr="00830A49">
              <w:rPr>
                <w:szCs w:val="22"/>
              </w:rPr>
              <w:t>__________________________</w:t>
            </w:r>
          </w:p>
          <w:p w14:paraId="064433D0" w14:textId="77777777" w:rsidR="00C93669" w:rsidRPr="00830A49" w:rsidRDefault="00281B5F"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281B5F"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281B5F" w:rsidP="00684357">
            <w:pPr>
              <w:rPr>
                <w:szCs w:val="22"/>
              </w:rPr>
            </w:pPr>
            <w:r w:rsidRPr="00830A49">
              <w:rPr>
                <w:szCs w:val="22"/>
              </w:rPr>
              <w:t>____________________________</w:t>
            </w:r>
          </w:p>
        </w:tc>
      </w:tr>
      <w:tr w:rsidR="0030508B" w14:paraId="624D8DEF" w14:textId="77777777" w:rsidTr="00321AC6">
        <w:trPr>
          <w:trHeight w:val="1044"/>
        </w:trPr>
        <w:tc>
          <w:tcPr>
            <w:tcW w:w="4518" w:type="dxa"/>
            <w:shd w:val="clear" w:color="auto" w:fill="CCCCCC"/>
          </w:tcPr>
          <w:p w14:paraId="4D2FC056" w14:textId="77777777" w:rsidR="00C93669" w:rsidRPr="00830A49" w:rsidRDefault="00281B5F" w:rsidP="00684357">
            <w:pPr>
              <w:rPr>
                <w:szCs w:val="22"/>
              </w:rPr>
            </w:pPr>
            <w:r w:rsidRPr="00830A49">
              <w:rPr>
                <w:szCs w:val="22"/>
              </w:rPr>
              <w:t>Witness</w:t>
            </w:r>
          </w:p>
        </w:tc>
        <w:tc>
          <w:tcPr>
            <w:tcW w:w="4523" w:type="dxa"/>
            <w:shd w:val="clear" w:color="auto" w:fill="CCCCCC"/>
          </w:tcPr>
          <w:p w14:paraId="3BF287B9" w14:textId="77777777" w:rsidR="00C93669" w:rsidRPr="00830A49" w:rsidRDefault="00281B5F"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281B5F" w:rsidP="003C0FB1">
      <w:pPr>
        <w:pStyle w:val="Heading1"/>
        <w:spacing w:before="0"/>
        <w:jc w:val="both"/>
        <w:rPr>
          <w:rFonts w:ascii="Calibri" w:hAnsi="Calibri"/>
        </w:rPr>
      </w:pPr>
      <w:r w:rsidRPr="000E5DB7">
        <w:rPr>
          <w:rFonts w:ascii="Calibri" w:hAnsi="Calibri"/>
        </w:rPr>
        <w:t>Schedule A: Terms and Conditions</w:t>
      </w:r>
    </w:p>
    <w:p w14:paraId="73F7563D" w14:textId="77777777" w:rsidR="003C0FB1" w:rsidRDefault="00281B5F"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0508B" w14:paraId="239FD649" w14:textId="77777777" w:rsidTr="00503F93">
        <w:tc>
          <w:tcPr>
            <w:tcW w:w="771" w:type="dxa"/>
          </w:tcPr>
          <w:p w14:paraId="72B44A28" w14:textId="77777777" w:rsidR="003C0FB1" w:rsidRDefault="00281B5F" w:rsidP="00C43DF2">
            <w:pPr>
              <w:jc w:val="both"/>
              <w:rPr>
                <w:color w:val="0000FF"/>
              </w:rPr>
            </w:pPr>
            <w:r w:rsidRPr="000E5DB7">
              <w:rPr>
                <w:color w:val="0000FF"/>
              </w:rPr>
              <w:t>A.</w:t>
            </w:r>
          </w:p>
        </w:tc>
        <w:tc>
          <w:tcPr>
            <w:tcW w:w="8516" w:type="dxa"/>
            <w:gridSpan w:val="2"/>
          </w:tcPr>
          <w:p w14:paraId="098DE53C" w14:textId="77777777" w:rsidR="003C0FB1" w:rsidRDefault="00281B5F"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0508B" w14:paraId="29133687" w14:textId="77777777" w:rsidTr="00503F93">
        <w:tc>
          <w:tcPr>
            <w:tcW w:w="771" w:type="dxa"/>
          </w:tcPr>
          <w:p w14:paraId="45EC7DCB" w14:textId="77777777" w:rsidR="003C0FB1" w:rsidRDefault="00281B5F" w:rsidP="00C43DF2">
            <w:pPr>
              <w:jc w:val="both"/>
              <w:rPr>
                <w:color w:val="0000FF"/>
              </w:rPr>
            </w:pPr>
            <w:r w:rsidRPr="000E5DB7">
              <w:rPr>
                <w:color w:val="0000FF"/>
              </w:rPr>
              <w:t>B.</w:t>
            </w:r>
          </w:p>
        </w:tc>
        <w:tc>
          <w:tcPr>
            <w:tcW w:w="8516" w:type="dxa"/>
            <w:gridSpan w:val="2"/>
          </w:tcPr>
          <w:p w14:paraId="1CA2B555" w14:textId="77777777" w:rsidR="003C0FB1" w:rsidRDefault="00281B5F" w:rsidP="00321AC6">
            <w:pPr>
              <w:jc w:val="both"/>
            </w:pPr>
            <w:r w:rsidRPr="000E5DB7">
              <w:t>In consideration of the payment of the Charges and subject to clause 3 the Contractor shall:</w:t>
            </w:r>
          </w:p>
        </w:tc>
      </w:tr>
      <w:tr w:rsidR="0030508B"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281B5F" w:rsidP="00321AC6">
            <w:pPr>
              <w:jc w:val="both"/>
            </w:pPr>
            <w:r w:rsidRPr="000E5DB7">
              <w:t>1.</w:t>
            </w:r>
          </w:p>
        </w:tc>
        <w:tc>
          <w:tcPr>
            <w:tcW w:w="7841" w:type="dxa"/>
          </w:tcPr>
          <w:p w14:paraId="77AEE85E" w14:textId="77777777" w:rsidR="003C0FB1" w:rsidRDefault="00281B5F" w:rsidP="00321AC6">
            <w:pPr>
              <w:jc w:val="both"/>
            </w:pPr>
            <w:r w:rsidRPr="000E5DB7">
              <w:t>provide the Services in accordance with the Specification, the RFT, the Client’s directions and the terms of this Agreement;</w:t>
            </w:r>
          </w:p>
        </w:tc>
      </w:tr>
      <w:tr w:rsidR="0030508B"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281B5F" w:rsidP="00321AC6">
            <w:pPr>
              <w:jc w:val="both"/>
            </w:pPr>
            <w:r w:rsidRPr="000E5DB7">
              <w:t>2.</w:t>
            </w:r>
          </w:p>
        </w:tc>
        <w:tc>
          <w:tcPr>
            <w:tcW w:w="7841" w:type="dxa"/>
          </w:tcPr>
          <w:p w14:paraId="2077EA91" w14:textId="77777777" w:rsidR="003C0FB1" w:rsidRDefault="00281B5F" w:rsidP="00321AC6">
            <w:pPr>
              <w:jc w:val="both"/>
            </w:pPr>
            <w:r w:rsidRPr="000E5DB7">
              <w:t>comply with and implement any policies, guidelines and/or any project governance protocols issued by the Client from time to time and notified to the Contractor in writing;</w:t>
            </w:r>
          </w:p>
        </w:tc>
      </w:tr>
      <w:tr w:rsidR="0030508B"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281B5F" w:rsidP="00321AC6">
            <w:pPr>
              <w:jc w:val="both"/>
            </w:pPr>
            <w:r w:rsidRPr="000E5DB7">
              <w:t>3.</w:t>
            </w:r>
          </w:p>
        </w:tc>
        <w:tc>
          <w:tcPr>
            <w:tcW w:w="7841" w:type="dxa"/>
          </w:tcPr>
          <w:p w14:paraId="43D33165" w14:textId="77777777" w:rsidR="003C0FB1" w:rsidRDefault="00281B5F" w:rsidP="00321AC6">
            <w:pPr>
              <w:jc w:val="both"/>
            </w:pPr>
            <w:r w:rsidRPr="000E5DB7">
              <w:t>comply with all local security and health and safety arrangements as notified to it by the Client; and</w:t>
            </w:r>
          </w:p>
        </w:tc>
      </w:tr>
      <w:tr w:rsidR="0030508B"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281B5F" w:rsidP="00321AC6">
            <w:pPr>
              <w:jc w:val="both"/>
            </w:pPr>
            <w:r w:rsidRPr="000E5DB7">
              <w:t>4.</w:t>
            </w:r>
          </w:p>
        </w:tc>
        <w:tc>
          <w:tcPr>
            <w:tcW w:w="7841" w:type="dxa"/>
          </w:tcPr>
          <w:p w14:paraId="3A89BB76" w14:textId="77777777" w:rsidR="003C0FB1" w:rsidRDefault="00281B5F"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0508B" w14:paraId="72AFAAAF" w14:textId="77777777" w:rsidTr="00503F93">
        <w:tc>
          <w:tcPr>
            <w:tcW w:w="771" w:type="dxa"/>
          </w:tcPr>
          <w:p w14:paraId="25018AB1" w14:textId="77777777" w:rsidR="003C0FB1" w:rsidRDefault="00281B5F" w:rsidP="00C43DF2">
            <w:pPr>
              <w:jc w:val="both"/>
              <w:rPr>
                <w:color w:val="0000FF"/>
              </w:rPr>
            </w:pPr>
            <w:r w:rsidRPr="000E5DB7">
              <w:rPr>
                <w:color w:val="0000FF"/>
              </w:rPr>
              <w:t>C.</w:t>
            </w:r>
          </w:p>
        </w:tc>
        <w:tc>
          <w:tcPr>
            <w:tcW w:w="8516" w:type="dxa"/>
            <w:gridSpan w:val="2"/>
          </w:tcPr>
          <w:p w14:paraId="47326092" w14:textId="77777777" w:rsidR="003C0FB1" w:rsidRDefault="00281B5F"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0508B" w14:paraId="2FF704A6" w14:textId="77777777" w:rsidTr="00503F93">
        <w:tc>
          <w:tcPr>
            <w:tcW w:w="771" w:type="dxa"/>
          </w:tcPr>
          <w:p w14:paraId="5834001F" w14:textId="77777777" w:rsidR="003C0FB1" w:rsidRPr="000E5DB7" w:rsidRDefault="00281B5F" w:rsidP="00C43DF2">
            <w:pPr>
              <w:jc w:val="both"/>
              <w:rPr>
                <w:color w:val="0000FF"/>
              </w:rPr>
            </w:pPr>
            <w:r>
              <w:rPr>
                <w:color w:val="0000FF"/>
              </w:rPr>
              <w:t>D.</w:t>
            </w:r>
          </w:p>
        </w:tc>
        <w:tc>
          <w:tcPr>
            <w:tcW w:w="8516" w:type="dxa"/>
            <w:gridSpan w:val="2"/>
          </w:tcPr>
          <w:p w14:paraId="5DF58B8A" w14:textId="77777777" w:rsidR="003C0FB1" w:rsidRPr="00A226B0" w:rsidRDefault="00281B5F"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30508B" w14:paraId="4870302D" w14:textId="77777777" w:rsidTr="00503F93">
        <w:tc>
          <w:tcPr>
            <w:tcW w:w="771" w:type="dxa"/>
          </w:tcPr>
          <w:p w14:paraId="327A3424" w14:textId="77777777" w:rsidR="003C0FB1" w:rsidRDefault="00281B5F" w:rsidP="00C43DF2">
            <w:pPr>
              <w:jc w:val="both"/>
              <w:rPr>
                <w:color w:val="0000FF"/>
              </w:rPr>
            </w:pPr>
            <w:r>
              <w:rPr>
                <w:color w:val="0000FF"/>
              </w:rPr>
              <w:t>E</w:t>
            </w:r>
            <w:r w:rsidRPr="000E5DB7">
              <w:rPr>
                <w:color w:val="0000FF"/>
              </w:rPr>
              <w:t>.</w:t>
            </w:r>
          </w:p>
        </w:tc>
        <w:tc>
          <w:tcPr>
            <w:tcW w:w="8516" w:type="dxa"/>
            <w:gridSpan w:val="2"/>
          </w:tcPr>
          <w:p w14:paraId="152F08C5" w14:textId="77777777" w:rsidR="003C0FB1" w:rsidRDefault="00281B5F"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0508B" w14:paraId="3476C1C6" w14:textId="77777777" w:rsidTr="00503F93">
        <w:tc>
          <w:tcPr>
            <w:tcW w:w="771" w:type="dxa"/>
          </w:tcPr>
          <w:p w14:paraId="12F51A8C" w14:textId="77777777" w:rsidR="003C0FB1" w:rsidRDefault="00281B5F"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281B5F"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0508B" w14:paraId="66B5D185" w14:textId="77777777" w:rsidTr="00503F93">
        <w:tc>
          <w:tcPr>
            <w:tcW w:w="771" w:type="dxa"/>
          </w:tcPr>
          <w:p w14:paraId="4AF4A637" w14:textId="77777777" w:rsidR="003C0FB1" w:rsidRDefault="00281B5F"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281B5F"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0508B" w14:paraId="12A55715" w14:textId="77777777" w:rsidTr="00503F93">
        <w:tc>
          <w:tcPr>
            <w:tcW w:w="771" w:type="dxa"/>
          </w:tcPr>
          <w:p w14:paraId="6833BAC6" w14:textId="77777777" w:rsidR="003C0FB1" w:rsidRDefault="00281B5F"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281B5F"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30508B" w14:paraId="0D160632" w14:textId="77777777" w:rsidTr="00503F93">
        <w:tc>
          <w:tcPr>
            <w:tcW w:w="771" w:type="dxa"/>
          </w:tcPr>
          <w:p w14:paraId="1ED831D7" w14:textId="72419BD2" w:rsidR="008F637D" w:rsidRDefault="00281B5F" w:rsidP="00C43DF2">
            <w:pPr>
              <w:jc w:val="both"/>
              <w:rPr>
                <w:color w:val="0000FF"/>
              </w:rPr>
            </w:pPr>
            <w:r>
              <w:rPr>
                <w:color w:val="0000FF"/>
              </w:rPr>
              <w:t>I.</w:t>
            </w:r>
          </w:p>
        </w:tc>
        <w:tc>
          <w:tcPr>
            <w:tcW w:w="8516" w:type="dxa"/>
            <w:gridSpan w:val="2"/>
          </w:tcPr>
          <w:p w14:paraId="336A109B" w14:textId="77777777" w:rsidR="008F637D" w:rsidRDefault="00281B5F"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281B5F"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281B5F"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281B5F"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281B5F"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281B5F" w:rsidP="00C43DF2">
      <w:pPr>
        <w:pStyle w:val="Heading2"/>
        <w:spacing w:before="120"/>
        <w:jc w:val="both"/>
      </w:pPr>
      <w:r w:rsidRPr="000E5DB7">
        <w:t>2.</w:t>
      </w:r>
      <w:r w:rsidRPr="000E5DB7">
        <w:tab/>
        <w:t xml:space="preserve">Key Personnel </w:t>
      </w:r>
    </w:p>
    <w:p w14:paraId="6A8D6507" w14:textId="77777777" w:rsidR="003C0FB1" w:rsidRDefault="00281B5F" w:rsidP="003073E6">
      <w:pPr>
        <w:jc w:val="both"/>
      </w:pPr>
      <w:r w:rsidRPr="000E5DB7">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281B5F"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0508B" w14:paraId="142165D4" w14:textId="77777777" w:rsidTr="00503F93">
        <w:tc>
          <w:tcPr>
            <w:tcW w:w="828" w:type="dxa"/>
          </w:tcPr>
          <w:p w14:paraId="68F2447A" w14:textId="77777777" w:rsidR="003C0FB1" w:rsidRDefault="00281B5F" w:rsidP="00C43DF2">
            <w:pPr>
              <w:jc w:val="both"/>
              <w:rPr>
                <w:color w:val="0000FF"/>
              </w:rPr>
            </w:pPr>
            <w:r w:rsidRPr="000E5DB7">
              <w:rPr>
                <w:color w:val="0000FF"/>
              </w:rPr>
              <w:t>A.</w:t>
            </w:r>
          </w:p>
        </w:tc>
        <w:tc>
          <w:tcPr>
            <w:tcW w:w="9540" w:type="dxa"/>
            <w:gridSpan w:val="2"/>
          </w:tcPr>
          <w:p w14:paraId="3139DEB4" w14:textId="77777777" w:rsidR="003C0FB1" w:rsidRDefault="00281B5F"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0508B" w14:paraId="3AF68D3D" w14:textId="77777777" w:rsidTr="00503F93">
        <w:tc>
          <w:tcPr>
            <w:tcW w:w="828" w:type="dxa"/>
          </w:tcPr>
          <w:p w14:paraId="604C1F99" w14:textId="77777777" w:rsidR="003C0FB1" w:rsidRDefault="00281B5F" w:rsidP="00C43DF2">
            <w:pPr>
              <w:jc w:val="both"/>
              <w:rPr>
                <w:color w:val="0000FF"/>
              </w:rPr>
            </w:pPr>
            <w:r w:rsidRPr="000E5DB7">
              <w:rPr>
                <w:color w:val="0000FF"/>
              </w:rPr>
              <w:t>B.</w:t>
            </w:r>
          </w:p>
        </w:tc>
        <w:tc>
          <w:tcPr>
            <w:tcW w:w="9540" w:type="dxa"/>
            <w:gridSpan w:val="2"/>
          </w:tcPr>
          <w:p w14:paraId="63652984" w14:textId="77777777" w:rsidR="003C0FB1" w:rsidRDefault="00281B5F" w:rsidP="003073E6">
            <w:pPr>
              <w:jc w:val="both"/>
            </w:pPr>
            <w:r w:rsidRPr="000E5DB7">
              <w:t>Discharge of the Charges is subject to:</w:t>
            </w:r>
          </w:p>
        </w:tc>
      </w:tr>
      <w:tr w:rsidR="0030508B"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281B5F" w:rsidP="003073E6">
            <w:pPr>
              <w:jc w:val="both"/>
            </w:pPr>
            <w:r w:rsidRPr="000E5DB7">
              <w:t>1.</w:t>
            </w:r>
          </w:p>
        </w:tc>
        <w:tc>
          <w:tcPr>
            <w:tcW w:w="8820" w:type="dxa"/>
          </w:tcPr>
          <w:p w14:paraId="4F406701" w14:textId="77777777" w:rsidR="003C0FB1" w:rsidRDefault="00281B5F"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0508B"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281B5F" w:rsidP="003073E6">
            <w:pPr>
              <w:jc w:val="both"/>
            </w:pPr>
            <w:r w:rsidRPr="000E5DB7">
              <w:t>2.</w:t>
            </w:r>
          </w:p>
        </w:tc>
        <w:tc>
          <w:tcPr>
            <w:tcW w:w="8820" w:type="dxa"/>
          </w:tcPr>
          <w:p w14:paraId="6385F885" w14:textId="77777777" w:rsidR="003C0FB1" w:rsidRDefault="00281B5F"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0508B"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281B5F" w:rsidP="003073E6">
            <w:pPr>
              <w:jc w:val="both"/>
            </w:pPr>
            <w:r w:rsidRPr="000E5DB7">
              <w:t>3.</w:t>
            </w:r>
          </w:p>
        </w:tc>
        <w:tc>
          <w:tcPr>
            <w:tcW w:w="8820" w:type="dxa"/>
          </w:tcPr>
          <w:p w14:paraId="3CE65858" w14:textId="77777777" w:rsidR="003C0FB1" w:rsidRDefault="00281B5F"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0508B"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281B5F" w:rsidP="003073E6">
            <w:pPr>
              <w:jc w:val="both"/>
            </w:pPr>
            <w:r w:rsidRPr="000E5DB7">
              <w:t>4.</w:t>
            </w:r>
          </w:p>
        </w:tc>
        <w:tc>
          <w:tcPr>
            <w:tcW w:w="8820" w:type="dxa"/>
          </w:tcPr>
          <w:p w14:paraId="5285A305" w14:textId="77777777" w:rsidR="003C0FB1" w:rsidRDefault="00281B5F"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0508B" w14:paraId="3DEF3180" w14:textId="77777777" w:rsidTr="00503F93">
        <w:tc>
          <w:tcPr>
            <w:tcW w:w="828" w:type="dxa"/>
          </w:tcPr>
          <w:p w14:paraId="06FEF876" w14:textId="77777777" w:rsidR="003C0FB1" w:rsidRDefault="00281B5F" w:rsidP="00C43DF2">
            <w:pPr>
              <w:jc w:val="both"/>
              <w:rPr>
                <w:color w:val="0000FF"/>
              </w:rPr>
            </w:pPr>
            <w:r w:rsidRPr="000E5DB7">
              <w:rPr>
                <w:color w:val="0000FF"/>
              </w:rPr>
              <w:t>C.</w:t>
            </w:r>
          </w:p>
        </w:tc>
        <w:tc>
          <w:tcPr>
            <w:tcW w:w="9540" w:type="dxa"/>
            <w:gridSpan w:val="2"/>
          </w:tcPr>
          <w:p w14:paraId="7E8E8E1F" w14:textId="77777777" w:rsidR="003C0FB1" w:rsidRDefault="00281B5F"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0508B" w14:paraId="2F4A85BD" w14:textId="77777777" w:rsidTr="00503F93">
        <w:tc>
          <w:tcPr>
            <w:tcW w:w="828" w:type="dxa"/>
          </w:tcPr>
          <w:p w14:paraId="1C4AC741" w14:textId="77777777" w:rsidR="003C0FB1" w:rsidRDefault="00281B5F" w:rsidP="00C43DF2">
            <w:pPr>
              <w:jc w:val="both"/>
              <w:rPr>
                <w:color w:val="0000FF"/>
              </w:rPr>
            </w:pPr>
            <w:r w:rsidRPr="000E5DB7">
              <w:rPr>
                <w:color w:val="0000FF"/>
              </w:rPr>
              <w:t>D.</w:t>
            </w:r>
          </w:p>
        </w:tc>
        <w:tc>
          <w:tcPr>
            <w:tcW w:w="9540" w:type="dxa"/>
            <w:gridSpan w:val="2"/>
          </w:tcPr>
          <w:p w14:paraId="7BCAD496" w14:textId="77777777" w:rsidR="003C0FB1" w:rsidRDefault="00281B5F" w:rsidP="003073E6">
            <w:pPr>
              <w:jc w:val="both"/>
            </w:pPr>
            <w:r w:rsidRPr="000E5DB7">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30508B" w14:paraId="5E9EA207" w14:textId="77777777" w:rsidTr="00503F93">
        <w:tc>
          <w:tcPr>
            <w:tcW w:w="828" w:type="dxa"/>
          </w:tcPr>
          <w:p w14:paraId="58F97841" w14:textId="77777777" w:rsidR="003C0FB1" w:rsidRDefault="00281B5F" w:rsidP="00C43DF2">
            <w:pPr>
              <w:jc w:val="both"/>
              <w:rPr>
                <w:color w:val="0000FF"/>
              </w:rPr>
            </w:pPr>
            <w:r w:rsidRPr="000E5DB7">
              <w:rPr>
                <w:color w:val="0000FF"/>
              </w:rPr>
              <w:t>E.</w:t>
            </w:r>
          </w:p>
        </w:tc>
        <w:tc>
          <w:tcPr>
            <w:tcW w:w="9540" w:type="dxa"/>
            <w:gridSpan w:val="2"/>
          </w:tcPr>
          <w:p w14:paraId="75873239" w14:textId="77777777" w:rsidR="003C0FB1" w:rsidRDefault="00281B5F" w:rsidP="003073E6">
            <w:pPr>
              <w:jc w:val="both"/>
            </w:pPr>
            <w:r w:rsidRPr="000E5DB7">
              <w:t>The Charges shall include any and all costs or expenses incurred by the Contractor, its employees, servants and agents in the performance of its obligations under this Agreement.</w:t>
            </w:r>
          </w:p>
        </w:tc>
      </w:tr>
      <w:tr w:rsidR="0030508B" w14:paraId="63CF42F1" w14:textId="77777777" w:rsidTr="00503F93">
        <w:tc>
          <w:tcPr>
            <w:tcW w:w="828" w:type="dxa"/>
          </w:tcPr>
          <w:p w14:paraId="06BAC0FC" w14:textId="77777777" w:rsidR="003C0FB1" w:rsidRDefault="00281B5F" w:rsidP="00C43DF2">
            <w:pPr>
              <w:jc w:val="both"/>
              <w:rPr>
                <w:color w:val="0000FF"/>
              </w:rPr>
            </w:pPr>
            <w:r w:rsidRPr="000E5DB7">
              <w:rPr>
                <w:color w:val="0000FF"/>
              </w:rPr>
              <w:t>F.</w:t>
            </w:r>
          </w:p>
        </w:tc>
        <w:tc>
          <w:tcPr>
            <w:tcW w:w="9540" w:type="dxa"/>
            <w:gridSpan w:val="2"/>
          </w:tcPr>
          <w:p w14:paraId="458A403D" w14:textId="77777777" w:rsidR="003C0FB1" w:rsidRDefault="00281B5F"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281B5F"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0508B" w14:paraId="73EF730C" w14:textId="77777777" w:rsidTr="009A0BAB">
        <w:trPr>
          <w:trHeight w:val="499"/>
        </w:trPr>
        <w:tc>
          <w:tcPr>
            <w:tcW w:w="753" w:type="dxa"/>
          </w:tcPr>
          <w:p w14:paraId="647987A8" w14:textId="77777777" w:rsidR="003C0FB1" w:rsidRDefault="00281B5F" w:rsidP="007F3458">
            <w:pPr>
              <w:jc w:val="both"/>
              <w:rPr>
                <w:color w:val="0000FF"/>
              </w:rPr>
            </w:pPr>
            <w:r w:rsidRPr="000E5DB7">
              <w:rPr>
                <w:color w:val="0000FF"/>
              </w:rPr>
              <w:t>A.</w:t>
            </w:r>
          </w:p>
        </w:tc>
        <w:tc>
          <w:tcPr>
            <w:tcW w:w="8318" w:type="dxa"/>
            <w:gridSpan w:val="2"/>
          </w:tcPr>
          <w:p w14:paraId="25561EFC" w14:textId="77777777" w:rsidR="003C0FB1" w:rsidRDefault="00281B5F" w:rsidP="003073E6">
            <w:pPr>
              <w:jc w:val="both"/>
            </w:pPr>
            <w:r w:rsidRPr="000E5DB7">
              <w:t>The Contractor acknowledges, warrants, represents and undertakes that:</w:t>
            </w:r>
          </w:p>
        </w:tc>
      </w:tr>
      <w:tr w:rsidR="0030508B"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281B5F" w:rsidP="003073E6">
            <w:pPr>
              <w:jc w:val="both"/>
            </w:pPr>
            <w:r w:rsidRPr="000E5DB7">
              <w:t>1.</w:t>
            </w:r>
          </w:p>
        </w:tc>
        <w:tc>
          <w:tcPr>
            <w:tcW w:w="7613" w:type="dxa"/>
          </w:tcPr>
          <w:p w14:paraId="581CD854" w14:textId="77777777" w:rsidR="003C0FB1" w:rsidRDefault="00281B5F" w:rsidP="003073E6">
            <w:pPr>
              <w:jc w:val="both"/>
            </w:pPr>
            <w:r w:rsidRPr="000E5DB7">
              <w:t>it has the authority and right under law to enter into, and to carry out its obligations and responsibilities under this Agreement and to provide the Services hereunder;</w:t>
            </w:r>
          </w:p>
        </w:tc>
      </w:tr>
      <w:tr w:rsidR="0030508B"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281B5F" w:rsidP="003073E6">
            <w:pPr>
              <w:jc w:val="both"/>
            </w:pPr>
            <w:r w:rsidRPr="000E5DB7">
              <w:t>2.</w:t>
            </w:r>
          </w:p>
        </w:tc>
        <w:tc>
          <w:tcPr>
            <w:tcW w:w="7613" w:type="dxa"/>
          </w:tcPr>
          <w:p w14:paraId="6748404A" w14:textId="77777777" w:rsidR="003C0FB1" w:rsidRDefault="00281B5F" w:rsidP="003073E6">
            <w:pPr>
              <w:jc w:val="both"/>
            </w:pPr>
            <w:r w:rsidRPr="000E5DB7">
              <w:t>it is entering into this Agreement with a full understanding of its material terms and risks and is capable of assuming those risks;</w:t>
            </w:r>
          </w:p>
        </w:tc>
      </w:tr>
      <w:tr w:rsidR="0030508B"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281B5F" w:rsidP="003073E6">
            <w:pPr>
              <w:jc w:val="both"/>
            </w:pPr>
            <w:r w:rsidRPr="000E5DB7">
              <w:t>3.</w:t>
            </w:r>
          </w:p>
        </w:tc>
        <w:tc>
          <w:tcPr>
            <w:tcW w:w="7613" w:type="dxa"/>
          </w:tcPr>
          <w:p w14:paraId="4E63DAE6" w14:textId="77777777" w:rsidR="003C0FB1" w:rsidRPr="000E5DB7" w:rsidRDefault="00281B5F"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0508B"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281B5F" w:rsidP="003073E6">
            <w:pPr>
              <w:jc w:val="both"/>
            </w:pPr>
            <w:r w:rsidRPr="000E5DB7">
              <w:t>4.</w:t>
            </w:r>
          </w:p>
        </w:tc>
        <w:tc>
          <w:tcPr>
            <w:tcW w:w="7613" w:type="dxa"/>
          </w:tcPr>
          <w:p w14:paraId="38E72620" w14:textId="77777777" w:rsidR="003C0FB1" w:rsidRPr="000E5DB7" w:rsidRDefault="00281B5F"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0508B"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281B5F" w:rsidP="003073E6">
            <w:pPr>
              <w:jc w:val="both"/>
            </w:pPr>
            <w:r w:rsidRPr="000E5DB7">
              <w:t>5.</w:t>
            </w:r>
          </w:p>
        </w:tc>
        <w:tc>
          <w:tcPr>
            <w:tcW w:w="7613" w:type="dxa"/>
          </w:tcPr>
          <w:p w14:paraId="76BDC84B" w14:textId="77777777" w:rsidR="003C0FB1" w:rsidRPr="000E5DB7" w:rsidRDefault="00281B5F" w:rsidP="003073E6">
            <w:pPr>
              <w:jc w:val="both"/>
            </w:pPr>
            <w:r w:rsidRPr="00507FE4">
              <w:t>it has taken all and any action necessary to ensure that it has the power to execute and enter into this Agreement;</w:t>
            </w:r>
          </w:p>
        </w:tc>
      </w:tr>
      <w:tr w:rsidR="0030508B"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281B5F" w:rsidP="003073E6">
            <w:pPr>
              <w:jc w:val="both"/>
            </w:pPr>
            <w:r w:rsidRPr="000E5DB7">
              <w:t>6.</w:t>
            </w:r>
          </w:p>
        </w:tc>
        <w:tc>
          <w:tcPr>
            <w:tcW w:w="7613" w:type="dxa"/>
          </w:tcPr>
          <w:p w14:paraId="2B126729" w14:textId="77777777" w:rsidR="003C0FB1" w:rsidRPr="000E5DB7" w:rsidRDefault="00281B5F"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0508B"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281B5F" w:rsidP="003073E6">
            <w:pPr>
              <w:jc w:val="both"/>
            </w:pPr>
            <w:r w:rsidRPr="000E5DB7">
              <w:t>7.</w:t>
            </w:r>
          </w:p>
        </w:tc>
        <w:tc>
          <w:tcPr>
            <w:tcW w:w="7613" w:type="dxa"/>
          </w:tcPr>
          <w:p w14:paraId="0E040E90" w14:textId="77777777" w:rsidR="003C0FB1" w:rsidRPr="000E5DB7" w:rsidRDefault="00281B5F"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30508B"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281B5F" w:rsidP="003073E6">
            <w:pPr>
              <w:jc w:val="both"/>
            </w:pPr>
            <w:r w:rsidRPr="002A572A">
              <w:t>8</w:t>
            </w:r>
            <w:r>
              <w:t>.</w:t>
            </w:r>
          </w:p>
        </w:tc>
        <w:tc>
          <w:tcPr>
            <w:tcW w:w="7613" w:type="dxa"/>
          </w:tcPr>
          <w:p w14:paraId="6D660D22" w14:textId="77777777" w:rsidR="009A0BAB" w:rsidRDefault="00281B5F"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25"/>
          </w:p>
          <w:p w14:paraId="7F12D406" w14:textId="77777777" w:rsidR="009A0BAB" w:rsidRPr="009A0BAB" w:rsidRDefault="00281B5F"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0508B"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281B5F" w:rsidP="003073E6">
            <w:pPr>
              <w:jc w:val="both"/>
            </w:pPr>
            <w:r>
              <w:t>9.</w:t>
            </w:r>
          </w:p>
        </w:tc>
        <w:tc>
          <w:tcPr>
            <w:tcW w:w="7613" w:type="dxa"/>
          </w:tcPr>
          <w:p w14:paraId="02C3B2B3" w14:textId="77777777" w:rsidR="003C0FB1" w:rsidRPr="000E5DB7" w:rsidRDefault="00281B5F" w:rsidP="003073E6">
            <w:pPr>
              <w:jc w:val="both"/>
            </w:pPr>
            <w:r w:rsidRPr="000E5DB7">
              <w:t>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4A.</w:t>
            </w:r>
            <w:r>
              <w:t>9</w:t>
            </w:r>
            <w:r w:rsidRPr="000E5DB7">
              <w:t xml:space="preserve">; </w:t>
            </w:r>
            <w:r>
              <w:t>and</w:t>
            </w:r>
          </w:p>
        </w:tc>
      </w:tr>
      <w:tr w:rsidR="0030508B"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281B5F" w:rsidP="003073E6">
            <w:pPr>
              <w:jc w:val="both"/>
            </w:pPr>
            <w:r>
              <w:t>10.</w:t>
            </w:r>
          </w:p>
        </w:tc>
        <w:tc>
          <w:tcPr>
            <w:tcW w:w="7613" w:type="dxa"/>
          </w:tcPr>
          <w:p w14:paraId="688F3682" w14:textId="77777777" w:rsidR="003C0FB1" w:rsidRPr="000E5DB7" w:rsidRDefault="00281B5F"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0508B" w14:paraId="50B1DB43" w14:textId="77777777" w:rsidTr="009A0BAB">
        <w:tc>
          <w:tcPr>
            <w:tcW w:w="753" w:type="dxa"/>
          </w:tcPr>
          <w:p w14:paraId="61149554" w14:textId="77777777" w:rsidR="003C0FB1" w:rsidRDefault="00281B5F" w:rsidP="007F3458">
            <w:pPr>
              <w:jc w:val="both"/>
              <w:rPr>
                <w:color w:val="0000FF"/>
              </w:rPr>
            </w:pPr>
            <w:r w:rsidRPr="000E5DB7">
              <w:rPr>
                <w:color w:val="0000FF"/>
              </w:rPr>
              <w:t>B.</w:t>
            </w:r>
          </w:p>
        </w:tc>
        <w:tc>
          <w:tcPr>
            <w:tcW w:w="8318" w:type="dxa"/>
            <w:gridSpan w:val="2"/>
          </w:tcPr>
          <w:p w14:paraId="6DB19519" w14:textId="77777777" w:rsidR="003C0FB1" w:rsidRDefault="00281B5F"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281B5F"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0508B"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281B5F" w:rsidP="00394603">
            <w:pPr>
              <w:jc w:val="both"/>
              <w:rPr>
                <w:color w:val="0000FF"/>
              </w:rPr>
            </w:pPr>
            <w:r w:rsidRPr="000E5DB7">
              <w:rPr>
                <w:color w:val="0000FF"/>
              </w:rPr>
              <w:t>A.</w:t>
            </w:r>
          </w:p>
        </w:tc>
        <w:tc>
          <w:tcPr>
            <w:tcW w:w="8311" w:type="dxa"/>
          </w:tcPr>
          <w:p w14:paraId="3A9B91BA" w14:textId="77777777" w:rsidR="001F7FC2" w:rsidRPr="001F7FC2" w:rsidRDefault="00000000"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281B5F" w:rsidRPr="001F7FC2">
                  <w:rPr>
                    <w:b/>
                    <w:i/>
                    <w:highlight w:val="lightGray"/>
                  </w:rPr>
                  <w:t>Prior to publication please ensure to insert amounts/figures where applicable.  When finished, delete these instructions.</w:t>
                </w:r>
              </w:sdtContent>
            </w:sdt>
          </w:p>
          <w:p w14:paraId="7D325EEA" w14:textId="77777777" w:rsidR="003C0FB1" w:rsidRDefault="00281B5F"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0508B" w14:paraId="3D06DC4E" w14:textId="77777777" w:rsidTr="00175C84">
        <w:tc>
          <w:tcPr>
            <w:tcW w:w="760" w:type="dxa"/>
          </w:tcPr>
          <w:p w14:paraId="39D81D66" w14:textId="77777777" w:rsidR="003C0FB1" w:rsidRDefault="00281B5F" w:rsidP="00394603">
            <w:pPr>
              <w:jc w:val="both"/>
              <w:rPr>
                <w:color w:val="0000FF"/>
              </w:rPr>
            </w:pPr>
            <w:r w:rsidRPr="000E5DB7">
              <w:rPr>
                <w:color w:val="0000FF"/>
              </w:rPr>
              <w:t>B.</w:t>
            </w:r>
          </w:p>
        </w:tc>
        <w:tc>
          <w:tcPr>
            <w:tcW w:w="8311" w:type="dxa"/>
          </w:tcPr>
          <w:p w14:paraId="32ECAF1E" w14:textId="77777777" w:rsidR="003C0FB1" w:rsidRDefault="00281B5F"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0508B" w14:paraId="70D9F485" w14:textId="77777777" w:rsidTr="00AA6837">
        <w:trPr>
          <w:trHeight w:val="996"/>
        </w:trPr>
        <w:tc>
          <w:tcPr>
            <w:tcW w:w="760" w:type="dxa"/>
          </w:tcPr>
          <w:p w14:paraId="4B3E5DF9" w14:textId="77777777" w:rsidR="003C0FB1" w:rsidRDefault="00281B5F" w:rsidP="00394603">
            <w:pPr>
              <w:jc w:val="both"/>
              <w:rPr>
                <w:color w:val="0000FF"/>
              </w:rPr>
            </w:pPr>
            <w:r w:rsidRPr="000E5DB7">
              <w:rPr>
                <w:color w:val="0000FF"/>
              </w:rPr>
              <w:t>C.</w:t>
            </w:r>
          </w:p>
        </w:tc>
        <w:tc>
          <w:tcPr>
            <w:tcW w:w="8311" w:type="dxa"/>
          </w:tcPr>
          <w:p w14:paraId="32A7F7CB" w14:textId="77777777" w:rsidR="003C0FB1" w:rsidRPr="00343D57" w:rsidRDefault="00281B5F"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0508B" w14:paraId="4B8ADDD4" w14:textId="77777777" w:rsidTr="00175C84">
        <w:trPr>
          <w:trHeight w:val="1207"/>
        </w:trPr>
        <w:tc>
          <w:tcPr>
            <w:tcW w:w="760" w:type="dxa"/>
          </w:tcPr>
          <w:p w14:paraId="748680FC" w14:textId="77777777" w:rsidR="003C0FB1" w:rsidRPr="000E5DB7" w:rsidRDefault="00281B5F" w:rsidP="00394603">
            <w:pPr>
              <w:jc w:val="both"/>
              <w:rPr>
                <w:color w:val="0000FF"/>
              </w:rPr>
            </w:pPr>
            <w:r>
              <w:rPr>
                <w:color w:val="0000FF"/>
              </w:rPr>
              <w:t>D.</w:t>
            </w:r>
          </w:p>
        </w:tc>
        <w:tc>
          <w:tcPr>
            <w:tcW w:w="8311" w:type="dxa"/>
          </w:tcPr>
          <w:p w14:paraId="670F2853" w14:textId="77777777" w:rsidR="003C0FB1" w:rsidRPr="000E5DB7" w:rsidRDefault="00281B5F"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30508B" w14:paraId="4D2BDD5E" w14:textId="77777777" w:rsidTr="00175C84">
        <w:trPr>
          <w:trHeight w:val="1207"/>
        </w:trPr>
        <w:tc>
          <w:tcPr>
            <w:tcW w:w="760" w:type="dxa"/>
          </w:tcPr>
          <w:p w14:paraId="296CFA83" w14:textId="77777777" w:rsidR="00AA6837" w:rsidRDefault="00281B5F" w:rsidP="00394603">
            <w:pPr>
              <w:jc w:val="both"/>
              <w:rPr>
                <w:color w:val="0000FF"/>
              </w:rPr>
            </w:pPr>
            <w:r>
              <w:rPr>
                <w:color w:val="0000FF"/>
              </w:rPr>
              <w:t>E.</w:t>
            </w:r>
          </w:p>
        </w:tc>
        <w:tc>
          <w:tcPr>
            <w:tcW w:w="8311" w:type="dxa"/>
          </w:tcPr>
          <w:p w14:paraId="54D34E07" w14:textId="77777777" w:rsidR="00AA6837" w:rsidRDefault="00281B5F"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7777777" w:rsidR="00AA6837" w:rsidRPr="00AA6837" w:rsidRDefault="00281B5F"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26"/>
            <w:r>
              <w:t xml:space="preserve"> </w:t>
            </w:r>
            <w:r w:rsidRPr="00343D57">
              <w:t>reg</w:t>
            </w:r>
            <w:r>
              <w:t>ardless of the number of claims</w:t>
            </w:r>
            <w:r w:rsidRPr="00BE4F7F">
              <w:t>.</w:t>
            </w:r>
          </w:p>
        </w:tc>
      </w:tr>
      <w:tr w:rsidR="0030508B" w14:paraId="5E2AF939" w14:textId="77777777" w:rsidTr="00175C84">
        <w:trPr>
          <w:trHeight w:val="703"/>
        </w:trPr>
        <w:tc>
          <w:tcPr>
            <w:tcW w:w="760" w:type="dxa"/>
          </w:tcPr>
          <w:p w14:paraId="26D8305F" w14:textId="77777777" w:rsidR="00394603" w:rsidRDefault="00281B5F" w:rsidP="00394603">
            <w:pPr>
              <w:jc w:val="both"/>
              <w:rPr>
                <w:color w:val="0000FF"/>
              </w:rPr>
            </w:pPr>
            <w:r>
              <w:rPr>
                <w:color w:val="0000FF"/>
              </w:rPr>
              <w:t>F.</w:t>
            </w:r>
          </w:p>
        </w:tc>
        <w:tc>
          <w:tcPr>
            <w:tcW w:w="8311" w:type="dxa"/>
          </w:tcPr>
          <w:p w14:paraId="4EC48274" w14:textId="77777777" w:rsidR="00394603" w:rsidRPr="00CB5B77" w:rsidRDefault="00281B5F" w:rsidP="006C71B4">
            <w:pPr>
              <w:jc w:val="both"/>
            </w:pPr>
            <w:r w:rsidRPr="000E5DB7">
              <w:t>If for any reason the Client is dissatisfied with the performance of the Contractor, a sum may be withheld from any payment otherwise due calculated as follows:</w:t>
            </w:r>
          </w:p>
          <w:p w14:paraId="63CD8317" w14:textId="77777777" w:rsidR="00394603" w:rsidRPr="000E5DB7" w:rsidRDefault="00281B5F"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(“the Retention Amount”) which Retention Amount shall not at any given time exceed </w:t>
            </w:r>
            <w:r>
              <w:fldChar w:fldCharType="begin">
                <w:ffData>
                  <w:name w:val="Text145"/>
                  <w:enabled/>
                  <w:calcOnExit w:val="0"/>
                  <w:textInput>
                    <w:default w:val="[number]"/>
                  </w:textInput>
                </w:ffData>
              </w:fldChar>
            </w:r>
            <w:bookmarkStart w:id="27" w:name="Text145"/>
            <w:r>
              <w:instrText xml:space="preserve"> FORMTEXT </w:instrText>
            </w:r>
            <w:r>
              <w:fldChar w:fldCharType="separate"/>
            </w:r>
            <w:r>
              <w:rPr>
                <w:noProof/>
              </w:rPr>
              <w:t>[number]</w:t>
            </w:r>
            <w:r>
              <w:fldChar w:fldCharType="end"/>
            </w:r>
            <w:bookmarkEnd w:id="27"/>
            <w:r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t>.</w:t>
            </w:r>
          </w:p>
        </w:tc>
      </w:tr>
      <w:tr w:rsidR="0030508B" w14:paraId="125CD731" w14:textId="77777777" w:rsidTr="00175C84">
        <w:trPr>
          <w:trHeight w:val="703"/>
        </w:trPr>
        <w:tc>
          <w:tcPr>
            <w:tcW w:w="760" w:type="dxa"/>
          </w:tcPr>
          <w:p w14:paraId="31A7E0D1" w14:textId="77777777" w:rsidR="004F3DDB" w:rsidRDefault="00281B5F" w:rsidP="00394603">
            <w:pPr>
              <w:jc w:val="both"/>
              <w:rPr>
                <w:color w:val="0000FF"/>
              </w:rPr>
            </w:pPr>
            <w:r>
              <w:rPr>
                <w:color w:val="0000FF"/>
              </w:rPr>
              <w:t>G.</w:t>
            </w:r>
          </w:p>
        </w:tc>
        <w:tc>
          <w:tcPr>
            <w:tcW w:w="8311" w:type="dxa"/>
          </w:tcPr>
          <w:p w14:paraId="106874FD" w14:textId="77777777" w:rsidR="004F3DDB" w:rsidRPr="004F3DDB" w:rsidRDefault="00281B5F"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r w:rsidR="00325955" w:rsidRPr="00325955">
              <w:rPr>
                <w:szCs w:val="22"/>
              </w:rPr>
              <w:t>Time of d</w:t>
            </w:r>
            <w:r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Pr="00F45DC0">
              <w:t>.</w:t>
            </w:r>
          </w:p>
        </w:tc>
      </w:tr>
      <w:tr w:rsidR="0030508B" w14:paraId="3717FBEF" w14:textId="77777777" w:rsidTr="00101A30">
        <w:tc>
          <w:tcPr>
            <w:tcW w:w="760" w:type="dxa"/>
          </w:tcPr>
          <w:p w14:paraId="0EB83F02" w14:textId="77777777" w:rsidR="004F3DDB" w:rsidRDefault="00281B5F" w:rsidP="00394603">
            <w:pPr>
              <w:keepNext/>
              <w:jc w:val="both"/>
              <w:rPr>
                <w:color w:val="0000FF"/>
              </w:rPr>
            </w:pPr>
            <w:r>
              <w:rPr>
                <w:color w:val="0000FF"/>
              </w:rPr>
              <w:t>H.</w:t>
            </w:r>
          </w:p>
        </w:tc>
        <w:tc>
          <w:tcPr>
            <w:tcW w:w="8311" w:type="dxa"/>
          </w:tcPr>
          <w:p w14:paraId="4D55D8C9" w14:textId="77777777" w:rsidR="004F3DDB" w:rsidRPr="00B12CE7" w:rsidRDefault="00281B5F"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p>
          <w:p w14:paraId="716A8589" w14:textId="77777777" w:rsidR="004F3DDB" w:rsidRPr="00B12CE7" w:rsidRDefault="00281B5F"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7FC2">
              <w:fldChar w:fldCharType="separate"/>
            </w:r>
            <w:r w:rsidR="001F7FC2">
              <w:rPr>
                <w:noProof/>
              </w:rPr>
              <w:t>[insert amount]</w:t>
            </w:r>
            <w:r w:rsidR="001F7FC2">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281B5F"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281B5F"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281B5F"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281B5F"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0508B" w14:paraId="2C029F72" w14:textId="77777777" w:rsidTr="00503F93">
        <w:tc>
          <w:tcPr>
            <w:tcW w:w="828" w:type="dxa"/>
          </w:tcPr>
          <w:p w14:paraId="6CD7A718" w14:textId="77777777" w:rsidR="003C0FB1" w:rsidRDefault="00281B5F" w:rsidP="00394603">
            <w:pPr>
              <w:jc w:val="both"/>
              <w:rPr>
                <w:color w:val="0000FF"/>
              </w:rPr>
            </w:pPr>
            <w:r w:rsidRPr="000E5DB7">
              <w:rPr>
                <w:color w:val="0000FF"/>
              </w:rPr>
              <w:t>A.</w:t>
            </w:r>
          </w:p>
        </w:tc>
        <w:tc>
          <w:tcPr>
            <w:tcW w:w="9540" w:type="dxa"/>
            <w:gridSpan w:val="2"/>
          </w:tcPr>
          <w:p w14:paraId="2832480B" w14:textId="77777777" w:rsidR="003C0FB1" w:rsidRDefault="00281B5F"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0508B" w14:paraId="31589C25" w14:textId="77777777" w:rsidTr="00503F93">
        <w:tc>
          <w:tcPr>
            <w:tcW w:w="828" w:type="dxa"/>
          </w:tcPr>
          <w:p w14:paraId="7BAB9CE5" w14:textId="77777777" w:rsidR="003C0FB1" w:rsidRDefault="00281B5F" w:rsidP="00394603">
            <w:pPr>
              <w:jc w:val="both"/>
              <w:rPr>
                <w:color w:val="0000FF"/>
              </w:rPr>
            </w:pPr>
            <w:r w:rsidRPr="000E5DB7">
              <w:rPr>
                <w:color w:val="0000FF"/>
              </w:rPr>
              <w:t>B.</w:t>
            </w:r>
          </w:p>
        </w:tc>
        <w:tc>
          <w:tcPr>
            <w:tcW w:w="9540" w:type="dxa"/>
            <w:gridSpan w:val="2"/>
          </w:tcPr>
          <w:p w14:paraId="01AEFE26" w14:textId="77777777" w:rsidR="003C0FB1" w:rsidRDefault="00281B5F"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0508B" w14:paraId="084C0359" w14:textId="77777777" w:rsidTr="00503F93">
        <w:tc>
          <w:tcPr>
            <w:tcW w:w="828" w:type="dxa"/>
          </w:tcPr>
          <w:p w14:paraId="2F6B14F5" w14:textId="77777777" w:rsidR="003C0FB1" w:rsidRDefault="00281B5F" w:rsidP="00394603">
            <w:pPr>
              <w:jc w:val="both"/>
              <w:rPr>
                <w:color w:val="0000FF"/>
              </w:rPr>
            </w:pPr>
            <w:r w:rsidRPr="000E5DB7">
              <w:rPr>
                <w:color w:val="0000FF"/>
              </w:rPr>
              <w:t>C.</w:t>
            </w:r>
          </w:p>
        </w:tc>
        <w:tc>
          <w:tcPr>
            <w:tcW w:w="9540" w:type="dxa"/>
            <w:gridSpan w:val="2"/>
          </w:tcPr>
          <w:p w14:paraId="3A0FB97F" w14:textId="77777777" w:rsidR="003C0FB1" w:rsidRDefault="00281B5F"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0508B" w14:paraId="3990E95C" w14:textId="77777777" w:rsidTr="00503F93">
        <w:tc>
          <w:tcPr>
            <w:tcW w:w="828" w:type="dxa"/>
          </w:tcPr>
          <w:p w14:paraId="67292860" w14:textId="77777777" w:rsidR="003C0FB1" w:rsidRDefault="00281B5F" w:rsidP="00394603">
            <w:pPr>
              <w:jc w:val="both"/>
              <w:rPr>
                <w:color w:val="0000FF"/>
              </w:rPr>
            </w:pPr>
            <w:r w:rsidRPr="000E5DB7">
              <w:rPr>
                <w:color w:val="0000FF"/>
              </w:rPr>
              <w:t>D.</w:t>
            </w:r>
          </w:p>
        </w:tc>
        <w:tc>
          <w:tcPr>
            <w:tcW w:w="9540" w:type="dxa"/>
            <w:gridSpan w:val="2"/>
          </w:tcPr>
          <w:p w14:paraId="30FEC9CF" w14:textId="77777777" w:rsidR="003C0FB1" w:rsidRDefault="00281B5F"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0508B" w14:paraId="7E91BE30" w14:textId="77777777" w:rsidTr="00503F93">
        <w:tc>
          <w:tcPr>
            <w:tcW w:w="828" w:type="dxa"/>
          </w:tcPr>
          <w:p w14:paraId="07553C20" w14:textId="77777777" w:rsidR="003C0FB1" w:rsidRDefault="00281B5F" w:rsidP="00394603">
            <w:pPr>
              <w:jc w:val="both"/>
              <w:rPr>
                <w:color w:val="0000FF"/>
              </w:rPr>
            </w:pPr>
            <w:r w:rsidRPr="000E5DB7">
              <w:rPr>
                <w:color w:val="0000FF"/>
              </w:rPr>
              <w:t>E.</w:t>
            </w:r>
          </w:p>
        </w:tc>
        <w:tc>
          <w:tcPr>
            <w:tcW w:w="9540" w:type="dxa"/>
            <w:gridSpan w:val="2"/>
          </w:tcPr>
          <w:p w14:paraId="6BF058F6" w14:textId="77777777" w:rsidR="003C0FB1" w:rsidRDefault="00281B5F" w:rsidP="00A7281F">
            <w:pPr>
              <w:jc w:val="both"/>
            </w:pPr>
            <w:r w:rsidRPr="000E5DB7">
              <w:t>The Contractor shall waive or procure a waiver of any moral rights subsisting in copyright produced under or in performance of this Agreement.</w:t>
            </w:r>
          </w:p>
        </w:tc>
      </w:tr>
      <w:tr w:rsidR="0030508B" w14:paraId="067E01F4" w14:textId="77777777" w:rsidTr="00503F93">
        <w:tc>
          <w:tcPr>
            <w:tcW w:w="828" w:type="dxa"/>
          </w:tcPr>
          <w:p w14:paraId="383A3C23" w14:textId="77777777" w:rsidR="003C0FB1" w:rsidRDefault="00281B5F" w:rsidP="00394603">
            <w:pPr>
              <w:jc w:val="both"/>
              <w:rPr>
                <w:color w:val="0000FF"/>
              </w:rPr>
            </w:pPr>
            <w:r w:rsidRPr="000E5DB7">
              <w:rPr>
                <w:color w:val="0000FF"/>
              </w:rPr>
              <w:t>F.</w:t>
            </w:r>
          </w:p>
        </w:tc>
        <w:tc>
          <w:tcPr>
            <w:tcW w:w="9540" w:type="dxa"/>
            <w:gridSpan w:val="2"/>
          </w:tcPr>
          <w:p w14:paraId="2D21D891" w14:textId="77777777" w:rsidR="003C0FB1" w:rsidRDefault="00281B5F"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0508B" w14:paraId="302F0370" w14:textId="77777777" w:rsidTr="00503F93">
        <w:tc>
          <w:tcPr>
            <w:tcW w:w="828" w:type="dxa"/>
          </w:tcPr>
          <w:p w14:paraId="2B1DA7DD" w14:textId="77777777" w:rsidR="003C0FB1" w:rsidRDefault="00281B5F" w:rsidP="00394603">
            <w:pPr>
              <w:jc w:val="both"/>
              <w:rPr>
                <w:color w:val="0000FF"/>
              </w:rPr>
            </w:pPr>
            <w:r w:rsidRPr="000E5DB7">
              <w:rPr>
                <w:color w:val="0000FF"/>
              </w:rPr>
              <w:t>G.</w:t>
            </w:r>
          </w:p>
        </w:tc>
        <w:tc>
          <w:tcPr>
            <w:tcW w:w="9540" w:type="dxa"/>
            <w:gridSpan w:val="2"/>
          </w:tcPr>
          <w:p w14:paraId="2BBD81EF" w14:textId="77777777" w:rsidR="003C0FB1" w:rsidRDefault="00281B5F"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281B5F"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0508B"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281B5F" w:rsidP="00A7281F">
            <w:pPr>
              <w:jc w:val="both"/>
              <w:rPr>
                <w:szCs w:val="22"/>
              </w:rPr>
            </w:pPr>
            <w:r w:rsidRPr="000E5DB7">
              <w:rPr>
                <w:szCs w:val="22"/>
              </w:rPr>
              <w:t>(i)</w:t>
            </w:r>
          </w:p>
        </w:tc>
        <w:tc>
          <w:tcPr>
            <w:tcW w:w="8820" w:type="dxa"/>
          </w:tcPr>
          <w:p w14:paraId="5681B213" w14:textId="77777777" w:rsidR="003C0FB1" w:rsidRDefault="00281B5F" w:rsidP="00A7281F">
            <w:pPr>
              <w:jc w:val="both"/>
              <w:rPr>
                <w:szCs w:val="22"/>
              </w:rPr>
            </w:pPr>
            <w:r w:rsidRPr="000E5DB7">
              <w:rPr>
                <w:szCs w:val="22"/>
              </w:rPr>
              <w:t>procure the necessary rights for the Client to continue use;</w:t>
            </w:r>
          </w:p>
        </w:tc>
      </w:tr>
      <w:tr w:rsidR="0030508B"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281B5F" w:rsidP="00A7281F">
            <w:pPr>
              <w:jc w:val="both"/>
              <w:rPr>
                <w:szCs w:val="22"/>
              </w:rPr>
            </w:pPr>
            <w:r w:rsidRPr="000E5DB7">
              <w:rPr>
                <w:szCs w:val="22"/>
              </w:rPr>
              <w:t>(ii)</w:t>
            </w:r>
          </w:p>
        </w:tc>
        <w:tc>
          <w:tcPr>
            <w:tcW w:w="8820" w:type="dxa"/>
          </w:tcPr>
          <w:p w14:paraId="0F9724B2" w14:textId="77777777" w:rsidR="003C0FB1" w:rsidRDefault="00281B5F" w:rsidP="00A7281F">
            <w:pPr>
              <w:jc w:val="both"/>
              <w:rPr>
                <w:szCs w:val="22"/>
              </w:rPr>
            </w:pPr>
            <w:r w:rsidRPr="000E5DB7">
              <w:rPr>
                <w:szCs w:val="22"/>
              </w:rPr>
              <w:t>replace the relevant deliverable with a non-infringing equivalent;</w:t>
            </w:r>
          </w:p>
        </w:tc>
      </w:tr>
      <w:tr w:rsidR="0030508B"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281B5F" w:rsidP="00A7281F">
            <w:pPr>
              <w:jc w:val="both"/>
              <w:rPr>
                <w:szCs w:val="22"/>
              </w:rPr>
            </w:pPr>
            <w:r w:rsidRPr="000E5DB7">
              <w:rPr>
                <w:szCs w:val="22"/>
              </w:rPr>
              <w:t>(iii)</w:t>
            </w:r>
          </w:p>
        </w:tc>
        <w:tc>
          <w:tcPr>
            <w:tcW w:w="8820" w:type="dxa"/>
          </w:tcPr>
          <w:p w14:paraId="6977943A" w14:textId="77777777" w:rsidR="003C0FB1" w:rsidRDefault="00281B5F" w:rsidP="00A7281F">
            <w:pPr>
              <w:jc w:val="both"/>
              <w:rPr>
                <w:szCs w:val="22"/>
              </w:rPr>
            </w:pPr>
            <w:r w:rsidRPr="000E5DB7">
              <w:rPr>
                <w:szCs w:val="22"/>
              </w:rPr>
              <w:t>replace the relevant deliverable to make it non-infringing while giving equivalent performance; or</w:t>
            </w:r>
          </w:p>
        </w:tc>
      </w:tr>
      <w:tr w:rsidR="0030508B"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281B5F" w:rsidP="00A7281F">
            <w:pPr>
              <w:jc w:val="both"/>
              <w:rPr>
                <w:szCs w:val="22"/>
              </w:rPr>
            </w:pPr>
            <w:r w:rsidRPr="000E5DB7">
              <w:rPr>
                <w:szCs w:val="22"/>
              </w:rPr>
              <w:t>(iv)</w:t>
            </w:r>
          </w:p>
        </w:tc>
        <w:tc>
          <w:tcPr>
            <w:tcW w:w="8820" w:type="dxa"/>
          </w:tcPr>
          <w:p w14:paraId="22C7199A" w14:textId="77777777" w:rsidR="003C0FB1" w:rsidRDefault="00281B5F"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0508B" w14:paraId="6B10820A" w14:textId="77777777" w:rsidTr="00503F93">
        <w:tc>
          <w:tcPr>
            <w:tcW w:w="828" w:type="dxa"/>
          </w:tcPr>
          <w:p w14:paraId="3AC6DD63" w14:textId="77777777" w:rsidR="003C0FB1" w:rsidRDefault="00281B5F" w:rsidP="00394603">
            <w:pPr>
              <w:jc w:val="both"/>
              <w:rPr>
                <w:color w:val="0000FF"/>
              </w:rPr>
            </w:pPr>
            <w:r w:rsidRPr="000E5DB7">
              <w:rPr>
                <w:color w:val="0000FF"/>
              </w:rPr>
              <w:t>H.</w:t>
            </w:r>
          </w:p>
        </w:tc>
        <w:tc>
          <w:tcPr>
            <w:tcW w:w="9540" w:type="dxa"/>
            <w:gridSpan w:val="2"/>
          </w:tcPr>
          <w:p w14:paraId="7A27FC8C" w14:textId="77777777" w:rsidR="003C0FB1" w:rsidRDefault="00281B5F"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281B5F"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0508B" w14:paraId="4B5AEECC" w14:textId="77777777" w:rsidTr="00503F93">
        <w:tc>
          <w:tcPr>
            <w:tcW w:w="612" w:type="dxa"/>
          </w:tcPr>
          <w:p w14:paraId="5207B1D6" w14:textId="77777777" w:rsidR="003C0FB1" w:rsidRPr="00830A49" w:rsidRDefault="00281B5F"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281B5F"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0508B"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281B5F" w:rsidP="00A7281F">
            <w:pPr>
              <w:jc w:val="both"/>
              <w:rPr>
                <w:szCs w:val="22"/>
              </w:rPr>
            </w:pPr>
            <w:r w:rsidRPr="00830A49">
              <w:rPr>
                <w:szCs w:val="22"/>
              </w:rPr>
              <w:t>1.</w:t>
            </w:r>
          </w:p>
        </w:tc>
        <w:tc>
          <w:tcPr>
            <w:tcW w:w="7945" w:type="dxa"/>
            <w:gridSpan w:val="2"/>
          </w:tcPr>
          <w:p w14:paraId="7DE60A24" w14:textId="77777777" w:rsidR="003C0FB1" w:rsidRPr="00830A49" w:rsidRDefault="00281B5F"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0508B"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281B5F" w:rsidP="00A7281F">
            <w:pPr>
              <w:jc w:val="both"/>
              <w:rPr>
                <w:szCs w:val="22"/>
              </w:rPr>
            </w:pPr>
            <w:r w:rsidRPr="00830A49">
              <w:rPr>
                <w:szCs w:val="22"/>
              </w:rPr>
              <w:t>2.</w:t>
            </w:r>
          </w:p>
        </w:tc>
        <w:tc>
          <w:tcPr>
            <w:tcW w:w="7945" w:type="dxa"/>
            <w:gridSpan w:val="2"/>
          </w:tcPr>
          <w:p w14:paraId="3E5EE655" w14:textId="77777777" w:rsidR="003C0FB1" w:rsidRPr="00830A49" w:rsidRDefault="00281B5F" w:rsidP="00A7281F">
            <w:pPr>
              <w:jc w:val="both"/>
              <w:rPr>
                <w:szCs w:val="22"/>
              </w:rPr>
            </w:pPr>
            <w:r w:rsidRPr="00830A49">
              <w:rPr>
                <w:szCs w:val="22"/>
              </w:rPr>
              <w:t>as may be required by law; or</w:t>
            </w:r>
          </w:p>
        </w:tc>
      </w:tr>
      <w:tr w:rsidR="0030508B"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281B5F" w:rsidP="00A7281F">
            <w:pPr>
              <w:jc w:val="both"/>
              <w:rPr>
                <w:szCs w:val="22"/>
              </w:rPr>
            </w:pPr>
            <w:r w:rsidRPr="00830A49">
              <w:rPr>
                <w:szCs w:val="22"/>
              </w:rPr>
              <w:t>3.</w:t>
            </w:r>
          </w:p>
        </w:tc>
        <w:tc>
          <w:tcPr>
            <w:tcW w:w="7945" w:type="dxa"/>
            <w:gridSpan w:val="2"/>
          </w:tcPr>
          <w:p w14:paraId="0DD84362" w14:textId="77777777" w:rsidR="003C0FB1" w:rsidRDefault="00281B5F"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0508B"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281B5F" w:rsidP="00A7281F">
            <w:pPr>
              <w:jc w:val="both"/>
              <w:rPr>
                <w:szCs w:val="22"/>
              </w:rPr>
            </w:pPr>
            <w:r w:rsidRPr="00830A49">
              <w:rPr>
                <w:szCs w:val="22"/>
              </w:rPr>
              <w:t>4.</w:t>
            </w:r>
          </w:p>
        </w:tc>
        <w:tc>
          <w:tcPr>
            <w:tcW w:w="7945" w:type="dxa"/>
            <w:gridSpan w:val="2"/>
          </w:tcPr>
          <w:p w14:paraId="2F844880" w14:textId="77777777" w:rsidR="003C0FB1" w:rsidRPr="00830A49" w:rsidRDefault="00281B5F"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0508B" w14:paraId="37B3FF62" w14:textId="77777777" w:rsidTr="00503F93">
        <w:tc>
          <w:tcPr>
            <w:tcW w:w="612" w:type="dxa"/>
          </w:tcPr>
          <w:p w14:paraId="634DF52D" w14:textId="77777777" w:rsidR="003C0FB1" w:rsidRDefault="00281B5F"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281B5F"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281B5F"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0508B" w14:paraId="395AB967" w14:textId="77777777" w:rsidTr="00503F93">
        <w:tc>
          <w:tcPr>
            <w:tcW w:w="612" w:type="dxa"/>
          </w:tcPr>
          <w:p w14:paraId="0F593523" w14:textId="77777777" w:rsidR="003C0FB1" w:rsidRDefault="003C0FB1" w:rsidP="00394603">
            <w:pPr>
              <w:jc w:val="both"/>
              <w:rPr>
                <w:color w:val="0000FF"/>
              </w:rPr>
            </w:pPr>
          </w:p>
        </w:tc>
        <w:tc>
          <w:tcPr>
            <w:tcW w:w="840" w:type="dxa"/>
            <w:gridSpan w:val="2"/>
          </w:tcPr>
          <w:p w14:paraId="6C582DB8" w14:textId="77777777" w:rsidR="003C0FB1" w:rsidRDefault="00281B5F" w:rsidP="00A7281F">
            <w:pPr>
              <w:jc w:val="both"/>
            </w:pPr>
            <w:r>
              <w:t>1.</w:t>
            </w:r>
          </w:p>
        </w:tc>
        <w:tc>
          <w:tcPr>
            <w:tcW w:w="7619" w:type="dxa"/>
          </w:tcPr>
          <w:p w14:paraId="0DDED9EB" w14:textId="77777777" w:rsidR="003C0FB1" w:rsidRDefault="00281B5F" w:rsidP="00A7281F">
            <w:pPr>
              <w:jc w:val="both"/>
            </w:pPr>
            <w:r w:rsidRPr="007F1F1B">
              <w:rPr>
                <w:szCs w:val="22"/>
              </w:rPr>
              <w:t>in the receiving Party’s possession (with full right to disclose) before receiving it from the other Party; or</w:t>
            </w:r>
          </w:p>
        </w:tc>
      </w:tr>
      <w:tr w:rsidR="0030508B" w14:paraId="7C32E41F" w14:textId="77777777" w:rsidTr="00503F93">
        <w:tc>
          <w:tcPr>
            <w:tcW w:w="612" w:type="dxa"/>
          </w:tcPr>
          <w:p w14:paraId="688784A0" w14:textId="77777777" w:rsidR="003C0FB1" w:rsidRDefault="003C0FB1" w:rsidP="00394603">
            <w:pPr>
              <w:jc w:val="both"/>
              <w:rPr>
                <w:color w:val="0000FF"/>
              </w:rPr>
            </w:pPr>
          </w:p>
        </w:tc>
        <w:tc>
          <w:tcPr>
            <w:tcW w:w="840" w:type="dxa"/>
            <w:gridSpan w:val="2"/>
          </w:tcPr>
          <w:p w14:paraId="31F7D0A8" w14:textId="77777777" w:rsidR="003C0FB1" w:rsidRDefault="00281B5F" w:rsidP="00A7281F">
            <w:pPr>
              <w:jc w:val="both"/>
            </w:pPr>
            <w:r>
              <w:t>2.</w:t>
            </w:r>
          </w:p>
        </w:tc>
        <w:tc>
          <w:tcPr>
            <w:tcW w:w="7619" w:type="dxa"/>
          </w:tcPr>
          <w:p w14:paraId="0B0C9167" w14:textId="77777777" w:rsidR="003C0FB1" w:rsidRDefault="00281B5F" w:rsidP="00A7281F">
            <w:pPr>
              <w:jc w:val="both"/>
            </w:pPr>
            <w:r w:rsidRPr="007F1F1B">
              <w:rPr>
                <w:szCs w:val="22"/>
              </w:rPr>
              <w:t>which is or becomes public knowledge other than by breach of this clause; or</w:t>
            </w:r>
          </w:p>
        </w:tc>
      </w:tr>
      <w:tr w:rsidR="0030508B" w14:paraId="5C385148" w14:textId="77777777" w:rsidTr="00503F93">
        <w:tc>
          <w:tcPr>
            <w:tcW w:w="612" w:type="dxa"/>
          </w:tcPr>
          <w:p w14:paraId="476672F2" w14:textId="77777777" w:rsidR="003C0FB1" w:rsidRDefault="003C0FB1" w:rsidP="00394603">
            <w:pPr>
              <w:jc w:val="both"/>
              <w:rPr>
                <w:color w:val="0000FF"/>
              </w:rPr>
            </w:pPr>
          </w:p>
        </w:tc>
        <w:tc>
          <w:tcPr>
            <w:tcW w:w="840" w:type="dxa"/>
            <w:gridSpan w:val="2"/>
          </w:tcPr>
          <w:p w14:paraId="40548727" w14:textId="77777777" w:rsidR="003C0FB1" w:rsidRDefault="00281B5F" w:rsidP="00A7281F">
            <w:pPr>
              <w:jc w:val="both"/>
            </w:pPr>
            <w:r>
              <w:t>3.</w:t>
            </w:r>
          </w:p>
        </w:tc>
        <w:tc>
          <w:tcPr>
            <w:tcW w:w="7619" w:type="dxa"/>
          </w:tcPr>
          <w:p w14:paraId="05D1C9D3" w14:textId="77777777" w:rsidR="003C0FB1" w:rsidRDefault="00281B5F" w:rsidP="00A7281F">
            <w:pPr>
              <w:jc w:val="both"/>
            </w:pPr>
            <w:r w:rsidRPr="007F1F1B">
              <w:rPr>
                <w:szCs w:val="22"/>
              </w:rPr>
              <w:t>is independently developed by the disclosing Party without access to or use of the Confidential Information; or</w:t>
            </w:r>
          </w:p>
        </w:tc>
      </w:tr>
      <w:tr w:rsidR="0030508B" w14:paraId="1D02F8BB" w14:textId="77777777" w:rsidTr="00503F93">
        <w:trPr>
          <w:trHeight w:val="840"/>
        </w:trPr>
        <w:tc>
          <w:tcPr>
            <w:tcW w:w="612" w:type="dxa"/>
          </w:tcPr>
          <w:p w14:paraId="779328BF" w14:textId="77777777" w:rsidR="003C0FB1" w:rsidRDefault="003C0FB1" w:rsidP="00394603">
            <w:pPr>
              <w:jc w:val="both"/>
              <w:rPr>
                <w:color w:val="0000FF"/>
              </w:rPr>
            </w:pPr>
          </w:p>
        </w:tc>
        <w:tc>
          <w:tcPr>
            <w:tcW w:w="840" w:type="dxa"/>
            <w:gridSpan w:val="2"/>
          </w:tcPr>
          <w:p w14:paraId="638F0F4F" w14:textId="77777777" w:rsidR="003C0FB1" w:rsidRDefault="00281B5F" w:rsidP="00A7281F">
            <w:pPr>
              <w:jc w:val="both"/>
            </w:pPr>
            <w:r>
              <w:t>4.</w:t>
            </w:r>
          </w:p>
        </w:tc>
        <w:tc>
          <w:tcPr>
            <w:tcW w:w="7619" w:type="dxa"/>
          </w:tcPr>
          <w:p w14:paraId="024B4782" w14:textId="77777777" w:rsidR="003C0FB1" w:rsidRDefault="00281B5F" w:rsidP="00A7281F">
            <w:pPr>
              <w:jc w:val="both"/>
            </w:pPr>
            <w:r w:rsidRPr="007F1F1B">
              <w:rPr>
                <w:szCs w:val="22"/>
              </w:rPr>
              <w:t>is lawfully received by the disclosing Party from a third party (with full right to disclose).</w:t>
            </w:r>
          </w:p>
        </w:tc>
      </w:tr>
      <w:tr w:rsidR="0030508B" w14:paraId="523F21C7" w14:textId="77777777" w:rsidTr="00503F93">
        <w:tc>
          <w:tcPr>
            <w:tcW w:w="612" w:type="dxa"/>
          </w:tcPr>
          <w:p w14:paraId="160CE1C0" w14:textId="77777777" w:rsidR="003C0FB1" w:rsidRDefault="00281B5F"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281B5F"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0508B" w14:paraId="49582F19" w14:textId="77777777" w:rsidTr="00503F93">
        <w:tc>
          <w:tcPr>
            <w:tcW w:w="612" w:type="dxa"/>
          </w:tcPr>
          <w:p w14:paraId="5AFFA349" w14:textId="77777777" w:rsidR="003C0FB1" w:rsidRDefault="00281B5F"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281B5F"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0508B" w14:paraId="64341EC7" w14:textId="77777777" w:rsidTr="00503F93">
        <w:tc>
          <w:tcPr>
            <w:tcW w:w="612" w:type="dxa"/>
          </w:tcPr>
          <w:p w14:paraId="5713A973" w14:textId="77777777" w:rsidR="003C0FB1" w:rsidRDefault="00281B5F" w:rsidP="00394603">
            <w:pPr>
              <w:jc w:val="both"/>
              <w:rPr>
                <w:color w:val="0000FF"/>
              </w:rPr>
            </w:pPr>
            <w:r>
              <w:rPr>
                <w:color w:val="0000FF"/>
                <w:szCs w:val="22"/>
              </w:rPr>
              <w:t>E.</w:t>
            </w:r>
          </w:p>
        </w:tc>
        <w:tc>
          <w:tcPr>
            <w:tcW w:w="8459" w:type="dxa"/>
            <w:gridSpan w:val="3"/>
          </w:tcPr>
          <w:p w14:paraId="285872AD" w14:textId="77777777" w:rsidR="003C0FB1" w:rsidRPr="00B57709" w:rsidRDefault="00281B5F" w:rsidP="00A7281F">
            <w:pPr>
              <w:jc w:val="both"/>
              <w:rPr>
                <w:szCs w:val="22"/>
              </w:rPr>
            </w:pPr>
            <w:r w:rsidRPr="000E5DB7">
              <w:t>The terms of this clause 7 shall survive expiry, completion or termination for whatever reason of this Agreement.</w:t>
            </w:r>
          </w:p>
        </w:tc>
      </w:tr>
      <w:tr w:rsidR="0030508B"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281B5F"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0508B" w14:paraId="219C0B39" w14:textId="77777777" w:rsidTr="00A7281F">
        <w:trPr>
          <w:trHeight w:val="2826"/>
        </w:trPr>
        <w:tc>
          <w:tcPr>
            <w:tcW w:w="828" w:type="dxa"/>
          </w:tcPr>
          <w:p w14:paraId="2595D14E" w14:textId="77777777" w:rsidR="003C0FB1" w:rsidRDefault="00281B5F" w:rsidP="00394603">
            <w:pPr>
              <w:jc w:val="both"/>
              <w:rPr>
                <w:color w:val="0000FF"/>
              </w:rPr>
            </w:pPr>
            <w:r w:rsidRPr="000E5DB7">
              <w:rPr>
                <w:color w:val="0000FF"/>
              </w:rPr>
              <w:t>A.</w:t>
            </w:r>
          </w:p>
        </w:tc>
        <w:tc>
          <w:tcPr>
            <w:tcW w:w="9540" w:type="dxa"/>
            <w:gridSpan w:val="2"/>
          </w:tcPr>
          <w:p w14:paraId="7F8B6484" w14:textId="77777777" w:rsidR="003C0FB1" w:rsidRDefault="00281B5F"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0508B" w14:paraId="0E18A473" w14:textId="77777777" w:rsidTr="00503F93">
        <w:tc>
          <w:tcPr>
            <w:tcW w:w="828" w:type="dxa"/>
          </w:tcPr>
          <w:p w14:paraId="7A675981" w14:textId="77777777" w:rsidR="003C0FB1" w:rsidRDefault="00281B5F" w:rsidP="00394603">
            <w:pPr>
              <w:keepNext/>
              <w:jc w:val="both"/>
              <w:rPr>
                <w:color w:val="0000FF"/>
              </w:rPr>
            </w:pPr>
            <w:r w:rsidRPr="000E5DB7">
              <w:rPr>
                <w:color w:val="0000FF"/>
              </w:rPr>
              <w:t>B.</w:t>
            </w:r>
          </w:p>
        </w:tc>
        <w:tc>
          <w:tcPr>
            <w:tcW w:w="9540" w:type="dxa"/>
            <w:gridSpan w:val="2"/>
          </w:tcPr>
          <w:p w14:paraId="69E194DC" w14:textId="77777777" w:rsidR="003C0FB1" w:rsidRDefault="00281B5F"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0508B"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281B5F" w:rsidP="00A7281F">
            <w:pPr>
              <w:jc w:val="both"/>
            </w:pPr>
            <w:r w:rsidRPr="000E5DB7">
              <w:t>1.</w:t>
            </w:r>
          </w:p>
        </w:tc>
        <w:tc>
          <w:tcPr>
            <w:tcW w:w="8820" w:type="dxa"/>
          </w:tcPr>
          <w:p w14:paraId="6BCEE826" w14:textId="77777777" w:rsidR="003C0FB1" w:rsidRDefault="00281B5F" w:rsidP="00A7281F">
            <w:pPr>
              <w:jc w:val="both"/>
            </w:pPr>
            <w:r w:rsidRPr="000E5DB7">
              <w:t>the nature of the Force Majeure Event;</w:t>
            </w:r>
          </w:p>
        </w:tc>
      </w:tr>
      <w:tr w:rsidR="0030508B"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281B5F" w:rsidP="00A7281F">
            <w:pPr>
              <w:jc w:val="both"/>
            </w:pPr>
            <w:r w:rsidRPr="000E5DB7">
              <w:t>2.</w:t>
            </w:r>
          </w:p>
        </w:tc>
        <w:tc>
          <w:tcPr>
            <w:tcW w:w="8820" w:type="dxa"/>
          </w:tcPr>
          <w:p w14:paraId="1AF55218" w14:textId="77777777" w:rsidR="003C0FB1" w:rsidRDefault="00281B5F" w:rsidP="00A7281F">
            <w:pPr>
              <w:jc w:val="both"/>
            </w:pPr>
            <w:r w:rsidRPr="000E5DB7">
              <w:t>the anticipated delay in the performance of obligations;</w:t>
            </w:r>
          </w:p>
        </w:tc>
      </w:tr>
      <w:tr w:rsidR="0030508B"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281B5F" w:rsidP="00A7281F">
            <w:pPr>
              <w:jc w:val="both"/>
            </w:pPr>
            <w:r w:rsidRPr="000E5DB7">
              <w:t>3.</w:t>
            </w:r>
          </w:p>
        </w:tc>
        <w:tc>
          <w:tcPr>
            <w:tcW w:w="8820" w:type="dxa"/>
          </w:tcPr>
          <w:p w14:paraId="0A16A730" w14:textId="77777777" w:rsidR="003C0FB1" w:rsidRDefault="00281B5F" w:rsidP="00A7281F">
            <w:pPr>
              <w:jc w:val="both"/>
            </w:pPr>
            <w:r w:rsidRPr="000E5DB7">
              <w:t>the action proposed to minimise the impact of the Force Majeure Event;</w:t>
            </w:r>
          </w:p>
        </w:tc>
      </w:tr>
      <w:tr w:rsidR="0030508B"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281B5F"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0508B" w14:paraId="63E158B2" w14:textId="77777777" w:rsidTr="00503F93">
        <w:tc>
          <w:tcPr>
            <w:tcW w:w="828" w:type="dxa"/>
          </w:tcPr>
          <w:p w14:paraId="07456565" w14:textId="77777777" w:rsidR="003C0FB1" w:rsidRDefault="00281B5F" w:rsidP="00394603">
            <w:pPr>
              <w:jc w:val="both"/>
              <w:rPr>
                <w:color w:val="0000FF"/>
              </w:rPr>
            </w:pPr>
            <w:r w:rsidRPr="000E5DB7">
              <w:rPr>
                <w:color w:val="0000FF"/>
              </w:rPr>
              <w:t>C.</w:t>
            </w:r>
          </w:p>
        </w:tc>
        <w:tc>
          <w:tcPr>
            <w:tcW w:w="9540" w:type="dxa"/>
            <w:gridSpan w:val="2"/>
          </w:tcPr>
          <w:p w14:paraId="0C4F93AF" w14:textId="77777777" w:rsidR="003C0FB1" w:rsidRDefault="00281B5F"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9" w:name="Text146"/>
            <w:r w:rsidR="00B625AA">
              <w:instrText xml:space="preserve"> FORMTEXT </w:instrText>
            </w:r>
            <w:r w:rsidR="00B625AA">
              <w:fldChar w:fldCharType="separate"/>
            </w:r>
            <w:r w:rsidR="00B625AA">
              <w:rPr>
                <w:noProof/>
              </w:rPr>
              <w:t>[insert number]</w:t>
            </w:r>
            <w:r w:rsidR="00B625AA">
              <w:fldChar w:fldCharType="end"/>
            </w:r>
            <w:bookmarkEnd w:id="29"/>
            <w:r>
              <w:t xml:space="preserve">calendar </w:t>
            </w:r>
            <w:r w:rsidRPr="000E5DB7">
              <w:t>days either Party may terminate at 14 days notice.</w:t>
            </w:r>
          </w:p>
        </w:tc>
      </w:tr>
      <w:tr w:rsidR="0030508B" w14:paraId="0270746E" w14:textId="77777777" w:rsidTr="00503F93">
        <w:tc>
          <w:tcPr>
            <w:tcW w:w="828" w:type="dxa"/>
          </w:tcPr>
          <w:p w14:paraId="57148060" w14:textId="77777777" w:rsidR="003C0FB1" w:rsidRDefault="00281B5F" w:rsidP="00394603">
            <w:pPr>
              <w:jc w:val="both"/>
              <w:rPr>
                <w:color w:val="0000FF"/>
              </w:rPr>
            </w:pPr>
            <w:r w:rsidRPr="000E5DB7">
              <w:rPr>
                <w:color w:val="0000FF"/>
              </w:rPr>
              <w:t>D.</w:t>
            </w:r>
          </w:p>
        </w:tc>
        <w:tc>
          <w:tcPr>
            <w:tcW w:w="9540" w:type="dxa"/>
            <w:gridSpan w:val="2"/>
          </w:tcPr>
          <w:p w14:paraId="488DC94D" w14:textId="77777777" w:rsidR="003C0FB1" w:rsidRDefault="00281B5F"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F2F5131" w14:textId="77777777" w:rsidR="003C0FB1" w:rsidRDefault="00281B5F"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0508B" w14:paraId="611A6F00" w14:textId="77777777" w:rsidTr="00503F93">
        <w:tc>
          <w:tcPr>
            <w:tcW w:w="828" w:type="dxa"/>
          </w:tcPr>
          <w:p w14:paraId="454A853E" w14:textId="77777777" w:rsidR="003C0FB1" w:rsidRDefault="00281B5F" w:rsidP="00394603">
            <w:pPr>
              <w:jc w:val="both"/>
              <w:rPr>
                <w:color w:val="0000FF"/>
              </w:rPr>
            </w:pPr>
            <w:r w:rsidRPr="000E5DB7">
              <w:rPr>
                <w:color w:val="0000FF"/>
              </w:rPr>
              <w:t>A.</w:t>
            </w:r>
          </w:p>
        </w:tc>
        <w:tc>
          <w:tcPr>
            <w:tcW w:w="9540" w:type="dxa"/>
            <w:gridSpan w:val="2"/>
          </w:tcPr>
          <w:p w14:paraId="56E66E18" w14:textId="77777777" w:rsidR="003C0FB1" w:rsidRDefault="00281B5F"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0" w:name="Text147"/>
            <w:r w:rsidR="00B625AA">
              <w:instrText xml:space="preserve"> FORMTEXT </w:instrText>
            </w:r>
            <w:r w:rsidR="00B625AA">
              <w:fldChar w:fldCharType="separate"/>
            </w:r>
            <w:r w:rsidR="00B625AA">
              <w:rPr>
                <w:noProof/>
              </w:rPr>
              <w:t>[insert period of time months]</w:t>
            </w:r>
            <w:r w:rsidR="00B625AA">
              <w:fldChar w:fldCharType="end"/>
            </w:r>
            <w:bookmarkEnd w:id="30"/>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0508B" w14:paraId="5AE0EFD4" w14:textId="77777777" w:rsidTr="00503F93">
        <w:tc>
          <w:tcPr>
            <w:tcW w:w="828" w:type="dxa"/>
          </w:tcPr>
          <w:p w14:paraId="4E213C80" w14:textId="77777777" w:rsidR="003C0FB1" w:rsidRDefault="00281B5F" w:rsidP="00394603">
            <w:pPr>
              <w:jc w:val="both"/>
              <w:rPr>
                <w:color w:val="0000FF"/>
              </w:rPr>
            </w:pPr>
            <w:r w:rsidRPr="000E5DB7">
              <w:rPr>
                <w:color w:val="0000FF"/>
              </w:rPr>
              <w:t>B.</w:t>
            </w:r>
          </w:p>
        </w:tc>
        <w:tc>
          <w:tcPr>
            <w:tcW w:w="9540" w:type="dxa"/>
            <w:gridSpan w:val="2"/>
          </w:tcPr>
          <w:p w14:paraId="6C1ACABF" w14:textId="77777777" w:rsidR="003C0FB1" w:rsidRDefault="00281B5F"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0508B"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281B5F" w:rsidP="00394603">
            <w:pPr>
              <w:spacing w:after="200"/>
              <w:jc w:val="both"/>
            </w:pPr>
            <w:r w:rsidRPr="000E5DB7">
              <w:t>1.</w:t>
            </w:r>
          </w:p>
        </w:tc>
        <w:tc>
          <w:tcPr>
            <w:tcW w:w="8820" w:type="dxa"/>
          </w:tcPr>
          <w:p w14:paraId="182BCF48" w14:textId="77777777" w:rsidR="003C0FB1" w:rsidRDefault="00281B5F"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0508B"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281B5F" w:rsidP="00394603">
            <w:pPr>
              <w:spacing w:after="200"/>
              <w:jc w:val="both"/>
            </w:pPr>
            <w:r w:rsidRPr="00507FE4">
              <w:t>2.</w:t>
            </w:r>
          </w:p>
        </w:tc>
        <w:tc>
          <w:tcPr>
            <w:tcW w:w="8820" w:type="dxa"/>
          </w:tcPr>
          <w:p w14:paraId="258D7F94" w14:textId="77777777" w:rsidR="003C0FB1" w:rsidRPr="00507FE4" w:rsidRDefault="00281B5F"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0508B"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281B5F" w:rsidP="00C25940">
            <w:pPr>
              <w:spacing w:after="200"/>
              <w:jc w:val="both"/>
            </w:pPr>
            <w:r>
              <w:t>3.</w:t>
            </w:r>
          </w:p>
        </w:tc>
        <w:tc>
          <w:tcPr>
            <w:tcW w:w="8820" w:type="dxa"/>
          </w:tcPr>
          <w:p w14:paraId="63165C63" w14:textId="77777777" w:rsidR="003C0FB1" w:rsidRDefault="00281B5F"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0508B"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281B5F" w:rsidP="00394603">
            <w:pPr>
              <w:spacing w:after="200"/>
              <w:jc w:val="both"/>
            </w:pPr>
            <w:r>
              <w:t>4.</w:t>
            </w:r>
          </w:p>
        </w:tc>
        <w:tc>
          <w:tcPr>
            <w:tcW w:w="8820" w:type="dxa"/>
          </w:tcPr>
          <w:p w14:paraId="6CCD45C6" w14:textId="77777777" w:rsidR="003C0FB1" w:rsidRPr="00C226F8" w:rsidRDefault="00281B5F" w:rsidP="00394603">
            <w:pPr>
              <w:spacing w:after="200"/>
              <w:jc w:val="both"/>
            </w:pPr>
            <w:r w:rsidRPr="00C226F8">
              <w:t>in circumstances where the Client becomes aware of any registrable interest</w:t>
            </w:r>
            <w:r w:rsidR="006A1D74">
              <w:t xml:space="preserve"> on the part of the Contractor.</w:t>
            </w:r>
          </w:p>
        </w:tc>
      </w:tr>
      <w:tr w:rsidR="0030508B" w14:paraId="75E04D29" w14:textId="77777777" w:rsidTr="00503F93">
        <w:tc>
          <w:tcPr>
            <w:tcW w:w="828" w:type="dxa"/>
          </w:tcPr>
          <w:p w14:paraId="40007816" w14:textId="77777777" w:rsidR="003C0FB1" w:rsidRDefault="00281B5F" w:rsidP="00394603">
            <w:pPr>
              <w:jc w:val="both"/>
              <w:rPr>
                <w:color w:val="0000FF"/>
              </w:rPr>
            </w:pPr>
            <w:r w:rsidRPr="000E5DB7">
              <w:rPr>
                <w:color w:val="0000FF"/>
              </w:rPr>
              <w:t>C.</w:t>
            </w:r>
          </w:p>
        </w:tc>
        <w:tc>
          <w:tcPr>
            <w:tcW w:w="9540" w:type="dxa"/>
            <w:gridSpan w:val="2"/>
          </w:tcPr>
          <w:p w14:paraId="6BE0C9D9" w14:textId="77777777" w:rsidR="005A564A" w:rsidRDefault="00281B5F"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281B5F"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281B5F"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0508B" w14:paraId="7F26010E" w14:textId="77777777" w:rsidTr="00503F93">
        <w:tc>
          <w:tcPr>
            <w:tcW w:w="828" w:type="dxa"/>
          </w:tcPr>
          <w:p w14:paraId="38FD1A34" w14:textId="77777777" w:rsidR="003C0FB1" w:rsidRDefault="00281B5F" w:rsidP="00394603">
            <w:pPr>
              <w:jc w:val="both"/>
              <w:rPr>
                <w:color w:val="0000FF"/>
              </w:rPr>
            </w:pPr>
            <w:r w:rsidRPr="000E5DB7">
              <w:rPr>
                <w:color w:val="0000FF"/>
              </w:rPr>
              <w:t>D.</w:t>
            </w:r>
          </w:p>
        </w:tc>
        <w:tc>
          <w:tcPr>
            <w:tcW w:w="9540" w:type="dxa"/>
            <w:gridSpan w:val="2"/>
          </w:tcPr>
          <w:p w14:paraId="60E2FD8D" w14:textId="77777777" w:rsidR="003C0FB1" w:rsidRDefault="00281B5F"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0508B"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0508B" w14:paraId="366EF128" w14:textId="77777777" w:rsidTr="00503F93">
        <w:tc>
          <w:tcPr>
            <w:tcW w:w="828" w:type="dxa"/>
          </w:tcPr>
          <w:p w14:paraId="2A74CD53" w14:textId="77777777" w:rsidR="003C0FB1" w:rsidRDefault="00281B5F" w:rsidP="00394603">
            <w:pPr>
              <w:jc w:val="both"/>
              <w:rPr>
                <w:color w:val="0000FF"/>
                <w:szCs w:val="22"/>
              </w:rPr>
            </w:pPr>
            <w:r>
              <w:rPr>
                <w:color w:val="0000FF"/>
                <w:szCs w:val="22"/>
              </w:rPr>
              <w:t>E.</w:t>
            </w:r>
          </w:p>
        </w:tc>
        <w:tc>
          <w:tcPr>
            <w:tcW w:w="9540" w:type="dxa"/>
            <w:gridSpan w:val="2"/>
          </w:tcPr>
          <w:p w14:paraId="5DF5B6B4" w14:textId="77777777" w:rsidR="003C0FB1" w:rsidRDefault="00281B5F"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281B5F"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0508B" w14:paraId="7A35257E" w14:textId="77777777" w:rsidTr="00503F93">
        <w:tc>
          <w:tcPr>
            <w:tcW w:w="828" w:type="dxa"/>
          </w:tcPr>
          <w:p w14:paraId="2EC7194F" w14:textId="77777777" w:rsidR="003C0FB1" w:rsidRDefault="00281B5F" w:rsidP="00C25940">
            <w:pPr>
              <w:jc w:val="both"/>
              <w:rPr>
                <w:color w:val="0000FF"/>
              </w:rPr>
            </w:pPr>
            <w:r w:rsidRPr="000E5DB7">
              <w:rPr>
                <w:color w:val="0000FF"/>
              </w:rPr>
              <w:t>A.</w:t>
            </w:r>
          </w:p>
        </w:tc>
        <w:tc>
          <w:tcPr>
            <w:tcW w:w="9540" w:type="dxa"/>
            <w:gridSpan w:val="2"/>
          </w:tcPr>
          <w:p w14:paraId="2722B98D" w14:textId="77777777" w:rsidR="003C0FB1" w:rsidRDefault="00281B5F"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0508B" w14:paraId="52EE5F31" w14:textId="77777777" w:rsidTr="00503F93">
        <w:tc>
          <w:tcPr>
            <w:tcW w:w="828" w:type="dxa"/>
          </w:tcPr>
          <w:p w14:paraId="63EC59B8" w14:textId="77777777" w:rsidR="003C0FB1" w:rsidRDefault="00281B5F" w:rsidP="00C25940">
            <w:pPr>
              <w:jc w:val="both"/>
              <w:rPr>
                <w:color w:val="0000FF"/>
              </w:rPr>
            </w:pPr>
            <w:r w:rsidRPr="000E5DB7">
              <w:rPr>
                <w:color w:val="0000FF"/>
              </w:rPr>
              <w:t>B.</w:t>
            </w:r>
          </w:p>
        </w:tc>
        <w:tc>
          <w:tcPr>
            <w:tcW w:w="9540" w:type="dxa"/>
            <w:gridSpan w:val="2"/>
          </w:tcPr>
          <w:p w14:paraId="7D3AC6ED" w14:textId="77777777" w:rsidR="003C0FB1" w:rsidRDefault="00281B5F" w:rsidP="00B625AA">
            <w:pPr>
              <w:jc w:val="both"/>
            </w:pPr>
            <w:r w:rsidRPr="000E5DB7">
              <w:t>The Contractor agrees to:</w:t>
            </w:r>
          </w:p>
        </w:tc>
      </w:tr>
      <w:tr w:rsidR="0030508B"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281B5F" w:rsidP="00B625AA">
            <w:pPr>
              <w:jc w:val="both"/>
            </w:pPr>
            <w:r w:rsidRPr="000E5DB7">
              <w:t>1.</w:t>
            </w:r>
          </w:p>
        </w:tc>
        <w:tc>
          <w:tcPr>
            <w:tcW w:w="8820" w:type="dxa"/>
          </w:tcPr>
          <w:p w14:paraId="4694BB66" w14:textId="77777777" w:rsidR="003C0FB1" w:rsidRDefault="00281B5F" w:rsidP="00B625AA">
            <w:pPr>
              <w:jc w:val="both"/>
            </w:pPr>
            <w:r w:rsidRPr="000E5DB7">
              <w:t>liaise with and keep the Client’s Contact fully informed of any matter which might affect the observance and performance of the Contractor’s obligations under this Agreement;</w:t>
            </w:r>
          </w:p>
        </w:tc>
      </w:tr>
      <w:tr w:rsidR="0030508B"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281B5F" w:rsidP="00B625AA">
            <w:pPr>
              <w:jc w:val="both"/>
            </w:pPr>
            <w:r w:rsidRPr="000E5DB7">
              <w:t>2.</w:t>
            </w:r>
          </w:p>
        </w:tc>
        <w:tc>
          <w:tcPr>
            <w:tcW w:w="8820" w:type="dxa"/>
          </w:tcPr>
          <w:p w14:paraId="76F46188" w14:textId="77777777" w:rsidR="003C0FB1" w:rsidRDefault="00281B5F" w:rsidP="00B625AA">
            <w:pPr>
              <w:jc w:val="both"/>
            </w:pPr>
            <w:r w:rsidRPr="000E5DB7">
              <w:t xml:space="preserve">maintain such records and comply with such reporting arrangements and protocols as required by the Client from time to time; </w:t>
            </w:r>
          </w:p>
        </w:tc>
      </w:tr>
      <w:tr w:rsidR="0030508B"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281B5F" w:rsidP="00B625AA">
            <w:pPr>
              <w:jc w:val="both"/>
            </w:pPr>
            <w:r w:rsidRPr="000E5DB7">
              <w:t>3.</w:t>
            </w:r>
          </w:p>
          <w:p w14:paraId="27749664" w14:textId="77777777" w:rsidR="003C0FB1" w:rsidRDefault="00281B5F" w:rsidP="00B625AA">
            <w:pPr>
              <w:jc w:val="both"/>
            </w:pPr>
            <w:r w:rsidRPr="000E5DB7">
              <w:t>4.</w:t>
            </w:r>
          </w:p>
        </w:tc>
        <w:tc>
          <w:tcPr>
            <w:tcW w:w="8820" w:type="dxa"/>
          </w:tcPr>
          <w:p w14:paraId="3EBA4D33" w14:textId="77777777" w:rsidR="003C0FB1" w:rsidRDefault="00281B5F" w:rsidP="00B625AA">
            <w:pPr>
              <w:jc w:val="both"/>
            </w:pPr>
            <w:r w:rsidRPr="000E5DB7">
              <w:t>comply with all reasonable directions of the Client; and</w:t>
            </w:r>
          </w:p>
          <w:p w14:paraId="0C307353" w14:textId="77777777" w:rsidR="003C0FB1" w:rsidRDefault="00281B5F" w:rsidP="00B625AA">
            <w:pPr>
              <w:jc w:val="both"/>
            </w:pPr>
            <w:r w:rsidRPr="000E5DB7">
              <w:t>comply with the service levels and performance indicators set out in Schedule D.</w:t>
            </w:r>
          </w:p>
        </w:tc>
      </w:tr>
      <w:tr w:rsidR="0030508B" w14:paraId="18BF2684" w14:textId="77777777" w:rsidTr="00503F93">
        <w:tc>
          <w:tcPr>
            <w:tcW w:w="828" w:type="dxa"/>
          </w:tcPr>
          <w:p w14:paraId="524A5595" w14:textId="77777777" w:rsidR="003C0FB1" w:rsidRDefault="00281B5F" w:rsidP="00C25940">
            <w:pPr>
              <w:jc w:val="both"/>
              <w:rPr>
                <w:color w:val="0000FF"/>
              </w:rPr>
            </w:pPr>
            <w:r w:rsidRPr="000E5DB7">
              <w:rPr>
                <w:color w:val="0000FF"/>
              </w:rPr>
              <w:t>C.</w:t>
            </w:r>
          </w:p>
        </w:tc>
        <w:tc>
          <w:tcPr>
            <w:tcW w:w="9540" w:type="dxa"/>
            <w:gridSpan w:val="2"/>
          </w:tcPr>
          <w:p w14:paraId="08C2157E" w14:textId="77777777" w:rsidR="003C0FB1" w:rsidRDefault="00281B5F"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281B5F"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0508B" w14:paraId="3B558D54" w14:textId="77777777" w:rsidTr="00503F93">
        <w:tc>
          <w:tcPr>
            <w:tcW w:w="778" w:type="dxa"/>
          </w:tcPr>
          <w:p w14:paraId="33008816" w14:textId="77777777" w:rsidR="003C0FB1" w:rsidRPr="000E5DB7" w:rsidRDefault="00281B5F" w:rsidP="00C25940">
            <w:pPr>
              <w:jc w:val="both"/>
              <w:rPr>
                <w:color w:val="0000FF"/>
              </w:rPr>
            </w:pPr>
            <w:r w:rsidRPr="000E5DB7">
              <w:rPr>
                <w:color w:val="0000FF"/>
              </w:rPr>
              <w:t>A.</w:t>
            </w:r>
          </w:p>
        </w:tc>
        <w:tc>
          <w:tcPr>
            <w:tcW w:w="8509" w:type="dxa"/>
          </w:tcPr>
          <w:p w14:paraId="36718058" w14:textId="77777777" w:rsidR="003C0FB1" w:rsidRPr="000E5DB7" w:rsidRDefault="00281B5F" w:rsidP="00C25940">
            <w:pPr>
              <w:spacing w:after="200"/>
              <w:jc w:val="both"/>
            </w:pPr>
            <w:r w:rsidRPr="000E5DB7">
              <w:t>In the event of any dispute arising out of or relating to this Agreement (the “Dispute”), the Parties shall first seek settlement of the Dispute as set out below.</w:t>
            </w:r>
          </w:p>
        </w:tc>
      </w:tr>
      <w:tr w:rsidR="0030508B" w14:paraId="37225E2D" w14:textId="77777777" w:rsidTr="00503F93">
        <w:tc>
          <w:tcPr>
            <w:tcW w:w="778" w:type="dxa"/>
          </w:tcPr>
          <w:p w14:paraId="5C1BB5CB" w14:textId="77777777" w:rsidR="003C0FB1" w:rsidRPr="000E5DB7" w:rsidRDefault="00281B5F" w:rsidP="00C25940">
            <w:pPr>
              <w:jc w:val="both"/>
              <w:rPr>
                <w:color w:val="0000FF"/>
              </w:rPr>
            </w:pPr>
            <w:r w:rsidRPr="000E5DB7">
              <w:rPr>
                <w:color w:val="0000FF"/>
              </w:rPr>
              <w:t>B.</w:t>
            </w:r>
          </w:p>
        </w:tc>
        <w:tc>
          <w:tcPr>
            <w:tcW w:w="8509" w:type="dxa"/>
          </w:tcPr>
          <w:p w14:paraId="2E1A0444" w14:textId="77777777" w:rsidR="003C0FB1" w:rsidRDefault="00281B5F"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0508B" w14:paraId="1C7FF4B9" w14:textId="77777777" w:rsidTr="00503F93">
        <w:tc>
          <w:tcPr>
            <w:tcW w:w="778" w:type="dxa"/>
          </w:tcPr>
          <w:p w14:paraId="3C83A40A" w14:textId="77777777" w:rsidR="003C0FB1" w:rsidRPr="000E5DB7" w:rsidRDefault="00281B5F" w:rsidP="00C25940">
            <w:pPr>
              <w:jc w:val="both"/>
              <w:rPr>
                <w:color w:val="0000FF"/>
              </w:rPr>
            </w:pPr>
            <w:r w:rsidRPr="000E5DB7">
              <w:rPr>
                <w:color w:val="0000FF"/>
              </w:rPr>
              <w:t>C.</w:t>
            </w:r>
          </w:p>
        </w:tc>
        <w:tc>
          <w:tcPr>
            <w:tcW w:w="8509" w:type="dxa"/>
          </w:tcPr>
          <w:p w14:paraId="2138D63F" w14:textId="77777777" w:rsidR="003C0FB1" w:rsidRPr="000E5DB7" w:rsidRDefault="00281B5F"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0508B" w14:paraId="6435113E" w14:textId="77777777" w:rsidTr="00503F93">
        <w:tc>
          <w:tcPr>
            <w:tcW w:w="778" w:type="dxa"/>
          </w:tcPr>
          <w:p w14:paraId="73DC1BC5" w14:textId="77777777" w:rsidR="003C0FB1" w:rsidRPr="000E5DB7" w:rsidRDefault="00281B5F" w:rsidP="00C25940">
            <w:pPr>
              <w:jc w:val="both"/>
              <w:rPr>
                <w:color w:val="0000FF"/>
              </w:rPr>
            </w:pPr>
            <w:r w:rsidRPr="000E5DB7">
              <w:rPr>
                <w:color w:val="0000FF"/>
              </w:rPr>
              <w:t>D.</w:t>
            </w:r>
          </w:p>
        </w:tc>
        <w:tc>
          <w:tcPr>
            <w:tcW w:w="8509" w:type="dxa"/>
          </w:tcPr>
          <w:p w14:paraId="5E22481B" w14:textId="0ED88BDF" w:rsidR="003C0FB1" w:rsidRPr="000E5DB7" w:rsidRDefault="00281B5F"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0508B" w14:paraId="64013993" w14:textId="77777777" w:rsidTr="00503F93">
        <w:tc>
          <w:tcPr>
            <w:tcW w:w="778" w:type="dxa"/>
          </w:tcPr>
          <w:p w14:paraId="62E364C4" w14:textId="77777777" w:rsidR="003C0FB1" w:rsidRPr="000E5DB7" w:rsidRDefault="00281B5F" w:rsidP="00C25940">
            <w:pPr>
              <w:jc w:val="both"/>
              <w:rPr>
                <w:color w:val="0000FF"/>
              </w:rPr>
            </w:pPr>
            <w:r w:rsidRPr="000E5DB7">
              <w:rPr>
                <w:color w:val="0000FF"/>
              </w:rPr>
              <w:t>E.</w:t>
            </w:r>
          </w:p>
        </w:tc>
        <w:tc>
          <w:tcPr>
            <w:tcW w:w="8509" w:type="dxa"/>
          </w:tcPr>
          <w:p w14:paraId="489DACF6" w14:textId="77777777" w:rsidR="003C0FB1" w:rsidRPr="000E5DB7" w:rsidRDefault="00281B5F"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0508B" w14:paraId="033A44E0" w14:textId="77777777" w:rsidTr="00503F93">
        <w:tc>
          <w:tcPr>
            <w:tcW w:w="778" w:type="dxa"/>
          </w:tcPr>
          <w:p w14:paraId="1E0A9EEF" w14:textId="77777777" w:rsidR="003C0FB1" w:rsidRPr="000E5DB7" w:rsidRDefault="00281B5F" w:rsidP="00C25940">
            <w:pPr>
              <w:jc w:val="both"/>
              <w:rPr>
                <w:color w:val="0000FF"/>
              </w:rPr>
            </w:pPr>
            <w:r w:rsidRPr="000E5DB7">
              <w:rPr>
                <w:color w:val="0000FF"/>
              </w:rPr>
              <w:t>F.</w:t>
            </w:r>
          </w:p>
        </w:tc>
        <w:tc>
          <w:tcPr>
            <w:tcW w:w="8509" w:type="dxa"/>
          </w:tcPr>
          <w:p w14:paraId="18800B32" w14:textId="77777777" w:rsidR="003C0FB1" w:rsidRPr="000E5DB7" w:rsidRDefault="00281B5F"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0508B" w14:paraId="1DF8FC8E" w14:textId="77777777" w:rsidTr="00503F93">
        <w:tc>
          <w:tcPr>
            <w:tcW w:w="778" w:type="dxa"/>
          </w:tcPr>
          <w:p w14:paraId="6D70F254" w14:textId="77777777" w:rsidR="003C0FB1" w:rsidRPr="000E5DB7" w:rsidRDefault="00281B5F" w:rsidP="00C25940">
            <w:pPr>
              <w:jc w:val="both"/>
              <w:rPr>
                <w:color w:val="0000FF"/>
              </w:rPr>
            </w:pPr>
            <w:r w:rsidRPr="000E5DB7">
              <w:rPr>
                <w:color w:val="0000FF"/>
              </w:rPr>
              <w:t>G.</w:t>
            </w:r>
          </w:p>
        </w:tc>
        <w:tc>
          <w:tcPr>
            <w:tcW w:w="8509" w:type="dxa"/>
          </w:tcPr>
          <w:p w14:paraId="210D8020" w14:textId="77777777" w:rsidR="003C0FB1" w:rsidRPr="000E5DB7" w:rsidRDefault="00281B5F"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281B5F"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0508B" w14:paraId="46264E40" w14:textId="77777777" w:rsidTr="00503F93">
        <w:tc>
          <w:tcPr>
            <w:tcW w:w="828" w:type="dxa"/>
          </w:tcPr>
          <w:p w14:paraId="63B6FA01" w14:textId="77777777" w:rsidR="003C0FB1" w:rsidRDefault="00281B5F" w:rsidP="00C25940">
            <w:pPr>
              <w:jc w:val="both"/>
              <w:rPr>
                <w:color w:val="0000FF"/>
              </w:rPr>
            </w:pPr>
            <w:r w:rsidRPr="000E5DB7">
              <w:rPr>
                <w:color w:val="0000FF"/>
              </w:rPr>
              <w:t>A.</w:t>
            </w:r>
          </w:p>
        </w:tc>
        <w:tc>
          <w:tcPr>
            <w:tcW w:w="9540" w:type="dxa"/>
          </w:tcPr>
          <w:p w14:paraId="7DA1E049" w14:textId="77777777" w:rsidR="003C0FB1" w:rsidRDefault="00281B5F"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0508B" w14:paraId="482ED44E" w14:textId="77777777" w:rsidTr="00503F93">
        <w:tc>
          <w:tcPr>
            <w:tcW w:w="828" w:type="dxa"/>
          </w:tcPr>
          <w:p w14:paraId="4694BF4C" w14:textId="77777777" w:rsidR="003C0FB1" w:rsidRDefault="00281B5F" w:rsidP="00C25940">
            <w:pPr>
              <w:jc w:val="both"/>
              <w:rPr>
                <w:color w:val="0000FF"/>
              </w:rPr>
            </w:pPr>
            <w:r w:rsidRPr="000E5DB7">
              <w:rPr>
                <w:color w:val="0000FF"/>
              </w:rPr>
              <w:t>B.</w:t>
            </w:r>
          </w:p>
        </w:tc>
        <w:tc>
          <w:tcPr>
            <w:tcW w:w="9540" w:type="dxa"/>
          </w:tcPr>
          <w:p w14:paraId="537B9C7A" w14:textId="77777777" w:rsidR="003C0FB1" w:rsidRDefault="00281B5F"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281B5F"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0508B" w14:paraId="34A2196E" w14:textId="77777777" w:rsidTr="00503F93">
        <w:tc>
          <w:tcPr>
            <w:tcW w:w="828" w:type="dxa"/>
          </w:tcPr>
          <w:p w14:paraId="00ED9B1B" w14:textId="77777777" w:rsidR="003C0FB1" w:rsidRDefault="00281B5F" w:rsidP="00C25940">
            <w:pPr>
              <w:jc w:val="both"/>
              <w:rPr>
                <w:color w:val="0000FF"/>
              </w:rPr>
            </w:pPr>
            <w:r w:rsidRPr="000E5DB7">
              <w:rPr>
                <w:color w:val="0000FF"/>
              </w:rPr>
              <w:t>A.</w:t>
            </w:r>
          </w:p>
        </w:tc>
        <w:tc>
          <w:tcPr>
            <w:tcW w:w="9540" w:type="dxa"/>
            <w:gridSpan w:val="2"/>
          </w:tcPr>
          <w:p w14:paraId="3663FB07" w14:textId="77777777" w:rsidR="003C0FB1" w:rsidRDefault="00281B5F"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0508B" w14:paraId="50006ABC" w14:textId="77777777" w:rsidTr="00503F93">
        <w:tc>
          <w:tcPr>
            <w:tcW w:w="828" w:type="dxa"/>
          </w:tcPr>
          <w:p w14:paraId="49B666C1" w14:textId="77777777" w:rsidR="003C0FB1" w:rsidRDefault="00281B5F" w:rsidP="00C25940">
            <w:pPr>
              <w:jc w:val="both"/>
              <w:rPr>
                <w:color w:val="0000FF"/>
              </w:rPr>
            </w:pPr>
            <w:r w:rsidRPr="000E5DB7">
              <w:rPr>
                <w:color w:val="0000FF"/>
              </w:rPr>
              <w:t>B.</w:t>
            </w:r>
          </w:p>
        </w:tc>
        <w:tc>
          <w:tcPr>
            <w:tcW w:w="9540" w:type="dxa"/>
            <w:gridSpan w:val="2"/>
          </w:tcPr>
          <w:p w14:paraId="7590D320" w14:textId="77777777" w:rsidR="003C0FB1" w:rsidRDefault="00281B5F" w:rsidP="00E42FF2">
            <w:pPr>
              <w:jc w:val="both"/>
            </w:pPr>
            <w:r w:rsidRPr="000E5DB7">
              <w:t>All notices shall be deemed to have been served as follows:</w:t>
            </w:r>
          </w:p>
        </w:tc>
      </w:tr>
      <w:tr w:rsidR="0030508B"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281B5F" w:rsidP="00E42FF2">
            <w:pPr>
              <w:jc w:val="both"/>
            </w:pPr>
            <w:r w:rsidRPr="000E5DB7">
              <w:t>1.</w:t>
            </w:r>
          </w:p>
        </w:tc>
        <w:tc>
          <w:tcPr>
            <w:tcW w:w="8820" w:type="dxa"/>
          </w:tcPr>
          <w:p w14:paraId="5EB5ADBB" w14:textId="77777777" w:rsidR="003C0FB1" w:rsidRDefault="00281B5F" w:rsidP="00E42FF2">
            <w:pPr>
              <w:jc w:val="both"/>
            </w:pPr>
            <w:r w:rsidRPr="000E5DB7">
              <w:t>if personally delivered, at the time of delivery;</w:t>
            </w:r>
          </w:p>
        </w:tc>
      </w:tr>
      <w:tr w:rsidR="0030508B"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281B5F" w:rsidP="00E42FF2">
            <w:pPr>
              <w:jc w:val="both"/>
            </w:pPr>
            <w:r w:rsidRPr="000E5DB7">
              <w:t>2.</w:t>
            </w:r>
          </w:p>
        </w:tc>
        <w:tc>
          <w:tcPr>
            <w:tcW w:w="8820" w:type="dxa"/>
          </w:tcPr>
          <w:p w14:paraId="3BE3B121" w14:textId="77777777" w:rsidR="003C0FB1" w:rsidRDefault="00281B5F" w:rsidP="00E42FF2">
            <w:pPr>
              <w:jc w:val="both"/>
            </w:pPr>
            <w:r w:rsidRPr="000E5DB7">
              <w:t>if posted by registered post, at the expiration of 48 hours after the envelope containing the same was delivered into the custody of the postal authorities (and not returned undelivered); and</w:t>
            </w:r>
          </w:p>
        </w:tc>
      </w:tr>
      <w:tr w:rsidR="0030508B"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281B5F" w:rsidP="00E42FF2">
            <w:pPr>
              <w:jc w:val="both"/>
            </w:pPr>
            <w:r w:rsidRPr="000E5DB7">
              <w:t>3.</w:t>
            </w:r>
          </w:p>
        </w:tc>
        <w:tc>
          <w:tcPr>
            <w:tcW w:w="8820" w:type="dxa"/>
          </w:tcPr>
          <w:p w14:paraId="226C35A4" w14:textId="77777777" w:rsidR="003C0FB1" w:rsidRDefault="00281B5F" w:rsidP="00E42FF2">
            <w:pPr>
              <w:jc w:val="both"/>
            </w:pPr>
            <w:r w:rsidRPr="000E5DB7">
              <w:t>if communicated by email, on the next calendar day following transmission.</w:t>
            </w:r>
          </w:p>
        </w:tc>
      </w:tr>
    </w:tbl>
    <w:p w14:paraId="78762D82" w14:textId="77777777" w:rsidR="003C0FB1" w:rsidRDefault="00281B5F" w:rsidP="00C25940">
      <w:pPr>
        <w:pStyle w:val="Heading2"/>
        <w:jc w:val="both"/>
      </w:pPr>
      <w:r w:rsidRPr="000E5DB7">
        <w:t>14.</w:t>
      </w:r>
      <w:r w:rsidRPr="000E5DB7">
        <w:tab/>
        <w:t>Assignment and Subcontract</w:t>
      </w:r>
    </w:p>
    <w:p w14:paraId="68BCD660" w14:textId="77777777" w:rsidR="003C0FB1" w:rsidRDefault="00281B5F" w:rsidP="001F7FC2">
      <w:pPr>
        <w:ind w:left="720" w:hanging="720"/>
        <w:jc w:val="both"/>
      </w:pPr>
      <w:r>
        <w:t>A.</w:t>
      </w:r>
      <w:r>
        <w:tab/>
      </w:r>
      <w:r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281B5F"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 xml:space="preserve">. </w:t>
      </w:r>
      <w:r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281B5F" w:rsidP="003C0FB1">
      <w:pPr>
        <w:pStyle w:val="Heading2"/>
        <w:spacing w:before="200" w:after="60"/>
        <w:jc w:val="both"/>
      </w:pPr>
      <w:r w:rsidRPr="000E5DB7">
        <w:t>15.</w:t>
      </w:r>
      <w:r w:rsidRPr="000E5DB7">
        <w:tab/>
        <w:t>Entire Agreement</w:t>
      </w:r>
    </w:p>
    <w:p w14:paraId="6A83E0E9" w14:textId="77777777" w:rsidR="003C0FB1" w:rsidRDefault="00281B5F"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281B5F" w:rsidP="003C0FB1">
      <w:pPr>
        <w:pStyle w:val="Heading2"/>
        <w:spacing w:before="180" w:after="60"/>
        <w:jc w:val="both"/>
      </w:pPr>
      <w:r w:rsidRPr="000E5DB7">
        <w:t>16.</w:t>
      </w:r>
      <w:r w:rsidRPr="000E5DB7">
        <w:tab/>
        <w:t xml:space="preserve">Severability </w:t>
      </w:r>
    </w:p>
    <w:p w14:paraId="31F509C7" w14:textId="77777777" w:rsidR="003C0FB1" w:rsidRDefault="00281B5F"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281B5F" w:rsidP="003C0FB1">
      <w:pPr>
        <w:pStyle w:val="Heading2"/>
        <w:spacing w:before="180" w:after="60"/>
        <w:jc w:val="both"/>
      </w:pPr>
      <w:r w:rsidRPr="000E5DB7">
        <w:t>17.</w:t>
      </w:r>
      <w:r w:rsidRPr="000E5DB7">
        <w:tab/>
        <w:t>Waiver</w:t>
      </w:r>
    </w:p>
    <w:p w14:paraId="26A7DC96" w14:textId="77777777" w:rsidR="003C0FB1" w:rsidRDefault="00281B5F"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281B5F" w:rsidP="003C0FB1">
      <w:pPr>
        <w:pStyle w:val="Heading2"/>
        <w:spacing w:before="180" w:after="60"/>
        <w:jc w:val="both"/>
      </w:pPr>
      <w:r w:rsidRPr="000E5DB7">
        <w:t>18.</w:t>
      </w:r>
      <w:r w:rsidRPr="000E5DB7">
        <w:tab/>
        <w:t>Non-exclusivity</w:t>
      </w:r>
    </w:p>
    <w:p w14:paraId="1E5D088C" w14:textId="77777777" w:rsidR="003C0FB1" w:rsidRDefault="00281B5F"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281B5F" w:rsidP="003C0FB1">
      <w:pPr>
        <w:pStyle w:val="Heading2"/>
        <w:spacing w:before="180" w:after="60"/>
        <w:jc w:val="both"/>
      </w:pPr>
      <w:r w:rsidRPr="000E5DB7">
        <w:t>19.</w:t>
      </w:r>
      <w:r w:rsidRPr="000E5DB7">
        <w:tab/>
        <w:t>Media</w:t>
      </w:r>
    </w:p>
    <w:p w14:paraId="7772EC80" w14:textId="77777777" w:rsidR="003C0FB1" w:rsidRDefault="00281B5F"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281B5F"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0508B" w14:paraId="31D1A414" w14:textId="77777777" w:rsidTr="00503F93">
        <w:tc>
          <w:tcPr>
            <w:tcW w:w="828" w:type="dxa"/>
          </w:tcPr>
          <w:p w14:paraId="72A24772" w14:textId="77777777" w:rsidR="003C0FB1" w:rsidRDefault="00281B5F" w:rsidP="00C25940">
            <w:pPr>
              <w:jc w:val="both"/>
              <w:rPr>
                <w:color w:val="0000FF"/>
              </w:rPr>
            </w:pPr>
            <w:r w:rsidRPr="000E5DB7">
              <w:rPr>
                <w:color w:val="0000FF"/>
              </w:rPr>
              <w:t>A.</w:t>
            </w:r>
          </w:p>
        </w:tc>
        <w:tc>
          <w:tcPr>
            <w:tcW w:w="9540" w:type="dxa"/>
          </w:tcPr>
          <w:p w14:paraId="569BCB43" w14:textId="77777777" w:rsidR="003C0FB1" w:rsidRDefault="00281B5F"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0508B" w14:paraId="653F1DEE" w14:textId="77777777" w:rsidTr="00503F93">
        <w:tc>
          <w:tcPr>
            <w:tcW w:w="828" w:type="dxa"/>
          </w:tcPr>
          <w:p w14:paraId="52906BD4" w14:textId="77777777" w:rsidR="003C0FB1" w:rsidRDefault="00281B5F" w:rsidP="00C25940">
            <w:pPr>
              <w:jc w:val="both"/>
              <w:rPr>
                <w:color w:val="0000FF"/>
              </w:rPr>
            </w:pPr>
            <w:r w:rsidRPr="000E5DB7">
              <w:rPr>
                <w:color w:val="0000FF"/>
              </w:rPr>
              <w:t>B.</w:t>
            </w:r>
          </w:p>
        </w:tc>
        <w:tc>
          <w:tcPr>
            <w:tcW w:w="9540" w:type="dxa"/>
          </w:tcPr>
          <w:p w14:paraId="098598AF" w14:textId="77777777" w:rsidR="003C0FB1" w:rsidRDefault="00281B5F"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0508B" w14:paraId="11C05998" w14:textId="77777777" w:rsidTr="00503F93">
        <w:tc>
          <w:tcPr>
            <w:tcW w:w="828" w:type="dxa"/>
          </w:tcPr>
          <w:p w14:paraId="416C21AE" w14:textId="77777777" w:rsidR="003C0FB1" w:rsidRDefault="00281B5F" w:rsidP="00C25940">
            <w:pPr>
              <w:jc w:val="both"/>
              <w:rPr>
                <w:color w:val="0000FF"/>
              </w:rPr>
            </w:pPr>
            <w:r w:rsidRPr="000E5DB7">
              <w:rPr>
                <w:color w:val="0000FF"/>
              </w:rPr>
              <w:t>C.</w:t>
            </w:r>
          </w:p>
        </w:tc>
        <w:tc>
          <w:tcPr>
            <w:tcW w:w="9540" w:type="dxa"/>
          </w:tcPr>
          <w:p w14:paraId="6C54F177" w14:textId="77777777" w:rsidR="003C0FB1" w:rsidRDefault="00281B5F"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281B5F"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0508B" w14:paraId="68885EFA" w14:textId="77777777" w:rsidTr="00503F93">
        <w:tc>
          <w:tcPr>
            <w:tcW w:w="773" w:type="dxa"/>
          </w:tcPr>
          <w:p w14:paraId="15ECD9CD" w14:textId="77777777" w:rsidR="003C0FB1" w:rsidRDefault="00281B5F" w:rsidP="00C25940">
            <w:pPr>
              <w:jc w:val="both"/>
              <w:rPr>
                <w:color w:val="0000FF"/>
              </w:rPr>
            </w:pPr>
            <w:r w:rsidRPr="000E5DB7">
              <w:rPr>
                <w:color w:val="0000FF"/>
              </w:rPr>
              <w:t>A.</w:t>
            </w:r>
          </w:p>
        </w:tc>
        <w:tc>
          <w:tcPr>
            <w:tcW w:w="8514" w:type="dxa"/>
          </w:tcPr>
          <w:p w14:paraId="3A6C51BC" w14:textId="77777777" w:rsidR="003C0FB1" w:rsidRDefault="00281B5F"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0508B" w14:paraId="0D738CBE" w14:textId="77777777" w:rsidTr="00503F93">
        <w:tc>
          <w:tcPr>
            <w:tcW w:w="773" w:type="dxa"/>
          </w:tcPr>
          <w:p w14:paraId="52B09A2D" w14:textId="77777777" w:rsidR="003C0FB1" w:rsidRDefault="00281B5F" w:rsidP="00C25940">
            <w:pPr>
              <w:jc w:val="both"/>
              <w:rPr>
                <w:color w:val="0000FF"/>
              </w:rPr>
            </w:pPr>
            <w:r w:rsidRPr="000E5DB7">
              <w:rPr>
                <w:color w:val="0000FF"/>
              </w:rPr>
              <w:t>B.</w:t>
            </w:r>
          </w:p>
        </w:tc>
        <w:tc>
          <w:tcPr>
            <w:tcW w:w="8514" w:type="dxa"/>
          </w:tcPr>
          <w:p w14:paraId="5C1785C4" w14:textId="77777777" w:rsidR="003C0FB1" w:rsidRDefault="00281B5F"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281B5F"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0508B" w14:paraId="55B0B7F6" w14:textId="77777777" w:rsidTr="00503F93">
        <w:tc>
          <w:tcPr>
            <w:tcW w:w="963" w:type="dxa"/>
          </w:tcPr>
          <w:p w14:paraId="6991F292" w14:textId="77777777" w:rsidR="003C0FB1" w:rsidRDefault="00281B5F" w:rsidP="00C25940">
            <w:pPr>
              <w:spacing w:before="20"/>
              <w:jc w:val="both"/>
            </w:pPr>
            <w:r w:rsidRPr="000E5DB7">
              <w:rPr>
                <w:color w:val="0000FF"/>
              </w:rPr>
              <w:t>A.</w:t>
            </w:r>
          </w:p>
        </w:tc>
        <w:tc>
          <w:tcPr>
            <w:tcW w:w="8325" w:type="dxa"/>
          </w:tcPr>
          <w:p w14:paraId="1F13CD1E" w14:textId="77777777" w:rsidR="003C0FB1" w:rsidRDefault="00281B5F" w:rsidP="00E42FF2">
            <w:pPr>
              <w:jc w:val="both"/>
            </w:pPr>
            <w:r w:rsidRPr="000E5DB7">
              <w:t>The Contractor shall provide all equipment and materials necessary for the provision of the Services (“Equipment”).</w:t>
            </w:r>
          </w:p>
        </w:tc>
      </w:tr>
      <w:tr w:rsidR="0030508B" w14:paraId="72B8369D" w14:textId="77777777" w:rsidTr="00503F93">
        <w:tc>
          <w:tcPr>
            <w:tcW w:w="963" w:type="dxa"/>
          </w:tcPr>
          <w:p w14:paraId="778E3DD1" w14:textId="77777777" w:rsidR="003C0FB1" w:rsidRPr="00CB5B77" w:rsidRDefault="00281B5F" w:rsidP="00C25940">
            <w:pPr>
              <w:spacing w:before="20"/>
              <w:jc w:val="both"/>
            </w:pPr>
            <w:r w:rsidRPr="000E5DB7">
              <w:rPr>
                <w:color w:val="0000FF"/>
              </w:rPr>
              <w:t>B.</w:t>
            </w:r>
          </w:p>
        </w:tc>
        <w:tc>
          <w:tcPr>
            <w:tcW w:w="8325" w:type="dxa"/>
          </w:tcPr>
          <w:p w14:paraId="26E678E2" w14:textId="77777777" w:rsidR="003C0FB1" w:rsidRDefault="00281B5F"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0508B" w14:paraId="671C2EC5" w14:textId="77777777" w:rsidTr="00503F93">
        <w:tc>
          <w:tcPr>
            <w:tcW w:w="963" w:type="dxa"/>
          </w:tcPr>
          <w:p w14:paraId="20140DF0" w14:textId="77777777" w:rsidR="003C0FB1" w:rsidRPr="00CB5B77" w:rsidRDefault="00281B5F" w:rsidP="00C25940">
            <w:pPr>
              <w:spacing w:before="20"/>
              <w:jc w:val="both"/>
            </w:pPr>
            <w:r w:rsidRPr="000E5DB7">
              <w:rPr>
                <w:color w:val="0000FF"/>
              </w:rPr>
              <w:t>C.</w:t>
            </w:r>
          </w:p>
        </w:tc>
        <w:tc>
          <w:tcPr>
            <w:tcW w:w="8325" w:type="dxa"/>
          </w:tcPr>
          <w:p w14:paraId="3C676F0E" w14:textId="77777777" w:rsidR="003C0FB1" w:rsidRDefault="00281B5F" w:rsidP="00E42FF2">
            <w:pPr>
              <w:jc w:val="both"/>
            </w:pPr>
            <w:r w:rsidRPr="000E5DB7">
              <w:t>The Contractor shall maintain and store all items of Equipment within the Client’s premises in a safe, serviceable and clean condition.</w:t>
            </w:r>
          </w:p>
        </w:tc>
      </w:tr>
      <w:tr w:rsidR="0030508B" w14:paraId="3395F293" w14:textId="77777777" w:rsidTr="00503F93">
        <w:tc>
          <w:tcPr>
            <w:tcW w:w="963" w:type="dxa"/>
          </w:tcPr>
          <w:p w14:paraId="3F3B2EBB" w14:textId="77777777" w:rsidR="003C0FB1" w:rsidRPr="00CB5B77" w:rsidRDefault="00281B5F" w:rsidP="00C25940">
            <w:pPr>
              <w:spacing w:before="20"/>
              <w:jc w:val="both"/>
            </w:pPr>
            <w:r w:rsidRPr="000E5DB7">
              <w:rPr>
                <w:color w:val="0000FF"/>
              </w:rPr>
              <w:t>D</w:t>
            </w:r>
            <w:r w:rsidRPr="000E5DB7">
              <w:t>.</w:t>
            </w:r>
          </w:p>
        </w:tc>
        <w:tc>
          <w:tcPr>
            <w:tcW w:w="8325" w:type="dxa"/>
          </w:tcPr>
          <w:p w14:paraId="5C7C9CBD" w14:textId="77777777" w:rsidR="003C0FB1" w:rsidRDefault="00281B5F" w:rsidP="00E42FF2">
            <w:pPr>
              <w:jc w:val="both"/>
            </w:pPr>
            <w:r w:rsidRPr="000E5DB7">
              <w:t>The Contractor shall, at the Client’s written request, at its own expense and as soon as reasonably practicable:</w:t>
            </w:r>
          </w:p>
        </w:tc>
      </w:tr>
      <w:tr w:rsidR="0030508B"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0508B" w14:paraId="5A6A539B" w14:textId="77777777" w:rsidTr="00503F93">
              <w:tc>
                <w:tcPr>
                  <w:tcW w:w="720" w:type="dxa"/>
                </w:tcPr>
                <w:p w14:paraId="6689FB53" w14:textId="77777777" w:rsidR="003C0FB1" w:rsidRDefault="00281B5F" w:rsidP="00E42FF2">
                  <w:pPr>
                    <w:jc w:val="both"/>
                  </w:pPr>
                  <w:r w:rsidRPr="000E5DB7">
                    <w:t xml:space="preserve">i. </w:t>
                  </w:r>
                </w:p>
              </w:tc>
              <w:tc>
                <w:tcPr>
                  <w:tcW w:w="8640" w:type="dxa"/>
                </w:tcPr>
                <w:p w14:paraId="567B7CA9" w14:textId="77777777" w:rsidR="003C0FB1" w:rsidRDefault="00281B5F" w:rsidP="00E42FF2">
                  <w:pPr>
                    <w:ind w:right="971"/>
                    <w:jc w:val="both"/>
                  </w:pPr>
                  <w:r w:rsidRPr="000E5DB7">
                    <w:t>remove from the Client’s premises any Equipment which in the reasonable opinion of the Client is either hazardous, noxious or not in accordance with this Agreement; and</w:t>
                  </w:r>
                </w:p>
              </w:tc>
            </w:tr>
            <w:tr w:rsidR="0030508B" w14:paraId="1C598126" w14:textId="77777777" w:rsidTr="00503F93">
              <w:tc>
                <w:tcPr>
                  <w:tcW w:w="720" w:type="dxa"/>
                </w:tcPr>
                <w:p w14:paraId="3C1656F2" w14:textId="77777777" w:rsidR="003C0FB1" w:rsidRDefault="00281B5F" w:rsidP="00E42FF2">
                  <w:pPr>
                    <w:jc w:val="both"/>
                  </w:pPr>
                  <w:r w:rsidRPr="000E5DB7">
                    <w:t>ii.</w:t>
                  </w:r>
                </w:p>
              </w:tc>
              <w:tc>
                <w:tcPr>
                  <w:tcW w:w="8640" w:type="dxa"/>
                </w:tcPr>
                <w:p w14:paraId="4012627F" w14:textId="77777777" w:rsidR="003C0FB1" w:rsidRDefault="00281B5F"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0508B" w14:paraId="14BB5BFF" w14:textId="77777777" w:rsidTr="00503F93">
        <w:tc>
          <w:tcPr>
            <w:tcW w:w="963" w:type="dxa"/>
          </w:tcPr>
          <w:p w14:paraId="1767957A" w14:textId="77777777" w:rsidR="003C0FB1" w:rsidRPr="00CB5B77" w:rsidRDefault="00281B5F" w:rsidP="00C25940">
            <w:pPr>
              <w:spacing w:before="20"/>
              <w:jc w:val="both"/>
            </w:pPr>
            <w:r w:rsidRPr="000E5DB7">
              <w:rPr>
                <w:color w:val="0000FF"/>
              </w:rPr>
              <w:t>E</w:t>
            </w:r>
            <w:r w:rsidRPr="000E5DB7">
              <w:t>.</w:t>
            </w:r>
          </w:p>
        </w:tc>
        <w:tc>
          <w:tcPr>
            <w:tcW w:w="8325" w:type="dxa"/>
          </w:tcPr>
          <w:p w14:paraId="7BDE2842" w14:textId="77777777" w:rsidR="003C0FB1" w:rsidRDefault="00281B5F"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281B5F"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0508B" w14:paraId="4E3A7A7E" w14:textId="77777777" w:rsidTr="00503F93">
        <w:tc>
          <w:tcPr>
            <w:tcW w:w="963" w:type="dxa"/>
          </w:tcPr>
          <w:p w14:paraId="0CC5FA7B" w14:textId="77777777" w:rsidR="003C0FB1" w:rsidRDefault="00281B5F" w:rsidP="00C25940">
            <w:pPr>
              <w:spacing w:before="20"/>
              <w:jc w:val="both"/>
            </w:pPr>
            <w:r w:rsidRPr="000E5DB7">
              <w:rPr>
                <w:color w:val="0000FF"/>
              </w:rPr>
              <w:t>A.</w:t>
            </w:r>
          </w:p>
        </w:tc>
        <w:tc>
          <w:tcPr>
            <w:tcW w:w="8325" w:type="dxa"/>
          </w:tcPr>
          <w:p w14:paraId="222706BE" w14:textId="77777777" w:rsidR="003C0FB1" w:rsidRDefault="00281B5F"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281B5F"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0508B" w14:paraId="16A8EBC3" w14:textId="77777777" w:rsidTr="00503F93">
        <w:tc>
          <w:tcPr>
            <w:tcW w:w="963" w:type="dxa"/>
          </w:tcPr>
          <w:p w14:paraId="4B68BAB0" w14:textId="77777777" w:rsidR="003C0FB1" w:rsidRDefault="00281B5F" w:rsidP="00C25940">
            <w:pPr>
              <w:spacing w:before="20"/>
              <w:jc w:val="both"/>
            </w:pPr>
            <w:r w:rsidRPr="000E5DB7">
              <w:rPr>
                <w:color w:val="0000FF"/>
              </w:rPr>
              <w:t>A.</w:t>
            </w:r>
          </w:p>
        </w:tc>
        <w:tc>
          <w:tcPr>
            <w:tcW w:w="8322" w:type="dxa"/>
          </w:tcPr>
          <w:p w14:paraId="0BCEC6AF" w14:textId="77777777" w:rsidR="003C0FB1" w:rsidRDefault="00281B5F" w:rsidP="00E42FF2">
            <w:pPr>
              <w:jc w:val="both"/>
            </w:pPr>
            <w:r w:rsidRPr="000E5DB7">
              <w:t xml:space="preserve">At any time during the </w:t>
            </w:r>
            <w:r>
              <w:t>T</w:t>
            </w:r>
            <w:r w:rsidRPr="000E5DB7">
              <w:t>erm of this Agreement, either Party may propose a change or changes to any part or parts of this Agreement.</w:t>
            </w:r>
          </w:p>
        </w:tc>
      </w:tr>
      <w:tr w:rsidR="0030508B" w14:paraId="39CC8812" w14:textId="77777777" w:rsidTr="00503F93">
        <w:tc>
          <w:tcPr>
            <w:tcW w:w="963" w:type="dxa"/>
          </w:tcPr>
          <w:p w14:paraId="6969568D" w14:textId="77777777" w:rsidR="003C0FB1" w:rsidRPr="00CB5B77" w:rsidRDefault="00281B5F" w:rsidP="00C25940">
            <w:pPr>
              <w:spacing w:before="20"/>
              <w:jc w:val="both"/>
            </w:pPr>
            <w:r w:rsidRPr="000E5DB7">
              <w:rPr>
                <w:color w:val="0000FF"/>
              </w:rPr>
              <w:t>B.</w:t>
            </w:r>
          </w:p>
        </w:tc>
        <w:tc>
          <w:tcPr>
            <w:tcW w:w="8322" w:type="dxa"/>
          </w:tcPr>
          <w:p w14:paraId="092A60B4" w14:textId="77777777" w:rsidR="003C0FB1" w:rsidRDefault="00281B5F" w:rsidP="00E42FF2">
            <w:pPr>
              <w:jc w:val="both"/>
            </w:pPr>
            <w:r w:rsidRPr="000E5DB7">
              <w:t>The change control procedures set out in this Schedule will apply to all changes irrespective of whether the Contractor or the Client proposes the change.</w:t>
            </w:r>
          </w:p>
        </w:tc>
      </w:tr>
      <w:tr w:rsidR="0030508B" w14:paraId="751F5F08" w14:textId="77777777" w:rsidTr="00503F93">
        <w:tc>
          <w:tcPr>
            <w:tcW w:w="963" w:type="dxa"/>
          </w:tcPr>
          <w:p w14:paraId="768CFA98" w14:textId="77777777" w:rsidR="003C0FB1" w:rsidRPr="00CB5B77" w:rsidRDefault="00281B5F" w:rsidP="00C25940">
            <w:pPr>
              <w:spacing w:before="20"/>
              <w:jc w:val="both"/>
            </w:pPr>
            <w:r w:rsidRPr="000E5DB7">
              <w:rPr>
                <w:color w:val="0000FF"/>
              </w:rPr>
              <w:t>C.</w:t>
            </w:r>
          </w:p>
        </w:tc>
        <w:tc>
          <w:tcPr>
            <w:tcW w:w="8322" w:type="dxa"/>
          </w:tcPr>
          <w:p w14:paraId="1976942E" w14:textId="77777777" w:rsidR="003C0FB1" w:rsidRDefault="00281B5F"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0508B" w14:paraId="58B3703E" w14:textId="77777777" w:rsidTr="00503F93">
        <w:tc>
          <w:tcPr>
            <w:tcW w:w="963" w:type="dxa"/>
          </w:tcPr>
          <w:p w14:paraId="4F8DAA32" w14:textId="77777777" w:rsidR="003C0FB1" w:rsidRPr="00CB5B77" w:rsidRDefault="00281B5F" w:rsidP="00C25940">
            <w:pPr>
              <w:spacing w:before="20"/>
              <w:jc w:val="both"/>
            </w:pPr>
            <w:r w:rsidRPr="000E5DB7">
              <w:rPr>
                <w:color w:val="0000FF"/>
              </w:rPr>
              <w:t>D</w:t>
            </w:r>
            <w:r w:rsidRPr="000E5DB7">
              <w:t>.</w:t>
            </w:r>
          </w:p>
        </w:tc>
        <w:tc>
          <w:tcPr>
            <w:tcW w:w="8322" w:type="dxa"/>
          </w:tcPr>
          <w:p w14:paraId="08C71669" w14:textId="77777777" w:rsidR="003C0FB1" w:rsidRDefault="00281B5F" w:rsidP="00E42FF2">
            <w:pPr>
              <w:jc w:val="both"/>
            </w:pPr>
            <w:r w:rsidRPr="000E5DB7">
              <w:t>All Change Control Notices proposing changes to this Agreement must be submitted for review to the other Party’s Contact.</w:t>
            </w:r>
          </w:p>
        </w:tc>
      </w:tr>
      <w:tr w:rsidR="0030508B" w14:paraId="00CE8ECE" w14:textId="77777777" w:rsidTr="00503F93">
        <w:tc>
          <w:tcPr>
            <w:tcW w:w="963" w:type="dxa"/>
          </w:tcPr>
          <w:p w14:paraId="76E5D9E7" w14:textId="77777777" w:rsidR="003C0FB1" w:rsidRPr="00CB5B77" w:rsidRDefault="00281B5F" w:rsidP="00C25940">
            <w:pPr>
              <w:spacing w:before="20"/>
              <w:jc w:val="both"/>
            </w:pPr>
            <w:r w:rsidRPr="000E5DB7">
              <w:rPr>
                <w:color w:val="0000FF"/>
              </w:rPr>
              <w:t>E</w:t>
            </w:r>
            <w:r w:rsidRPr="000E5DB7">
              <w:t>.</w:t>
            </w:r>
          </w:p>
        </w:tc>
        <w:tc>
          <w:tcPr>
            <w:tcW w:w="8322" w:type="dxa"/>
          </w:tcPr>
          <w:p w14:paraId="6AE57BE2" w14:textId="77777777" w:rsidR="003C0FB1" w:rsidRDefault="00281B5F"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0508B" w14:paraId="0821A793" w14:textId="77777777" w:rsidTr="00503F93">
        <w:tc>
          <w:tcPr>
            <w:tcW w:w="963" w:type="dxa"/>
          </w:tcPr>
          <w:p w14:paraId="0F493880" w14:textId="77777777" w:rsidR="003C0FB1" w:rsidRPr="00CB5B77" w:rsidRDefault="00281B5F" w:rsidP="00C25940">
            <w:pPr>
              <w:spacing w:before="20"/>
              <w:jc w:val="both"/>
            </w:pPr>
            <w:r w:rsidRPr="000E5DB7">
              <w:rPr>
                <w:color w:val="0000FF"/>
              </w:rPr>
              <w:t>F.</w:t>
            </w:r>
          </w:p>
        </w:tc>
        <w:tc>
          <w:tcPr>
            <w:tcW w:w="8322" w:type="dxa"/>
          </w:tcPr>
          <w:p w14:paraId="07093ACE" w14:textId="77777777" w:rsidR="003C0FB1" w:rsidRDefault="00281B5F" w:rsidP="00E42FF2">
            <w:pPr>
              <w:jc w:val="both"/>
            </w:pPr>
            <w:r w:rsidRPr="000E5DB7">
              <w:t>On approval of an Impact Assessment, this Agreement and/or the Schedules should be updated and revised as appropriate and in writing.</w:t>
            </w:r>
          </w:p>
        </w:tc>
      </w:tr>
      <w:tr w:rsidR="0030508B" w14:paraId="449B91FC" w14:textId="77777777" w:rsidTr="00503F93">
        <w:tc>
          <w:tcPr>
            <w:tcW w:w="963" w:type="dxa"/>
          </w:tcPr>
          <w:p w14:paraId="0E266D1D" w14:textId="77777777" w:rsidR="003C0FB1" w:rsidRPr="00CB5B77" w:rsidRDefault="00281B5F" w:rsidP="00C25940">
            <w:pPr>
              <w:spacing w:before="20"/>
              <w:jc w:val="both"/>
            </w:pPr>
            <w:r w:rsidRPr="000E5DB7">
              <w:rPr>
                <w:color w:val="0000FF"/>
              </w:rPr>
              <w:t>G.</w:t>
            </w:r>
          </w:p>
        </w:tc>
        <w:tc>
          <w:tcPr>
            <w:tcW w:w="8322" w:type="dxa"/>
          </w:tcPr>
          <w:p w14:paraId="73349DED" w14:textId="77777777" w:rsidR="003C0FB1" w:rsidRDefault="00281B5F" w:rsidP="00E42FF2">
            <w:pPr>
              <w:jc w:val="both"/>
            </w:pPr>
            <w:r w:rsidRPr="000E5DB7">
              <w:t>In the event that either Party rejects the Impact Assessment, the change(s) shall not take place and the Parties shall continue to perform their obligations under this Agreement.</w:t>
            </w:r>
          </w:p>
        </w:tc>
      </w:tr>
      <w:tr w:rsidR="0030508B" w14:paraId="0B56EFBA" w14:textId="77777777" w:rsidTr="00503F93">
        <w:tc>
          <w:tcPr>
            <w:tcW w:w="963" w:type="dxa"/>
          </w:tcPr>
          <w:p w14:paraId="1F3C3C9A" w14:textId="77777777" w:rsidR="003C0FB1" w:rsidRPr="00CB5B77" w:rsidRDefault="00281B5F" w:rsidP="00C25940">
            <w:pPr>
              <w:spacing w:before="20"/>
              <w:jc w:val="both"/>
            </w:pPr>
            <w:r w:rsidRPr="000E5DB7">
              <w:rPr>
                <w:color w:val="0000FF"/>
              </w:rPr>
              <w:t>H.</w:t>
            </w:r>
          </w:p>
        </w:tc>
        <w:tc>
          <w:tcPr>
            <w:tcW w:w="8322" w:type="dxa"/>
          </w:tcPr>
          <w:p w14:paraId="64EDA16E" w14:textId="77777777" w:rsidR="003C0FB1" w:rsidRDefault="00281B5F"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281B5F"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281B5F"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281B5F"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281B5F"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281B5F"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77777777" w:rsidR="0061100A" w:rsidRPr="0061100A" w:rsidRDefault="00281B5F" w:rsidP="0003041E">
          <w:pPr>
            <w:pStyle w:val="ListParagraph"/>
            <w:numPr>
              <w:ilvl w:val="0"/>
              <w:numId w:val="11"/>
            </w:numPr>
            <w:rPr>
              <w:rFonts w:asciiTheme="minorHAnsi" w:hAnsiTheme="minorHAnsi"/>
              <w:color w:val="FF0000"/>
              <w:szCs w:val="22"/>
              <w:lang w:val="en-IE"/>
            </w:rPr>
          </w:pPr>
          <w:r w:rsidRPr="0061100A">
            <w:rPr>
              <w:color w:val="FF0000"/>
            </w:rPr>
            <w:t>(IF YOU ARE NOT CONSENTING TO A THIRD PARTY PROCESSOR – DELETE IF NOT IN USE)</w:t>
          </w: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281B5F"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34EFC4D9" w14:textId="77777777" w:rsidR="00FC4084" w:rsidRPr="00FC4084" w:rsidRDefault="00281B5F" w:rsidP="00FC4084">
          <w:pPr>
            <w:rPr>
              <w:rFonts w:asciiTheme="minorHAnsi" w:hAnsiTheme="minorHAnsi"/>
              <w:color w:val="FF0000"/>
              <w:szCs w:val="22"/>
              <w:lang w:val="en-IE"/>
            </w:rPr>
          </w:pPr>
          <w:r w:rsidRPr="00FC4084">
            <w:rPr>
              <w:color w:val="FF0000"/>
            </w:rPr>
            <w:t>(OR IF USING A THIRD PARTY PROCESSOR – DELETE IF NOT IN USE)</w:t>
          </w:r>
        </w:p>
        <w:p w14:paraId="6D5F972A"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RDefault="006A7016" w:rsidP="006A7016">
          <w:pPr>
            <w:spacing w:after="0"/>
            <w:ind w:left="720"/>
          </w:pPr>
        </w:p>
        <w:p w14:paraId="2A055D08" w14:textId="77777777" w:rsidR="00AC4D66" w:rsidRPr="005D57EC" w:rsidRDefault="00000000"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281B5F"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Content>
        <w:p w14:paraId="5BF25F59" w14:textId="77777777" w:rsidR="001F7FC2" w:rsidRPr="00310EDC" w:rsidRDefault="00281B5F"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281B5F"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281B5F" w:rsidP="00BE69B1">
      <w:pPr>
        <w:pStyle w:val="Heading1"/>
        <w:keepNext w:val="0"/>
        <w:rPr>
          <w:rFonts w:ascii="Calibri" w:hAnsi="Calibri"/>
        </w:rPr>
      </w:pPr>
      <w:r w:rsidRPr="009D26A8">
        <w:rPr>
          <w:rFonts w:ascii="Calibri" w:hAnsi="Calibri"/>
        </w:rPr>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Content>
        <w:p w14:paraId="41C004F9" w14:textId="77777777" w:rsidR="00BE69B1" w:rsidRDefault="00281B5F"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281B5F" w:rsidP="007712DD">
      <w:pPr>
        <w:pStyle w:val="Heading1"/>
        <w:rPr>
          <w:rFonts w:ascii="Calibri" w:hAnsi="Calibri"/>
        </w:rPr>
      </w:pPr>
      <w:r w:rsidRPr="009D26A8">
        <w:rPr>
          <w:rFonts w:ascii="Calibri" w:hAnsi="Calibri"/>
        </w:rPr>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Content>
        <w:p w14:paraId="7A141F30" w14:textId="77777777" w:rsidR="007712DD" w:rsidRPr="00514373" w:rsidRDefault="00281B5F"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281B5F" w:rsidP="007712DD">
      <w:pPr>
        <w:pStyle w:val="Heading1"/>
        <w:keepNext w:val="0"/>
        <w:rPr>
          <w:rFonts w:ascii="Calibri" w:hAnsi="Calibri"/>
        </w:rPr>
      </w:pPr>
      <w:r w:rsidRPr="00AF585C">
        <w:rPr>
          <w:rFonts w:ascii="Calibri" w:hAnsi="Calibri"/>
          <w:bCs w:val="0"/>
        </w:rPr>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Content>
        <w:p w14:paraId="76632BF1" w14:textId="77777777" w:rsidR="007712DD" w:rsidRPr="00514373" w:rsidRDefault="00281B5F"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281B5F"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Content>
            <w:p w14:paraId="427BC42F" w14:textId="77777777" w:rsidR="007E76FD" w:rsidRPr="00310EDC" w:rsidRDefault="00281B5F" w:rsidP="002A1879">
              <w:pPr>
                <w:rPr>
                  <w:bCs/>
                  <w:i/>
                  <w:szCs w:val="22"/>
                  <w:u w:val="single"/>
                </w:rPr>
              </w:pPr>
              <w:r w:rsidRPr="00310EDC">
                <w:rPr>
                  <w:bCs/>
                  <w:i/>
                  <w:szCs w:val="22"/>
                  <w:u w:val="single"/>
                </w:rPr>
                <w:t>[complete when completing the contract]</w:t>
              </w:r>
            </w:p>
            <w:p w14:paraId="21221877" w14:textId="77777777" w:rsidR="007E76FD" w:rsidRPr="00310EDC" w:rsidRDefault="00281B5F" w:rsidP="002A1879">
              <w:pPr>
                <w:rPr>
                  <w:bCs/>
                  <w:szCs w:val="22"/>
                  <w:u w:val="single"/>
                </w:rPr>
              </w:pPr>
              <w:r w:rsidRPr="00310EDC">
                <w:rPr>
                  <w:bCs/>
                  <w:szCs w:val="22"/>
                  <w:u w:val="single"/>
                </w:rPr>
                <w:t>Processing, Personal Data and Data Subjects</w:t>
              </w:r>
            </w:p>
            <w:p w14:paraId="34115B75" w14:textId="77777777" w:rsidR="007E76FD" w:rsidRPr="00310EDC" w:rsidRDefault="00281B5F"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281B5F"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281B5F"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281B5F"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281B5F"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281B5F"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281B5F" w:rsidP="0003041E">
              <w:pPr>
                <w:pStyle w:val="ListParagraph"/>
                <w:numPr>
                  <w:ilvl w:val="0"/>
                  <w:numId w:val="12"/>
                </w:numPr>
                <w:rPr>
                  <w:szCs w:val="22"/>
                </w:rPr>
              </w:pPr>
              <w:r w:rsidRPr="00310EDC">
                <w:rPr>
                  <w:szCs w:val="22"/>
                </w:rPr>
                <w:t>Categories of data subject</w:t>
              </w:r>
            </w:p>
            <w:p w14:paraId="11C4452B" w14:textId="77777777" w:rsidR="007E76FD" w:rsidRDefault="00000000"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281B5F" w:rsidP="007712DD">
      <w:pPr>
        <w:pStyle w:val="Heading1"/>
        <w:keepNext w:val="0"/>
        <w:jc w:val="both"/>
        <w:rPr>
          <w:rFonts w:ascii="Calibri" w:hAnsi="Calibri"/>
        </w:rPr>
      </w:pPr>
      <w:r w:rsidRPr="000E5DB7">
        <w:rPr>
          <w:rFonts w:ascii="Calibri" w:hAnsi="Calibri"/>
        </w:rPr>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Content>
        <w:sdt>
          <w:sdtPr>
            <w:rPr>
              <w:color w:val="FF0000"/>
              <w:szCs w:val="22"/>
              <w:highlight w:val="cyan"/>
            </w:rPr>
            <w:id w:val="1899244634"/>
            <w:placeholder>
              <w:docPart w:val="9159A25A66F743BB8693B50BEFB61ED9"/>
            </w:placeholder>
          </w:sdtPr>
          <w:sdtContent>
            <w:p w14:paraId="17FE8BCA" w14:textId="77777777" w:rsidR="005635BE" w:rsidRPr="00BE4EBF" w:rsidRDefault="00281B5F"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281B5F"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1"/>
              <w:r w:rsidRPr="00BE4EBF">
                <w:rPr>
                  <w:szCs w:val="22"/>
                </w:rPr>
                <w:t xml:space="preserve"> (hereinafter “the Contracting Authority”) of the one part; </w:t>
              </w:r>
              <w:r w:rsidRPr="00BE4EBF">
                <w:rPr>
                  <w:szCs w:val="22"/>
                </w:rPr>
                <w:br/>
                <w:t>and</w:t>
              </w:r>
            </w:p>
            <w:p w14:paraId="533F22A7" w14:textId="77777777" w:rsidR="005635BE" w:rsidRPr="00BE4EBF" w:rsidRDefault="00281B5F"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2"/>
              <w:r w:rsidRPr="00BE4EBF">
                <w:rPr>
                  <w:szCs w:val="22"/>
                </w:rPr>
                <w:t xml:space="preserve"> (hereinafter called “the Contractor”) of the other part.</w:t>
              </w:r>
            </w:p>
            <w:p w14:paraId="382148F8" w14:textId="77777777" w:rsidR="005635BE" w:rsidRPr="00BE4EBF" w:rsidRDefault="00281B5F"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30508B" w14:paraId="12877ECB" w14:textId="77777777" w:rsidTr="00757561">
                <w:tc>
                  <w:tcPr>
                    <w:tcW w:w="828" w:type="dxa"/>
                  </w:tcPr>
                  <w:p w14:paraId="6FF925F0" w14:textId="77777777" w:rsidR="005635BE" w:rsidRPr="00BE4EBF" w:rsidRDefault="00281B5F"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281B5F"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5"/>
                    <w:r w:rsidRPr="00BE4EBF">
                      <w:rPr>
                        <w:szCs w:val="22"/>
                      </w:rPr>
                      <w:t>.</w:t>
                    </w:r>
                  </w:p>
                  <w:p w14:paraId="3237676D" w14:textId="77777777" w:rsidR="005635BE" w:rsidRPr="00BE4EBF" w:rsidRDefault="00281B5F" w:rsidP="00757561">
                    <w:pPr>
                      <w:jc w:val="both"/>
                      <w:rPr>
                        <w:b/>
                        <w:szCs w:val="22"/>
                      </w:rPr>
                    </w:pPr>
                    <w:r w:rsidRPr="00BE4EBF">
                      <w:t xml:space="preserve">The Contractor has been identified as the preferred bidder in the Competition. </w:t>
                    </w:r>
                  </w:p>
                </w:tc>
              </w:tr>
              <w:tr w:rsidR="0030508B" w14:paraId="6CCB24F7" w14:textId="77777777" w:rsidTr="00757561">
                <w:trPr>
                  <w:trHeight w:val="988"/>
                </w:trPr>
                <w:tc>
                  <w:tcPr>
                    <w:tcW w:w="828" w:type="dxa"/>
                  </w:tcPr>
                  <w:p w14:paraId="7317DC14" w14:textId="77777777" w:rsidR="005635BE" w:rsidRPr="00BE4EBF" w:rsidRDefault="00281B5F"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281B5F"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281B5F"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30508B" w14:paraId="1FB2E210" w14:textId="77777777" w:rsidTr="00757561">
                <w:tc>
                  <w:tcPr>
                    <w:tcW w:w="387" w:type="pct"/>
                  </w:tcPr>
                  <w:p w14:paraId="270C9E2A" w14:textId="77777777" w:rsidR="005635BE" w:rsidRPr="00BE4EBF" w:rsidRDefault="00281B5F"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281B5F"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30508B" w14:paraId="32D1AA92" w14:textId="77777777" w:rsidTr="00757561">
                <w:tc>
                  <w:tcPr>
                    <w:tcW w:w="387" w:type="pct"/>
                  </w:tcPr>
                  <w:p w14:paraId="2C975109" w14:textId="77777777" w:rsidR="005635BE" w:rsidRPr="00BE4EBF" w:rsidRDefault="00281B5F"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281B5F" w:rsidP="00757561">
                    <w:pPr>
                      <w:jc w:val="both"/>
                      <w:rPr>
                        <w:szCs w:val="22"/>
                      </w:rPr>
                    </w:pPr>
                    <w:r w:rsidRPr="00BE4EBF">
                      <w:rPr>
                        <w:szCs w:val="22"/>
                      </w:rPr>
                      <w:t>For the purposes of this Agreement "Confidential Information" means:</w:t>
                    </w:r>
                  </w:p>
                </w:tc>
              </w:tr>
              <w:tr w:rsidR="0030508B"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281B5F"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281B5F"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30508B"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281B5F"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281B5F"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30508B" w14:paraId="4466724B" w14:textId="77777777" w:rsidTr="00757561">
                <w:trPr>
                  <w:gridAfter w:val="1"/>
                  <w:wAfter w:w="24" w:type="pct"/>
                </w:trPr>
                <w:tc>
                  <w:tcPr>
                    <w:tcW w:w="604" w:type="pct"/>
                    <w:gridSpan w:val="2"/>
                  </w:tcPr>
                  <w:p w14:paraId="19AA86A5" w14:textId="77777777" w:rsidR="005635BE" w:rsidRPr="00BE4EBF" w:rsidRDefault="00281B5F"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281B5F"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30508B" w14:paraId="1264E523" w14:textId="77777777" w:rsidTr="00757561">
                <w:tc>
                  <w:tcPr>
                    <w:tcW w:w="387" w:type="pct"/>
                  </w:tcPr>
                  <w:p w14:paraId="293B8535" w14:textId="77777777" w:rsidR="005635BE" w:rsidRPr="00BE4EBF" w:rsidRDefault="00281B5F" w:rsidP="00757561">
                    <w:pPr>
                      <w:jc w:val="both"/>
                      <w:rPr>
                        <w:color w:val="333399"/>
                        <w:szCs w:val="22"/>
                      </w:rPr>
                    </w:pPr>
                    <w:r w:rsidRPr="00BE4EBF">
                      <w:rPr>
                        <w:color w:val="333399"/>
                        <w:szCs w:val="22"/>
                      </w:rPr>
                      <w:t>4.</w:t>
                    </w:r>
                  </w:p>
                </w:tc>
                <w:tc>
                  <w:tcPr>
                    <w:tcW w:w="4613" w:type="pct"/>
                    <w:gridSpan w:val="5"/>
                  </w:tcPr>
                  <w:p w14:paraId="6B72138C" w14:textId="77777777" w:rsidR="005635BE" w:rsidRPr="00BE4EBF" w:rsidRDefault="00281B5F" w:rsidP="00757561">
                    <w:pPr>
                      <w:jc w:val="both"/>
                      <w:rPr>
                        <w:szCs w:val="22"/>
                      </w:rPr>
                    </w:pPr>
                    <w:r w:rsidRPr="00BE4EBF">
                      <w:rPr>
                        <w:szCs w:val="22"/>
                      </w:rPr>
                      <w:t>Save as may be required by law, the Contractor agrees in respect of the Confidential Information:</w:t>
                    </w:r>
                  </w:p>
                </w:tc>
              </w:tr>
              <w:tr w:rsidR="0030508B"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281B5F"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281B5F" w:rsidP="00757561">
                    <w:pPr>
                      <w:jc w:val="both"/>
                      <w:rPr>
                        <w:szCs w:val="22"/>
                      </w:rPr>
                    </w:pPr>
                    <w:r w:rsidRPr="00BE4EBF">
                      <w:rPr>
                        <w:szCs w:val="22"/>
                      </w:rPr>
                      <w:t>to treat such Confidential Information as confidential and to take all necessary steps to ensure that such confidentiality is maintained;</w:t>
                    </w:r>
                  </w:p>
                </w:tc>
              </w:tr>
              <w:tr w:rsidR="0030508B"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281B5F"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281B5F"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30508B"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281B5F" w:rsidP="00757561">
                    <w:pPr>
                      <w:jc w:val="both"/>
                      <w:rPr>
                        <w:szCs w:val="22"/>
                      </w:rPr>
                    </w:pPr>
                    <w:r w:rsidRPr="00BE4EBF">
                      <w:rPr>
                        <w:szCs w:val="22"/>
                      </w:rPr>
                      <w:t>I</w:t>
                    </w:r>
                  </w:p>
                </w:tc>
                <w:tc>
                  <w:tcPr>
                    <w:tcW w:w="3933" w:type="pct"/>
                    <w:gridSpan w:val="2"/>
                  </w:tcPr>
                  <w:p w14:paraId="744A9A81" w14:textId="77777777" w:rsidR="005635BE" w:rsidRPr="00BE4EBF" w:rsidRDefault="00281B5F" w:rsidP="00757561">
                    <w:pPr>
                      <w:jc w:val="both"/>
                      <w:rPr>
                        <w:szCs w:val="22"/>
                      </w:rPr>
                    </w:pPr>
                    <w:r w:rsidRPr="00BE4EBF">
                      <w:rPr>
                        <w:szCs w:val="22"/>
                      </w:rPr>
                      <w:t>to those employees, agents, Subcontractors and other suppliers on a need to know basis; and/or</w:t>
                    </w:r>
                  </w:p>
                </w:tc>
              </w:tr>
              <w:tr w:rsidR="0030508B"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281B5F" w:rsidP="00757561">
                    <w:pPr>
                      <w:jc w:val="both"/>
                      <w:rPr>
                        <w:szCs w:val="22"/>
                      </w:rPr>
                    </w:pPr>
                    <w:r w:rsidRPr="00BE4EBF">
                      <w:rPr>
                        <w:szCs w:val="22"/>
                      </w:rPr>
                      <w:t>ii</w:t>
                    </w:r>
                  </w:p>
                </w:tc>
                <w:tc>
                  <w:tcPr>
                    <w:tcW w:w="3933" w:type="pct"/>
                    <w:gridSpan w:val="2"/>
                  </w:tcPr>
                  <w:p w14:paraId="438F3474" w14:textId="77777777" w:rsidR="005635BE" w:rsidRPr="00BE4EBF" w:rsidRDefault="00281B5F"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30508B"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281B5F"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30508B" w14:paraId="2641FB7A" w14:textId="77777777" w:rsidTr="00757561">
                <w:tc>
                  <w:tcPr>
                    <w:tcW w:w="387" w:type="pct"/>
                  </w:tcPr>
                  <w:p w14:paraId="270BF3F7" w14:textId="77777777" w:rsidR="005635BE" w:rsidRPr="00BE4EBF" w:rsidRDefault="00281B5F"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281B5F" w:rsidP="00757561">
                    <w:pPr>
                      <w:jc w:val="both"/>
                      <w:rPr>
                        <w:bCs/>
                        <w:szCs w:val="22"/>
                      </w:rPr>
                    </w:pPr>
                    <w:r w:rsidRPr="00BE4EBF">
                      <w:rPr>
                        <w:bCs/>
                        <w:szCs w:val="22"/>
                      </w:rPr>
                      <w:t>The obligations in this Agreement will not apply to any Confidential Information:</w:t>
                    </w:r>
                  </w:p>
                </w:tc>
              </w:tr>
              <w:tr w:rsidR="0030508B"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281B5F" w:rsidP="00757561">
                    <w:pPr>
                      <w:jc w:val="both"/>
                      <w:rPr>
                        <w:szCs w:val="22"/>
                      </w:rPr>
                    </w:pPr>
                    <w:r w:rsidRPr="00BE4EBF">
                      <w:rPr>
                        <w:szCs w:val="22"/>
                      </w:rPr>
                      <w:t>i</w:t>
                    </w:r>
                  </w:p>
                </w:tc>
                <w:tc>
                  <w:tcPr>
                    <w:tcW w:w="4224" w:type="pct"/>
                    <w:gridSpan w:val="3"/>
                  </w:tcPr>
                  <w:p w14:paraId="159CA959" w14:textId="77777777" w:rsidR="005635BE" w:rsidRPr="00BE4EBF" w:rsidRDefault="00281B5F" w:rsidP="00757561">
                    <w:pPr>
                      <w:jc w:val="both"/>
                      <w:rPr>
                        <w:szCs w:val="22"/>
                      </w:rPr>
                    </w:pPr>
                    <w:r w:rsidRPr="00BE4EBF">
                      <w:rPr>
                        <w:szCs w:val="22"/>
                      </w:rPr>
                      <w:t>in the Contractor’s possession (with full right to disclose) before receiving it from the Contracting Authority; or</w:t>
                    </w:r>
                  </w:p>
                </w:tc>
              </w:tr>
              <w:tr w:rsidR="0030508B"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281B5F" w:rsidP="00757561">
                    <w:pPr>
                      <w:jc w:val="both"/>
                      <w:rPr>
                        <w:szCs w:val="22"/>
                      </w:rPr>
                    </w:pPr>
                    <w:r w:rsidRPr="00BE4EBF">
                      <w:rPr>
                        <w:szCs w:val="22"/>
                      </w:rPr>
                      <w:t>ii</w:t>
                    </w:r>
                  </w:p>
                </w:tc>
                <w:tc>
                  <w:tcPr>
                    <w:tcW w:w="4224" w:type="pct"/>
                    <w:gridSpan w:val="3"/>
                  </w:tcPr>
                  <w:p w14:paraId="572BB6BB" w14:textId="77777777" w:rsidR="005635BE" w:rsidRPr="00BE4EBF" w:rsidRDefault="00281B5F" w:rsidP="00757561">
                    <w:pPr>
                      <w:jc w:val="both"/>
                      <w:rPr>
                        <w:szCs w:val="22"/>
                      </w:rPr>
                    </w:pPr>
                    <w:r w:rsidRPr="00BE4EBF">
                      <w:rPr>
                        <w:szCs w:val="22"/>
                      </w:rPr>
                      <w:t>which is or becomes public knowledge other than by breach of this clause; or</w:t>
                    </w:r>
                  </w:p>
                </w:tc>
              </w:tr>
              <w:tr w:rsidR="0030508B"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281B5F" w:rsidP="00757561">
                    <w:pPr>
                      <w:jc w:val="both"/>
                      <w:rPr>
                        <w:szCs w:val="22"/>
                      </w:rPr>
                    </w:pPr>
                    <w:r w:rsidRPr="00BE4EBF">
                      <w:rPr>
                        <w:szCs w:val="22"/>
                      </w:rPr>
                      <w:t>iii</w:t>
                    </w:r>
                  </w:p>
                </w:tc>
                <w:tc>
                  <w:tcPr>
                    <w:tcW w:w="4224" w:type="pct"/>
                    <w:gridSpan w:val="3"/>
                  </w:tcPr>
                  <w:p w14:paraId="0FCCD114" w14:textId="77777777" w:rsidR="005635BE" w:rsidRPr="00BE4EBF" w:rsidRDefault="00281B5F" w:rsidP="00757561">
                    <w:pPr>
                      <w:jc w:val="both"/>
                      <w:rPr>
                        <w:szCs w:val="22"/>
                      </w:rPr>
                    </w:pPr>
                    <w:r w:rsidRPr="00BE4EBF">
                      <w:rPr>
                        <w:szCs w:val="22"/>
                      </w:rPr>
                      <w:t>is independently developed by the Contractor without access to or use of the Confidential Information; or</w:t>
                    </w:r>
                  </w:p>
                </w:tc>
              </w:tr>
              <w:tr w:rsidR="0030508B"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281B5F" w:rsidP="00757561">
                    <w:pPr>
                      <w:jc w:val="both"/>
                      <w:rPr>
                        <w:szCs w:val="22"/>
                      </w:rPr>
                    </w:pPr>
                    <w:r w:rsidRPr="00BE4EBF">
                      <w:rPr>
                        <w:szCs w:val="22"/>
                      </w:rPr>
                      <w:t>iv</w:t>
                    </w:r>
                  </w:p>
                </w:tc>
                <w:tc>
                  <w:tcPr>
                    <w:tcW w:w="4224" w:type="pct"/>
                    <w:gridSpan w:val="3"/>
                  </w:tcPr>
                  <w:p w14:paraId="25951F6B" w14:textId="77777777" w:rsidR="005635BE" w:rsidRPr="00BE4EBF" w:rsidRDefault="00281B5F" w:rsidP="00757561">
                    <w:pPr>
                      <w:jc w:val="both"/>
                      <w:rPr>
                        <w:szCs w:val="22"/>
                      </w:rPr>
                    </w:pPr>
                    <w:r w:rsidRPr="00BE4EBF">
                      <w:rPr>
                        <w:szCs w:val="22"/>
                      </w:rPr>
                      <w:t>is lawfully received from a third party (with full right to disclose).</w:t>
                    </w:r>
                  </w:p>
                </w:tc>
              </w:tr>
              <w:tr w:rsidR="0030508B" w14:paraId="48BE86EB" w14:textId="77777777" w:rsidTr="00757561">
                <w:tc>
                  <w:tcPr>
                    <w:tcW w:w="387" w:type="pct"/>
                  </w:tcPr>
                  <w:p w14:paraId="783633C7" w14:textId="77777777" w:rsidR="005635BE" w:rsidRPr="00BE4EBF" w:rsidRDefault="00281B5F"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281B5F" w:rsidP="00757561">
                    <w:pPr>
                      <w:jc w:val="both"/>
                      <w:rPr>
                        <w:szCs w:val="22"/>
                      </w:rPr>
                    </w:pPr>
                    <w:r w:rsidRPr="00BE4EBF">
                      <w:rPr>
                        <w:szCs w:val="22"/>
                      </w:rPr>
                      <w:t>The Contractor undertakes:</w:t>
                    </w:r>
                  </w:p>
                </w:tc>
              </w:tr>
              <w:tr w:rsidR="0030508B"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281B5F"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281B5F"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30508B"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281B5F"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281B5F"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30508B"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281B5F"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281B5F"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30508B" w14:paraId="6A5E3631" w14:textId="77777777" w:rsidTr="00757561">
                <w:tc>
                  <w:tcPr>
                    <w:tcW w:w="387" w:type="pct"/>
                  </w:tcPr>
                  <w:p w14:paraId="290376BF" w14:textId="77777777" w:rsidR="005635BE" w:rsidRPr="00BE4EBF" w:rsidRDefault="00281B5F"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281B5F"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30508B" w14:paraId="1BEC8365" w14:textId="77777777" w:rsidTr="00757561">
                <w:tc>
                  <w:tcPr>
                    <w:tcW w:w="387" w:type="pct"/>
                  </w:tcPr>
                  <w:p w14:paraId="3B51D33D" w14:textId="77777777" w:rsidR="005635BE" w:rsidRPr="00BE4EBF" w:rsidRDefault="00281B5F"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281B5F"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30508B" w14:paraId="353A2B58" w14:textId="77777777" w:rsidTr="00757561">
                <w:tc>
                  <w:tcPr>
                    <w:tcW w:w="387" w:type="pct"/>
                  </w:tcPr>
                  <w:p w14:paraId="5B797389" w14:textId="77777777" w:rsidR="005635BE" w:rsidRPr="00BE4EBF" w:rsidRDefault="00281B5F"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281B5F"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30508B" w14:paraId="1E4A4381" w14:textId="77777777" w:rsidTr="00757561">
                <w:tc>
                  <w:tcPr>
                    <w:tcW w:w="387" w:type="pct"/>
                  </w:tcPr>
                  <w:p w14:paraId="139D96AE" w14:textId="77777777" w:rsidR="005635BE" w:rsidRPr="00BE4EBF" w:rsidRDefault="00281B5F"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281B5F"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281B5F"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281B5F"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281B5F"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281B5F"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281B5F"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281B5F"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281B5F"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281B5F" w:rsidP="0003041E">
                    <w:pPr>
                      <w:numPr>
                        <w:ilvl w:val="0"/>
                        <w:numId w:val="14"/>
                      </w:numPr>
                      <w:spacing w:line="256" w:lineRule="auto"/>
                      <w:contextualSpacing/>
                      <w:jc w:val="both"/>
                      <w:rPr>
                        <w:szCs w:val="22"/>
                      </w:rPr>
                    </w:pPr>
                    <w:r w:rsidRPr="00BE4EBF">
                      <w:rPr>
                        <w:szCs w:val="22"/>
                      </w:rPr>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281B5F"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281B5F"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281B5F"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281B5F"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281B5F"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281B5F"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281B5F"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281B5F" w:rsidP="00757561">
                    <w:pPr>
                      <w:spacing w:line="256" w:lineRule="auto"/>
                      <w:jc w:val="both"/>
                      <w:rPr>
                        <w:szCs w:val="22"/>
                      </w:rPr>
                    </w:pPr>
                    <w:r w:rsidRPr="00BE4EBF">
                      <w:rPr>
                        <w:szCs w:val="22"/>
                      </w:rPr>
                      <w:t xml:space="preserve"> </w:t>
                    </w:r>
                  </w:p>
                  <w:p w14:paraId="013AE293"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281B5F"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281B5F"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281B5F"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281B5F"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281B5F"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281B5F"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281B5F"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281B5F"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281B5F"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281B5F" w:rsidP="00757561">
                    <w:pPr>
                      <w:spacing w:line="256" w:lineRule="auto"/>
                      <w:jc w:val="both"/>
                      <w:rPr>
                        <w:i/>
                        <w:color w:val="FF0000"/>
                        <w:szCs w:val="22"/>
                      </w:rPr>
                    </w:pPr>
                    <w:r w:rsidRPr="00BE4EBF">
                      <w:rPr>
                        <w:i/>
                        <w:color w:val="FF0000"/>
                        <w:szCs w:val="22"/>
                      </w:rPr>
                      <w:t>(IF YOU ARE NOT CONSENTING TO A THIRD PARTY PROCESSOR - DELETE IF NOT IN USE)</w:t>
                    </w:r>
                  </w:p>
                  <w:p w14:paraId="52C94883" w14:textId="77777777" w:rsidR="005635BE" w:rsidRPr="00BE4EBF" w:rsidRDefault="00281B5F"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0EEFB21E" w14:textId="77777777" w:rsidR="005635BE" w:rsidRPr="00BE4EBF" w:rsidRDefault="00281B5F" w:rsidP="00757561">
                    <w:pPr>
                      <w:spacing w:line="256" w:lineRule="auto"/>
                      <w:jc w:val="both"/>
                      <w:rPr>
                        <w:i/>
                        <w:color w:val="FF0000"/>
                        <w:szCs w:val="22"/>
                      </w:rPr>
                    </w:pPr>
                    <w:r w:rsidRPr="00BE4EBF">
                      <w:rPr>
                        <w:i/>
                        <w:color w:val="FF0000"/>
                        <w:szCs w:val="22"/>
                      </w:rPr>
                      <w:t>(OR IF USING A THIRD PARTY PROCESSOR - DELETE IF NOT IN USE)</w:t>
                    </w:r>
                  </w:p>
                  <w:p w14:paraId="1C90EB4A" w14:textId="77777777" w:rsidR="005635BE" w:rsidRPr="00BE4EBF" w:rsidRDefault="00281B5F"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he Contractor shall remain 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281B5F"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000000"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30508B"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281B5F"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281B5F" w:rsidP="00757561">
                <w:pPr>
                  <w:rPr>
                    <w:szCs w:val="22"/>
                  </w:rPr>
                </w:pPr>
                <w:r w:rsidRPr="00830A49">
                  <w:rPr>
                    <w:szCs w:val="22"/>
                  </w:rPr>
                  <w:t>__________________________</w:t>
                </w:r>
              </w:p>
              <w:p w14:paraId="7DFBC35C" w14:textId="77777777" w:rsidR="005635BE" w:rsidRPr="00830A49" w:rsidRDefault="00281B5F"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281B5F"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281B5F" w:rsidP="00757561">
                <w:pPr>
                  <w:rPr>
                    <w:szCs w:val="22"/>
                  </w:rPr>
                </w:pPr>
                <w:r w:rsidRPr="00830A49">
                  <w:rPr>
                    <w:szCs w:val="22"/>
                  </w:rPr>
                  <w:t>____________________________</w:t>
                </w:r>
              </w:p>
            </w:tc>
          </w:tr>
          <w:tr w:rsidR="0030508B" w14:paraId="7149656E" w14:textId="77777777" w:rsidTr="00757561">
            <w:trPr>
              <w:trHeight w:val="1044"/>
            </w:trPr>
            <w:tc>
              <w:tcPr>
                <w:tcW w:w="4494" w:type="dxa"/>
                <w:gridSpan w:val="2"/>
                <w:shd w:val="clear" w:color="auto" w:fill="CCCCCC"/>
              </w:tcPr>
              <w:p w14:paraId="118E5CCD" w14:textId="77777777" w:rsidR="005635BE" w:rsidRPr="00830A49" w:rsidRDefault="00281B5F"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281B5F"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000000"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281B5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Content>
        <w:p w14:paraId="320AA971" w14:textId="77777777" w:rsidR="00DB6F9F" w:rsidRPr="00310EDC" w:rsidRDefault="00281B5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281B5F" w:rsidP="00DB6F9F">
          <w:pPr>
            <w:rPr>
              <w:bCs/>
              <w:szCs w:val="22"/>
              <w:u w:val="single"/>
            </w:rPr>
          </w:pPr>
          <w:r w:rsidRPr="00310EDC">
            <w:rPr>
              <w:bCs/>
              <w:szCs w:val="22"/>
              <w:u w:val="single"/>
            </w:rPr>
            <w:t>Processing, Personal Data and Data Subjects</w:t>
          </w:r>
        </w:p>
        <w:p w14:paraId="1DDD77A5" w14:textId="77777777" w:rsidR="00DB6F9F" w:rsidRPr="00310EDC" w:rsidRDefault="00281B5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281B5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281B5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281B5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281B5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281B5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281B5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000000" w:rsidP="00DB6F9F">
          <w:pPr>
            <w:rPr>
              <w:rFonts w:asciiTheme="minorHAnsi" w:hAnsiTheme="minorHAnsi"/>
              <w:color w:val="FF0000"/>
            </w:rPr>
          </w:pPr>
        </w:p>
      </w:sdtContent>
    </w:sdt>
    <w:p w14:paraId="6E24D2FF" w14:textId="77777777" w:rsidR="00DB6F9F" w:rsidRDefault="00281B5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0561" w14:textId="77777777" w:rsidR="00AA6449" w:rsidRDefault="00AA6449">
      <w:pPr>
        <w:spacing w:after="0" w:line="240" w:lineRule="auto"/>
      </w:pPr>
      <w:r>
        <w:separator/>
      </w:r>
    </w:p>
  </w:endnote>
  <w:endnote w:type="continuationSeparator" w:id="0">
    <w:p w14:paraId="1F60674E" w14:textId="77777777" w:rsidR="00AA6449" w:rsidRDefault="00AA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14:paraId="063F9131" w14:textId="1AC0F3E8" w:rsidR="00746EFF" w:rsidRDefault="00281B5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63E3D911" w14:textId="06E3087B" w:rsidR="00746EFF" w:rsidRPr="00CC6259" w:rsidRDefault="00281B5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Content>
      <w:p w14:paraId="373EAA67" w14:textId="08050B37" w:rsidR="00746EFF" w:rsidRPr="00DE06E5" w:rsidRDefault="00281B5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67F4" w14:textId="77777777" w:rsidR="00AA6449" w:rsidRDefault="00AA6449">
      <w:pPr>
        <w:spacing w:after="0" w:line="240" w:lineRule="auto"/>
      </w:pPr>
      <w:r>
        <w:separator/>
      </w:r>
    </w:p>
  </w:footnote>
  <w:footnote w:type="continuationSeparator" w:id="0">
    <w:p w14:paraId="69221A84" w14:textId="77777777" w:rsidR="00AA6449" w:rsidRDefault="00AA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281B5F"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Pr>
        <w:rFonts w:asciiTheme="minorHAnsi" w:hAnsiTheme="minorHAnsi"/>
        <w:sz w:val="16"/>
        <w:szCs w:val="16"/>
        <w:lang w:val="en-IE"/>
      </w:rPr>
      <w:tab/>
    </w:r>
    <w:r>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2D43449"/>
    <w:multiLevelType w:val="multilevel"/>
    <w:tmpl w:val="1EA6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D6726"/>
    <w:multiLevelType w:val="hybridMultilevel"/>
    <w:tmpl w:val="9DDC824E"/>
    <w:lvl w:ilvl="0" w:tplc="A9BE4A04">
      <w:start w:val="1"/>
      <w:numFmt w:val="lowerLetter"/>
      <w:lvlText w:val="%1."/>
      <w:lvlJc w:val="left"/>
      <w:pPr>
        <w:ind w:left="1080" w:hanging="360"/>
      </w:pPr>
      <w:rPr>
        <w:rFonts w:hint="default"/>
      </w:rPr>
    </w:lvl>
    <w:lvl w:ilvl="1" w:tplc="CA268E7A" w:tentative="1">
      <w:start w:val="1"/>
      <w:numFmt w:val="lowerLetter"/>
      <w:lvlText w:val="%2."/>
      <w:lvlJc w:val="left"/>
      <w:pPr>
        <w:ind w:left="1800" w:hanging="360"/>
      </w:pPr>
    </w:lvl>
    <w:lvl w:ilvl="2" w:tplc="620E4D56" w:tentative="1">
      <w:start w:val="1"/>
      <w:numFmt w:val="lowerRoman"/>
      <w:lvlText w:val="%3."/>
      <w:lvlJc w:val="right"/>
      <w:pPr>
        <w:ind w:left="2520" w:hanging="180"/>
      </w:pPr>
    </w:lvl>
    <w:lvl w:ilvl="3" w:tplc="73BA33FC" w:tentative="1">
      <w:start w:val="1"/>
      <w:numFmt w:val="decimal"/>
      <w:lvlText w:val="%4."/>
      <w:lvlJc w:val="left"/>
      <w:pPr>
        <w:ind w:left="3240" w:hanging="360"/>
      </w:pPr>
    </w:lvl>
    <w:lvl w:ilvl="4" w:tplc="CCC07228" w:tentative="1">
      <w:start w:val="1"/>
      <w:numFmt w:val="lowerLetter"/>
      <w:lvlText w:val="%5."/>
      <w:lvlJc w:val="left"/>
      <w:pPr>
        <w:ind w:left="3960" w:hanging="360"/>
      </w:pPr>
    </w:lvl>
    <w:lvl w:ilvl="5" w:tplc="014AC5E0" w:tentative="1">
      <w:start w:val="1"/>
      <w:numFmt w:val="lowerRoman"/>
      <w:lvlText w:val="%6."/>
      <w:lvlJc w:val="right"/>
      <w:pPr>
        <w:ind w:left="4680" w:hanging="180"/>
      </w:pPr>
    </w:lvl>
    <w:lvl w:ilvl="6" w:tplc="CAE44816" w:tentative="1">
      <w:start w:val="1"/>
      <w:numFmt w:val="decimal"/>
      <w:lvlText w:val="%7."/>
      <w:lvlJc w:val="left"/>
      <w:pPr>
        <w:ind w:left="5400" w:hanging="360"/>
      </w:pPr>
    </w:lvl>
    <w:lvl w:ilvl="7" w:tplc="D708C630" w:tentative="1">
      <w:start w:val="1"/>
      <w:numFmt w:val="lowerLetter"/>
      <w:lvlText w:val="%8."/>
      <w:lvlJc w:val="left"/>
      <w:pPr>
        <w:ind w:left="6120" w:hanging="360"/>
      </w:pPr>
    </w:lvl>
    <w:lvl w:ilvl="8" w:tplc="C4B269B0" w:tentative="1">
      <w:start w:val="1"/>
      <w:numFmt w:val="lowerRoman"/>
      <w:lvlText w:val="%9."/>
      <w:lvlJc w:val="right"/>
      <w:pPr>
        <w:ind w:left="6840" w:hanging="180"/>
      </w:pPr>
    </w:lvl>
  </w:abstractNum>
  <w:abstractNum w:abstractNumId="3" w15:restartNumberingAfterBreak="0">
    <w:nsid w:val="05C87776"/>
    <w:multiLevelType w:val="hybridMultilevel"/>
    <w:tmpl w:val="61A0ABC6"/>
    <w:lvl w:ilvl="0" w:tplc="3DDEF944">
      <w:start w:val="1"/>
      <w:numFmt w:val="lowerRoman"/>
      <w:lvlText w:val="(%1)"/>
      <w:lvlJc w:val="left"/>
      <w:pPr>
        <w:ind w:left="1080" w:hanging="720"/>
      </w:pPr>
      <w:rPr>
        <w:rFonts w:hint="default"/>
      </w:rPr>
    </w:lvl>
    <w:lvl w:ilvl="1" w:tplc="59A2FB2E" w:tentative="1">
      <w:start w:val="1"/>
      <w:numFmt w:val="lowerLetter"/>
      <w:lvlText w:val="%2."/>
      <w:lvlJc w:val="left"/>
      <w:pPr>
        <w:ind w:left="1440" w:hanging="360"/>
      </w:pPr>
    </w:lvl>
    <w:lvl w:ilvl="2" w:tplc="DDE6530A" w:tentative="1">
      <w:start w:val="1"/>
      <w:numFmt w:val="lowerRoman"/>
      <w:lvlText w:val="%3."/>
      <w:lvlJc w:val="right"/>
      <w:pPr>
        <w:ind w:left="2160" w:hanging="180"/>
      </w:pPr>
    </w:lvl>
    <w:lvl w:ilvl="3" w:tplc="233C1B6E" w:tentative="1">
      <w:start w:val="1"/>
      <w:numFmt w:val="decimal"/>
      <w:lvlText w:val="%4."/>
      <w:lvlJc w:val="left"/>
      <w:pPr>
        <w:ind w:left="2880" w:hanging="360"/>
      </w:pPr>
    </w:lvl>
    <w:lvl w:ilvl="4" w:tplc="8BC0D058" w:tentative="1">
      <w:start w:val="1"/>
      <w:numFmt w:val="lowerLetter"/>
      <w:lvlText w:val="%5."/>
      <w:lvlJc w:val="left"/>
      <w:pPr>
        <w:ind w:left="3600" w:hanging="360"/>
      </w:pPr>
    </w:lvl>
    <w:lvl w:ilvl="5" w:tplc="581CBD86" w:tentative="1">
      <w:start w:val="1"/>
      <w:numFmt w:val="lowerRoman"/>
      <w:lvlText w:val="%6."/>
      <w:lvlJc w:val="right"/>
      <w:pPr>
        <w:ind w:left="4320" w:hanging="180"/>
      </w:pPr>
    </w:lvl>
    <w:lvl w:ilvl="6" w:tplc="66D8D5EA" w:tentative="1">
      <w:start w:val="1"/>
      <w:numFmt w:val="decimal"/>
      <w:lvlText w:val="%7."/>
      <w:lvlJc w:val="left"/>
      <w:pPr>
        <w:ind w:left="5040" w:hanging="360"/>
      </w:pPr>
    </w:lvl>
    <w:lvl w:ilvl="7" w:tplc="07EAD91E" w:tentative="1">
      <w:start w:val="1"/>
      <w:numFmt w:val="lowerLetter"/>
      <w:lvlText w:val="%8."/>
      <w:lvlJc w:val="left"/>
      <w:pPr>
        <w:ind w:left="5760" w:hanging="360"/>
      </w:pPr>
    </w:lvl>
    <w:lvl w:ilvl="8" w:tplc="02D275FA" w:tentative="1">
      <w:start w:val="1"/>
      <w:numFmt w:val="lowerRoman"/>
      <w:lvlText w:val="%9."/>
      <w:lvlJc w:val="right"/>
      <w:pPr>
        <w:ind w:left="6480" w:hanging="180"/>
      </w:pPr>
    </w:lvl>
  </w:abstractNum>
  <w:abstractNum w:abstractNumId="4" w15:restartNumberingAfterBreak="0">
    <w:nsid w:val="07087F06"/>
    <w:multiLevelType w:val="multilevel"/>
    <w:tmpl w:val="A244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76344"/>
    <w:multiLevelType w:val="hybridMultilevel"/>
    <w:tmpl w:val="01F4657C"/>
    <w:lvl w:ilvl="0" w:tplc="F8B042D8">
      <w:start w:val="1"/>
      <w:numFmt w:val="lowerRoman"/>
      <w:lvlText w:val="(%1)"/>
      <w:lvlJc w:val="left"/>
      <w:pPr>
        <w:ind w:left="1080" w:hanging="720"/>
      </w:pPr>
      <w:rPr>
        <w:rFonts w:hint="default"/>
      </w:rPr>
    </w:lvl>
    <w:lvl w:ilvl="1" w:tplc="EEBE7512" w:tentative="1">
      <w:start w:val="1"/>
      <w:numFmt w:val="lowerLetter"/>
      <w:lvlText w:val="%2."/>
      <w:lvlJc w:val="left"/>
      <w:pPr>
        <w:ind w:left="1440" w:hanging="360"/>
      </w:pPr>
    </w:lvl>
    <w:lvl w:ilvl="2" w:tplc="CE4A8BA2" w:tentative="1">
      <w:start w:val="1"/>
      <w:numFmt w:val="lowerRoman"/>
      <w:lvlText w:val="%3."/>
      <w:lvlJc w:val="right"/>
      <w:pPr>
        <w:ind w:left="2160" w:hanging="180"/>
      </w:pPr>
    </w:lvl>
    <w:lvl w:ilvl="3" w:tplc="5CB069F2" w:tentative="1">
      <w:start w:val="1"/>
      <w:numFmt w:val="decimal"/>
      <w:lvlText w:val="%4."/>
      <w:lvlJc w:val="left"/>
      <w:pPr>
        <w:ind w:left="2880" w:hanging="360"/>
      </w:pPr>
    </w:lvl>
    <w:lvl w:ilvl="4" w:tplc="D8A82446" w:tentative="1">
      <w:start w:val="1"/>
      <w:numFmt w:val="lowerLetter"/>
      <w:lvlText w:val="%5."/>
      <w:lvlJc w:val="left"/>
      <w:pPr>
        <w:ind w:left="3600" w:hanging="360"/>
      </w:pPr>
    </w:lvl>
    <w:lvl w:ilvl="5" w:tplc="19EEFE82" w:tentative="1">
      <w:start w:val="1"/>
      <w:numFmt w:val="lowerRoman"/>
      <w:lvlText w:val="%6."/>
      <w:lvlJc w:val="right"/>
      <w:pPr>
        <w:ind w:left="4320" w:hanging="180"/>
      </w:pPr>
    </w:lvl>
    <w:lvl w:ilvl="6" w:tplc="5E0C5B48" w:tentative="1">
      <w:start w:val="1"/>
      <w:numFmt w:val="decimal"/>
      <w:lvlText w:val="%7."/>
      <w:lvlJc w:val="left"/>
      <w:pPr>
        <w:ind w:left="5040" w:hanging="360"/>
      </w:pPr>
    </w:lvl>
    <w:lvl w:ilvl="7" w:tplc="4F32A68C" w:tentative="1">
      <w:start w:val="1"/>
      <w:numFmt w:val="lowerLetter"/>
      <w:lvlText w:val="%8."/>
      <w:lvlJc w:val="left"/>
      <w:pPr>
        <w:ind w:left="5760" w:hanging="360"/>
      </w:pPr>
    </w:lvl>
    <w:lvl w:ilvl="8" w:tplc="F3744CF6" w:tentative="1">
      <w:start w:val="1"/>
      <w:numFmt w:val="lowerRoman"/>
      <w:lvlText w:val="%9."/>
      <w:lvlJc w:val="right"/>
      <w:pPr>
        <w:ind w:left="6480" w:hanging="180"/>
      </w:pPr>
    </w:lvl>
  </w:abstractNum>
  <w:abstractNum w:abstractNumId="6" w15:restartNumberingAfterBreak="0">
    <w:nsid w:val="0843218C"/>
    <w:multiLevelType w:val="multilevel"/>
    <w:tmpl w:val="61C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E6FD8"/>
    <w:multiLevelType w:val="multilevel"/>
    <w:tmpl w:val="EE80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E05CA"/>
    <w:multiLevelType w:val="multilevel"/>
    <w:tmpl w:val="AD8E9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32F5C"/>
    <w:multiLevelType w:val="hybridMultilevel"/>
    <w:tmpl w:val="28D020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5173C39"/>
    <w:multiLevelType w:val="hybridMultilevel"/>
    <w:tmpl w:val="E03035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430840"/>
    <w:multiLevelType w:val="multilevel"/>
    <w:tmpl w:val="57F0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42E1D"/>
    <w:multiLevelType w:val="hybridMultilevel"/>
    <w:tmpl w:val="723E32D2"/>
    <w:lvl w:ilvl="0" w:tplc="6082E754">
      <w:start w:val="1"/>
      <w:numFmt w:val="lowerRoman"/>
      <w:lvlText w:val="(%1)"/>
      <w:lvlJc w:val="left"/>
      <w:pPr>
        <w:ind w:left="720" w:hanging="360"/>
      </w:pPr>
      <w:rPr>
        <w:b w:val="0"/>
        <w:i w:val="0"/>
      </w:rPr>
    </w:lvl>
    <w:lvl w:ilvl="1" w:tplc="1FE274CE">
      <w:start w:val="1"/>
      <w:numFmt w:val="lowerLetter"/>
      <w:lvlText w:val="%2."/>
      <w:lvlJc w:val="left"/>
      <w:pPr>
        <w:ind w:left="1440" w:hanging="360"/>
      </w:pPr>
    </w:lvl>
    <w:lvl w:ilvl="2" w:tplc="775C8082">
      <w:start w:val="1"/>
      <w:numFmt w:val="lowerRoman"/>
      <w:lvlText w:val="%3."/>
      <w:lvlJc w:val="right"/>
      <w:pPr>
        <w:ind w:left="2160" w:hanging="180"/>
      </w:pPr>
    </w:lvl>
    <w:lvl w:ilvl="3" w:tplc="A1663F56">
      <w:start w:val="1"/>
      <w:numFmt w:val="decimal"/>
      <w:lvlText w:val="%4."/>
      <w:lvlJc w:val="left"/>
      <w:pPr>
        <w:ind w:left="2880" w:hanging="360"/>
      </w:pPr>
    </w:lvl>
    <w:lvl w:ilvl="4" w:tplc="285CC40A">
      <w:start w:val="1"/>
      <w:numFmt w:val="lowerLetter"/>
      <w:lvlText w:val="%5."/>
      <w:lvlJc w:val="left"/>
      <w:pPr>
        <w:ind w:left="3600" w:hanging="360"/>
      </w:pPr>
    </w:lvl>
    <w:lvl w:ilvl="5" w:tplc="65EC9246">
      <w:start w:val="1"/>
      <w:numFmt w:val="lowerRoman"/>
      <w:lvlText w:val="%6."/>
      <w:lvlJc w:val="right"/>
      <w:pPr>
        <w:ind w:left="4320" w:hanging="180"/>
      </w:pPr>
    </w:lvl>
    <w:lvl w:ilvl="6" w:tplc="FCC2513C">
      <w:start w:val="1"/>
      <w:numFmt w:val="decimal"/>
      <w:lvlText w:val="%7."/>
      <w:lvlJc w:val="left"/>
      <w:pPr>
        <w:ind w:left="5040" w:hanging="360"/>
      </w:pPr>
    </w:lvl>
    <w:lvl w:ilvl="7" w:tplc="C3B0C15C">
      <w:start w:val="1"/>
      <w:numFmt w:val="lowerLetter"/>
      <w:lvlText w:val="%8."/>
      <w:lvlJc w:val="left"/>
      <w:pPr>
        <w:ind w:left="5760" w:hanging="360"/>
      </w:pPr>
    </w:lvl>
    <w:lvl w:ilvl="8" w:tplc="97F07EBE">
      <w:start w:val="1"/>
      <w:numFmt w:val="lowerRoman"/>
      <w:lvlText w:val="%9."/>
      <w:lvlJc w:val="right"/>
      <w:pPr>
        <w:ind w:left="6480" w:hanging="180"/>
      </w:pPr>
    </w:lvl>
  </w:abstractNum>
  <w:abstractNum w:abstractNumId="14" w15:restartNumberingAfterBreak="0">
    <w:nsid w:val="17A255F7"/>
    <w:multiLevelType w:val="hybridMultilevel"/>
    <w:tmpl w:val="488A41F0"/>
    <w:lvl w:ilvl="0" w:tplc="11369010">
      <w:start w:val="1"/>
      <w:numFmt w:val="lowerLetter"/>
      <w:lvlText w:val="(%1)"/>
      <w:lvlJc w:val="left"/>
      <w:pPr>
        <w:ind w:left="720" w:hanging="360"/>
      </w:pPr>
      <w:rPr>
        <w:rFonts w:hint="default"/>
      </w:rPr>
    </w:lvl>
    <w:lvl w:ilvl="1" w:tplc="25967986" w:tentative="1">
      <w:start w:val="1"/>
      <w:numFmt w:val="lowerLetter"/>
      <w:lvlText w:val="%2."/>
      <w:lvlJc w:val="left"/>
      <w:pPr>
        <w:ind w:left="1440" w:hanging="360"/>
      </w:pPr>
    </w:lvl>
    <w:lvl w:ilvl="2" w:tplc="9CC8497E" w:tentative="1">
      <w:start w:val="1"/>
      <w:numFmt w:val="lowerRoman"/>
      <w:lvlText w:val="%3."/>
      <w:lvlJc w:val="right"/>
      <w:pPr>
        <w:ind w:left="2160" w:hanging="180"/>
      </w:pPr>
    </w:lvl>
    <w:lvl w:ilvl="3" w:tplc="C31EEB80" w:tentative="1">
      <w:start w:val="1"/>
      <w:numFmt w:val="decimal"/>
      <w:lvlText w:val="%4."/>
      <w:lvlJc w:val="left"/>
      <w:pPr>
        <w:ind w:left="2880" w:hanging="360"/>
      </w:pPr>
    </w:lvl>
    <w:lvl w:ilvl="4" w:tplc="17685994" w:tentative="1">
      <w:start w:val="1"/>
      <w:numFmt w:val="lowerLetter"/>
      <w:lvlText w:val="%5."/>
      <w:lvlJc w:val="left"/>
      <w:pPr>
        <w:ind w:left="3600" w:hanging="360"/>
      </w:pPr>
    </w:lvl>
    <w:lvl w:ilvl="5" w:tplc="F9C8FD6C" w:tentative="1">
      <w:start w:val="1"/>
      <w:numFmt w:val="lowerRoman"/>
      <w:lvlText w:val="%6."/>
      <w:lvlJc w:val="right"/>
      <w:pPr>
        <w:ind w:left="4320" w:hanging="180"/>
      </w:pPr>
    </w:lvl>
    <w:lvl w:ilvl="6" w:tplc="E20EF2A4" w:tentative="1">
      <w:start w:val="1"/>
      <w:numFmt w:val="decimal"/>
      <w:lvlText w:val="%7."/>
      <w:lvlJc w:val="left"/>
      <w:pPr>
        <w:ind w:left="5040" w:hanging="360"/>
      </w:pPr>
    </w:lvl>
    <w:lvl w:ilvl="7" w:tplc="32622AA6" w:tentative="1">
      <w:start w:val="1"/>
      <w:numFmt w:val="lowerLetter"/>
      <w:lvlText w:val="%8."/>
      <w:lvlJc w:val="left"/>
      <w:pPr>
        <w:ind w:left="5760" w:hanging="360"/>
      </w:pPr>
    </w:lvl>
    <w:lvl w:ilvl="8" w:tplc="AA180910" w:tentative="1">
      <w:start w:val="1"/>
      <w:numFmt w:val="lowerRoman"/>
      <w:lvlText w:val="%9."/>
      <w:lvlJc w:val="right"/>
      <w:pPr>
        <w:ind w:left="6480" w:hanging="180"/>
      </w:pPr>
    </w:lvl>
  </w:abstractNum>
  <w:abstractNum w:abstractNumId="15" w15:restartNumberingAfterBreak="0">
    <w:nsid w:val="190620AE"/>
    <w:multiLevelType w:val="hybridMultilevel"/>
    <w:tmpl w:val="D5B40690"/>
    <w:lvl w:ilvl="0" w:tplc="8DAC69FC">
      <w:start w:val="1"/>
      <w:numFmt w:val="lowerRoman"/>
      <w:lvlText w:val="%1."/>
      <w:lvlJc w:val="right"/>
      <w:pPr>
        <w:ind w:left="720" w:hanging="360"/>
      </w:pPr>
    </w:lvl>
    <w:lvl w:ilvl="1" w:tplc="78D4F96A" w:tentative="1">
      <w:start w:val="1"/>
      <w:numFmt w:val="lowerLetter"/>
      <w:lvlText w:val="%2."/>
      <w:lvlJc w:val="left"/>
      <w:pPr>
        <w:ind w:left="1440" w:hanging="360"/>
      </w:pPr>
    </w:lvl>
    <w:lvl w:ilvl="2" w:tplc="159AF452" w:tentative="1">
      <w:start w:val="1"/>
      <w:numFmt w:val="lowerRoman"/>
      <w:lvlText w:val="%3."/>
      <w:lvlJc w:val="right"/>
      <w:pPr>
        <w:ind w:left="2160" w:hanging="180"/>
      </w:pPr>
    </w:lvl>
    <w:lvl w:ilvl="3" w:tplc="8DA8E716" w:tentative="1">
      <w:start w:val="1"/>
      <w:numFmt w:val="decimal"/>
      <w:lvlText w:val="%4."/>
      <w:lvlJc w:val="left"/>
      <w:pPr>
        <w:ind w:left="2880" w:hanging="360"/>
      </w:pPr>
    </w:lvl>
    <w:lvl w:ilvl="4" w:tplc="E248A29E" w:tentative="1">
      <w:start w:val="1"/>
      <w:numFmt w:val="lowerLetter"/>
      <w:lvlText w:val="%5."/>
      <w:lvlJc w:val="left"/>
      <w:pPr>
        <w:ind w:left="3600" w:hanging="360"/>
      </w:pPr>
    </w:lvl>
    <w:lvl w:ilvl="5" w:tplc="1CB81762" w:tentative="1">
      <w:start w:val="1"/>
      <w:numFmt w:val="lowerRoman"/>
      <w:lvlText w:val="%6."/>
      <w:lvlJc w:val="right"/>
      <w:pPr>
        <w:ind w:left="4320" w:hanging="180"/>
      </w:pPr>
    </w:lvl>
    <w:lvl w:ilvl="6" w:tplc="5FF017B0" w:tentative="1">
      <w:start w:val="1"/>
      <w:numFmt w:val="decimal"/>
      <w:lvlText w:val="%7."/>
      <w:lvlJc w:val="left"/>
      <w:pPr>
        <w:ind w:left="5040" w:hanging="360"/>
      </w:pPr>
    </w:lvl>
    <w:lvl w:ilvl="7" w:tplc="17FA332E" w:tentative="1">
      <w:start w:val="1"/>
      <w:numFmt w:val="lowerLetter"/>
      <w:lvlText w:val="%8."/>
      <w:lvlJc w:val="left"/>
      <w:pPr>
        <w:ind w:left="5760" w:hanging="360"/>
      </w:pPr>
    </w:lvl>
    <w:lvl w:ilvl="8" w:tplc="DD92D79E" w:tentative="1">
      <w:start w:val="1"/>
      <w:numFmt w:val="lowerRoman"/>
      <w:lvlText w:val="%9."/>
      <w:lvlJc w:val="right"/>
      <w:pPr>
        <w:ind w:left="6480" w:hanging="180"/>
      </w:pPr>
    </w:lvl>
  </w:abstractNum>
  <w:abstractNum w:abstractNumId="16" w15:restartNumberingAfterBreak="0">
    <w:nsid w:val="1B280CE1"/>
    <w:multiLevelType w:val="multilevel"/>
    <w:tmpl w:val="8F46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63271"/>
    <w:multiLevelType w:val="multilevel"/>
    <w:tmpl w:val="8BD2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06947"/>
    <w:multiLevelType w:val="hybridMultilevel"/>
    <w:tmpl w:val="643EF6C2"/>
    <w:lvl w:ilvl="0" w:tplc="CB3C5C32">
      <w:start w:val="1"/>
      <w:numFmt w:val="decimal"/>
      <w:lvlText w:val="%1."/>
      <w:lvlJc w:val="left"/>
      <w:pPr>
        <w:ind w:left="720" w:hanging="360"/>
      </w:pPr>
      <w:rPr>
        <w:rFonts w:hint="default"/>
      </w:rPr>
    </w:lvl>
    <w:lvl w:ilvl="1" w:tplc="6CB0F2EE" w:tentative="1">
      <w:start w:val="1"/>
      <w:numFmt w:val="lowerLetter"/>
      <w:lvlText w:val="%2."/>
      <w:lvlJc w:val="left"/>
      <w:pPr>
        <w:ind w:left="1440" w:hanging="360"/>
      </w:pPr>
    </w:lvl>
    <w:lvl w:ilvl="2" w:tplc="2F30D370" w:tentative="1">
      <w:start w:val="1"/>
      <w:numFmt w:val="lowerRoman"/>
      <w:lvlText w:val="%3."/>
      <w:lvlJc w:val="right"/>
      <w:pPr>
        <w:ind w:left="2160" w:hanging="180"/>
      </w:pPr>
    </w:lvl>
    <w:lvl w:ilvl="3" w:tplc="25C68398" w:tentative="1">
      <w:start w:val="1"/>
      <w:numFmt w:val="decimal"/>
      <w:lvlText w:val="%4."/>
      <w:lvlJc w:val="left"/>
      <w:pPr>
        <w:ind w:left="2880" w:hanging="360"/>
      </w:pPr>
    </w:lvl>
    <w:lvl w:ilvl="4" w:tplc="D89A11D2" w:tentative="1">
      <w:start w:val="1"/>
      <w:numFmt w:val="lowerLetter"/>
      <w:lvlText w:val="%5."/>
      <w:lvlJc w:val="left"/>
      <w:pPr>
        <w:ind w:left="3600" w:hanging="360"/>
      </w:pPr>
    </w:lvl>
    <w:lvl w:ilvl="5" w:tplc="27AAEEBC" w:tentative="1">
      <w:start w:val="1"/>
      <w:numFmt w:val="lowerRoman"/>
      <w:lvlText w:val="%6."/>
      <w:lvlJc w:val="right"/>
      <w:pPr>
        <w:ind w:left="4320" w:hanging="180"/>
      </w:pPr>
    </w:lvl>
    <w:lvl w:ilvl="6" w:tplc="3A16E91A" w:tentative="1">
      <w:start w:val="1"/>
      <w:numFmt w:val="decimal"/>
      <w:lvlText w:val="%7."/>
      <w:lvlJc w:val="left"/>
      <w:pPr>
        <w:ind w:left="5040" w:hanging="360"/>
      </w:pPr>
    </w:lvl>
    <w:lvl w:ilvl="7" w:tplc="3BB4C7B6" w:tentative="1">
      <w:start w:val="1"/>
      <w:numFmt w:val="lowerLetter"/>
      <w:lvlText w:val="%8."/>
      <w:lvlJc w:val="left"/>
      <w:pPr>
        <w:ind w:left="5760" w:hanging="360"/>
      </w:pPr>
    </w:lvl>
    <w:lvl w:ilvl="8" w:tplc="11AA09E2" w:tentative="1">
      <w:start w:val="1"/>
      <w:numFmt w:val="lowerRoman"/>
      <w:lvlText w:val="%9."/>
      <w:lvlJc w:val="right"/>
      <w:pPr>
        <w:ind w:left="6480" w:hanging="180"/>
      </w:pPr>
    </w:lvl>
  </w:abstractNum>
  <w:abstractNum w:abstractNumId="19" w15:restartNumberingAfterBreak="0">
    <w:nsid w:val="209B015F"/>
    <w:multiLevelType w:val="hybridMultilevel"/>
    <w:tmpl w:val="549A16A0"/>
    <w:lvl w:ilvl="0" w:tplc="E28CD782">
      <w:start w:val="1"/>
      <w:numFmt w:val="upperLetter"/>
      <w:lvlText w:val="%1."/>
      <w:lvlJc w:val="left"/>
      <w:pPr>
        <w:ind w:left="644" w:hanging="360"/>
      </w:pPr>
      <w:rPr>
        <w:rFonts w:hint="default"/>
        <w:color w:val="auto"/>
      </w:rPr>
    </w:lvl>
    <w:lvl w:ilvl="1" w:tplc="1626196A" w:tentative="1">
      <w:start w:val="1"/>
      <w:numFmt w:val="lowerLetter"/>
      <w:lvlText w:val="%2."/>
      <w:lvlJc w:val="left"/>
      <w:pPr>
        <w:ind w:left="1440" w:hanging="360"/>
      </w:pPr>
    </w:lvl>
    <w:lvl w:ilvl="2" w:tplc="7C36C1DA" w:tentative="1">
      <w:start w:val="1"/>
      <w:numFmt w:val="lowerRoman"/>
      <w:lvlText w:val="%3."/>
      <w:lvlJc w:val="right"/>
      <w:pPr>
        <w:ind w:left="2160" w:hanging="180"/>
      </w:pPr>
    </w:lvl>
    <w:lvl w:ilvl="3" w:tplc="7D5EEBEC" w:tentative="1">
      <w:start w:val="1"/>
      <w:numFmt w:val="decimal"/>
      <w:lvlText w:val="%4."/>
      <w:lvlJc w:val="left"/>
      <w:pPr>
        <w:ind w:left="2880" w:hanging="360"/>
      </w:pPr>
    </w:lvl>
    <w:lvl w:ilvl="4" w:tplc="619E754E" w:tentative="1">
      <w:start w:val="1"/>
      <w:numFmt w:val="lowerLetter"/>
      <w:lvlText w:val="%5."/>
      <w:lvlJc w:val="left"/>
      <w:pPr>
        <w:ind w:left="3600" w:hanging="360"/>
      </w:pPr>
    </w:lvl>
    <w:lvl w:ilvl="5" w:tplc="C4CE88DC" w:tentative="1">
      <w:start w:val="1"/>
      <w:numFmt w:val="lowerRoman"/>
      <w:lvlText w:val="%6."/>
      <w:lvlJc w:val="right"/>
      <w:pPr>
        <w:ind w:left="4320" w:hanging="180"/>
      </w:pPr>
    </w:lvl>
    <w:lvl w:ilvl="6" w:tplc="03B6D0B6" w:tentative="1">
      <w:start w:val="1"/>
      <w:numFmt w:val="decimal"/>
      <w:lvlText w:val="%7."/>
      <w:lvlJc w:val="left"/>
      <w:pPr>
        <w:ind w:left="5040" w:hanging="360"/>
      </w:pPr>
    </w:lvl>
    <w:lvl w:ilvl="7" w:tplc="8948113C" w:tentative="1">
      <w:start w:val="1"/>
      <w:numFmt w:val="lowerLetter"/>
      <w:lvlText w:val="%8."/>
      <w:lvlJc w:val="left"/>
      <w:pPr>
        <w:ind w:left="5760" w:hanging="360"/>
      </w:pPr>
    </w:lvl>
    <w:lvl w:ilvl="8" w:tplc="7E7A6C28" w:tentative="1">
      <w:start w:val="1"/>
      <w:numFmt w:val="lowerRoman"/>
      <w:lvlText w:val="%9."/>
      <w:lvlJc w:val="right"/>
      <w:pPr>
        <w:ind w:left="6480" w:hanging="180"/>
      </w:pPr>
    </w:lvl>
  </w:abstractNum>
  <w:abstractNum w:abstractNumId="20" w15:restartNumberingAfterBreak="0">
    <w:nsid w:val="279F4547"/>
    <w:multiLevelType w:val="multilevel"/>
    <w:tmpl w:val="04DE0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96818"/>
    <w:multiLevelType w:val="multilevel"/>
    <w:tmpl w:val="5322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2AD7408A"/>
    <w:multiLevelType w:val="multilevel"/>
    <w:tmpl w:val="3A00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256050"/>
    <w:multiLevelType w:val="multilevel"/>
    <w:tmpl w:val="3060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2D9777E"/>
    <w:multiLevelType w:val="multilevel"/>
    <w:tmpl w:val="C3A6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546AFB"/>
    <w:multiLevelType w:val="hybridMultilevel"/>
    <w:tmpl w:val="0E1820BA"/>
    <w:lvl w:ilvl="0" w:tplc="10D2C77C">
      <w:start w:val="1"/>
      <w:numFmt w:val="lowerLetter"/>
      <w:lvlText w:val="%1."/>
      <w:lvlJc w:val="left"/>
      <w:pPr>
        <w:ind w:left="1080" w:hanging="360"/>
      </w:pPr>
      <w:rPr>
        <w:rFonts w:hint="default"/>
      </w:rPr>
    </w:lvl>
    <w:lvl w:ilvl="1" w:tplc="78AE19A2" w:tentative="1">
      <w:start w:val="1"/>
      <w:numFmt w:val="lowerLetter"/>
      <w:lvlText w:val="%2."/>
      <w:lvlJc w:val="left"/>
      <w:pPr>
        <w:ind w:left="1800" w:hanging="360"/>
      </w:pPr>
    </w:lvl>
    <w:lvl w:ilvl="2" w:tplc="B5D8D0B4" w:tentative="1">
      <w:start w:val="1"/>
      <w:numFmt w:val="lowerRoman"/>
      <w:lvlText w:val="%3."/>
      <w:lvlJc w:val="right"/>
      <w:pPr>
        <w:ind w:left="2520" w:hanging="180"/>
      </w:pPr>
    </w:lvl>
    <w:lvl w:ilvl="3" w:tplc="45646512" w:tentative="1">
      <w:start w:val="1"/>
      <w:numFmt w:val="decimal"/>
      <w:lvlText w:val="%4."/>
      <w:lvlJc w:val="left"/>
      <w:pPr>
        <w:ind w:left="3240" w:hanging="360"/>
      </w:pPr>
    </w:lvl>
    <w:lvl w:ilvl="4" w:tplc="DE7A6BA6" w:tentative="1">
      <w:start w:val="1"/>
      <w:numFmt w:val="lowerLetter"/>
      <w:lvlText w:val="%5."/>
      <w:lvlJc w:val="left"/>
      <w:pPr>
        <w:ind w:left="3960" w:hanging="360"/>
      </w:pPr>
    </w:lvl>
    <w:lvl w:ilvl="5" w:tplc="39BEAB34" w:tentative="1">
      <w:start w:val="1"/>
      <w:numFmt w:val="lowerRoman"/>
      <w:lvlText w:val="%6."/>
      <w:lvlJc w:val="right"/>
      <w:pPr>
        <w:ind w:left="4680" w:hanging="180"/>
      </w:pPr>
    </w:lvl>
    <w:lvl w:ilvl="6" w:tplc="6B644614" w:tentative="1">
      <w:start w:val="1"/>
      <w:numFmt w:val="decimal"/>
      <w:lvlText w:val="%7."/>
      <w:lvlJc w:val="left"/>
      <w:pPr>
        <w:ind w:left="5400" w:hanging="360"/>
      </w:pPr>
    </w:lvl>
    <w:lvl w:ilvl="7" w:tplc="E4646998" w:tentative="1">
      <w:start w:val="1"/>
      <w:numFmt w:val="lowerLetter"/>
      <w:lvlText w:val="%8."/>
      <w:lvlJc w:val="left"/>
      <w:pPr>
        <w:ind w:left="6120" w:hanging="360"/>
      </w:pPr>
    </w:lvl>
    <w:lvl w:ilvl="8" w:tplc="55F4E2A2" w:tentative="1">
      <w:start w:val="1"/>
      <w:numFmt w:val="lowerRoman"/>
      <w:lvlText w:val="%9."/>
      <w:lvlJc w:val="right"/>
      <w:pPr>
        <w:ind w:left="6840" w:hanging="180"/>
      </w:pPr>
    </w:lvl>
  </w:abstractNum>
  <w:abstractNum w:abstractNumId="28" w15:restartNumberingAfterBreak="0">
    <w:nsid w:val="36F634CA"/>
    <w:multiLevelType w:val="multilevel"/>
    <w:tmpl w:val="B8263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385DAE"/>
    <w:multiLevelType w:val="multilevel"/>
    <w:tmpl w:val="49E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3C386F"/>
    <w:multiLevelType w:val="hybridMultilevel"/>
    <w:tmpl w:val="1ACED7E4"/>
    <w:lvl w:ilvl="0" w:tplc="8E98C434">
      <w:start w:val="1"/>
      <w:numFmt w:val="decimal"/>
      <w:lvlText w:val="(%1)"/>
      <w:lvlJc w:val="left"/>
      <w:pPr>
        <w:ind w:left="405" w:hanging="360"/>
      </w:pPr>
      <w:rPr>
        <w:rFonts w:hint="default"/>
      </w:rPr>
    </w:lvl>
    <w:lvl w:ilvl="1" w:tplc="9AC4D59A" w:tentative="1">
      <w:start w:val="1"/>
      <w:numFmt w:val="lowerLetter"/>
      <w:lvlText w:val="%2."/>
      <w:lvlJc w:val="left"/>
      <w:pPr>
        <w:ind w:left="1125" w:hanging="360"/>
      </w:pPr>
    </w:lvl>
    <w:lvl w:ilvl="2" w:tplc="05FE489E" w:tentative="1">
      <w:start w:val="1"/>
      <w:numFmt w:val="lowerRoman"/>
      <w:lvlText w:val="%3."/>
      <w:lvlJc w:val="right"/>
      <w:pPr>
        <w:ind w:left="1845" w:hanging="180"/>
      </w:pPr>
    </w:lvl>
    <w:lvl w:ilvl="3" w:tplc="4A5881A8" w:tentative="1">
      <w:start w:val="1"/>
      <w:numFmt w:val="decimal"/>
      <w:lvlText w:val="%4."/>
      <w:lvlJc w:val="left"/>
      <w:pPr>
        <w:ind w:left="2565" w:hanging="360"/>
      </w:pPr>
    </w:lvl>
    <w:lvl w:ilvl="4" w:tplc="7026EBFE" w:tentative="1">
      <w:start w:val="1"/>
      <w:numFmt w:val="lowerLetter"/>
      <w:lvlText w:val="%5."/>
      <w:lvlJc w:val="left"/>
      <w:pPr>
        <w:ind w:left="3285" w:hanging="360"/>
      </w:pPr>
    </w:lvl>
    <w:lvl w:ilvl="5" w:tplc="2BF0E514" w:tentative="1">
      <w:start w:val="1"/>
      <w:numFmt w:val="lowerRoman"/>
      <w:lvlText w:val="%6."/>
      <w:lvlJc w:val="right"/>
      <w:pPr>
        <w:ind w:left="4005" w:hanging="180"/>
      </w:pPr>
    </w:lvl>
    <w:lvl w:ilvl="6" w:tplc="C730070E" w:tentative="1">
      <w:start w:val="1"/>
      <w:numFmt w:val="decimal"/>
      <w:lvlText w:val="%7."/>
      <w:lvlJc w:val="left"/>
      <w:pPr>
        <w:ind w:left="4725" w:hanging="360"/>
      </w:pPr>
    </w:lvl>
    <w:lvl w:ilvl="7" w:tplc="F33E2620" w:tentative="1">
      <w:start w:val="1"/>
      <w:numFmt w:val="lowerLetter"/>
      <w:lvlText w:val="%8."/>
      <w:lvlJc w:val="left"/>
      <w:pPr>
        <w:ind w:left="5445" w:hanging="360"/>
      </w:pPr>
    </w:lvl>
    <w:lvl w:ilvl="8" w:tplc="108E620C" w:tentative="1">
      <w:start w:val="1"/>
      <w:numFmt w:val="lowerRoman"/>
      <w:lvlText w:val="%9."/>
      <w:lvlJc w:val="right"/>
      <w:pPr>
        <w:ind w:left="6165" w:hanging="180"/>
      </w:pPr>
    </w:lvl>
  </w:abstractNum>
  <w:abstractNum w:abstractNumId="31" w15:restartNumberingAfterBreak="0">
    <w:nsid w:val="443D25DB"/>
    <w:multiLevelType w:val="hybridMultilevel"/>
    <w:tmpl w:val="E6C22B48"/>
    <w:lvl w:ilvl="0" w:tplc="0DA01C2C">
      <w:start w:val="1"/>
      <w:numFmt w:val="bullet"/>
      <w:lvlText w:val=""/>
      <w:lvlJc w:val="left"/>
      <w:pPr>
        <w:ind w:left="720" w:hanging="360"/>
      </w:pPr>
      <w:rPr>
        <w:rFonts w:ascii="Symbol" w:hAnsi="Symbol" w:hint="default"/>
      </w:rPr>
    </w:lvl>
    <w:lvl w:ilvl="1" w:tplc="19A096C2" w:tentative="1">
      <w:start w:val="1"/>
      <w:numFmt w:val="bullet"/>
      <w:lvlText w:val="o"/>
      <w:lvlJc w:val="left"/>
      <w:pPr>
        <w:ind w:left="1440" w:hanging="360"/>
      </w:pPr>
      <w:rPr>
        <w:rFonts w:ascii="Courier New" w:hAnsi="Courier New" w:cs="Courier New" w:hint="default"/>
      </w:rPr>
    </w:lvl>
    <w:lvl w:ilvl="2" w:tplc="34B69B88" w:tentative="1">
      <w:start w:val="1"/>
      <w:numFmt w:val="bullet"/>
      <w:lvlText w:val=""/>
      <w:lvlJc w:val="left"/>
      <w:pPr>
        <w:ind w:left="2160" w:hanging="360"/>
      </w:pPr>
      <w:rPr>
        <w:rFonts w:ascii="Wingdings" w:hAnsi="Wingdings" w:hint="default"/>
      </w:rPr>
    </w:lvl>
    <w:lvl w:ilvl="3" w:tplc="40765B44" w:tentative="1">
      <w:start w:val="1"/>
      <w:numFmt w:val="bullet"/>
      <w:lvlText w:val=""/>
      <w:lvlJc w:val="left"/>
      <w:pPr>
        <w:ind w:left="2880" w:hanging="360"/>
      </w:pPr>
      <w:rPr>
        <w:rFonts w:ascii="Symbol" w:hAnsi="Symbol" w:hint="default"/>
      </w:rPr>
    </w:lvl>
    <w:lvl w:ilvl="4" w:tplc="D818AF18" w:tentative="1">
      <w:start w:val="1"/>
      <w:numFmt w:val="bullet"/>
      <w:lvlText w:val="o"/>
      <w:lvlJc w:val="left"/>
      <w:pPr>
        <w:ind w:left="3600" w:hanging="360"/>
      </w:pPr>
      <w:rPr>
        <w:rFonts w:ascii="Courier New" w:hAnsi="Courier New" w:cs="Courier New" w:hint="default"/>
      </w:rPr>
    </w:lvl>
    <w:lvl w:ilvl="5" w:tplc="C340EC32" w:tentative="1">
      <w:start w:val="1"/>
      <w:numFmt w:val="bullet"/>
      <w:lvlText w:val=""/>
      <w:lvlJc w:val="left"/>
      <w:pPr>
        <w:ind w:left="4320" w:hanging="360"/>
      </w:pPr>
      <w:rPr>
        <w:rFonts w:ascii="Wingdings" w:hAnsi="Wingdings" w:hint="default"/>
      </w:rPr>
    </w:lvl>
    <w:lvl w:ilvl="6" w:tplc="EBB2C4D0" w:tentative="1">
      <w:start w:val="1"/>
      <w:numFmt w:val="bullet"/>
      <w:lvlText w:val=""/>
      <w:lvlJc w:val="left"/>
      <w:pPr>
        <w:ind w:left="5040" w:hanging="360"/>
      </w:pPr>
      <w:rPr>
        <w:rFonts w:ascii="Symbol" w:hAnsi="Symbol" w:hint="default"/>
      </w:rPr>
    </w:lvl>
    <w:lvl w:ilvl="7" w:tplc="DBDE51BE" w:tentative="1">
      <w:start w:val="1"/>
      <w:numFmt w:val="bullet"/>
      <w:lvlText w:val="o"/>
      <w:lvlJc w:val="left"/>
      <w:pPr>
        <w:ind w:left="5760" w:hanging="360"/>
      </w:pPr>
      <w:rPr>
        <w:rFonts w:ascii="Courier New" w:hAnsi="Courier New" w:cs="Courier New" w:hint="default"/>
      </w:rPr>
    </w:lvl>
    <w:lvl w:ilvl="8" w:tplc="3E9A0318" w:tentative="1">
      <w:start w:val="1"/>
      <w:numFmt w:val="bullet"/>
      <w:lvlText w:val=""/>
      <w:lvlJc w:val="left"/>
      <w:pPr>
        <w:ind w:left="6480" w:hanging="360"/>
      </w:pPr>
      <w:rPr>
        <w:rFonts w:ascii="Wingdings" w:hAnsi="Wingdings" w:hint="default"/>
      </w:rPr>
    </w:lvl>
  </w:abstractNum>
  <w:abstractNum w:abstractNumId="32" w15:restartNumberingAfterBreak="0">
    <w:nsid w:val="47C06755"/>
    <w:multiLevelType w:val="multilevel"/>
    <w:tmpl w:val="C530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83063D"/>
    <w:multiLevelType w:val="hybridMultilevel"/>
    <w:tmpl w:val="4380F52A"/>
    <w:lvl w:ilvl="0" w:tplc="97E48CFA">
      <w:start w:val="1"/>
      <w:numFmt w:val="decimal"/>
      <w:lvlText w:val="%1."/>
      <w:lvlJc w:val="left"/>
      <w:pPr>
        <w:ind w:left="720" w:hanging="360"/>
      </w:pPr>
      <w:rPr>
        <w:rFonts w:hint="default"/>
      </w:rPr>
    </w:lvl>
    <w:lvl w:ilvl="1" w:tplc="DE82D114" w:tentative="1">
      <w:start w:val="1"/>
      <w:numFmt w:val="lowerLetter"/>
      <w:lvlText w:val="%2."/>
      <w:lvlJc w:val="left"/>
      <w:pPr>
        <w:ind w:left="1440" w:hanging="360"/>
      </w:pPr>
    </w:lvl>
    <w:lvl w:ilvl="2" w:tplc="76645854" w:tentative="1">
      <w:start w:val="1"/>
      <w:numFmt w:val="lowerRoman"/>
      <w:lvlText w:val="%3."/>
      <w:lvlJc w:val="right"/>
      <w:pPr>
        <w:ind w:left="2160" w:hanging="180"/>
      </w:pPr>
    </w:lvl>
    <w:lvl w:ilvl="3" w:tplc="0AE08236" w:tentative="1">
      <w:start w:val="1"/>
      <w:numFmt w:val="decimal"/>
      <w:lvlText w:val="%4."/>
      <w:lvlJc w:val="left"/>
      <w:pPr>
        <w:ind w:left="2880" w:hanging="360"/>
      </w:pPr>
    </w:lvl>
    <w:lvl w:ilvl="4" w:tplc="CF1A921E" w:tentative="1">
      <w:start w:val="1"/>
      <w:numFmt w:val="lowerLetter"/>
      <w:lvlText w:val="%5."/>
      <w:lvlJc w:val="left"/>
      <w:pPr>
        <w:ind w:left="3600" w:hanging="360"/>
      </w:pPr>
    </w:lvl>
    <w:lvl w:ilvl="5" w:tplc="1908AA6C" w:tentative="1">
      <w:start w:val="1"/>
      <w:numFmt w:val="lowerRoman"/>
      <w:lvlText w:val="%6."/>
      <w:lvlJc w:val="right"/>
      <w:pPr>
        <w:ind w:left="4320" w:hanging="180"/>
      </w:pPr>
    </w:lvl>
    <w:lvl w:ilvl="6" w:tplc="99EC58EC" w:tentative="1">
      <w:start w:val="1"/>
      <w:numFmt w:val="decimal"/>
      <w:lvlText w:val="%7."/>
      <w:lvlJc w:val="left"/>
      <w:pPr>
        <w:ind w:left="5040" w:hanging="360"/>
      </w:pPr>
    </w:lvl>
    <w:lvl w:ilvl="7" w:tplc="A7480120" w:tentative="1">
      <w:start w:val="1"/>
      <w:numFmt w:val="lowerLetter"/>
      <w:lvlText w:val="%8."/>
      <w:lvlJc w:val="left"/>
      <w:pPr>
        <w:ind w:left="5760" w:hanging="360"/>
      </w:pPr>
    </w:lvl>
    <w:lvl w:ilvl="8" w:tplc="5F78DF64" w:tentative="1">
      <w:start w:val="1"/>
      <w:numFmt w:val="lowerRoman"/>
      <w:lvlText w:val="%9."/>
      <w:lvlJc w:val="right"/>
      <w:pPr>
        <w:ind w:left="6480" w:hanging="180"/>
      </w:pPr>
    </w:lvl>
  </w:abstractNum>
  <w:abstractNum w:abstractNumId="34"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08F3869"/>
    <w:multiLevelType w:val="hybridMultilevel"/>
    <w:tmpl w:val="C7382A96"/>
    <w:lvl w:ilvl="0" w:tplc="207225F0">
      <w:start w:val="1"/>
      <w:numFmt w:val="bullet"/>
      <w:lvlText w:val=""/>
      <w:lvlJc w:val="left"/>
      <w:pPr>
        <w:ind w:left="720" w:hanging="360"/>
      </w:pPr>
      <w:rPr>
        <w:rFonts w:ascii="Symbol" w:hAnsi="Symbol" w:hint="default"/>
      </w:rPr>
    </w:lvl>
    <w:lvl w:ilvl="1" w:tplc="ADFC20A6" w:tentative="1">
      <w:start w:val="1"/>
      <w:numFmt w:val="bullet"/>
      <w:lvlText w:val="o"/>
      <w:lvlJc w:val="left"/>
      <w:pPr>
        <w:ind w:left="1440" w:hanging="360"/>
      </w:pPr>
      <w:rPr>
        <w:rFonts w:ascii="Courier New" w:hAnsi="Courier New" w:cs="Courier New" w:hint="default"/>
      </w:rPr>
    </w:lvl>
    <w:lvl w:ilvl="2" w:tplc="ECC27BB4" w:tentative="1">
      <w:start w:val="1"/>
      <w:numFmt w:val="bullet"/>
      <w:lvlText w:val=""/>
      <w:lvlJc w:val="left"/>
      <w:pPr>
        <w:ind w:left="2160" w:hanging="360"/>
      </w:pPr>
      <w:rPr>
        <w:rFonts w:ascii="Wingdings" w:hAnsi="Wingdings" w:hint="default"/>
      </w:rPr>
    </w:lvl>
    <w:lvl w:ilvl="3" w:tplc="42E23E64" w:tentative="1">
      <w:start w:val="1"/>
      <w:numFmt w:val="bullet"/>
      <w:lvlText w:val=""/>
      <w:lvlJc w:val="left"/>
      <w:pPr>
        <w:ind w:left="2880" w:hanging="360"/>
      </w:pPr>
      <w:rPr>
        <w:rFonts w:ascii="Symbol" w:hAnsi="Symbol" w:hint="default"/>
      </w:rPr>
    </w:lvl>
    <w:lvl w:ilvl="4" w:tplc="177A1F46" w:tentative="1">
      <w:start w:val="1"/>
      <w:numFmt w:val="bullet"/>
      <w:lvlText w:val="o"/>
      <w:lvlJc w:val="left"/>
      <w:pPr>
        <w:ind w:left="3600" w:hanging="360"/>
      </w:pPr>
      <w:rPr>
        <w:rFonts w:ascii="Courier New" w:hAnsi="Courier New" w:cs="Courier New" w:hint="default"/>
      </w:rPr>
    </w:lvl>
    <w:lvl w:ilvl="5" w:tplc="4992D558" w:tentative="1">
      <w:start w:val="1"/>
      <w:numFmt w:val="bullet"/>
      <w:lvlText w:val=""/>
      <w:lvlJc w:val="left"/>
      <w:pPr>
        <w:ind w:left="4320" w:hanging="360"/>
      </w:pPr>
      <w:rPr>
        <w:rFonts w:ascii="Wingdings" w:hAnsi="Wingdings" w:hint="default"/>
      </w:rPr>
    </w:lvl>
    <w:lvl w:ilvl="6" w:tplc="11A062D2" w:tentative="1">
      <w:start w:val="1"/>
      <w:numFmt w:val="bullet"/>
      <w:lvlText w:val=""/>
      <w:lvlJc w:val="left"/>
      <w:pPr>
        <w:ind w:left="5040" w:hanging="360"/>
      </w:pPr>
      <w:rPr>
        <w:rFonts w:ascii="Symbol" w:hAnsi="Symbol" w:hint="default"/>
      </w:rPr>
    </w:lvl>
    <w:lvl w:ilvl="7" w:tplc="AD2AB336" w:tentative="1">
      <w:start w:val="1"/>
      <w:numFmt w:val="bullet"/>
      <w:lvlText w:val="o"/>
      <w:lvlJc w:val="left"/>
      <w:pPr>
        <w:ind w:left="5760" w:hanging="360"/>
      </w:pPr>
      <w:rPr>
        <w:rFonts w:ascii="Courier New" w:hAnsi="Courier New" w:cs="Courier New" w:hint="default"/>
      </w:rPr>
    </w:lvl>
    <w:lvl w:ilvl="8" w:tplc="8E4A2BB6" w:tentative="1">
      <w:start w:val="1"/>
      <w:numFmt w:val="bullet"/>
      <w:lvlText w:val=""/>
      <w:lvlJc w:val="left"/>
      <w:pPr>
        <w:ind w:left="6480" w:hanging="360"/>
      </w:pPr>
      <w:rPr>
        <w:rFonts w:ascii="Wingdings" w:hAnsi="Wingdings" w:hint="default"/>
      </w:rPr>
    </w:lvl>
  </w:abstractNum>
  <w:abstractNum w:abstractNumId="36" w15:restartNumberingAfterBreak="0">
    <w:nsid w:val="50AA5CE4"/>
    <w:multiLevelType w:val="hybridMultilevel"/>
    <w:tmpl w:val="DC16B460"/>
    <w:lvl w:ilvl="0" w:tplc="9750442E">
      <w:start w:val="1"/>
      <w:numFmt w:val="decimal"/>
      <w:lvlText w:val="%1."/>
      <w:lvlJc w:val="left"/>
      <w:pPr>
        <w:ind w:left="720" w:hanging="360"/>
      </w:pPr>
    </w:lvl>
    <w:lvl w:ilvl="1" w:tplc="EC762A3A" w:tentative="1">
      <w:start w:val="1"/>
      <w:numFmt w:val="lowerLetter"/>
      <w:lvlText w:val="%2."/>
      <w:lvlJc w:val="left"/>
      <w:pPr>
        <w:ind w:left="1440" w:hanging="360"/>
      </w:pPr>
    </w:lvl>
    <w:lvl w:ilvl="2" w:tplc="6C22E812" w:tentative="1">
      <w:start w:val="1"/>
      <w:numFmt w:val="lowerRoman"/>
      <w:lvlText w:val="%3."/>
      <w:lvlJc w:val="right"/>
      <w:pPr>
        <w:ind w:left="2160" w:hanging="180"/>
      </w:pPr>
    </w:lvl>
    <w:lvl w:ilvl="3" w:tplc="7D6E60C2" w:tentative="1">
      <w:start w:val="1"/>
      <w:numFmt w:val="decimal"/>
      <w:lvlText w:val="%4."/>
      <w:lvlJc w:val="left"/>
      <w:pPr>
        <w:ind w:left="2880" w:hanging="360"/>
      </w:pPr>
    </w:lvl>
    <w:lvl w:ilvl="4" w:tplc="7452CE72" w:tentative="1">
      <w:start w:val="1"/>
      <w:numFmt w:val="lowerLetter"/>
      <w:lvlText w:val="%5."/>
      <w:lvlJc w:val="left"/>
      <w:pPr>
        <w:ind w:left="3600" w:hanging="360"/>
      </w:pPr>
    </w:lvl>
    <w:lvl w:ilvl="5" w:tplc="6EAEA936" w:tentative="1">
      <w:start w:val="1"/>
      <w:numFmt w:val="lowerRoman"/>
      <w:lvlText w:val="%6."/>
      <w:lvlJc w:val="right"/>
      <w:pPr>
        <w:ind w:left="4320" w:hanging="180"/>
      </w:pPr>
    </w:lvl>
    <w:lvl w:ilvl="6" w:tplc="0EC4CBF4" w:tentative="1">
      <w:start w:val="1"/>
      <w:numFmt w:val="decimal"/>
      <w:lvlText w:val="%7."/>
      <w:lvlJc w:val="left"/>
      <w:pPr>
        <w:ind w:left="5040" w:hanging="360"/>
      </w:pPr>
    </w:lvl>
    <w:lvl w:ilvl="7" w:tplc="FEAEFF24" w:tentative="1">
      <w:start w:val="1"/>
      <w:numFmt w:val="lowerLetter"/>
      <w:lvlText w:val="%8."/>
      <w:lvlJc w:val="left"/>
      <w:pPr>
        <w:ind w:left="5760" w:hanging="360"/>
      </w:pPr>
    </w:lvl>
    <w:lvl w:ilvl="8" w:tplc="C9647772" w:tentative="1">
      <w:start w:val="1"/>
      <w:numFmt w:val="lowerRoman"/>
      <w:lvlText w:val="%9."/>
      <w:lvlJc w:val="right"/>
      <w:pPr>
        <w:ind w:left="6480" w:hanging="180"/>
      </w:pPr>
    </w:lvl>
  </w:abstractNum>
  <w:abstractNum w:abstractNumId="37" w15:restartNumberingAfterBreak="0">
    <w:nsid w:val="5666494F"/>
    <w:multiLevelType w:val="hybridMultilevel"/>
    <w:tmpl w:val="31F03928"/>
    <w:lvl w:ilvl="0" w:tplc="2A7431AE">
      <w:start w:val="1"/>
      <w:numFmt w:val="bullet"/>
      <w:pStyle w:val="IMS"/>
      <w:lvlText w:val=""/>
      <w:lvlJc w:val="left"/>
      <w:pPr>
        <w:ind w:left="720" w:hanging="360"/>
      </w:pPr>
      <w:rPr>
        <w:rFonts w:ascii="Symbol" w:hAnsi="Symbol" w:hint="default"/>
        <w:color w:val="0070C0"/>
        <w:sz w:val="22"/>
        <w:szCs w:val="22"/>
      </w:rPr>
    </w:lvl>
    <w:lvl w:ilvl="1" w:tplc="3FEE16F4" w:tentative="1">
      <w:start w:val="1"/>
      <w:numFmt w:val="bullet"/>
      <w:lvlText w:val="o"/>
      <w:lvlJc w:val="left"/>
      <w:pPr>
        <w:ind w:left="1440" w:hanging="360"/>
      </w:pPr>
      <w:rPr>
        <w:rFonts w:ascii="Courier New" w:hAnsi="Courier New" w:cs="Courier New" w:hint="default"/>
      </w:rPr>
    </w:lvl>
    <w:lvl w:ilvl="2" w:tplc="FD1CC9C6" w:tentative="1">
      <w:start w:val="1"/>
      <w:numFmt w:val="bullet"/>
      <w:lvlText w:val=""/>
      <w:lvlJc w:val="left"/>
      <w:pPr>
        <w:ind w:left="2160" w:hanging="360"/>
      </w:pPr>
      <w:rPr>
        <w:rFonts w:ascii="Wingdings" w:hAnsi="Wingdings" w:hint="default"/>
      </w:rPr>
    </w:lvl>
    <w:lvl w:ilvl="3" w:tplc="3184EC7C" w:tentative="1">
      <w:start w:val="1"/>
      <w:numFmt w:val="bullet"/>
      <w:lvlText w:val=""/>
      <w:lvlJc w:val="left"/>
      <w:pPr>
        <w:ind w:left="2880" w:hanging="360"/>
      </w:pPr>
      <w:rPr>
        <w:rFonts w:ascii="Symbol" w:hAnsi="Symbol" w:hint="default"/>
      </w:rPr>
    </w:lvl>
    <w:lvl w:ilvl="4" w:tplc="D1AA253A" w:tentative="1">
      <w:start w:val="1"/>
      <w:numFmt w:val="bullet"/>
      <w:lvlText w:val="o"/>
      <w:lvlJc w:val="left"/>
      <w:pPr>
        <w:ind w:left="3600" w:hanging="360"/>
      </w:pPr>
      <w:rPr>
        <w:rFonts w:ascii="Courier New" w:hAnsi="Courier New" w:cs="Courier New" w:hint="default"/>
      </w:rPr>
    </w:lvl>
    <w:lvl w:ilvl="5" w:tplc="7EB2CEF6" w:tentative="1">
      <w:start w:val="1"/>
      <w:numFmt w:val="bullet"/>
      <w:lvlText w:val=""/>
      <w:lvlJc w:val="left"/>
      <w:pPr>
        <w:ind w:left="4320" w:hanging="360"/>
      </w:pPr>
      <w:rPr>
        <w:rFonts w:ascii="Wingdings" w:hAnsi="Wingdings" w:hint="default"/>
      </w:rPr>
    </w:lvl>
    <w:lvl w:ilvl="6" w:tplc="5C36D7AC" w:tentative="1">
      <w:start w:val="1"/>
      <w:numFmt w:val="bullet"/>
      <w:lvlText w:val=""/>
      <w:lvlJc w:val="left"/>
      <w:pPr>
        <w:ind w:left="5040" w:hanging="360"/>
      </w:pPr>
      <w:rPr>
        <w:rFonts w:ascii="Symbol" w:hAnsi="Symbol" w:hint="default"/>
      </w:rPr>
    </w:lvl>
    <w:lvl w:ilvl="7" w:tplc="93EC3C06" w:tentative="1">
      <w:start w:val="1"/>
      <w:numFmt w:val="bullet"/>
      <w:lvlText w:val="o"/>
      <w:lvlJc w:val="left"/>
      <w:pPr>
        <w:ind w:left="5760" w:hanging="360"/>
      </w:pPr>
      <w:rPr>
        <w:rFonts w:ascii="Courier New" w:hAnsi="Courier New" w:cs="Courier New" w:hint="default"/>
      </w:rPr>
    </w:lvl>
    <w:lvl w:ilvl="8" w:tplc="3954D4D4" w:tentative="1">
      <w:start w:val="1"/>
      <w:numFmt w:val="bullet"/>
      <w:lvlText w:val=""/>
      <w:lvlJc w:val="left"/>
      <w:pPr>
        <w:ind w:left="6480" w:hanging="360"/>
      </w:pPr>
      <w:rPr>
        <w:rFonts w:ascii="Wingdings" w:hAnsi="Wingdings" w:hint="default"/>
      </w:rPr>
    </w:lvl>
  </w:abstractNum>
  <w:abstractNum w:abstractNumId="38" w15:restartNumberingAfterBreak="0">
    <w:nsid w:val="5C1C5626"/>
    <w:multiLevelType w:val="multilevel"/>
    <w:tmpl w:val="7490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E9260E"/>
    <w:multiLevelType w:val="multilevel"/>
    <w:tmpl w:val="1F0E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AB20FD"/>
    <w:multiLevelType w:val="hybridMultilevel"/>
    <w:tmpl w:val="08DEAA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0E325F2"/>
    <w:multiLevelType w:val="hybridMultilevel"/>
    <w:tmpl w:val="1B04B8FE"/>
    <w:lvl w:ilvl="0" w:tplc="EBFE2F0C">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6FE62DDC" w:tentative="1">
      <w:start w:val="1"/>
      <w:numFmt w:val="bullet"/>
      <w:lvlText w:val="o"/>
      <w:lvlJc w:val="left"/>
      <w:pPr>
        <w:tabs>
          <w:tab w:val="num" w:pos="1440"/>
        </w:tabs>
        <w:ind w:left="1440" w:hanging="360"/>
      </w:pPr>
      <w:rPr>
        <w:rFonts w:ascii="Courier New" w:hAnsi="Courier New" w:cs="Courier New" w:hint="default"/>
      </w:rPr>
    </w:lvl>
    <w:lvl w:ilvl="2" w:tplc="AB66DC56" w:tentative="1">
      <w:start w:val="1"/>
      <w:numFmt w:val="bullet"/>
      <w:lvlText w:val=""/>
      <w:lvlJc w:val="left"/>
      <w:pPr>
        <w:tabs>
          <w:tab w:val="num" w:pos="2160"/>
        </w:tabs>
        <w:ind w:left="2160" w:hanging="360"/>
      </w:pPr>
      <w:rPr>
        <w:rFonts w:ascii="Wingdings" w:hAnsi="Wingdings" w:hint="default"/>
      </w:rPr>
    </w:lvl>
    <w:lvl w:ilvl="3" w:tplc="8A0C6248" w:tentative="1">
      <w:start w:val="1"/>
      <w:numFmt w:val="bullet"/>
      <w:lvlText w:val=""/>
      <w:lvlJc w:val="left"/>
      <w:pPr>
        <w:tabs>
          <w:tab w:val="num" w:pos="2880"/>
        </w:tabs>
        <w:ind w:left="2880" w:hanging="360"/>
      </w:pPr>
      <w:rPr>
        <w:rFonts w:ascii="Symbol" w:hAnsi="Symbol" w:hint="default"/>
      </w:rPr>
    </w:lvl>
    <w:lvl w:ilvl="4" w:tplc="E45C2B5C" w:tentative="1">
      <w:start w:val="1"/>
      <w:numFmt w:val="bullet"/>
      <w:lvlText w:val="o"/>
      <w:lvlJc w:val="left"/>
      <w:pPr>
        <w:tabs>
          <w:tab w:val="num" w:pos="3600"/>
        </w:tabs>
        <w:ind w:left="3600" w:hanging="360"/>
      </w:pPr>
      <w:rPr>
        <w:rFonts w:ascii="Courier New" w:hAnsi="Courier New" w:cs="Courier New" w:hint="default"/>
      </w:rPr>
    </w:lvl>
    <w:lvl w:ilvl="5" w:tplc="AD94BC24" w:tentative="1">
      <w:start w:val="1"/>
      <w:numFmt w:val="bullet"/>
      <w:lvlText w:val=""/>
      <w:lvlJc w:val="left"/>
      <w:pPr>
        <w:tabs>
          <w:tab w:val="num" w:pos="4320"/>
        </w:tabs>
        <w:ind w:left="4320" w:hanging="360"/>
      </w:pPr>
      <w:rPr>
        <w:rFonts w:ascii="Wingdings" w:hAnsi="Wingdings" w:hint="default"/>
      </w:rPr>
    </w:lvl>
    <w:lvl w:ilvl="6" w:tplc="346A27A0" w:tentative="1">
      <w:start w:val="1"/>
      <w:numFmt w:val="bullet"/>
      <w:lvlText w:val=""/>
      <w:lvlJc w:val="left"/>
      <w:pPr>
        <w:tabs>
          <w:tab w:val="num" w:pos="5040"/>
        </w:tabs>
        <w:ind w:left="5040" w:hanging="360"/>
      </w:pPr>
      <w:rPr>
        <w:rFonts w:ascii="Symbol" w:hAnsi="Symbol" w:hint="default"/>
      </w:rPr>
    </w:lvl>
    <w:lvl w:ilvl="7" w:tplc="7E2A9D68" w:tentative="1">
      <w:start w:val="1"/>
      <w:numFmt w:val="bullet"/>
      <w:lvlText w:val="o"/>
      <w:lvlJc w:val="left"/>
      <w:pPr>
        <w:tabs>
          <w:tab w:val="num" w:pos="5760"/>
        </w:tabs>
        <w:ind w:left="5760" w:hanging="360"/>
      </w:pPr>
      <w:rPr>
        <w:rFonts w:ascii="Courier New" w:hAnsi="Courier New" w:cs="Courier New" w:hint="default"/>
      </w:rPr>
    </w:lvl>
    <w:lvl w:ilvl="8" w:tplc="106C5E7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7D6533"/>
    <w:multiLevelType w:val="hybridMultilevel"/>
    <w:tmpl w:val="EFA07702"/>
    <w:lvl w:ilvl="0" w:tplc="60D09DE2">
      <w:start w:val="1"/>
      <w:numFmt w:val="lowerRoman"/>
      <w:lvlText w:val="%1)"/>
      <w:lvlJc w:val="left"/>
      <w:pPr>
        <w:ind w:left="1080" w:hanging="720"/>
      </w:pPr>
      <w:rPr>
        <w:rFonts w:hint="default"/>
      </w:rPr>
    </w:lvl>
    <w:lvl w:ilvl="1" w:tplc="65D4D8A2" w:tentative="1">
      <w:start w:val="1"/>
      <w:numFmt w:val="lowerLetter"/>
      <w:lvlText w:val="%2."/>
      <w:lvlJc w:val="left"/>
      <w:pPr>
        <w:ind w:left="1440" w:hanging="360"/>
      </w:pPr>
    </w:lvl>
    <w:lvl w:ilvl="2" w:tplc="724C55F0" w:tentative="1">
      <w:start w:val="1"/>
      <w:numFmt w:val="lowerRoman"/>
      <w:lvlText w:val="%3."/>
      <w:lvlJc w:val="right"/>
      <w:pPr>
        <w:ind w:left="2160" w:hanging="180"/>
      </w:pPr>
    </w:lvl>
    <w:lvl w:ilvl="3" w:tplc="362A74E6" w:tentative="1">
      <w:start w:val="1"/>
      <w:numFmt w:val="decimal"/>
      <w:lvlText w:val="%4."/>
      <w:lvlJc w:val="left"/>
      <w:pPr>
        <w:ind w:left="2880" w:hanging="360"/>
      </w:pPr>
    </w:lvl>
    <w:lvl w:ilvl="4" w:tplc="37F4F2C0" w:tentative="1">
      <w:start w:val="1"/>
      <w:numFmt w:val="lowerLetter"/>
      <w:lvlText w:val="%5."/>
      <w:lvlJc w:val="left"/>
      <w:pPr>
        <w:ind w:left="3600" w:hanging="360"/>
      </w:pPr>
    </w:lvl>
    <w:lvl w:ilvl="5" w:tplc="421ECB46" w:tentative="1">
      <w:start w:val="1"/>
      <w:numFmt w:val="lowerRoman"/>
      <w:lvlText w:val="%6."/>
      <w:lvlJc w:val="right"/>
      <w:pPr>
        <w:ind w:left="4320" w:hanging="180"/>
      </w:pPr>
    </w:lvl>
    <w:lvl w:ilvl="6" w:tplc="ED1832E6" w:tentative="1">
      <w:start w:val="1"/>
      <w:numFmt w:val="decimal"/>
      <w:lvlText w:val="%7."/>
      <w:lvlJc w:val="left"/>
      <w:pPr>
        <w:ind w:left="5040" w:hanging="360"/>
      </w:pPr>
    </w:lvl>
    <w:lvl w:ilvl="7" w:tplc="0852B106" w:tentative="1">
      <w:start w:val="1"/>
      <w:numFmt w:val="lowerLetter"/>
      <w:lvlText w:val="%8."/>
      <w:lvlJc w:val="left"/>
      <w:pPr>
        <w:ind w:left="5760" w:hanging="360"/>
      </w:pPr>
    </w:lvl>
    <w:lvl w:ilvl="8" w:tplc="DBCCC046" w:tentative="1">
      <w:start w:val="1"/>
      <w:numFmt w:val="lowerRoman"/>
      <w:lvlText w:val="%9."/>
      <w:lvlJc w:val="right"/>
      <w:pPr>
        <w:ind w:left="6480" w:hanging="180"/>
      </w:pPr>
    </w:lvl>
  </w:abstractNum>
  <w:abstractNum w:abstractNumId="43" w15:restartNumberingAfterBreak="0">
    <w:nsid w:val="66B91ACD"/>
    <w:multiLevelType w:val="multilevel"/>
    <w:tmpl w:val="A9E2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A84A91"/>
    <w:multiLevelType w:val="hybridMultilevel"/>
    <w:tmpl w:val="2250BD46"/>
    <w:lvl w:ilvl="0" w:tplc="D1E4D7E6">
      <w:start w:val="1"/>
      <w:numFmt w:val="lowerLetter"/>
      <w:lvlText w:val="%1."/>
      <w:lvlJc w:val="left"/>
      <w:pPr>
        <w:ind w:left="1440" w:hanging="360"/>
      </w:pPr>
    </w:lvl>
    <w:lvl w:ilvl="1" w:tplc="392CBCF6" w:tentative="1">
      <w:start w:val="1"/>
      <w:numFmt w:val="lowerLetter"/>
      <w:lvlText w:val="%2."/>
      <w:lvlJc w:val="left"/>
      <w:pPr>
        <w:ind w:left="2160" w:hanging="360"/>
      </w:pPr>
    </w:lvl>
    <w:lvl w:ilvl="2" w:tplc="A49C94F4" w:tentative="1">
      <w:start w:val="1"/>
      <w:numFmt w:val="lowerRoman"/>
      <w:lvlText w:val="%3."/>
      <w:lvlJc w:val="right"/>
      <w:pPr>
        <w:ind w:left="2880" w:hanging="180"/>
      </w:pPr>
    </w:lvl>
    <w:lvl w:ilvl="3" w:tplc="EDC09224" w:tentative="1">
      <w:start w:val="1"/>
      <w:numFmt w:val="decimal"/>
      <w:lvlText w:val="%4."/>
      <w:lvlJc w:val="left"/>
      <w:pPr>
        <w:ind w:left="3600" w:hanging="360"/>
      </w:pPr>
    </w:lvl>
    <w:lvl w:ilvl="4" w:tplc="FBEA05F4" w:tentative="1">
      <w:start w:val="1"/>
      <w:numFmt w:val="lowerLetter"/>
      <w:lvlText w:val="%5."/>
      <w:lvlJc w:val="left"/>
      <w:pPr>
        <w:ind w:left="4320" w:hanging="360"/>
      </w:pPr>
    </w:lvl>
    <w:lvl w:ilvl="5" w:tplc="DB04BA8E" w:tentative="1">
      <w:start w:val="1"/>
      <w:numFmt w:val="lowerRoman"/>
      <w:lvlText w:val="%6."/>
      <w:lvlJc w:val="right"/>
      <w:pPr>
        <w:ind w:left="5040" w:hanging="180"/>
      </w:pPr>
    </w:lvl>
    <w:lvl w:ilvl="6" w:tplc="5C361C5A" w:tentative="1">
      <w:start w:val="1"/>
      <w:numFmt w:val="decimal"/>
      <w:lvlText w:val="%7."/>
      <w:lvlJc w:val="left"/>
      <w:pPr>
        <w:ind w:left="5760" w:hanging="360"/>
      </w:pPr>
    </w:lvl>
    <w:lvl w:ilvl="7" w:tplc="06AEBC56" w:tentative="1">
      <w:start w:val="1"/>
      <w:numFmt w:val="lowerLetter"/>
      <w:lvlText w:val="%8."/>
      <w:lvlJc w:val="left"/>
      <w:pPr>
        <w:ind w:left="6480" w:hanging="360"/>
      </w:pPr>
    </w:lvl>
    <w:lvl w:ilvl="8" w:tplc="A6DAA9B2" w:tentative="1">
      <w:start w:val="1"/>
      <w:numFmt w:val="lowerRoman"/>
      <w:lvlText w:val="%9."/>
      <w:lvlJc w:val="right"/>
      <w:pPr>
        <w:ind w:left="7200" w:hanging="180"/>
      </w:pPr>
    </w:lvl>
  </w:abstractNum>
  <w:abstractNum w:abstractNumId="45" w15:restartNumberingAfterBreak="0">
    <w:nsid w:val="6A3F4DB4"/>
    <w:multiLevelType w:val="multilevel"/>
    <w:tmpl w:val="7AAA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FA3C32"/>
    <w:multiLevelType w:val="hybridMultilevel"/>
    <w:tmpl w:val="23EA429A"/>
    <w:lvl w:ilvl="0" w:tplc="6F16313C">
      <w:start w:val="1"/>
      <w:numFmt w:val="lowerRoman"/>
      <w:lvlText w:val="%1."/>
      <w:lvlJc w:val="right"/>
      <w:pPr>
        <w:ind w:left="720" w:hanging="360"/>
      </w:pPr>
    </w:lvl>
    <w:lvl w:ilvl="1" w:tplc="1F988604" w:tentative="1">
      <w:start w:val="1"/>
      <w:numFmt w:val="lowerLetter"/>
      <w:lvlText w:val="%2."/>
      <w:lvlJc w:val="left"/>
      <w:pPr>
        <w:ind w:left="1440" w:hanging="360"/>
      </w:pPr>
    </w:lvl>
    <w:lvl w:ilvl="2" w:tplc="D2A80AAA" w:tentative="1">
      <w:start w:val="1"/>
      <w:numFmt w:val="lowerRoman"/>
      <w:lvlText w:val="%3."/>
      <w:lvlJc w:val="right"/>
      <w:pPr>
        <w:ind w:left="2160" w:hanging="180"/>
      </w:pPr>
    </w:lvl>
    <w:lvl w:ilvl="3" w:tplc="77963A16" w:tentative="1">
      <w:start w:val="1"/>
      <w:numFmt w:val="decimal"/>
      <w:lvlText w:val="%4."/>
      <w:lvlJc w:val="left"/>
      <w:pPr>
        <w:ind w:left="2880" w:hanging="360"/>
      </w:pPr>
    </w:lvl>
    <w:lvl w:ilvl="4" w:tplc="E2020902" w:tentative="1">
      <w:start w:val="1"/>
      <w:numFmt w:val="lowerLetter"/>
      <w:lvlText w:val="%5."/>
      <w:lvlJc w:val="left"/>
      <w:pPr>
        <w:ind w:left="3600" w:hanging="360"/>
      </w:pPr>
    </w:lvl>
    <w:lvl w:ilvl="5" w:tplc="F42A7C4C" w:tentative="1">
      <w:start w:val="1"/>
      <w:numFmt w:val="lowerRoman"/>
      <w:lvlText w:val="%6."/>
      <w:lvlJc w:val="right"/>
      <w:pPr>
        <w:ind w:left="4320" w:hanging="180"/>
      </w:pPr>
    </w:lvl>
    <w:lvl w:ilvl="6" w:tplc="FCAC1AD4" w:tentative="1">
      <w:start w:val="1"/>
      <w:numFmt w:val="decimal"/>
      <w:lvlText w:val="%7."/>
      <w:lvlJc w:val="left"/>
      <w:pPr>
        <w:ind w:left="5040" w:hanging="360"/>
      </w:pPr>
    </w:lvl>
    <w:lvl w:ilvl="7" w:tplc="81C4B4DC" w:tentative="1">
      <w:start w:val="1"/>
      <w:numFmt w:val="lowerLetter"/>
      <w:lvlText w:val="%8."/>
      <w:lvlJc w:val="left"/>
      <w:pPr>
        <w:ind w:left="5760" w:hanging="360"/>
      </w:pPr>
    </w:lvl>
    <w:lvl w:ilvl="8" w:tplc="D0283E4E" w:tentative="1">
      <w:start w:val="1"/>
      <w:numFmt w:val="lowerRoman"/>
      <w:lvlText w:val="%9."/>
      <w:lvlJc w:val="right"/>
      <w:pPr>
        <w:ind w:left="6480" w:hanging="180"/>
      </w:pPr>
    </w:lvl>
  </w:abstractNum>
  <w:abstractNum w:abstractNumId="47" w15:restartNumberingAfterBreak="0">
    <w:nsid w:val="70F9507D"/>
    <w:multiLevelType w:val="hybridMultilevel"/>
    <w:tmpl w:val="1D7A2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1FC2D2C"/>
    <w:multiLevelType w:val="multilevel"/>
    <w:tmpl w:val="4E50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7D65FD"/>
    <w:multiLevelType w:val="multilevel"/>
    <w:tmpl w:val="D15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9F52D9"/>
    <w:multiLevelType w:val="multilevel"/>
    <w:tmpl w:val="3984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3A681D"/>
    <w:multiLevelType w:val="multilevel"/>
    <w:tmpl w:val="DD5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916338"/>
    <w:multiLevelType w:val="multilevel"/>
    <w:tmpl w:val="4F667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8F7C00"/>
    <w:multiLevelType w:val="hybridMultilevel"/>
    <w:tmpl w:val="7F566A50"/>
    <w:lvl w:ilvl="0" w:tplc="1B6C7C6E">
      <w:start w:val="1"/>
      <w:numFmt w:val="lowerRoman"/>
      <w:lvlText w:val="%1."/>
      <w:lvlJc w:val="right"/>
      <w:pPr>
        <w:ind w:left="720" w:hanging="360"/>
      </w:pPr>
    </w:lvl>
    <w:lvl w:ilvl="1" w:tplc="E86C077C">
      <w:start w:val="1"/>
      <w:numFmt w:val="lowerRoman"/>
      <w:lvlText w:val="%2."/>
      <w:lvlJc w:val="right"/>
      <w:pPr>
        <w:ind w:left="1440" w:hanging="360"/>
      </w:pPr>
    </w:lvl>
    <w:lvl w:ilvl="2" w:tplc="98600008">
      <w:start w:val="1"/>
      <w:numFmt w:val="upperLetter"/>
      <w:lvlText w:val="%3."/>
      <w:lvlJc w:val="left"/>
      <w:pPr>
        <w:ind w:left="2340" w:hanging="360"/>
      </w:pPr>
      <w:rPr>
        <w:rFonts w:hint="default"/>
      </w:rPr>
    </w:lvl>
    <w:lvl w:ilvl="3" w:tplc="9296FE4E" w:tentative="1">
      <w:start w:val="1"/>
      <w:numFmt w:val="decimal"/>
      <w:lvlText w:val="%4."/>
      <w:lvlJc w:val="left"/>
      <w:pPr>
        <w:ind w:left="2880" w:hanging="360"/>
      </w:pPr>
    </w:lvl>
    <w:lvl w:ilvl="4" w:tplc="936E546A" w:tentative="1">
      <w:start w:val="1"/>
      <w:numFmt w:val="lowerLetter"/>
      <w:lvlText w:val="%5."/>
      <w:lvlJc w:val="left"/>
      <w:pPr>
        <w:ind w:left="3600" w:hanging="360"/>
      </w:pPr>
    </w:lvl>
    <w:lvl w:ilvl="5" w:tplc="F186631C" w:tentative="1">
      <w:start w:val="1"/>
      <w:numFmt w:val="lowerRoman"/>
      <w:lvlText w:val="%6."/>
      <w:lvlJc w:val="right"/>
      <w:pPr>
        <w:ind w:left="4320" w:hanging="180"/>
      </w:pPr>
    </w:lvl>
    <w:lvl w:ilvl="6" w:tplc="999C8404" w:tentative="1">
      <w:start w:val="1"/>
      <w:numFmt w:val="decimal"/>
      <w:lvlText w:val="%7."/>
      <w:lvlJc w:val="left"/>
      <w:pPr>
        <w:ind w:left="5040" w:hanging="360"/>
      </w:pPr>
    </w:lvl>
    <w:lvl w:ilvl="7" w:tplc="2CB69EF8" w:tentative="1">
      <w:start w:val="1"/>
      <w:numFmt w:val="lowerLetter"/>
      <w:lvlText w:val="%8."/>
      <w:lvlJc w:val="left"/>
      <w:pPr>
        <w:ind w:left="5760" w:hanging="360"/>
      </w:pPr>
    </w:lvl>
    <w:lvl w:ilvl="8" w:tplc="2D50B116" w:tentative="1">
      <w:start w:val="1"/>
      <w:numFmt w:val="lowerRoman"/>
      <w:lvlText w:val="%9."/>
      <w:lvlJc w:val="right"/>
      <w:pPr>
        <w:ind w:left="6480" w:hanging="180"/>
      </w:pPr>
    </w:lvl>
  </w:abstractNum>
  <w:abstractNum w:abstractNumId="54" w15:restartNumberingAfterBreak="0">
    <w:nsid w:val="7C0E6AEC"/>
    <w:multiLevelType w:val="hybridMultilevel"/>
    <w:tmpl w:val="73365E5E"/>
    <w:lvl w:ilvl="0" w:tplc="70AE5548">
      <w:start w:val="1"/>
      <w:numFmt w:val="bullet"/>
      <w:lvlText w:val=""/>
      <w:lvlJc w:val="left"/>
      <w:pPr>
        <w:ind w:left="360" w:hanging="360"/>
      </w:pPr>
      <w:rPr>
        <w:rFonts w:ascii="Symbol" w:hAnsi="Symbol" w:hint="default"/>
      </w:rPr>
    </w:lvl>
    <w:lvl w:ilvl="1" w:tplc="0C569056" w:tentative="1">
      <w:start w:val="1"/>
      <w:numFmt w:val="bullet"/>
      <w:lvlText w:val="o"/>
      <w:lvlJc w:val="left"/>
      <w:pPr>
        <w:ind w:left="1080" w:hanging="360"/>
      </w:pPr>
      <w:rPr>
        <w:rFonts w:ascii="Courier New" w:hAnsi="Courier New" w:cs="Courier New" w:hint="default"/>
      </w:rPr>
    </w:lvl>
    <w:lvl w:ilvl="2" w:tplc="BF105E7A" w:tentative="1">
      <w:start w:val="1"/>
      <w:numFmt w:val="bullet"/>
      <w:lvlText w:val=""/>
      <w:lvlJc w:val="left"/>
      <w:pPr>
        <w:ind w:left="1800" w:hanging="360"/>
      </w:pPr>
      <w:rPr>
        <w:rFonts w:ascii="Wingdings" w:hAnsi="Wingdings" w:hint="default"/>
      </w:rPr>
    </w:lvl>
    <w:lvl w:ilvl="3" w:tplc="E50C9F92" w:tentative="1">
      <w:start w:val="1"/>
      <w:numFmt w:val="bullet"/>
      <w:lvlText w:val=""/>
      <w:lvlJc w:val="left"/>
      <w:pPr>
        <w:ind w:left="2520" w:hanging="360"/>
      </w:pPr>
      <w:rPr>
        <w:rFonts w:ascii="Symbol" w:hAnsi="Symbol" w:hint="default"/>
      </w:rPr>
    </w:lvl>
    <w:lvl w:ilvl="4" w:tplc="4D066828" w:tentative="1">
      <w:start w:val="1"/>
      <w:numFmt w:val="bullet"/>
      <w:lvlText w:val="o"/>
      <w:lvlJc w:val="left"/>
      <w:pPr>
        <w:ind w:left="3240" w:hanging="360"/>
      </w:pPr>
      <w:rPr>
        <w:rFonts w:ascii="Courier New" w:hAnsi="Courier New" w:cs="Courier New" w:hint="default"/>
      </w:rPr>
    </w:lvl>
    <w:lvl w:ilvl="5" w:tplc="22069F94" w:tentative="1">
      <w:start w:val="1"/>
      <w:numFmt w:val="bullet"/>
      <w:lvlText w:val=""/>
      <w:lvlJc w:val="left"/>
      <w:pPr>
        <w:ind w:left="3960" w:hanging="360"/>
      </w:pPr>
      <w:rPr>
        <w:rFonts w:ascii="Wingdings" w:hAnsi="Wingdings" w:hint="default"/>
      </w:rPr>
    </w:lvl>
    <w:lvl w:ilvl="6" w:tplc="8C26F1CA" w:tentative="1">
      <w:start w:val="1"/>
      <w:numFmt w:val="bullet"/>
      <w:lvlText w:val=""/>
      <w:lvlJc w:val="left"/>
      <w:pPr>
        <w:ind w:left="4680" w:hanging="360"/>
      </w:pPr>
      <w:rPr>
        <w:rFonts w:ascii="Symbol" w:hAnsi="Symbol" w:hint="default"/>
      </w:rPr>
    </w:lvl>
    <w:lvl w:ilvl="7" w:tplc="90D4B688" w:tentative="1">
      <w:start w:val="1"/>
      <w:numFmt w:val="bullet"/>
      <w:lvlText w:val="o"/>
      <w:lvlJc w:val="left"/>
      <w:pPr>
        <w:ind w:left="5400" w:hanging="360"/>
      </w:pPr>
      <w:rPr>
        <w:rFonts w:ascii="Courier New" w:hAnsi="Courier New" w:cs="Courier New" w:hint="default"/>
      </w:rPr>
    </w:lvl>
    <w:lvl w:ilvl="8" w:tplc="F8BE44FE" w:tentative="1">
      <w:start w:val="1"/>
      <w:numFmt w:val="bullet"/>
      <w:lvlText w:val=""/>
      <w:lvlJc w:val="left"/>
      <w:pPr>
        <w:ind w:left="6120" w:hanging="360"/>
      </w:pPr>
      <w:rPr>
        <w:rFonts w:ascii="Wingdings" w:hAnsi="Wingdings" w:hint="default"/>
      </w:rPr>
    </w:lvl>
  </w:abstractNum>
  <w:abstractNum w:abstractNumId="5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56" w15:restartNumberingAfterBreak="0">
    <w:nsid w:val="7FAF34DE"/>
    <w:multiLevelType w:val="hybridMultilevel"/>
    <w:tmpl w:val="341215A6"/>
    <w:lvl w:ilvl="0" w:tplc="CAFCA0A8">
      <w:start w:val="1"/>
      <w:numFmt w:val="decimal"/>
      <w:lvlText w:val="%1."/>
      <w:lvlJc w:val="left"/>
      <w:pPr>
        <w:ind w:left="1440" w:hanging="360"/>
      </w:pPr>
      <w:rPr>
        <w:rFonts w:hint="default"/>
      </w:rPr>
    </w:lvl>
    <w:lvl w:ilvl="1" w:tplc="F4BA2A20" w:tentative="1">
      <w:start w:val="1"/>
      <w:numFmt w:val="lowerLetter"/>
      <w:lvlText w:val="%2."/>
      <w:lvlJc w:val="left"/>
      <w:pPr>
        <w:ind w:left="2160" w:hanging="360"/>
      </w:pPr>
    </w:lvl>
    <w:lvl w:ilvl="2" w:tplc="5F70C5E6" w:tentative="1">
      <w:start w:val="1"/>
      <w:numFmt w:val="lowerRoman"/>
      <w:lvlText w:val="%3."/>
      <w:lvlJc w:val="right"/>
      <w:pPr>
        <w:ind w:left="2880" w:hanging="180"/>
      </w:pPr>
    </w:lvl>
    <w:lvl w:ilvl="3" w:tplc="89785C8C" w:tentative="1">
      <w:start w:val="1"/>
      <w:numFmt w:val="decimal"/>
      <w:lvlText w:val="%4."/>
      <w:lvlJc w:val="left"/>
      <w:pPr>
        <w:ind w:left="3600" w:hanging="360"/>
      </w:pPr>
    </w:lvl>
    <w:lvl w:ilvl="4" w:tplc="E51AC486" w:tentative="1">
      <w:start w:val="1"/>
      <w:numFmt w:val="lowerLetter"/>
      <w:lvlText w:val="%5."/>
      <w:lvlJc w:val="left"/>
      <w:pPr>
        <w:ind w:left="4320" w:hanging="360"/>
      </w:pPr>
    </w:lvl>
    <w:lvl w:ilvl="5" w:tplc="F774E60C" w:tentative="1">
      <w:start w:val="1"/>
      <w:numFmt w:val="lowerRoman"/>
      <w:lvlText w:val="%6."/>
      <w:lvlJc w:val="right"/>
      <w:pPr>
        <w:ind w:left="5040" w:hanging="180"/>
      </w:pPr>
    </w:lvl>
    <w:lvl w:ilvl="6" w:tplc="0A302240" w:tentative="1">
      <w:start w:val="1"/>
      <w:numFmt w:val="decimal"/>
      <w:lvlText w:val="%7."/>
      <w:lvlJc w:val="left"/>
      <w:pPr>
        <w:ind w:left="5760" w:hanging="360"/>
      </w:pPr>
    </w:lvl>
    <w:lvl w:ilvl="7" w:tplc="6694B466" w:tentative="1">
      <w:start w:val="1"/>
      <w:numFmt w:val="lowerLetter"/>
      <w:lvlText w:val="%8."/>
      <w:lvlJc w:val="left"/>
      <w:pPr>
        <w:ind w:left="6480" w:hanging="360"/>
      </w:pPr>
    </w:lvl>
    <w:lvl w:ilvl="8" w:tplc="43E6337C" w:tentative="1">
      <w:start w:val="1"/>
      <w:numFmt w:val="lowerRoman"/>
      <w:lvlText w:val="%9."/>
      <w:lvlJc w:val="right"/>
      <w:pPr>
        <w:ind w:left="7200" w:hanging="180"/>
      </w:pPr>
    </w:lvl>
  </w:abstractNum>
  <w:num w:numId="1" w16cid:durableId="1339111818">
    <w:abstractNumId w:val="37"/>
  </w:num>
  <w:num w:numId="2" w16cid:durableId="547376959">
    <w:abstractNumId w:val="55"/>
  </w:num>
  <w:num w:numId="3" w16cid:durableId="1537810884">
    <w:abstractNumId w:val="41"/>
  </w:num>
  <w:num w:numId="4" w16cid:durableId="1649283516">
    <w:abstractNumId w:val="10"/>
  </w:num>
  <w:num w:numId="5" w16cid:durableId="1215192333">
    <w:abstractNumId w:val="54"/>
  </w:num>
  <w:num w:numId="6" w16cid:durableId="428283476">
    <w:abstractNumId w:val="18"/>
  </w:num>
  <w:num w:numId="7" w16cid:durableId="1647121156">
    <w:abstractNumId w:val="3"/>
  </w:num>
  <w:num w:numId="8" w16cid:durableId="2101288373">
    <w:abstractNumId w:val="5"/>
  </w:num>
  <w:num w:numId="9" w16cid:durableId="905144438">
    <w:abstractNumId w:val="14"/>
  </w:num>
  <w:num w:numId="10" w16cid:durableId="285703422">
    <w:abstractNumId w:val="53"/>
  </w:num>
  <w:num w:numId="11" w16cid:durableId="521362165">
    <w:abstractNumId w:val="19"/>
  </w:num>
  <w:num w:numId="12" w16cid:durableId="1749614703">
    <w:abstractNumId w:val="34"/>
  </w:num>
  <w:num w:numId="13" w16cid:durableId="435755709">
    <w:abstractNumId w:val="36"/>
  </w:num>
  <w:num w:numId="14" w16cid:durableId="722219852">
    <w:abstractNumId w:val="30"/>
  </w:num>
  <w:num w:numId="15" w16cid:durableId="503714093">
    <w:abstractNumId w:val="46"/>
  </w:num>
  <w:num w:numId="16" w16cid:durableId="1344016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2466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056406">
    <w:abstractNumId w:val="15"/>
  </w:num>
  <w:num w:numId="19" w16cid:durableId="682778321">
    <w:abstractNumId w:val="42"/>
  </w:num>
  <w:num w:numId="20" w16cid:durableId="1124932560">
    <w:abstractNumId w:val="33"/>
  </w:num>
  <w:num w:numId="21" w16cid:durableId="1693647128">
    <w:abstractNumId w:val="27"/>
  </w:num>
  <w:num w:numId="22" w16cid:durableId="1865557841">
    <w:abstractNumId w:val="44"/>
  </w:num>
  <w:num w:numId="23" w16cid:durableId="1643342125">
    <w:abstractNumId w:val="2"/>
  </w:num>
  <w:num w:numId="24" w16cid:durableId="1956205430">
    <w:abstractNumId w:val="52"/>
  </w:num>
  <w:num w:numId="25" w16cid:durableId="974602091">
    <w:abstractNumId w:val="20"/>
  </w:num>
  <w:num w:numId="26" w16cid:durableId="1725980417">
    <w:abstractNumId w:val="45"/>
  </w:num>
  <w:num w:numId="27" w16cid:durableId="1721897437">
    <w:abstractNumId w:val="43"/>
  </w:num>
  <w:num w:numId="28" w16cid:durableId="1303121610">
    <w:abstractNumId w:val="49"/>
  </w:num>
  <w:num w:numId="29" w16cid:durableId="1805462611">
    <w:abstractNumId w:val="16"/>
  </w:num>
  <w:num w:numId="30" w16cid:durableId="839999969">
    <w:abstractNumId w:val="21"/>
  </w:num>
  <w:num w:numId="31" w16cid:durableId="1614363051">
    <w:abstractNumId w:val="32"/>
  </w:num>
  <w:num w:numId="32" w16cid:durableId="297107240">
    <w:abstractNumId w:val="8"/>
  </w:num>
  <w:num w:numId="33" w16cid:durableId="293751649">
    <w:abstractNumId w:val="26"/>
  </w:num>
  <w:num w:numId="34" w16cid:durableId="971404736">
    <w:abstractNumId w:val="28"/>
  </w:num>
  <w:num w:numId="35" w16cid:durableId="895509073">
    <w:abstractNumId w:val="4"/>
  </w:num>
  <w:num w:numId="36" w16cid:durableId="219052282">
    <w:abstractNumId w:val="7"/>
  </w:num>
  <w:num w:numId="37" w16cid:durableId="18823590">
    <w:abstractNumId w:val="50"/>
  </w:num>
  <w:num w:numId="38" w16cid:durableId="985281497">
    <w:abstractNumId w:val="23"/>
  </w:num>
  <w:num w:numId="39" w16cid:durableId="1248147631">
    <w:abstractNumId w:val="31"/>
  </w:num>
  <w:num w:numId="40" w16cid:durableId="1895892648">
    <w:abstractNumId w:val="39"/>
  </w:num>
  <w:num w:numId="41" w16cid:durableId="423235066">
    <w:abstractNumId w:val="51"/>
  </w:num>
  <w:num w:numId="42" w16cid:durableId="194391978">
    <w:abstractNumId w:val="35"/>
  </w:num>
  <w:num w:numId="43" w16cid:durableId="140119424">
    <w:abstractNumId w:val="56"/>
  </w:num>
  <w:num w:numId="44" w16cid:durableId="1907376312">
    <w:abstractNumId w:val="24"/>
  </w:num>
  <w:num w:numId="45" w16cid:durableId="1066798951">
    <w:abstractNumId w:val="17"/>
  </w:num>
  <w:num w:numId="46" w16cid:durableId="446777929">
    <w:abstractNumId w:val="11"/>
  </w:num>
  <w:num w:numId="47" w16cid:durableId="1953901477">
    <w:abstractNumId w:val="9"/>
  </w:num>
  <w:num w:numId="48" w16cid:durableId="97452651">
    <w:abstractNumId w:val="47"/>
  </w:num>
  <w:num w:numId="49" w16cid:durableId="1074668906">
    <w:abstractNumId w:val="29"/>
  </w:num>
  <w:num w:numId="50" w16cid:durableId="357659618">
    <w:abstractNumId w:val="6"/>
  </w:num>
  <w:num w:numId="51" w16cid:durableId="146097462">
    <w:abstractNumId w:val="40"/>
  </w:num>
  <w:num w:numId="52" w16cid:durableId="2134204688">
    <w:abstractNumId w:val="12"/>
  </w:num>
  <w:num w:numId="53" w16cid:durableId="177159807">
    <w:abstractNumId w:val="48"/>
  </w:num>
  <w:num w:numId="54" w16cid:durableId="1880506772">
    <w:abstractNumId w:val="38"/>
  </w:num>
  <w:num w:numId="55" w16cid:durableId="3180732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BFF"/>
    <w:rsid w:val="00007EF6"/>
    <w:rsid w:val="0001029A"/>
    <w:rsid w:val="00010F08"/>
    <w:rsid w:val="00012F0D"/>
    <w:rsid w:val="0001388F"/>
    <w:rsid w:val="00013BCB"/>
    <w:rsid w:val="0001583B"/>
    <w:rsid w:val="00016CD3"/>
    <w:rsid w:val="000225C5"/>
    <w:rsid w:val="00024812"/>
    <w:rsid w:val="00025906"/>
    <w:rsid w:val="00026085"/>
    <w:rsid w:val="00026C99"/>
    <w:rsid w:val="0003041E"/>
    <w:rsid w:val="0003409F"/>
    <w:rsid w:val="00035E25"/>
    <w:rsid w:val="00054EFB"/>
    <w:rsid w:val="00056B48"/>
    <w:rsid w:val="00061527"/>
    <w:rsid w:val="0006379F"/>
    <w:rsid w:val="00063D9D"/>
    <w:rsid w:val="00065AEE"/>
    <w:rsid w:val="00074610"/>
    <w:rsid w:val="00084C43"/>
    <w:rsid w:val="0008531E"/>
    <w:rsid w:val="000878A3"/>
    <w:rsid w:val="00095116"/>
    <w:rsid w:val="000966D3"/>
    <w:rsid w:val="000A2070"/>
    <w:rsid w:val="000B5EBD"/>
    <w:rsid w:val="000C07D1"/>
    <w:rsid w:val="000C0E06"/>
    <w:rsid w:val="000C0E11"/>
    <w:rsid w:val="000C17F7"/>
    <w:rsid w:val="000C65B7"/>
    <w:rsid w:val="000C6D19"/>
    <w:rsid w:val="000C6F05"/>
    <w:rsid w:val="000D10E2"/>
    <w:rsid w:val="000D1D08"/>
    <w:rsid w:val="000D1D71"/>
    <w:rsid w:val="000D5C6A"/>
    <w:rsid w:val="000D7162"/>
    <w:rsid w:val="000E283A"/>
    <w:rsid w:val="000E2CF8"/>
    <w:rsid w:val="000E4872"/>
    <w:rsid w:val="000E5DB7"/>
    <w:rsid w:val="000F0378"/>
    <w:rsid w:val="000F4A27"/>
    <w:rsid w:val="000F4D74"/>
    <w:rsid w:val="000F4FE9"/>
    <w:rsid w:val="000F5FE8"/>
    <w:rsid w:val="000F751F"/>
    <w:rsid w:val="00100690"/>
    <w:rsid w:val="00101A30"/>
    <w:rsid w:val="00101AC8"/>
    <w:rsid w:val="00102515"/>
    <w:rsid w:val="00105464"/>
    <w:rsid w:val="00105D6E"/>
    <w:rsid w:val="001067EA"/>
    <w:rsid w:val="0010736C"/>
    <w:rsid w:val="00114317"/>
    <w:rsid w:val="00117E35"/>
    <w:rsid w:val="001262A0"/>
    <w:rsid w:val="00127B43"/>
    <w:rsid w:val="00130442"/>
    <w:rsid w:val="0013116E"/>
    <w:rsid w:val="00131B9A"/>
    <w:rsid w:val="00143E79"/>
    <w:rsid w:val="001473BE"/>
    <w:rsid w:val="00147DAB"/>
    <w:rsid w:val="00150929"/>
    <w:rsid w:val="001524AB"/>
    <w:rsid w:val="001526FC"/>
    <w:rsid w:val="00153EA6"/>
    <w:rsid w:val="00164CF1"/>
    <w:rsid w:val="001651D7"/>
    <w:rsid w:val="00165D00"/>
    <w:rsid w:val="00165FA4"/>
    <w:rsid w:val="00173329"/>
    <w:rsid w:val="001750A8"/>
    <w:rsid w:val="00175C84"/>
    <w:rsid w:val="00176E77"/>
    <w:rsid w:val="00180A9D"/>
    <w:rsid w:val="001836F5"/>
    <w:rsid w:val="0018606D"/>
    <w:rsid w:val="00192D79"/>
    <w:rsid w:val="001946B6"/>
    <w:rsid w:val="001A0E75"/>
    <w:rsid w:val="001A7B9F"/>
    <w:rsid w:val="001B5C7C"/>
    <w:rsid w:val="001B602E"/>
    <w:rsid w:val="001C0187"/>
    <w:rsid w:val="001C3A95"/>
    <w:rsid w:val="001C3D44"/>
    <w:rsid w:val="001C44F2"/>
    <w:rsid w:val="001D1C4C"/>
    <w:rsid w:val="001D61C9"/>
    <w:rsid w:val="001D7A4C"/>
    <w:rsid w:val="001E59E6"/>
    <w:rsid w:val="001F05C7"/>
    <w:rsid w:val="001F6360"/>
    <w:rsid w:val="001F68D2"/>
    <w:rsid w:val="001F7FC2"/>
    <w:rsid w:val="00204931"/>
    <w:rsid w:val="00206CC8"/>
    <w:rsid w:val="0021041C"/>
    <w:rsid w:val="00215CCA"/>
    <w:rsid w:val="00216A9C"/>
    <w:rsid w:val="002204E4"/>
    <w:rsid w:val="002214DE"/>
    <w:rsid w:val="00225A24"/>
    <w:rsid w:val="00227275"/>
    <w:rsid w:val="00234C8E"/>
    <w:rsid w:val="0023618E"/>
    <w:rsid w:val="002411F6"/>
    <w:rsid w:val="002418DA"/>
    <w:rsid w:val="00241925"/>
    <w:rsid w:val="002443E8"/>
    <w:rsid w:val="00244D3C"/>
    <w:rsid w:val="00245488"/>
    <w:rsid w:val="00246362"/>
    <w:rsid w:val="00246A0B"/>
    <w:rsid w:val="002539D5"/>
    <w:rsid w:val="002560C1"/>
    <w:rsid w:val="002628DF"/>
    <w:rsid w:val="00265139"/>
    <w:rsid w:val="002705E1"/>
    <w:rsid w:val="00272107"/>
    <w:rsid w:val="002753EA"/>
    <w:rsid w:val="00277DDF"/>
    <w:rsid w:val="002808AF"/>
    <w:rsid w:val="00280B86"/>
    <w:rsid w:val="00281B5F"/>
    <w:rsid w:val="0028250A"/>
    <w:rsid w:val="002844DC"/>
    <w:rsid w:val="00290A11"/>
    <w:rsid w:val="00292437"/>
    <w:rsid w:val="002936E7"/>
    <w:rsid w:val="002966C4"/>
    <w:rsid w:val="00296C52"/>
    <w:rsid w:val="002A15D7"/>
    <w:rsid w:val="002A1879"/>
    <w:rsid w:val="002A572A"/>
    <w:rsid w:val="002B2535"/>
    <w:rsid w:val="002B4D30"/>
    <w:rsid w:val="002B60D2"/>
    <w:rsid w:val="002C08E8"/>
    <w:rsid w:val="002C44DB"/>
    <w:rsid w:val="002C70EC"/>
    <w:rsid w:val="002C7140"/>
    <w:rsid w:val="002C72C0"/>
    <w:rsid w:val="002D062E"/>
    <w:rsid w:val="002D24C4"/>
    <w:rsid w:val="002E273D"/>
    <w:rsid w:val="002E4FBD"/>
    <w:rsid w:val="002E783C"/>
    <w:rsid w:val="002F0288"/>
    <w:rsid w:val="0030399F"/>
    <w:rsid w:val="0030508B"/>
    <w:rsid w:val="003073E6"/>
    <w:rsid w:val="0031024C"/>
    <w:rsid w:val="00310EDC"/>
    <w:rsid w:val="00311BCB"/>
    <w:rsid w:val="00320720"/>
    <w:rsid w:val="003215FF"/>
    <w:rsid w:val="00321AC6"/>
    <w:rsid w:val="00325955"/>
    <w:rsid w:val="00325B4F"/>
    <w:rsid w:val="003270FE"/>
    <w:rsid w:val="00331F24"/>
    <w:rsid w:val="00337323"/>
    <w:rsid w:val="0034204D"/>
    <w:rsid w:val="00342601"/>
    <w:rsid w:val="00343D57"/>
    <w:rsid w:val="00347E6B"/>
    <w:rsid w:val="00350DBC"/>
    <w:rsid w:val="0035177C"/>
    <w:rsid w:val="00351A32"/>
    <w:rsid w:val="0035237D"/>
    <w:rsid w:val="00360D7E"/>
    <w:rsid w:val="003650CE"/>
    <w:rsid w:val="003670C3"/>
    <w:rsid w:val="003700B0"/>
    <w:rsid w:val="0037365C"/>
    <w:rsid w:val="00373E15"/>
    <w:rsid w:val="00377945"/>
    <w:rsid w:val="00383C79"/>
    <w:rsid w:val="0038503C"/>
    <w:rsid w:val="0038799C"/>
    <w:rsid w:val="00394603"/>
    <w:rsid w:val="00395AAB"/>
    <w:rsid w:val="00396CB8"/>
    <w:rsid w:val="0039781D"/>
    <w:rsid w:val="003978E0"/>
    <w:rsid w:val="003A39C6"/>
    <w:rsid w:val="003B07C9"/>
    <w:rsid w:val="003B7372"/>
    <w:rsid w:val="003C0B09"/>
    <w:rsid w:val="003C0FB1"/>
    <w:rsid w:val="003C19E4"/>
    <w:rsid w:val="003C2DA6"/>
    <w:rsid w:val="003C4B88"/>
    <w:rsid w:val="003D35B0"/>
    <w:rsid w:val="003D5D9E"/>
    <w:rsid w:val="003E08C5"/>
    <w:rsid w:val="003E65BE"/>
    <w:rsid w:val="003E7CC4"/>
    <w:rsid w:val="003F1759"/>
    <w:rsid w:val="003F1C38"/>
    <w:rsid w:val="003F3CA9"/>
    <w:rsid w:val="003F3EE7"/>
    <w:rsid w:val="003F7ED4"/>
    <w:rsid w:val="00401A1C"/>
    <w:rsid w:val="00405AF3"/>
    <w:rsid w:val="004101AD"/>
    <w:rsid w:val="0042700F"/>
    <w:rsid w:val="00430079"/>
    <w:rsid w:val="00430EA8"/>
    <w:rsid w:val="004368B4"/>
    <w:rsid w:val="00443976"/>
    <w:rsid w:val="00444730"/>
    <w:rsid w:val="00447F8D"/>
    <w:rsid w:val="00456FE2"/>
    <w:rsid w:val="0046000A"/>
    <w:rsid w:val="00463D05"/>
    <w:rsid w:val="00474043"/>
    <w:rsid w:val="0047543E"/>
    <w:rsid w:val="00475B82"/>
    <w:rsid w:val="0048189C"/>
    <w:rsid w:val="00483B81"/>
    <w:rsid w:val="00486E4F"/>
    <w:rsid w:val="00486FE3"/>
    <w:rsid w:val="004939B5"/>
    <w:rsid w:val="00496C17"/>
    <w:rsid w:val="004A0961"/>
    <w:rsid w:val="004A15F8"/>
    <w:rsid w:val="004A4FDD"/>
    <w:rsid w:val="004A7D33"/>
    <w:rsid w:val="004B2AF8"/>
    <w:rsid w:val="004B4771"/>
    <w:rsid w:val="004B508F"/>
    <w:rsid w:val="004B576C"/>
    <w:rsid w:val="004B65A0"/>
    <w:rsid w:val="004C1900"/>
    <w:rsid w:val="004C7F6E"/>
    <w:rsid w:val="004D2CEF"/>
    <w:rsid w:val="004D3248"/>
    <w:rsid w:val="004E00BE"/>
    <w:rsid w:val="004E0DD0"/>
    <w:rsid w:val="004E13E1"/>
    <w:rsid w:val="004F00A2"/>
    <w:rsid w:val="004F1EE3"/>
    <w:rsid w:val="004F3DDB"/>
    <w:rsid w:val="004F66F8"/>
    <w:rsid w:val="00503F93"/>
    <w:rsid w:val="00507FE4"/>
    <w:rsid w:val="00511E1A"/>
    <w:rsid w:val="00514373"/>
    <w:rsid w:val="00514DFD"/>
    <w:rsid w:val="00515513"/>
    <w:rsid w:val="00516309"/>
    <w:rsid w:val="0051673A"/>
    <w:rsid w:val="0051773C"/>
    <w:rsid w:val="005222C8"/>
    <w:rsid w:val="00522DF9"/>
    <w:rsid w:val="005239E4"/>
    <w:rsid w:val="00526BBE"/>
    <w:rsid w:val="00527368"/>
    <w:rsid w:val="005314C0"/>
    <w:rsid w:val="00533484"/>
    <w:rsid w:val="00534429"/>
    <w:rsid w:val="00534A1C"/>
    <w:rsid w:val="00536CD3"/>
    <w:rsid w:val="00541969"/>
    <w:rsid w:val="00542982"/>
    <w:rsid w:val="0054610F"/>
    <w:rsid w:val="00550821"/>
    <w:rsid w:val="00550B2B"/>
    <w:rsid w:val="005520E5"/>
    <w:rsid w:val="005559D9"/>
    <w:rsid w:val="005562CA"/>
    <w:rsid w:val="00557DED"/>
    <w:rsid w:val="005635BE"/>
    <w:rsid w:val="005637A5"/>
    <w:rsid w:val="00564F8A"/>
    <w:rsid w:val="0056707E"/>
    <w:rsid w:val="00572933"/>
    <w:rsid w:val="005776D4"/>
    <w:rsid w:val="00580AF7"/>
    <w:rsid w:val="0058336E"/>
    <w:rsid w:val="00586DEC"/>
    <w:rsid w:val="005941AA"/>
    <w:rsid w:val="005A41B0"/>
    <w:rsid w:val="005A564A"/>
    <w:rsid w:val="005B2A6D"/>
    <w:rsid w:val="005B41D5"/>
    <w:rsid w:val="005C1535"/>
    <w:rsid w:val="005D2714"/>
    <w:rsid w:val="005D57EC"/>
    <w:rsid w:val="005D60C5"/>
    <w:rsid w:val="005D7F16"/>
    <w:rsid w:val="005E3864"/>
    <w:rsid w:val="005E42D8"/>
    <w:rsid w:val="005F01AA"/>
    <w:rsid w:val="005F1323"/>
    <w:rsid w:val="005F2191"/>
    <w:rsid w:val="005F64E1"/>
    <w:rsid w:val="005F67F0"/>
    <w:rsid w:val="005F7E00"/>
    <w:rsid w:val="00601E78"/>
    <w:rsid w:val="0061100A"/>
    <w:rsid w:val="00614257"/>
    <w:rsid w:val="00614743"/>
    <w:rsid w:val="0062605A"/>
    <w:rsid w:val="0063244F"/>
    <w:rsid w:val="00640EF5"/>
    <w:rsid w:val="006415BD"/>
    <w:rsid w:val="00641702"/>
    <w:rsid w:val="00646B48"/>
    <w:rsid w:val="006478A3"/>
    <w:rsid w:val="006535A0"/>
    <w:rsid w:val="006565BD"/>
    <w:rsid w:val="00662F78"/>
    <w:rsid w:val="00663B2A"/>
    <w:rsid w:val="00671010"/>
    <w:rsid w:val="00671718"/>
    <w:rsid w:val="00675784"/>
    <w:rsid w:val="00675A93"/>
    <w:rsid w:val="006761DC"/>
    <w:rsid w:val="00684357"/>
    <w:rsid w:val="00684635"/>
    <w:rsid w:val="006955D1"/>
    <w:rsid w:val="006965E9"/>
    <w:rsid w:val="006A0C51"/>
    <w:rsid w:val="006A1D74"/>
    <w:rsid w:val="006A7016"/>
    <w:rsid w:val="006A7F2E"/>
    <w:rsid w:val="006B0637"/>
    <w:rsid w:val="006B1429"/>
    <w:rsid w:val="006B664D"/>
    <w:rsid w:val="006C482F"/>
    <w:rsid w:val="006C6715"/>
    <w:rsid w:val="006C71B4"/>
    <w:rsid w:val="006C766A"/>
    <w:rsid w:val="006D7358"/>
    <w:rsid w:val="006E2C71"/>
    <w:rsid w:val="006F06C2"/>
    <w:rsid w:val="006F7FF2"/>
    <w:rsid w:val="00702C39"/>
    <w:rsid w:val="007033F0"/>
    <w:rsid w:val="0070507A"/>
    <w:rsid w:val="007172AE"/>
    <w:rsid w:val="00720619"/>
    <w:rsid w:val="00731C6C"/>
    <w:rsid w:val="00735DA7"/>
    <w:rsid w:val="0073644F"/>
    <w:rsid w:val="007368CF"/>
    <w:rsid w:val="00746EFF"/>
    <w:rsid w:val="00752271"/>
    <w:rsid w:val="007561C0"/>
    <w:rsid w:val="00756CA9"/>
    <w:rsid w:val="00757310"/>
    <w:rsid w:val="00757561"/>
    <w:rsid w:val="00766A9F"/>
    <w:rsid w:val="00770025"/>
    <w:rsid w:val="007704DA"/>
    <w:rsid w:val="007712DD"/>
    <w:rsid w:val="007746D2"/>
    <w:rsid w:val="00781203"/>
    <w:rsid w:val="007831B0"/>
    <w:rsid w:val="00783B2B"/>
    <w:rsid w:val="007851E9"/>
    <w:rsid w:val="00785B01"/>
    <w:rsid w:val="007879CD"/>
    <w:rsid w:val="00790A85"/>
    <w:rsid w:val="00796899"/>
    <w:rsid w:val="007A0DAB"/>
    <w:rsid w:val="007A38A6"/>
    <w:rsid w:val="007A3C19"/>
    <w:rsid w:val="007A49FA"/>
    <w:rsid w:val="007A4F7B"/>
    <w:rsid w:val="007A6C94"/>
    <w:rsid w:val="007B120C"/>
    <w:rsid w:val="007B2C0C"/>
    <w:rsid w:val="007B4DEC"/>
    <w:rsid w:val="007B5DD9"/>
    <w:rsid w:val="007B7D0E"/>
    <w:rsid w:val="007C1E4B"/>
    <w:rsid w:val="007C42B2"/>
    <w:rsid w:val="007C5D7B"/>
    <w:rsid w:val="007C5E41"/>
    <w:rsid w:val="007C793D"/>
    <w:rsid w:val="007D127D"/>
    <w:rsid w:val="007D1B5A"/>
    <w:rsid w:val="007E093F"/>
    <w:rsid w:val="007E5B65"/>
    <w:rsid w:val="007E76FD"/>
    <w:rsid w:val="007E7DFE"/>
    <w:rsid w:val="007E7F2F"/>
    <w:rsid w:val="007F13F0"/>
    <w:rsid w:val="007F1F1B"/>
    <w:rsid w:val="007F3458"/>
    <w:rsid w:val="007F5883"/>
    <w:rsid w:val="007F6768"/>
    <w:rsid w:val="00803D16"/>
    <w:rsid w:val="0080489A"/>
    <w:rsid w:val="00810B05"/>
    <w:rsid w:val="00815D92"/>
    <w:rsid w:val="0081621E"/>
    <w:rsid w:val="0081730C"/>
    <w:rsid w:val="00820EAF"/>
    <w:rsid w:val="008242D2"/>
    <w:rsid w:val="0082552F"/>
    <w:rsid w:val="00830A49"/>
    <w:rsid w:val="0083112F"/>
    <w:rsid w:val="008347C3"/>
    <w:rsid w:val="008351CC"/>
    <w:rsid w:val="008351F8"/>
    <w:rsid w:val="00835F52"/>
    <w:rsid w:val="00837A39"/>
    <w:rsid w:val="008506C8"/>
    <w:rsid w:val="00853C01"/>
    <w:rsid w:val="008546F5"/>
    <w:rsid w:val="00854C0D"/>
    <w:rsid w:val="0085602E"/>
    <w:rsid w:val="00857560"/>
    <w:rsid w:val="00861561"/>
    <w:rsid w:val="00867EDE"/>
    <w:rsid w:val="008804A2"/>
    <w:rsid w:val="00881148"/>
    <w:rsid w:val="0088414C"/>
    <w:rsid w:val="0088594E"/>
    <w:rsid w:val="00891A74"/>
    <w:rsid w:val="008A1184"/>
    <w:rsid w:val="008A12A2"/>
    <w:rsid w:val="008A1C6D"/>
    <w:rsid w:val="008A64EB"/>
    <w:rsid w:val="008C07AC"/>
    <w:rsid w:val="008C53C5"/>
    <w:rsid w:val="008C69A3"/>
    <w:rsid w:val="008E0D88"/>
    <w:rsid w:val="008E235A"/>
    <w:rsid w:val="008E339E"/>
    <w:rsid w:val="008E35AE"/>
    <w:rsid w:val="008E4D6E"/>
    <w:rsid w:val="008E6FA0"/>
    <w:rsid w:val="008F5874"/>
    <w:rsid w:val="008F637D"/>
    <w:rsid w:val="008F7399"/>
    <w:rsid w:val="0090393C"/>
    <w:rsid w:val="009041FA"/>
    <w:rsid w:val="00904FCA"/>
    <w:rsid w:val="009103AC"/>
    <w:rsid w:val="009147DA"/>
    <w:rsid w:val="00916113"/>
    <w:rsid w:val="00921E8E"/>
    <w:rsid w:val="00925B6C"/>
    <w:rsid w:val="00926F67"/>
    <w:rsid w:val="00927A61"/>
    <w:rsid w:val="00931121"/>
    <w:rsid w:val="009340FB"/>
    <w:rsid w:val="00934BC4"/>
    <w:rsid w:val="0094464C"/>
    <w:rsid w:val="009476F2"/>
    <w:rsid w:val="00951854"/>
    <w:rsid w:val="009528C8"/>
    <w:rsid w:val="0095374A"/>
    <w:rsid w:val="009564E6"/>
    <w:rsid w:val="009568FD"/>
    <w:rsid w:val="00960030"/>
    <w:rsid w:val="009608C5"/>
    <w:rsid w:val="009621A5"/>
    <w:rsid w:val="0096779D"/>
    <w:rsid w:val="009709BF"/>
    <w:rsid w:val="0097546C"/>
    <w:rsid w:val="00975DA6"/>
    <w:rsid w:val="009760E3"/>
    <w:rsid w:val="00977CC4"/>
    <w:rsid w:val="009840F9"/>
    <w:rsid w:val="0099533F"/>
    <w:rsid w:val="00997226"/>
    <w:rsid w:val="009A0BAB"/>
    <w:rsid w:val="009A78A1"/>
    <w:rsid w:val="009B0FE7"/>
    <w:rsid w:val="009B1FA7"/>
    <w:rsid w:val="009B466C"/>
    <w:rsid w:val="009B6F44"/>
    <w:rsid w:val="009C0075"/>
    <w:rsid w:val="009C05E9"/>
    <w:rsid w:val="009C2833"/>
    <w:rsid w:val="009C6248"/>
    <w:rsid w:val="009C6CBD"/>
    <w:rsid w:val="009D26A8"/>
    <w:rsid w:val="009D3C66"/>
    <w:rsid w:val="009D6264"/>
    <w:rsid w:val="009D7763"/>
    <w:rsid w:val="009E6B8D"/>
    <w:rsid w:val="009F2CFB"/>
    <w:rsid w:val="009F68A4"/>
    <w:rsid w:val="00A0058B"/>
    <w:rsid w:val="00A034E8"/>
    <w:rsid w:val="00A035CA"/>
    <w:rsid w:val="00A0779A"/>
    <w:rsid w:val="00A12F74"/>
    <w:rsid w:val="00A226B0"/>
    <w:rsid w:val="00A2494C"/>
    <w:rsid w:val="00A25C3C"/>
    <w:rsid w:val="00A31012"/>
    <w:rsid w:val="00A32F6D"/>
    <w:rsid w:val="00A374DC"/>
    <w:rsid w:val="00A45398"/>
    <w:rsid w:val="00A51EA0"/>
    <w:rsid w:val="00A54DD1"/>
    <w:rsid w:val="00A563C5"/>
    <w:rsid w:val="00A60A1D"/>
    <w:rsid w:val="00A6430B"/>
    <w:rsid w:val="00A67C59"/>
    <w:rsid w:val="00A70F35"/>
    <w:rsid w:val="00A7281F"/>
    <w:rsid w:val="00A74533"/>
    <w:rsid w:val="00A74593"/>
    <w:rsid w:val="00A76E64"/>
    <w:rsid w:val="00A8258F"/>
    <w:rsid w:val="00A82605"/>
    <w:rsid w:val="00A90802"/>
    <w:rsid w:val="00A94316"/>
    <w:rsid w:val="00A970E4"/>
    <w:rsid w:val="00AA15E9"/>
    <w:rsid w:val="00AA5D03"/>
    <w:rsid w:val="00AA6449"/>
    <w:rsid w:val="00AA6837"/>
    <w:rsid w:val="00AB3391"/>
    <w:rsid w:val="00AB3C4D"/>
    <w:rsid w:val="00AB5697"/>
    <w:rsid w:val="00AC0D84"/>
    <w:rsid w:val="00AC2FA6"/>
    <w:rsid w:val="00AC44B0"/>
    <w:rsid w:val="00AC4D66"/>
    <w:rsid w:val="00AC68B2"/>
    <w:rsid w:val="00AD0322"/>
    <w:rsid w:val="00AD44D1"/>
    <w:rsid w:val="00AD4607"/>
    <w:rsid w:val="00AE08B8"/>
    <w:rsid w:val="00AE0B2B"/>
    <w:rsid w:val="00AE37E5"/>
    <w:rsid w:val="00AF585C"/>
    <w:rsid w:val="00AF690E"/>
    <w:rsid w:val="00B00786"/>
    <w:rsid w:val="00B0679D"/>
    <w:rsid w:val="00B11D67"/>
    <w:rsid w:val="00B122A5"/>
    <w:rsid w:val="00B12CE7"/>
    <w:rsid w:val="00B1490E"/>
    <w:rsid w:val="00B26DC9"/>
    <w:rsid w:val="00B31553"/>
    <w:rsid w:val="00B35085"/>
    <w:rsid w:val="00B402FB"/>
    <w:rsid w:val="00B41EC1"/>
    <w:rsid w:val="00B421F3"/>
    <w:rsid w:val="00B453D3"/>
    <w:rsid w:val="00B5003B"/>
    <w:rsid w:val="00B52DDA"/>
    <w:rsid w:val="00B57709"/>
    <w:rsid w:val="00B6057A"/>
    <w:rsid w:val="00B61934"/>
    <w:rsid w:val="00B61AEE"/>
    <w:rsid w:val="00B61DAD"/>
    <w:rsid w:val="00B625AA"/>
    <w:rsid w:val="00B63E4F"/>
    <w:rsid w:val="00B64DA8"/>
    <w:rsid w:val="00B66734"/>
    <w:rsid w:val="00B66FE4"/>
    <w:rsid w:val="00B715BA"/>
    <w:rsid w:val="00B76D7B"/>
    <w:rsid w:val="00B7704D"/>
    <w:rsid w:val="00B8044E"/>
    <w:rsid w:val="00B809C4"/>
    <w:rsid w:val="00B85800"/>
    <w:rsid w:val="00B91887"/>
    <w:rsid w:val="00B9639C"/>
    <w:rsid w:val="00BA1A9C"/>
    <w:rsid w:val="00BA3036"/>
    <w:rsid w:val="00BA3A5E"/>
    <w:rsid w:val="00BA3C02"/>
    <w:rsid w:val="00BB19F5"/>
    <w:rsid w:val="00BB24E7"/>
    <w:rsid w:val="00BB2610"/>
    <w:rsid w:val="00BB5E9D"/>
    <w:rsid w:val="00BC328A"/>
    <w:rsid w:val="00BC796B"/>
    <w:rsid w:val="00BD041C"/>
    <w:rsid w:val="00BD16E6"/>
    <w:rsid w:val="00BD2B8D"/>
    <w:rsid w:val="00BD2CC5"/>
    <w:rsid w:val="00BD654B"/>
    <w:rsid w:val="00BE0C6B"/>
    <w:rsid w:val="00BE436F"/>
    <w:rsid w:val="00BE4EBF"/>
    <w:rsid w:val="00BE4F7F"/>
    <w:rsid w:val="00BE69B1"/>
    <w:rsid w:val="00BF4019"/>
    <w:rsid w:val="00C03879"/>
    <w:rsid w:val="00C11244"/>
    <w:rsid w:val="00C16793"/>
    <w:rsid w:val="00C17524"/>
    <w:rsid w:val="00C21A0D"/>
    <w:rsid w:val="00C21CF8"/>
    <w:rsid w:val="00C226F8"/>
    <w:rsid w:val="00C22A3B"/>
    <w:rsid w:val="00C22B2F"/>
    <w:rsid w:val="00C25940"/>
    <w:rsid w:val="00C3103B"/>
    <w:rsid w:val="00C32309"/>
    <w:rsid w:val="00C40672"/>
    <w:rsid w:val="00C41D4C"/>
    <w:rsid w:val="00C42E06"/>
    <w:rsid w:val="00C42F04"/>
    <w:rsid w:val="00C43DF2"/>
    <w:rsid w:val="00C43F9A"/>
    <w:rsid w:val="00C4598F"/>
    <w:rsid w:val="00C47608"/>
    <w:rsid w:val="00C476A2"/>
    <w:rsid w:val="00C54EE0"/>
    <w:rsid w:val="00C57446"/>
    <w:rsid w:val="00C611E8"/>
    <w:rsid w:val="00C61719"/>
    <w:rsid w:val="00C61837"/>
    <w:rsid w:val="00C652FF"/>
    <w:rsid w:val="00C7189F"/>
    <w:rsid w:val="00C75FDF"/>
    <w:rsid w:val="00C80436"/>
    <w:rsid w:val="00C8502A"/>
    <w:rsid w:val="00C93669"/>
    <w:rsid w:val="00CA24CD"/>
    <w:rsid w:val="00CA3AF8"/>
    <w:rsid w:val="00CA61CE"/>
    <w:rsid w:val="00CB3C27"/>
    <w:rsid w:val="00CB5B77"/>
    <w:rsid w:val="00CC2EA1"/>
    <w:rsid w:val="00CC568F"/>
    <w:rsid w:val="00CC6259"/>
    <w:rsid w:val="00CC7906"/>
    <w:rsid w:val="00CD603F"/>
    <w:rsid w:val="00CD7106"/>
    <w:rsid w:val="00CE52AE"/>
    <w:rsid w:val="00CE7EE0"/>
    <w:rsid w:val="00CF2046"/>
    <w:rsid w:val="00D02FE4"/>
    <w:rsid w:val="00D06E63"/>
    <w:rsid w:val="00D103CA"/>
    <w:rsid w:val="00D116BB"/>
    <w:rsid w:val="00D15EEB"/>
    <w:rsid w:val="00D17C44"/>
    <w:rsid w:val="00D20BEF"/>
    <w:rsid w:val="00D21923"/>
    <w:rsid w:val="00D244FD"/>
    <w:rsid w:val="00D24C5B"/>
    <w:rsid w:val="00D27E59"/>
    <w:rsid w:val="00D301A3"/>
    <w:rsid w:val="00D3147F"/>
    <w:rsid w:val="00D3359A"/>
    <w:rsid w:val="00D3541F"/>
    <w:rsid w:val="00D35768"/>
    <w:rsid w:val="00D35AA7"/>
    <w:rsid w:val="00D40BF0"/>
    <w:rsid w:val="00D42F7C"/>
    <w:rsid w:val="00D4494A"/>
    <w:rsid w:val="00D51C50"/>
    <w:rsid w:val="00D52608"/>
    <w:rsid w:val="00D54F8D"/>
    <w:rsid w:val="00D5546F"/>
    <w:rsid w:val="00D61AC9"/>
    <w:rsid w:val="00D622B0"/>
    <w:rsid w:val="00D63104"/>
    <w:rsid w:val="00D64590"/>
    <w:rsid w:val="00D651C6"/>
    <w:rsid w:val="00D74111"/>
    <w:rsid w:val="00D7420C"/>
    <w:rsid w:val="00D820BD"/>
    <w:rsid w:val="00D822EB"/>
    <w:rsid w:val="00D84FD2"/>
    <w:rsid w:val="00D93D70"/>
    <w:rsid w:val="00D97FE5"/>
    <w:rsid w:val="00DA508A"/>
    <w:rsid w:val="00DA5BE3"/>
    <w:rsid w:val="00DA6804"/>
    <w:rsid w:val="00DA6E7B"/>
    <w:rsid w:val="00DB1533"/>
    <w:rsid w:val="00DB3219"/>
    <w:rsid w:val="00DB5E7D"/>
    <w:rsid w:val="00DB6F9F"/>
    <w:rsid w:val="00DC0160"/>
    <w:rsid w:val="00DC1401"/>
    <w:rsid w:val="00DC1EF2"/>
    <w:rsid w:val="00DC28E8"/>
    <w:rsid w:val="00DD2839"/>
    <w:rsid w:val="00DD59EC"/>
    <w:rsid w:val="00DE06E5"/>
    <w:rsid w:val="00DE7024"/>
    <w:rsid w:val="00DF25C9"/>
    <w:rsid w:val="00DF26D3"/>
    <w:rsid w:val="00DF4EB2"/>
    <w:rsid w:val="00E03583"/>
    <w:rsid w:val="00E109F2"/>
    <w:rsid w:val="00E110F2"/>
    <w:rsid w:val="00E13A0D"/>
    <w:rsid w:val="00E2701F"/>
    <w:rsid w:val="00E32E0B"/>
    <w:rsid w:val="00E339DD"/>
    <w:rsid w:val="00E42E15"/>
    <w:rsid w:val="00E42FF2"/>
    <w:rsid w:val="00E52241"/>
    <w:rsid w:val="00E542BA"/>
    <w:rsid w:val="00E551F2"/>
    <w:rsid w:val="00E623AD"/>
    <w:rsid w:val="00E67560"/>
    <w:rsid w:val="00E74482"/>
    <w:rsid w:val="00E80B01"/>
    <w:rsid w:val="00E8465B"/>
    <w:rsid w:val="00E84A40"/>
    <w:rsid w:val="00E87468"/>
    <w:rsid w:val="00E905C0"/>
    <w:rsid w:val="00E907C2"/>
    <w:rsid w:val="00E911F6"/>
    <w:rsid w:val="00E92FAE"/>
    <w:rsid w:val="00E93694"/>
    <w:rsid w:val="00E93F64"/>
    <w:rsid w:val="00E95C07"/>
    <w:rsid w:val="00E97A42"/>
    <w:rsid w:val="00EA1632"/>
    <w:rsid w:val="00EA39AD"/>
    <w:rsid w:val="00EB1496"/>
    <w:rsid w:val="00EB1547"/>
    <w:rsid w:val="00EB444F"/>
    <w:rsid w:val="00EB4B62"/>
    <w:rsid w:val="00EB5352"/>
    <w:rsid w:val="00EB5466"/>
    <w:rsid w:val="00EC3227"/>
    <w:rsid w:val="00EC7568"/>
    <w:rsid w:val="00ED08A1"/>
    <w:rsid w:val="00ED1993"/>
    <w:rsid w:val="00ED4449"/>
    <w:rsid w:val="00EE08AA"/>
    <w:rsid w:val="00EE2FD2"/>
    <w:rsid w:val="00F14DC1"/>
    <w:rsid w:val="00F179AA"/>
    <w:rsid w:val="00F2293C"/>
    <w:rsid w:val="00F23E3C"/>
    <w:rsid w:val="00F27C91"/>
    <w:rsid w:val="00F31F37"/>
    <w:rsid w:val="00F3224F"/>
    <w:rsid w:val="00F338E2"/>
    <w:rsid w:val="00F36615"/>
    <w:rsid w:val="00F367E5"/>
    <w:rsid w:val="00F42323"/>
    <w:rsid w:val="00F42A9A"/>
    <w:rsid w:val="00F45B7F"/>
    <w:rsid w:val="00F45DC0"/>
    <w:rsid w:val="00F514CA"/>
    <w:rsid w:val="00F5177B"/>
    <w:rsid w:val="00F54F8B"/>
    <w:rsid w:val="00F6141F"/>
    <w:rsid w:val="00F672B1"/>
    <w:rsid w:val="00F74473"/>
    <w:rsid w:val="00F82702"/>
    <w:rsid w:val="00F847AA"/>
    <w:rsid w:val="00F92B67"/>
    <w:rsid w:val="00F92FC2"/>
    <w:rsid w:val="00F934BA"/>
    <w:rsid w:val="00F9788B"/>
    <w:rsid w:val="00F979CD"/>
    <w:rsid w:val="00FA2030"/>
    <w:rsid w:val="00FA465A"/>
    <w:rsid w:val="00FA4A41"/>
    <w:rsid w:val="00FA76EB"/>
    <w:rsid w:val="00FB1202"/>
    <w:rsid w:val="00FB4614"/>
    <w:rsid w:val="00FB7237"/>
    <w:rsid w:val="00FC4084"/>
    <w:rsid w:val="00FC558D"/>
    <w:rsid w:val="00FC5923"/>
    <w:rsid w:val="00FC5F82"/>
    <w:rsid w:val="00FD38B8"/>
    <w:rsid w:val="00FE3D7B"/>
    <w:rsid w:val="00FE495C"/>
    <w:rsid w:val="00FF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List Paragraph4,List Paragraph3,List Paragraph1,Equipment,Figure_name,Numbered Indented Text,List Paragraph Char Char Char,List Paragraph Char Char,RFP SUB Points,Use Case List Paragraph,b1,Bullet for no #'s,Body Bullet,List_T"/>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styleId="UnresolvedMention">
    <w:name w:val="Unresolved Mention"/>
    <w:basedOn w:val="DefaultParagraphFont"/>
    <w:uiPriority w:val="99"/>
    <w:semiHidden/>
    <w:unhideWhenUsed/>
    <w:rsid w:val="00A45398"/>
    <w:rPr>
      <w:color w:val="605E5C"/>
      <w:shd w:val="clear" w:color="auto" w:fill="E1DFDD"/>
    </w:rPr>
  </w:style>
  <w:style w:type="table" w:styleId="ListTable3">
    <w:name w:val="List Table 3"/>
    <w:basedOn w:val="TableNormal"/>
    <w:uiPriority w:val="48"/>
    <w:rsid w:val="00536CD3"/>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ListParagraphChar">
    <w:name w:val="List Paragraph Char"/>
    <w:aliases w:val="List Paragraph4 Char,List Paragraph3 Char,List Paragraph1 Char,Equipment Char,Figure_name Char,Numbered Indented Text Char,List Paragraph Char Char Char Char,List Paragraph Char Char Char1,RFP SUB Points Char,b1 Char,Body Bullet Char"/>
    <w:link w:val="ListParagraph"/>
    <w:uiPriority w:val="34"/>
    <w:qFormat/>
    <w:locked/>
    <w:rsid w:val="005314C0"/>
    <w:rPr>
      <w:rFonts w:ascii="Calibri" w:eastAsia="Times New Roman" w:hAnsi="Calibri"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protect.checkpoint.com/v2/r02/___http://www.etenders.gov.ie___.YXAxZTpzY3JlZW5pcmVsYW5kOmM6bzo0YjY1NTE5NmFjYTllYmE4MWE1MmE5NTVjMmVkZGEwYjo3OjYwZDk6OGRjZGEzNGRkNmQyYmE2MWI0YzE0YzFjMzgwNmMxZjVhY2QxODYyZWJjMjhhMzgzMjg2MDJlZjYyYTEyYzVlOTpwOlQ6T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rotect.checkpoint.com/v2/r02/___http://www.etenders.gov.ie___.YXAxZTpzY3JlZW5pcmVsYW5kOmM6bzo0YjY1NTE5NmFjYTllYmE4MWE1MmE5NTVjMmVkZGEwYjo3OjYwZDk6OGRjZGEzNGRkNmQyYmE2MWI0YzE0YzFjMzgwNmMxZjVhY2QxODYyZWJjMjhhMzgzMjg2MDJlZjYyYTEyYzVlOTpwOlQ6T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checkpoint.com/v2/r02/___http://www.etenders.gov.ie___.YXAxZTpzY3JlZW5pcmVsYW5kOmM6bzo0YjY1NTE5NmFjYTllYmE4MWE1MmE5NTVjMmVkZGEwYjo3OjYwZDk6OGRjZGEzNGRkNmQyYmE2MWI0YzE0YzFjMzgwNmMxZjVhY2QxODYyZWJjMjhhMzgzMjg2MDJlZjYyYTEyYzVlOTpwOlQ6Tg" TargetMode="External"/><Relationship Id="rId20" Type="http://schemas.openxmlformats.org/officeDocument/2006/relationships/hyperlink" Target="https://protect.checkpoint.com/v2/r02/___http://www.revenue.ie___.YXAxZTpzY3JlZW5pcmVsYW5kOmM6bzo0YjY1NTE5NmFjYTllYmE4MWE1MmE5NTVjMmVkZGEwYjo3OjNlNTA6NTAzZDVmN2FjZTgwNWQ2YjQxOWNmNDRjZTZlYWRjNjcyMWVmZGRhNDQ3YjEwNjhjNzAyMWEzZDRiNmFhNDdmMjpwOlQ6T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rotect.checkpoint.com/v2/r02/___http://www.etenders.gov.ie___.YXAxZTpzY3JlZW5pcmVsYW5kOmM6bzo0YjY1NTE5NmFjYTllYmE4MWE1MmE5NTVjMmVkZGEwYjo3OjYwZDk6OGRjZGEzNGRkNmQyYmE2MWI0YzE0YzFjMzgwNmMxZjVhY2QxODYyZWJjMjhhMzgzMjg2MDJlZjYyYTEyYzVlOTpwOlQ6T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protect.checkpoint.com/v2/r02/___https://www.iso.org/standard/27001___.YXAxZTpzY3JlZW5pcmVsYW5kOmM6bzo0YjY1NTE5NmFjYTllYmE4MWE1MmE5NTVjMmVkZGEwYjo3OmJiMWI6NTNhOTM5MGQzMDE5MGQ4OTQ4ZjVlYTk2NTQyNmZlZTBlNmFhMjZhMGM3MmQ4Nzk2MDIwN2Y0NTc1YWZjNDBkNzpwOlQ6Tg" TargetMode="External"/><Relationship Id="rId10" Type="http://schemas.openxmlformats.org/officeDocument/2006/relationships/footnotes" Target="footnotes.xml"/><Relationship Id="rId19" Type="http://schemas.openxmlformats.org/officeDocument/2006/relationships/hyperlink" Target="https://protect.checkpoint.com/v2/r02/___http://www.etenders.gov.ie___.YXAxZTpzY3JlZW5pcmVsYW5kOmM6bzo0YjY1NTE5NmFjYTllYmE4MWE1MmE5NTVjMmVkZGEwYjo3OjYwZDk6OGRjZGEzNGRkNmQyYmE2MWI0YzE0YzFjMzgwNmMxZjVhY2QxODYyZWJjMjhhMzgzMjg2MDJlZjYyYTEyYzVlOTpwOlQ6T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checkpoint.com/v2/r02/___https://ogp.gov.ie/wp-content/uploads/Information-Note-ESPD.pdf___.YXAxZTpzY3JlZW5pcmVsYW5kOmM6bzo0YjY1NTE5NmFjYTllYmE4MWE1MmE5NTVjMmVkZGEwYjo3OmViOGE6YjNkMGViNjljNDQ0Y2M5MjlmNTM1OTQ0NmI2ODFmMjRhZDNjOWNlNmQ4NWY5NmU1MTM2NjE5Yjk3ZTA5ZTE0MTpwOlQ6Tg" TargetMode="External"/><Relationship Id="rId22" Type="http://schemas.openxmlformats.org/officeDocument/2006/relationships/hyperlink" Target="https://protect.checkpoint.com/v2/r02/___http://www.screenireland.ie___.YXAxZTpzY3JlZW5pcmVsYW5kOmM6bzo0YjY1NTE5NmFjYTllYmE4MWE1MmE5NTVjMmVkZGEwYjo3OjRjMWI6ODRiNjBlN2Q1NDdiYWE3NzQ5ZTI3YmUwNWI1YTNkOTI4Njc5MjUwNjgxNDE2YTgzMmIzNTViNmEyNzk2ZmJjNTpwOlQ6Tg"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08488E"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08488E"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08488E"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08488E"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08488E"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08488E" w:rsidP="00975DA6">
          <w:pPr>
            <w:pStyle w:val="C96B893A44EB4193BB782AF94E05F5C3"/>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08488E"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08488E"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08488E"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08488E"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08488E"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08488E"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08488E"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08488E"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08488E"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08488E"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08488E"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08488E"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08488E"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08488E"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08488E"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08488E"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08488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08488E"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08488E"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08488E"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08488E"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08488E"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08488E"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08488E"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8488E"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08488E"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08488E">
          <w:r w:rsidRPr="00614743">
            <w:rPr>
              <w:rStyle w:val="PlaceholderText"/>
            </w:rPr>
            <w:t>Click or tap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08488E"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08488E"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08488E" w:rsidP="00C43F9A">
          <w:pPr>
            <w:pStyle w:val="E99EEB4CC20343D5A185CF8D54599456"/>
          </w:pPr>
          <w:r w:rsidRPr="00770025">
            <w:rPr>
              <w:rStyle w:val="PlaceholderText"/>
            </w:rPr>
            <w:t>Click here to enter text.</w:t>
          </w:r>
        </w:p>
      </w:docPartBody>
    </w:docPart>
    <w:docPart>
      <w:docPartPr>
        <w:name w:val="C8D203A823C84DAAB1D8BB88ED1E05AF"/>
        <w:category>
          <w:name w:val="General"/>
          <w:gallery w:val="placeholder"/>
        </w:category>
        <w:types>
          <w:type w:val="bbPlcHdr"/>
        </w:types>
        <w:behaviors>
          <w:behavior w:val="content"/>
        </w:behaviors>
        <w:guid w:val="{933577BA-0352-4E9E-AA1F-A0CC341A47CE}"/>
      </w:docPartPr>
      <w:docPartBody>
        <w:p w:rsidR="008C53C5" w:rsidRDefault="0008488E" w:rsidP="008C53C5">
          <w:pPr>
            <w:pStyle w:val="C8D203A823C84DAAB1D8BB88ED1E05AF"/>
          </w:pPr>
          <w:r w:rsidRPr="00614743">
            <w:rPr>
              <w:rStyle w:val="PlaceholderText"/>
            </w:rPr>
            <w:t>Click or tap here to enter text.</w:t>
          </w:r>
        </w:p>
      </w:docPartBody>
    </w:docPart>
    <w:docPart>
      <w:docPartPr>
        <w:name w:val="14902983C755461CB9B39D722D07AEFC"/>
        <w:category>
          <w:name w:val="General"/>
          <w:gallery w:val="placeholder"/>
        </w:category>
        <w:types>
          <w:type w:val="bbPlcHdr"/>
        </w:types>
        <w:behaviors>
          <w:behavior w:val="content"/>
        </w:behaviors>
        <w:guid w:val="{F2D487BB-A629-473C-BEF3-54A151BF873D}"/>
      </w:docPartPr>
      <w:docPartBody>
        <w:p w:rsidR="008C53C5" w:rsidRDefault="0008488E" w:rsidP="008C53C5">
          <w:pPr>
            <w:pStyle w:val="14902983C755461CB9B39D722D07AEFC"/>
          </w:pPr>
          <w:r w:rsidRPr="00DC01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10F08"/>
    <w:rsid w:val="0008488E"/>
    <w:rsid w:val="000878A3"/>
    <w:rsid w:val="00096EC6"/>
    <w:rsid w:val="000E50F2"/>
    <w:rsid w:val="000F16A3"/>
    <w:rsid w:val="00120EEE"/>
    <w:rsid w:val="0014562B"/>
    <w:rsid w:val="0017502A"/>
    <w:rsid w:val="00202000"/>
    <w:rsid w:val="0021568F"/>
    <w:rsid w:val="002411F6"/>
    <w:rsid w:val="00243E81"/>
    <w:rsid w:val="002537BA"/>
    <w:rsid w:val="002753EA"/>
    <w:rsid w:val="002924D2"/>
    <w:rsid w:val="002954EC"/>
    <w:rsid w:val="002B4D30"/>
    <w:rsid w:val="00342601"/>
    <w:rsid w:val="003C47B8"/>
    <w:rsid w:val="003D0F6C"/>
    <w:rsid w:val="003F7A40"/>
    <w:rsid w:val="00416790"/>
    <w:rsid w:val="00423548"/>
    <w:rsid w:val="004368B4"/>
    <w:rsid w:val="00461DA6"/>
    <w:rsid w:val="004631ED"/>
    <w:rsid w:val="0048189C"/>
    <w:rsid w:val="004B019E"/>
    <w:rsid w:val="004D3DF9"/>
    <w:rsid w:val="005005BD"/>
    <w:rsid w:val="00520CC8"/>
    <w:rsid w:val="00550BBC"/>
    <w:rsid w:val="00593781"/>
    <w:rsid w:val="005F0348"/>
    <w:rsid w:val="005F16F5"/>
    <w:rsid w:val="00653685"/>
    <w:rsid w:val="006B1429"/>
    <w:rsid w:val="006D7358"/>
    <w:rsid w:val="00752271"/>
    <w:rsid w:val="00781203"/>
    <w:rsid w:val="00790A85"/>
    <w:rsid w:val="0079510B"/>
    <w:rsid w:val="007F6768"/>
    <w:rsid w:val="008242D2"/>
    <w:rsid w:val="00831B7E"/>
    <w:rsid w:val="0085602E"/>
    <w:rsid w:val="00857560"/>
    <w:rsid w:val="008C53C5"/>
    <w:rsid w:val="009041FA"/>
    <w:rsid w:val="00921E7A"/>
    <w:rsid w:val="0096499B"/>
    <w:rsid w:val="00975DA6"/>
    <w:rsid w:val="009B3FDC"/>
    <w:rsid w:val="009D7763"/>
    <w:rsid w:val="009F5929"/>
    <w:rsid w:val="00A33272"/>
    <w:rsid w:val="00A37992"/>
    <w:rsid w:val="00A620B5"/>
    <w:rsid w:val="00A62CC7"/>
    <w:rsid w:val="00A6450F"/>
    <w:rsid w:val="00A70F35"/>
    <w:rsid w:val="00A90020"/>
    <w:rsid w:val="00A96FA1"/>
    <w:rsid w:val="00AA15E9"/>
    <w:rsid w:val="00AB4676"/>
    <w:rsid w:val="00AD0322"/>
    <w:rsid w:val="00B41EC1"/>
    <w:rsid w:val="00B64619"/>
    <w:rsid w:val="00BA1A9C"/>
    <w:rsid w:val="00BA3036"/>
    <w:rsid w:val="00C0248A"/>
    <w:rsid w:val="00C22A3B"/>
    <w:rsid w:val="00C43F9A"/>
    <w:rsid w:val="00C61719"/>
    <w:rsid w:val="00C7052B"/>
    <w:rsid w:val="00C93B26"/>
    <w:rsid w:val="00CC6B57"/>
    <w:rsid w:val="00D20BB2"/>
    <w:rsid w:val="00D3147F"/>
    <w:rsid w:val="00D4494A"/>
    <w:rsid w:val="00D54F8D"/>
    <w:rsid w:val="00DC1401"/>
    <w:rsid w:val="00DF25C9"/>
    <w:rsid w:val="00E0041B"/>
    <w:rsid w:val="00E109F2"/>
    <w:rsid w:val="00E55B8F"/>
    <w:rsid w:val="00E74482"/>
    <w:rsid w:val="00E8465B"/>
    <w:rsid w:val="00E84A40"/>
    <w:rsid w:val="00F179AA"/>
    <w:rsid w:val="00F3224F"/>
    <w:rsid w:val="00F42675"/>
    <w:rsid w:val="00F42A9A"/>
    <w:rsid w:val="00F4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paragraph" w:customStyle="1" w:styleId="C8D203A823C84DAAB1D8BB88ED1E05AF">
    <w:name w:val="C8D203A823C84DAAB1D8BB88ED1E05AF"/>
    <w:rsid w:val="008C53C5"/>
    <w:pPr>
      <w:spacing w:line="278" w:lineRule="auto"/>
    </w:pPr>
    <w:rPr>
      <w:kern w:val="2"/>
      <w:sz w:val="24"/>
      <w:szCs w:val="24"/>
      <w:lang w:val="en-GB" w:eastAsia="en-GB"/>
      <w14:ligatures w14:val="standardContextual"/>
    </w:rPr>
  </w:style>
  <w:style w:type="character" w:styleId="PlaceholderText">
    <w:name w:val="Placeholder Text"/>
    <w:basedOn w:val="DefaultParagraphFont"/>
    <w:uiPriority w:val="99"/>
    <w:rsid w:val="008C53C5"/>
    <w:rPr>
      <w:color w:val="808080"/>
    </w:rPr>
  </w:style>
  <w:style w:type="paragraph" w:customStyle="1" w:styleId="14902983C755461CB9B39D722D07AEFC">
    <w:name w:val="14902983C755461CB9B39D722D07AEFC"/>
    <w:rsid w:val="008C53C5"/>
    <w:pPr>
      <w:spacing w:line="278" w:lineRule="auto"/>
    </w:pPr>
    <w:rPr>
      <w:kern w:val="2"/>
      <w:sz w:val="24"/>
      <w:szCs w:val="24"/>
      <w:lang w:val="en-GB" w:eastAsia="en-GB"/>
      <w14:ligatures w14:val="standardContextual"/>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Screen Ireland/Fís Éireann </Abstract>
  <CompanyAddress/>
  <CompanyPhone/>
  <CompanyFax>a Locations &amp; Crew Database Replacement</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b43691-c6e2-45a0-9277-230792ae09c1" xsi:nil="true"/>
    <lcf76f155ced4ddcb4097134ff3c332f xmlns="ecdb16a0-ed09-4227-86ce-a60fd97d081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82BEDA105A3442941526F92D5D769D" ma:contentTypeVersion="21" ma:contentTypeDescription="Create a new document." ma:contentTypeScope="" ma:versionID="70c6521990a7d2f68739cfeb8ecf45a7">
  <xsd:schema xmlns:xsd="http://www.w3.org/2001/XMLSchema" xmlns:xs="http://www.w3.org/2001/XMLSchema" xmlns:p="http://schemas.microsoft.com/office/2006/metadata/properties" xmlns:ns2="ecdb16a0-ed09-4227-86ce-a60fd97d0819" xmlns:ns3="b0b43691-c6e2-45a0-9277-230792ae09c1" targetNamespace="http://schemas.microsoft.com/office/2006/metadata/properties" ma:root="true" ma:fieldsID="ba9212d34caed9b73e3a1e9b8f090da6" ns2:_="" ns3:_="">
    <xsd:import namespace="ecdb16a0-ed09-4227-86ce-a60fd97d0819"/>
    <xsd:import namespace="b0b43691-c6e2-45a0-9277-230792ae0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16a0-ed09-4227-86ce-a60fd97d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43691-c6e2-45a0-9277-230792ae09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8cff3e-ffa2-4a31-96ec-63807d48f629}" ma:internalName="TaxCatchAll" ma:showField="CatchAllData" ma:web="b0b43691-c6e2-45a0-9277-230792ae0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customXml/itemProps3.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4.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b0b43691-c6e2-45a0-9277-230792ae09c1"/>
    <ds:schemaRef ds:uri="ecdb16a0-ed09-4227-86ce-a60fd97d0819"/>
  </ds:schemaRefs>
</ds:datastoreItem>
</file>

<file path=customXml/itemProps5.xml><?xml version="1.0" encoding="utf-8"?>
<ds:datastoreItem xmlns:ds="http://schemas.openxmlformats.org/officeDocument/2006/customXml" ds:itemID="{AC4DFF92-DB8B-43EB-B8B4-4D99D71B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16a0-ed09-4227-86ce-a60fd97d0819"/>
    <ds:schemaRef ds:uri="b0b43691-c6e2-45a0-9277-230792ae0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27378</Words>
  <Characters>156061</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JJ McDunphy</cp:lastModifiedBy>
  <cp:revision>8</cp:revision>
  <dcterms:created xsi:type="dcterms:W3CDTF">2026-07-02T16:07:00Z</dcterms:created>
  <dcterms:modified xsi:type="dcterms:W3CDTF">2026-07-16T10:23:00Z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DocumentTopics">
    <vt:lpwstr/>
  </property>
  <property fmtid="{D5CDD505-2E9C-101B-9397-08002B2CF9AE}" pid="3" name="eDocs_FileTopics">
    <vt:lpwstr>3;#Undefined|1846028f-7f87-48c9-b155-380fd01fcb0c</vt:lpwstr>
  </property>
  <property fmtid="{D5CDD505-2E9C-101B-9397-08002B2CF9AE}" pid="4" name="eDocs_RetentionPeriodTerm">
    <vt:lpwstr/>
  </property>
  <property fmtid="{D5CDD505-2E9C-101B-9397-08002B2CF9AE}" pid="5" name="eDocs_SecurityClassification">
    <vt:lpwstr>5;#Unclassified|f33d2cd0-30e5-4f10-8d2a-4027eb6837f4</vt:lpwstr>
  </property>
  <property fmtid="{D5CDD505-2E9C-101B-9397-08002B2CF9AE}" pid="6" name="eDocs_SecurityLevel">
    <vt:lpwstr>Unclassified</vt:lpwstr>
  </property>
  <property fmtid="{D5CDD505-2E9C-101B-9397-08002B2CF9AE}" pid="7" name="eDocs_Series">
    <vt:lpwstr>1;#002|230b5c71-8bf6-4beb-a83d-cddb41cc2b0c</vt:lpwstr>
  </property>
  <property fmtid="{D5CDD505-2E9C-101B-9397-08002B2CF9AE}" pid="8" name="eDocs_SeriesSubSeries">
    <vt:lpwstr>2;#002|230b5c71-8bf6-4beb-a83d-cddb41cc2b0c</vt:lpwstr>
  </property>
  <property fmtid="{D5CDD505-2E9C-101B-9397-08002B2CF9AE}" pid="9" name="eDocs_Year">
    <vt:lpwstr>10;#2016|290abb38-182b-47f5-ab57-7f33b46e6252</vt:lpwstr>
  </property>
  <property fmtid="{D5CDD505-2E9C-101B-9397-08002B2CF9AE}" pid="10" name="ge25f6a3ef6f42d4865685f2a74bf8c7">
    <vt:lpwstr/>
  </property>
  <property fmtid="{D5CDD505-2E9C-101B-9397-08002B2CF9AE}" pid="11" name="ItemRetentionFormula">
    <vt:lpwstr/>
  </property>
  <property fmtid="{D5CDD505-2E9C-101B-9397-08002B2CF9AE}" pid="12" name="_dlc_LastRun">
    <vt:lpwstr>11/30/2019 23:00:37</vt:lpwstr>
  </property>
  <property fmtid="{D5CDD505-2E9C-101B-9397-08002B2CF9AE}" pid="13" name="_dlc_policyId">
    <vt:lpwstr/>
  </property>
  <property fmtid="{D5CDD505-2E9C-101B-9397-08002B2CF9AE}" pid="14" name="_docset_NoMedatataSyncRequired">
    <vt:lpwstr>False</vt:lpwstr>
  </property>
  <property fmtid="{D5CDD505-2E9C-101B-9397-08002B2CF9AE}" pid="15" name="MSIP_Label_ecc431fc-7f20-4117-9c77-0ac1f5c5fe32_Enabled">
    <vt:lpwstr>true</vt:lpwstr>
  </property>
  <property fmtid="{D5CDD505-2E9C-101B-9397-08002B2CF9AE}" pid="16" name="MSIP_Label_ecc431fc-7f20-4117-9c77-0ac1f5c5fe32_SetDate">
    <vt:lpwstr>2026-02-04T11:46:23Z</vt:lpwstr>
  </property>
  <property fmtid="{D5CDD505-2E9C-101B-9397-08002B2CF9AE}" pid="17" name="MSIP_Label_ecc431fc-7f20-4117-9c77-0ac1f5c5fe32_Method">
    <vt:lpwstr>Standard</vt:lpwstr>
  </property>
  <property fmtid="{D5CDD505-2E9C-101B-9397-08002B2CF9AE}" pid="18" name="MSIP_Label_ecc431fc-7f20-4117-9c77-0ac1f5c5fe32_Name">
    <vt:lpwstr>General</vt:lpwstr>
  </property>
  <property fmtid="{D5CDD505-2E9C-101B-9397-08002B2CF9AE}" pid="19" name="MSIP_Label_ecc431fc-7f20-4117-9c77-0ac1f5c5fe32_SiteId">
    <vt:lpwstr>decd8762-7fa7-4fc8-867c-62901cf45110</vt:lpwstr>
  </property>
  <property fmtid="{D5CDD505-2E9C-101B-9397-08002B2CF9AE}" pid="20" name="MSIP_Label_ecc431fc-7f20-4117-9c77-0ac1f5c5fe32_ActionId">
    <vt:lpwstr>533c6d99-93f9-4259-a8fb-b844bac1ba73</vt:lpwstr>
  </property>
  <property fmtid="{D5CDD505-2E9C-101B-9397-08002B2CF9AE}" pid="21" name="MSIP_Label_ecc431fc-7f20-4117-9c77-0ac1f5c5fe32_ContentBits">
    <vt:lpwstr>0</vt:lpwstr>
  </property>
  <property fmtid="{D5CDD505-2E9C-101B-9397-08002B2CF9AE}" pid="22" name="MSIP_Label_ecc431fc-7f20-4117-9c77-0ac1f5c5fe32_Tag">
    <vt:lpwstr>10, 3, 0, 1</vt:lpwstr>
  </property>
  <property fmtid="{D5CDD505-2E9C-101B-9397-08002B2CF9AE}" pid="23" name="MediaServiceImageTags">
    <vt:lpwstr/>
  </property>
  <property fmtid="{D5CDD505-2E9C-101B-9397-08002B2CF9AE}" pid="24" name="ContentTypeId">
    <vt:lpwstr>0x0101009B82BEDA105A3442941526F92D5D769D</vt:lpwstr>
  </property>
</Properties>
</file>