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3FA40" w14:textId="77777777" w:rsidR="00871C26" w:rsidRDefault="00871C26" w:rsidP="00871C26">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lang w:val="en-IE" w:eastAsia="en-IE"/>
        </w:rPr>
        <w:drawing>
          <wp:inline distT="0" distB="0" distL="0" distR="0" wp14:anchorId="0E7A076A" wp14:editId="7A7B1CB6">
            <wp:extent cx="1306932" cy="1045522"/>
            <wp:effectExtent l="0" t="254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linagree School Crest JPEG (1).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333002" cy="1066377"/>
                    </a:xfrm>
                    <a:prstGeom prst="rect">
                      <a:avLst/>
                    </a:prstGeom>
                  </pic:spPr>
                </pic:pic>
              </a:graphicData>
            </a:graphic>
          </wp:inline>
        </w:drawing>
      </w:r>
    </w:p>
    <w:p w14:paraId="1C443D9F" w14:textId="77777777" w:rsidR="00871C26" w:rsidRDefault="00871C26" w:rsidP="00871C26">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00FCC479" w14:textId="77777777" w:rsidR="00871C26" w:rsidRDefault="00871C26" w:rsidP="00871C26">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7C0A02E9" w14:textId="77777777" w:rsidR="00871C26" w:rsidRPr="00451124" w:rsidRDefault="00871C26" w:rsidP="00871C26">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 xml:space="preserve">Call for Tenders for the </w:t>
      </w:r>
      <w:r>
        <w:rPr>
          <w:rFonts w:asciiTheme="minorHAnsi" w:eastAsia="Arial" w:hAnsiTheme="minorHAnsi" w:cstheme="minorHAnsi"/>
          <w:b/>
          <w:bCs/>
          <w:color w:val="333399"/>
          <w:sz w:val="40"/>
          <w:szCs w:val="40"/>
        </w:rPr>
        <w:t>P</w:t>
      </w:r>
      <w:r w:rsidRPr="00451124">
        <w:rPr>
          <w:rFonts w:asciiTheme="minorHAnsi" w:eastAsia="Arial" w:hAnsiTheme="minorHAnsi" w:cstheme="minorHAnsi"/>
          <w:b/>
          <w:bCs/>
          <w:color w:val="333399"/>
          <w:sz w:val="40"/>
          <w:szCs w:val="40"/>
        </w:rPr>
        <w:t xml:space="preserve">rovision of </w:t>
      </w:r>
    </w:p>
    <w:p w14:paraId="271EA440" w14:textId="77777777" w:rsidR="00871C26" w:rsidRDefault="00871C26" w:rsidP="00871C26">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Hot School Meals</w:t>
      </w:r>
      <w:r>
        <w:rPr>
          <w:rFonts w:asciiTheme="minorHAnsi" w:eastAsia="Arial" w:hAnsiTheme="minorHAnsi" w:cstheme="minorHAnsi"/>
          <w:b/>
          <w:bCs/>
          <w:color w:val="333399"/>
          <w:sz w:val="40"/>
          <w:szCs w:val="40"/>
        </w:rPr>
        <w:t xml:space="preserve"> to</w:t>
      </w:r>
      <w:commentRangeEnd w:id="0"/>
      <w:r>
        <w:rPr>
          <w:rStyle w:val="CommentReference"/>
          <w:rFonts w:eastAsia="MS Mincho"/>
          <w:lang w:val="en-US" w:eastAsia="ja-JP"/>
        </w:rPr>
        <w:commentReference w:id="0"/>
      </w:r>
    </w:p>
    <w:p w14:paraId="5D8FF727" w14:textId="77777777" w:rsidR="00871C26" w:rsidRDefault="00871C26" w:rsidP="00871C26">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77096D14" w14:textId="77777777" w:rsidR="00871C26" w:rsidRPr="00340C6E" w:rsidRDefault="00871C26" w:rsidP="00871C26">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340C6E">
        <w:rPr>
          <w:rFonts w:asciiTheme="minorHAnsi" w:eastAsia="Arial" w:hAnsiTheme="minorHAnsi" w:cstheme="minorHAnsi"/>
          <w:b/>
          <w:bCs/>
          <w:color w:val="333399"/>
          <w:sz w:val="40"/>
          <w:szCs w:val="40"/>
        </w:rPr>
        <w:t>Ballinagree</w:t>
      </w:r>
      <w:proofErr w:type="spellEnd"/>
      <w:r w:rsidRPr="00340C6E">
        <w:rPr>
          <w:rFonts w:asciiTheme="minorHAnsi" w:eastAsia="Arial" w:hAnsiTheme="minorHAnsi" w:cstheme="minorHAnsi"/>
          <w:b/>
          <w:bCs/>
          <w:color w:val="333399"/>
          <w:sz w:val="40"/>
          <w:szCs w:val="40"/>
        </w:rPr>
        <w:t xml:space="preserve"> </w:t>
      </w:r>
      <w:proofErr w:type="spellStart"/>
      <w:r w:rsidRPr="00340C6E">
        <w:rPr>
          <w:rFonts w:asciiTheme="minorHAnsi" w:eastAsia="Arial" w:hAnsiTheme="minorHAnsi" w:cstheme="minorHAnsi"/>
          <w:b/>
          <w:bCs/>
          <w:color w:val="333399"/>
          <w:sz w:val="40"/>
          <w:szCs w:val="40"/>
        </w:rPr>
        <w:t>Mxd</w:t>
      </w:r>
      <w:proofErr w:type="spellEnd"/>
      <w:r w:rsidRPr="00340C6E">
        <w:rPr>
          <w:rFonts w:asciiTheme="minorHAnsi" w:eastAsia="Arial" w:hAnsiTheme="minorHAnsi" w:cstheme="minorHAnsi"/>
          <w:b/>
          <w:bCs/>
          <w:color w:val="333399"/>
          <w:sz w:val="40"/>
          <w:szCs w:val="40"/>
        </w:rPr>
        <w:t xml:space="preserve"> NS</w:t>
      </w:r>
    </w:p>
    <w:p w14:paraId="3FAA9745" w14:textId="77777777" w:rsidR="00871C26" w:rsidRPr="00340C6E" w:rsidRDefault="00871C26" w:rsidP="00871C26">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340C6E">
        <w:rPr>
          <w:rFonts w:asciiTheme="minorHAnsi" w:eastAsia="Arial" w:hAnsiTheme="minorHAnsi" w:cstheme="minorHAnsi"/>
          <w:b/>
          <w:bCs/>
          <w:color w:val="333399"/>
          <w:sz w:val="40"/>
          <w:szCs w:val="40"/>
        </w:rPr>
        <w:t>Roll Number: 15140A</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3A607A"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2555C2B1" w:rsidR="008A577D" w:rsidRPr="008A577D" w:rsidRDefault="00DF18EB" w:rsidP="00C3400B">
            <w:pPr>
              <w:spacing w:after="0"/>
              <w:rPr>
                <w:rFonts w:asciiTheme="minorHAnsi" w:eastAsia="Arial" w:hAnsiTheme="minorHAnsi" w:cstheme="minorHAnsi"/>
                <w:b/>
                <w:bCs/>
                <w:color w:val="333399"/>
                <w:sz w:val="20"/>
                <w:szCs w:val="20"/>
                <w:highlight w:val="yellow"/>
              </w:rPr>
            </w:pPr>
            <w:r w:rsidRPr="00DF18EB">
              <w:rPr>
                <w:rFonts w:asciiTheme="minorHAnsi" w:eastAsia="Arial" w:hAnsiTheme="minorHAnsi" w:cstheme="minorHAnsi"/>
                <w:b/>
                <w:bCs/>
                <w:color w:val="333399"/>
                <w:sz w:val="20"/>
                <w:szCs w:val="20"/>
              </w:rPr>
              <w:t>1/12/2026</w:t>
            </w:r>
          </w:p>
        </w:tc>
      </w:tr>
      <w:tr w:rsidR="00DF18EB"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DF18EB" w:rsidRPr="008A577D" w:rsidRDefault="00DF18EB" w:rsidP="00DF18E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09522221" w:rsidR="00DF18EB" w:rsidRPr="008A577D" w:rsidRDefault="00DF18EB" w:rsidP="00DF18EB">
            <w:pPr>
              <w:spacing w:after="0"/>
              <w:rPr>
                <w:rFonts w:asciiTheme="minorHAnsi" w:eastAsia="Arial" w:hAnsiTheme="minorHAnsi" w:cstheme="minorHAnsi"/>
                <w:b/>
                <w:bCs/>
                <w:color w:val="333399"/>
                <w:sz w:val="20"/>
                <w:szCs w:val="20"/>
              </w:rPr>
            </w:pPr>
            <w:proofErr w:type="spellStart"/>
            <w:r>
              <w:rPr>
                <w:rFonts w:asciiTheme="minorHAnsi" w:eastAsia="Arial" w:hAnsiTheme="minorHAnsi" w:cstheme="minorHAnsi"/>
                <w:b/>
                <w:bCs/>
                <w:color w:val="333399"/>
                <w:szCs w:val="22"/>
              </w:rPr>
              <w:t>Ballinagree</w:t>
            </w:r>
            <w:proofErr w:type="spellEnd"/>
            <w:r>
              <w:rPr>
                <w:rFonts w:asciiTheme="minorHAnsi" w:eastAsia="Arial" w:hAnsiTheme="minorHAnsi" w:cstheme="minorHAnsi"/>
                <w:b/>
                <w:bCs/>
                <w:color w:val="333399"/>
                <w:szCs w:val="22"/>
              </w:rPr>
              <w:t xml:space="preserve"> </w:t>
            </w:r>
            <w:proofErr w:type="spellStart"/>
            <w:r>
              <w:rPr>
                <w:rFonts w:asciiTheme="minorHAnsi" w:eastAsia="Arial" w:hAnsiTheme="minorHAnsi" w:cstheme="minorHAnsi"/>
                <w:b/>
                <w:bCs/>
                <w:color w:val="333399"/>
                <w:szCs w:val="22"/>
              </w:rPr>
              <w:t>Mxd</w:t>
            </w:r>
            <w:proofErr w:type="spellEnd"/>
            <w:r>
              <w:rPr>
                <w:rFonts w:asciiTheme="minorHAnsi" w:eastAsia="Arial" w:hAnsiTheme="minorHAnsi" w:cstheme="minorHAnsi"/>
                <w:b/>
                <w:bCs/>
                <w:color w:val="333399"/>
                <w:szCs w:val="22"/>
              </w:rPr>
              <w:t xml:space="preserve"> NS</w:t>
            </w:r>
          </w:p>
        </w:tc>
      </w:tr>
      <w:tr w:rsidR="00DF18EB"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DF18EB" w:rsidRPr="008A577D" w:rsidRDefault="00DF18EB" w:rsidP="00DF18E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 Roll Number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35F9599" w:rsidR="00DF18EB" w:rsidRPr="008A577D" w:rsidRDefault="00DF18EB" w:rsidP="00DF18E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Cs w:val="22"/>
              </w:rPr>
              <w:t>15140A</w:t>
            </w:r>
          </w:p>
        </w:tc>
      </w:tr>
      <w:tr w:rsidR="00DF18EB"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DF18EB" w:rsidRPr="008A577D" w:rsidRDefault="00DF18EB" w:rsidP="00DF18E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096860C3" w:rsidR="00DF18EB" w:rsidRPr="008A577D" w:rsidRDefault="00DF18EB" w:rsidP="00DF18EB">
            <w:pPr>
              <w:spacing w:after="0"/>
              <w:rPr>
                <w:rFonts w:asciiTheme="minorHAnsi" w:eastAsia="Arial" w:hAnsiTheme="minorHAnsi" w:cstheme="minorHAnsi"/>
                <w:b/>
                <w:color w:val="333399"/>
                <w:sz w:val="20"/>
                <w:szCs w:val="20"/>
              </w:rPr>
            </w:pPr>
            <w:proofErr w:type="spellStart"/>
            <w:r>
              <w:rPr>
                <w:rFonts w:asciiTheme="minorHAnsi" w:eastAsia="Arial" w:hAnsiTheme="minorHAnsi" w:cstheme="minorHAnsi"/>
                <w:b/>
                <w:color w:val="333399"/>
                <w:szCs w:val="22"/>
              </w:rPr>
              <w:t>Ballinagree</w:t>
            </w:r>
            <w:proofErr w:type="spellEnd"/>
            <w:r>
              <w:rPr>
                <w:rFonts w:asciiTheme="minorHAnsi" w:eastAsia="Arial" w:hAnsiTheme="minorHAnsi" w:cstheme="minorHAnsi"/>
                <w:b/>
                <w:color w:val="333399"/>
                <w:szCs w:val="22"/>
              </w:rPr>
              <w:t xml:space="preserve">, </w:t>
            </w:r>
            <w:proofErr w:type="spellStart"/>
            <w:r>
              <w:rPr>
                <w:rFonts w:asciiTheme="minorHAnsi" w:eastAsia="Arial" w:hAnsiTheme="minorHAnsi" w:cstheme="minorHAnsi"/>
                <w:b/>
                <w:color w:val="333399"/>
                <w:szCs w:val="22"/>
              </w:rPr>
              <w:t>Macroom</w:t>
            </w:r>
            <w:proofErr w:type="spellEnd"/>
            <w:r>
              <w:rPr>
                <w:rFonts w:asciiTheme="minorHAnsi" w:eastAsia="Arial" w:hAnsiTheme="minorHAnsi" w:cstheme="minorHAnsi"/>
                <w:b/>
                <w:color w:val="333399"/>
                <w:szCs w:val="22"/>
              </w:rPr>
              <w:t>, Co. Cork. P12 Y938</w:t>
            </w:r>
          </w:p>
        </w:tc>
      </w:tr>
      <w:tr w:rsidR="00DF18EB"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DF18EB" w:rsidRPr="008A577D" w:rsidRDefault="00DF18EB" w:rsidP="00DF18E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4573E27C" w:rsidR="00DF18EB" w:rsidRPr="008A577D" w:rsidRDefault="00DF18EB" w:rsidP="00DF18E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Cs w:val="22"/>
              </w:rPr>
              <w:t>68</w:t>
            </w:r>
          </w:p>
        </w:tc>
      </w:tr>
      <w:tr w:rsidR="00DF18EB"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DF18EB" w:rsidRPr="008A577D" w:rsidRDefault="00DF18EB" w:rsidP="00DF18E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School Lunch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52E6E818" w:rsidR="00DF18EB" w:rsidRPr="008A577D" w:rsidRDefault="00DF18EB" w:rsidP="00DF18EB">
            <w:pPr>
              <w:spacing w:after="0"/>
              <w:rPr>
                <w:rFonts w:asciiTheme="minorHAnsi" w:eastAsia="Arial" w:hAnsiTheme="minorHAnsi" w:cstheme="minorHAnsi"/>
                <w:b/>
                <w:color w:val="333399"/>
                <w:sz w:val="20"/>
                <w:szCs w:val="20"/>
                <w:highlight w:val="yellow"/>
              </w:rPr>
            </w:pPr>
            <w:r w:rsidRPr="00340C6E">
              <w:rPr>
                <w:rFonts w:asciiTheme="minorHAnsi" w:eastAsia="Arial" w:hAnsiTheme="minorHAnsi" w:cstheme="minorHAnsi"/>
                <w:b/>
                <w:color w:val="333399"/>
                <w:szCs w:val="22"/>
              </w:rPr>
              <w:t>12:30</w:t>
            </w:r>
            <w:r>
              <w:rPr>
                <w:rFonts w:asciiTheme="minorHAnsi" w:eastAsia="Arial" w:hAnsiTheme="minorHAnsi" w:cstheme="minorHAnsi"/>
                <w:b/>
                <w:color w:val="333399"/>
                <w:szCs w:val="22"/>
              </w:rPr>
              <w:t>hrs</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15832964" w:rsidR="00915155" w:rsidRPr="008A577D" w:rsidRDefault="00DF18EB" w:rsidP="007D2F06">
            <w:pPr>
              <w:spacing w:after="0"/>
              <w:rPr>
                <w:rFonts w:asciiTheme="minorHAnsi" w:hAnsiTheme="minorHAnsi" w:cstheme="minorHAnsi"/>
                <w:b/>
                <w:color w:val="333399"/>
                <w:sz w:val="20"/>
                <w:szCs w:val="20"/>
                <w:highlight w:val="yellow"/>
              </w:rPr>
            </w:pPr>
            <w:r w:rsidRPr="00DF18EB">
              <w:rPr>
                <w:rFonts w:asciiTheme="minorHAnsi" w:hAnsiTheme="minorHAnsi" w:cstheme="minorHAnsi"/>
                <w:b/>
                <w:color w:val="333399"/>
                <w:sz w:val="20"/>
                <w:szCs w:val="20"/>
              </w:rPr>
              <w:t>€110,073.60</w:t>
            </w:r>
          </w:p>
        </w:tc>
      </w:tr>
      <w:tr w:rsidR="00DF18EB" w:rsidRPr="008A577D" w14:paraId="48C5B720" w14:textId="77777777" w:rsidTr="00DF18EB">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DF18EB" w:rsidRPr="008A577D" w:rsidRDefault="00DF18EB" w:rsidP="00DF18E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D74708D" w:rsidR="00DF18EB" w:rsidRPr="008A577D" w:rsidRDefault="00DF18EB" w:rsidP="00DF18E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Cs w:val="22"/>
              </w:rPr>
              <w:t>16/7/2026</w:t>
            </w:r>
          </w:p>
        </w:tc>
      </w:tr>
      <w:tr w:rsidR="00DF18EB" w:rsidRPr="008A577D" w14:paraId="44334E15" w14:textId="77777777" w:rsidTr="00DF18EB">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DF18EB" w:rsidRPr="008A577D" w:rsidRDefault="00DF18EB" w:rsidP="00DF18E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A1BF97E" w:rsidR="00DF18EB" w:rsidRPr="008A577D" w:rsidRDefault="00DF18EB" w:rsidP="00DF18EB">
            <w:pPr>
              <w:spacing w:after="0" w:line="240" w:lineRule="auto"/>
              <w:rPr>
                <w:rFonts w:asciiTheme="minorHAnsi" w:hAnsiTheme="minorHAnsi" w:cstheme="minorHAnsi"/>
                <w:b/>
                <w:color w:val="333399"/>
                <w:sz w:val="20"/>
                <w:szCs w:val="20"/>
              </w:rPr>
            </w:pPr>
            <w:r w:rsidRPr="0045470A">
              <w:rPr>
                <w:rFonts w:asciiTheme="minorHAnsi" w:hAnsiTheme="minorHAnsi" w:cstheme="minorHAnsi"/>
                <w:b/>
                <w:color w:val="333399"/>
                <w:szCs w:val="22"/>
              </w:rPr>
              <w:t>15:00hrs,</w:t>
            </w:r>
            <w:r>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D351BE">
              <w:rPr>
                <w:rFonts w:asciiTheme="minorHAnsi" w:hAnsiTheme="minorHAnsi" w:cstheme="minorHAnsi"/>
                <w:b/>
                <w:color w:val="333399"/>
                <w:szCs w:val="22"/>
              </w:rPr>
              <w:t>14</w:t>
            </w:r>
            <w:bookmarkStart w:id="1" w:name="_GoBack"/>
            <w:bookmarkEnd w:id="1"/>
            <w:r>
              <w:rPr>
                <w:rFonts w:asciiTheme="minorHAnsi" w:hAnsiTheme="minorHAnsi" w:cstheme="minorHAnsi"/>
                <w:b/>
                <w:color w:val="333399"/>
                <w:szCs w:val="22"/>
              </w:rPr>
              <w:t>/</w:t>
            </w:r>
            <w:r w:rsidR="00D351BE">
              <w:rPr>
                <w:rFonts w:asciiTheme="minorHAnsi" w:hAnsiTheme="minorHAnsi" w:cstheme="minorHAnsi"/>
                <w:b/>
                <w:color w:val="333399"/>
                <w:szCs w:val="22"/>
              </w:rPr>
              <w:t>8</w:t>
            </w:r>
            <w:r>
              <w:rPr>
                <w:rFonts w:asciiTheme="minorHAnsi" w:hAnsiTheme="minorHAnsi" w:cstheme="minorHAnsi"/>
                <w:b/>
                <w:color w:val="333399"/>
                <w:szCs w:val="22"/>
              </w:rPr>
              <w:t>/202</w:t>
            </w:r>
            <w:r w:rsidR="00871C26">
              <w:rPr>
                <w:rFonts w:asciiTheme="minorHAnsi" w:hAnsiTheme="minorHAnsi" w:cstheme="minorHAnsi"/>
                <w:b/>
                <w:color w:val="333399"/>
                <w:szCs w:val="22"/>
              </w:rPr>
              <w:t>6</w:t>
            </w:r>
          </w:p>
        </w:tc>
      </w:tr>
      <w:tr w:rsidR="00DF18EB" w:rsidRPr="008A577D" w14:paraId="2730BF07" w14:textId="77777777" w:rsidTr="00DF18EB">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DF18EB" w:rsidRPr="008A577D" w:rsidRDefault="00DF18EB" w:rsidP="00DF18E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Closing Date for Clarifications and Queries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65EAB2CB" w:rsidR="00DF18EB" w:rsidRPr="008A577D" w:rsidRDefault="00DF18EB" w:rsidP="00DF18EB">
            <w:pPr>
              <w:spacing w:after="0" w:line="240" w:lineRule="auto"/>
              <w:rPr>
                <w:rFonts w:asciiTheme="minorHAnsi" w:hAnsiTheme="minorHAnsi" w:cstheme="minorHAnsi"/>
                <w:b/>
                <w:color w:val="333399"/>
                <w:sz w:val="20"/>
                <w:szCs w:val="20"/>
                <w:highlight w:val="yellow"/>
                <w:lang w:val="en-IE"/>
              </w:rPr>
            </w:pPr>
            <w:r w:rsidRPr="00340C6E">
              <w:rPr>
                <w:rFonts w:asciiTheme="minorHAnsi" w:hAnsiTheme="minorHAnsi" w:cstheme="minorHAnsi"/>
                <w:b/>
                <w:color w:val="333399"/>
                <w:szCs w:val="22"/>
              </w:rPr>
              <w:t xml:space="preserve">15:00hrs, on </w:t>
            </w:r>
            <w:r w:rsidR="00D351BE">
              <w:rPr>
                <w:rFonts w:asciiTheme="minorHAnsi" w:hAnsiTheme="minorHAnsi" w:cstheme="minorHAnsi"/>
                <w:b/>
                <w:color w:val="333399"/>
                <w:szCs w:val="22"/>
              </w:rPr>
              <w:t>31</w:t>
            </w:r>
            <w:r w:rsidRPr="00340C6E">
              <w:rPr>
                <w:rFonts w:asciiTheme="minorHAnsi" w:hAnsiTheme="minorHAnsi" w:cstheme="minorHAnsi"/>
                <w:b/>
                <w:color w:val="333399"/>
                <w:szCs w:val="22"/>
              </w:rPr>
              <w:t>/</w:t>
            </w:r>
            <w:r w:rsidR="00D351BE">
              <w:rPr>
                <w:rFonts w:asciiTheme="minorHAnsi" w:hAnsiTheme="minorHAnsi" w:cstheme="minorHAnsi"/>
                <w:b/>
                <w:color w:val="333399"/>
                <w:szCs w:val="22"/>
              </w:rPr>
              <w:t>7</w:t>
            </w:r>
            <w:r w:rsidRPr="00340C6E">
              <w:rPr>
                <w:rFonts w:asciiTheme="minorHAnsi" w:hAnsiTheme="minorHAnsi" w:cstheme="minorHAnsi"/>
                <w:b/>
                <w:color w:val="333399"/>
                <w:szCs w:val="22"/>
              </w:rPr>
              <w:t>/202</w:t>
            </w:r>
            <w:r w:rsidR="00871C26">
              <w:rPr>
                <w:rFonts w:asciiTheme="minorHAnsi" w:hAnsiTheme="minorHAnsi" w:cstheme="minorHAnsi"/>
                <w:b/>
                <w:color w:val="333399"/>
                <w:szCs w:val="22"/>
              </w:rPr>
              <w:t>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3A607A" w:rsidP="00C3400B">
            <w:pPr>
              <w:tabs>
                <w:tab w:val="left" w:pos="1665"/>
              </w:tabs>
              <w:spacing w:after="0"/>
              <w:rPr>
                <w:rFonts w:asciiTheme="minorHAnsi" w:hAnsiTheme="minorHAnsi" w:cstheme="minorHAnsi"/>
                <w:sz w:val="20"/>
                <w:szCs w:val="20"/>
              </w:rPr>
            </w:pPr>
            <w:hyperlink r:id="rId19" w:history="1">
              <w:proofErr w:type="spellStart"/>
              <w:r w:rsidR="00915155" w:rsidRPr="008A577D">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3EB4E45" w:rsidR="00915155" w:rsidRPr="00871C26" w:rsidRDefault="00915155" w:rsidP="00C3400B">
            <w:pPr>
              <w:spacing w:after="0"/>
              <w:rPr>
                <w:rFonts w:asciiTheme="minorHAnsi" w:hAnsiTheme="minorHAnsi" w:cstheme="minorHAnsi"/>
                <w:b/>
                <w:bCs/>
                <w:color w:val="333399"/>
                <w:sz w:val="20"/>
                <w:szCs w:val="20"/>
              </w:rPr>
            </w:pPr>
            <w:r w:rsidRPr="00871C26">
              <w:rPr>
                <w:rFonts w:asciiTheme="minorHAnsi" w:hAnsiTheme="minorHAnsi" w:cstheme="minorHAnsi"/>
                <w:b/>
                <w:color w:val="333399"/>
                <w:sz w:val="20"/>
                <w:szCs w:val="20"/>
              </w:rPr>
              <w:t xml:space="preserve">English </w:t>
            </w:r>
          </w:p>
        </w:tc>
      </w:tr>
      <w:tr w:rsidR="00871C26"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871C26" w:rsidRPr="008A577D" w:rsidRDefault="00871C26" w:rsidP="00871C26">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032FD215" w14:textId="7C4A709B" w:rsidR="00871C26" w:rsidRPr="00340C6E" w:rsidRDefault="00871C26" w:rsidP="00871C26">
            <w:pPr>
              <w:spacing w:after="0"/>
              <w:rPr>
                <w:rFonts w:asciiTheme="minorHAnsi" w:hAnsiTheme="minorHAnsi" w:cstheme="minorHAnsi"/>
                <w:b/>
                <w:color w:val="333399"/>
                <w:szCs w:val="22"/>
              </w:rPr>
            </w:pPr>
            <w:r w:rsidRPr="00340C6E">
              <w:rPr>
                <w:rFonts w:asciiTheme="minorHAnsi" w:hAnsiTheme="minorHAnsi" w:cstheme="minorHAnsi"/>
                <w:b/>
                <w:color w:val="333399"/>
                <w:szCs w:val="22"/>
              </w:rPr>
              <w:t xml:space="preserve">Tuesday </w:t>
            </w:r>
            <w:r>
              <w:rPr>
                <w:rFonts w:asciiTheme="minorHAnsi" w:hAnsiTheme="minorHAnsi" w:cstheme="minorHAnsi"/>
                <w:b/>
                <w:color w:val="333399"/>
                <w:szCs w:val="22"/>
              </w:rPr>
              <w:t>28/7/2026</w:t>
            </w:r>
            <w:r w:rsidRPr="00340C6E">
              <w:rPr>
                <w:rFonts w:asciiTheme="minorHAnsi" w:hAnsiTheme="minorHAnsi" w:cstheme="minorHAnsi"/>
                <w:b/>
                <w:color w:val="333399"/>
                <w:szCs w:val="22"/>
              </w:rPr>
              <w:t xml:space="preserve"> between 10:00hrs and 14:00hrs</w:t>
            </w:r>
          </w:p>
          <w:p w14:paraId="525B2D24" w14:textId="5C9B1C49" w:rsidR="00871C26" w:rsidRPr="008A577D" w:rsidRDefault="00871C26" w:rsidP="00871C26">
            <w:pPr>
              <w:spacing w:after="0" w:line="240" w:lineRule="auto"/>
              <w:rPr>
                <w:rFonts w:asciiTheme="minorHAnsi" w:hAnsiTheme="minorHAnsi" w:cstheme="minorHAnsi"/>
                <w:b/>
                <w:color w:val="333399"/>
                <w:sz w:val="20"/>
                <w:szCs w:val="20"/>
              </w:rPr>
            </w:pPr>
            <w:r w:rsidRPr="0045470A">
              <w:rPr>
                <w:rFonts w:asciiTheme="minorHAnsi" w:hAnsiTheme="minorHAnsi" w:cstheme="minorHAnsi"/>
                <w:b/>
                <w:color w:val="333399"/>
                <w:szCs w:val="22"/>
              </w:rPr>
              <w:t xml:space="preserve">By Appointment Only to </w:t>
            </w:r>
            <w:hyperlink r:id="rId20" w:history="1">
              <w:r w:rsidRPr="009312C6">
                <w:rPr>
                  <w:rStyle w:val="Hyperlink"/>
                  <w:rFonts w:asciiTheme="minorHAnsi" w:hAnsiTheme="minorHAnsi" w:cstheme="minorHAnsi"/>
                  <w:b/>
                  <w:szCs w:val="22"/>
                </w:rPr>
                <w:t>principal@bmns.ie</w:t>
              </w:r>
            </w:hyperlink>
            <w:r>
              <w:rPr>
                <w:rFonts w:asciiTheme="minorHAnsi" w:hAnsiTheme="minorHAnsi" w:cstheme="minorHAnsi"/>
                <w:b/>
                <w:color w:val="333399"/>
                <w:szCs w:val="22"/>
              </w:rPr>
              <w:t xml:space="preserve"> </w:t>
            </w:r>
          </w:p>
        </w:tc>
      </w:tr>
      <w:tr w:rsidR="00871C26"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871C26" w:rsidRPr="008A577D" w:rsidRDefault="00871C26" w:rsidP="00871C26">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the current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0473AF2" w:rsidR="00871C26" w:rsidRPr="00871C26" w:rsidRDefault="00871C26" w:rsidP="00871C26">
            <w:pPr>
              <w:spacing w:after="0"/>
              <w:rPr>
                <w:rFonts w:asciiTheme="minorHAnsi" w:hAnsiTheme="minorHAnsi" w:cstheme="minorHAnsi"/>
                <w:bCs/>
                <w:color w:val="333399"/>
                <w:sz w:val="20"/>
                <w:szCs w:val="20"/>
              </w:rPr>
            </w:pPr>
            <w:r w:rsidRPr="00871C26">
              <w:rPr>
                <w:rStyle w:val="Strong"/>
                <w:bCs w:val="0"/>
              </w:rPr>
              <w:t>N</w:t>
            </w:r>
            <w:r w:rsidRPr="00871C26">
              <w:rPr>
                <w:rStyle w:val="Strong"/>
              </w:rPr>
              <w:t>/A</w:t>
            </w:r>
          </w:p>
        </w:tc>
      </w:tr>
      <w:tr w:rsidR="00871C26"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871C26" w:rsidRPr="008A577D" w:rsidRDefault="00871C26" w:rsidP="00871C26">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Minimum Annual Turnover Required 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280FD7AC" w:rsidR="00871C26" w:rsidRPr="00871C26" w:rsidRDefault="00871C26" w:rsidP="00871C26">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€36,691.20</w:t>
            </w:r>
          </w:p>
        </w:tc>
      </w:tr>
      <w:tr w:rsidR="00871C26"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871C26" w:rsidRPr="008A577D" w:rsidRDefault="00871C26" w:rsidP="00871C26">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1EB411A0" w:rsidR="00871C26" w:rsidRPr="00871C26" w:rsidRDefault="00871C26" w:rsidP="00871C26">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1/12/2026</w:t>
            </w:r>
          </w:p>
        </w:tc>
      </w:tr>
      <w:tr w:rsidR="00871C26"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871C26" w:rsidRDefault="00871C26" w:rsidP="00871C26">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871C26" w:rsidRPr="008A577D" w:rsidRDefault="00871C26" w:rsidP="00871C26">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depending on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871C26"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871C26" w:rsidRPr="0045470A" w:rsidRDefault="00871C26" w:rsidP="00871C26">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58380399" w:rsidR="00E26F1F" w:rsidRDefault="00DA4A63" w:rsidP="00AF7D0E">
            <w:pPr>
              <w:jc w:val="both"/>
            </w:pPr>
            <w:r w:rsidRPr="220D17C0">
              <w:rPr>
                <w:rFonts w:cstheme="minorBidi"/>
              </w:rPr>
              <w:t xml:space="preserve">The Board of Management of </w:t>
            </w:r>
            <w:r w:rsidR="00871C26" w:rsidRPr="00340C6E">
              <w:rPr>
                <w:rFonts w:cstheme="minorBidi"/>
                <w:b/>
                <w:bCs/>
              </w:rPr>
              <w:t>“</w:t>
            </w:r>
            <w:proofErr w:type="spellStart"/>
            <w:r w:rsidR="00871C26" w:rsidRPr="00340C6E">
              <w:rPr>
                <w:rFonts w:cstheme="minorBidi"/>
                <w:b/>
                <w:bCs/>
              </w:rPr>
              <w:t>Ballinagree</w:t>
            </w:r>
            <w:proofErr w:type="spellEnd"/>
            <w:r w:rsidR="00871C26" w:rsidRPr="00340C6E">
              <w:rPr>
                <w:rFonts w:cstheme="minorBidi"/>
                <w:b/>
                <w:bCs/>
              </w:rPr>
              <w:t xml:space="preserve"> </w:t>
            </w:r>
            <w:proofErr w:type="spellStart"/>
            <w:r w:rsidR="00871C26" w:rsidRPr="00340C6E">
              <w:rPr>
                <w:rFonts w:cstheme="minorBidi"/>
                <w:b/>
                <w:bCs/>
              </w:rPr>
              <w:t>Mxd</w:t>
            </w:r>
            <w:proofErr w:type="spellEnd"/>
            <w:r w:rsidR="00871C26" w:rsidRPr="00340C6E">
              <w:rPr>
                <w:rFonts w:cstheme="minorBidi"/>
                <w:b/>
                <w:bCs/>
              </w:rPr>
              <w:t xml:space="preserve"> NS”</w:t>
            </w:r>
            <w:r w:rsidR="00871C26"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119D6BC6">
                      <wp:simplePos x="0" y="0"/>
                      <wp:positionH relativeFrom="column">
                        <wp:posOffset>4380255</wp:posOffset>
                      </wp:positionH>
                      <wp:positionV relativeFrom="page">
                        <wp:posOffset>2712052</wp:posOffset>
                      </wp:positionV>
                      <wp:extent cx="723568" cy="273132"/>
                      <wp:effectExtent l="0" t="0" r="19685" b="12700"/>
                      <wp:wrapNone/>
                      <wp:docPr id="393796850" name="Text Box 1"/>
                      <wp:cNvGraphicFramePr/>
                      <a:graphic xmlns:a="http://schemas.openxmlformats.org/drawingml/2006/main">
                        <a:graphicData uri="http://schemas.microsoft.com/office/word/2010/wordprocessingShape">
                          <wps:wsp>
                            <wps:cNvSpPr txBox="1"/>
                            <wps:spPr>
                              <a:xfrm>
                                <a:off x="0" y="0"/>
                                <a:ext cx="723568" cy="273132"/>
                              </a:xfrm>
                              <a:prstGeom prst="rect">
                                <a:avLst/>
                              </a:prstGeom>
                              <a:solidFill>
                                <a:schemeClr val="lt1"/>
                              </a:solidFill>
                              <a:ln w="6350">
                                <a:solidFill>
                                  <a:prstClr val="black"/>
                                </a:solidFill>
                              </a:ln>
                            </wps:spPr>
                            <wps:txbx>
                              <w:txbxContent>
                                <w:p w14:paraId="1CA9A102" w14:textId="44E87452" w:rsidR="00DF18EB" w:rsidRPr="00C3400B" w:rsidRDefault="00C05C3B" w:rsidP="009D622A">
                                  <w:pPr>
                                    <w:spacing w:after="0" w:line="240" w:lineRule="auto"/>
                                    <w:jc w:val="center"/>
                                    <w:rPr>
                                      <w:color w:val="0000FF"/>
                                    </w:rPr>
                                  </w:pPr>
                                  <w:r w:rsidRPr="00C05C3B">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4.9pt;margin-top:213.55pt;width:56.9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" fillcolor="white [3201]" strokeweight=".5pt">
                      <v:textbox>
                        <w:txbxContent>
                          <w:p w14:paraId="1CA9A102" w14:textId="44E87452" w:rsidR="00DF18EB" w:rsidRPr="00C3400B" w:rsidRDefault="00C05C3B" w:rsidP="009D622A">
                            <w:pPr>
                              <w:spacing w:after="0" w:line="240" w:lineRule="auto"/>
                              <w:jc w:val="center"/>
                              <w:rPr>
                                <w:color w:val="0000FF"/>
                              </w:rPr>
                            </w:pPr>
                            <w:r w:rsidRPr="00C05C3B">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2"/>
            <w:r w:rsidR="00FD2DF7">
              <w:t>number</w:t>
            </w:r>
            <w:commentRangeEnd w:id="2"/>
            <w:r w:rsidR="00EB477D">
              <w:rPr>
                <w:rStyle w:val="CommentReference"/>
                <w:sz w:val="22"/>
                <w:szCs w:val="24"/>
              </w:rPr>
              <w:commentReference w:id="2"/>
            </w:r>
            <w:r w:rsidR="000748C0">
              <w:t xml:space="preserve"> </w:t>
            </w:r>
          </w:p>
          <w:p w14:paraId="4DE9CFFB" w14:textId="38EA340A" w:rsidR="00793914" w:rsidRDefault="005F0CB9" w:rsidP="00DF6F9A">
            <w:pPr>
              <w:pStyle w:val="ListParagraph"/>
              <w:spacing w:line="360" w:lineRule="auto"/>
              <w:jc w:val="both"/>
            </w:pPr>
            <w:r>
              <w:t>(the “</w:t>
            </w:r>
            <w:r w:rsidRPr="00A34DAE">
              <w:t>Service Delivery Model</w:t>
            </w:r>
            <w:r>
              <w:t xml:space="preserve">”) </w:t>
            </w:r>
            <w:r w:rsidR="00DA4A63">
              <w:t xml:space="preserve">listed </w:t>
            </w:r>
            <w:proofErr w:type="gramStart"/>
            <w:r w:rsidR="00DA4A63">
              <w:t>below</w:t>
            </w:r>
            <w:r w:rsidR="006463D3">
              <w:t xml:space="preserve"> </w:t>
            </w:r>
            <w:r w:rsidR="00DA4A63">
              <w:t>:</w:t>
            </w:r>
            <w:proofErr w:type="gramEnd"/>
          </w:p>
          <w:p w14:paraId="6F7FEF46" w14:textId="3CA53497"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1"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3"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3"/>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2"/>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23"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4"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5"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6"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7"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8"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9"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30">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1"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4"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5"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5"/>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4"/>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w:t>
      </w:r>
      <w:proofErr w:type="gramStart"/>
      <w:r w:rsidR="00C214B1">
        <w:t>letters</w:t>
      </w:r>
      <w:proofErr w:type="gramEnd"/>
      <w:r w:rsidR="00C214B1">
        <w:t xml:space="preserve">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6" w:name="_Toc206356122"/>
            <w:r w:rsidRPr="000F6982">
              <w:t>MR01</w:t>
            </w:r>
            <w:bookmarkEnd w:id="6"/>
          </w:p>
          <w:p w14:paraId="2C3FF8ED" w14:textId="77777777" w:rsidR="000F6982" w:rsidRPr="000F6982" w:rsidRDefault="000F6982" w:rsidP="000F6982">
            <w:bookmarkStart w:id="7" w:name="_Toc206356123"/>
            <w:r w:rsidRPr="000F6982">
              <w:t>(MR)</w:t>
            </w:r>
            <w:bookmarkEnd w:id="7"/>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8" w:name="_Toc206356124"/>
            <w:r w:rsidRPr="000F6982">
              <w:t>Site Visit</w:t>
            </w:r>
            <w:bookmarkEnd w:id="8"/>
          </w:p>
          <w:p w14:paraId="2A218704" w14:textId="77777777" w:rsidR="000F6982" w:rsidRPr="000F6982" w:rsidRDefault="000F6982" w:rsidP="000F6982">
            <w:bookmarkStart w:id="9" w:name="_Toc206356125"/>
            <w:r w:rsidRPr="000F6982">
              <w:t>And</w:t>
            </w:r>
            <w:bookmarkEnd w:id="9"/>
          </w:p>
          <w:p w14:paraId="63456FE7" w14:textId="77777777" w:rsidR="000F6982" w:rsidRPr="000F6982" w:rsidRDefault="000F6982" w:rsidP="000F6982">
            <w:bookmarkStart w:id="10" w:name="_Toc206356126"/>
            <w:r w:rsidRPr="000F6982">
              <w:t>Submission of the required Declaration</w:t>
            </w:r>
            <w:bookmarkEnd w:id="10"/>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2"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3"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4"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5"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6"/>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7"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8">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xml:space="preserve">• a serving of potatoes (2 medium or 4 </w:t>
            </w:r>
            <w:proofErr w:type="gramStart"/>
            <w:r w:rsidRPr="000530F5">
              <w:rPr>
                <w:rFonts w:asciiTheme="minorHAnsi" w:hAnsiTheme="minorHAnsi" w:cstheme="minorHAnsi"/>
              </w:rPr>
              <w:t>small</w:t>
            </w:r>
            <w:proofErr w:type="gramEnd"/>
            <w:r w:rsidRPr="000530F5">
              <w:rPr>
                <w:rFonts w:asciiTheme="minorHAnsi" w:hAnsiTheme="minorHAnsi" w:cstheme="minorHAnsi"/>
              </w:rPr>
              <w:t>;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w:t>
      </w:r>
      <w:proofErr w:type="gramStart"/>
      <w:r>
        <w:rPr>
          <w:b/>
          <w:bCs/>
        </w:rPr>
        <w:t>the</w:t>
      </w:r>
      <w:proofErr w:type="gramEnd"/>
      <w:r>
        <w:rPr>
          <w:b/>
          <w:bCs/>
        </w:rPr>
        <w:t xml:space="preserv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9"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40"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1"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DF18EB">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2">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3"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1" w:name="_Hlk223598006"/>
      <w:r w:rsidRPr="6F640DBF">
        <w:rPr>
          <w:rFonts w:asciiTheme="minorHAnsi" w:hAnsiTheme="minorHAnsi" w:cstheme="minorBidi"/>
        </w:rPr>
        <w:t>(for example lactose-free, gluten-free</w:t>
      </w:r>
      <w:bookmarkEnd w:id="11"/>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4"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5"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6"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7"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8">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9"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50"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1">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2"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3"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4">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2"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3"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3"/>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2"/>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4" w:name="_Toc201746312"/>
      <w:bookmarkStart w:id="15" w:name="_Toc1516977767"/>
      <w:r>
        <w:t>6.</w:t>
      </w:r>
      <w:r w:rsidR="001B58F2">
        <w:t>6.1</w:t>
      </w:r>
      <w:r w:rsidR="00895A8A">
        <w:t>.</w:t>
      </w:r>
      <w:r w:rsidR="002E7D8E">
        <w:t xml:space="preserve"> </w:t>
      </w:r>
      <w:r w:rsidR="00824024" w:rsidRPr="00FB00DC">
        <w:t>Key Account Manager (KAM)</w:t>
      </w:r>
      <w:bookmarkEnd w:id="14"/>
      <w:bookmarkEnd w:id="15"/>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6"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5">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7" w:name="_Toc201746313"/>
      <w:bookmarkStart w:id="18" w:name="_Toc673865744"/>
      <w:bookmarkEnd w:id="16"/>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6"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7"/>
      <w:bookmarkEnd w:id="18"/>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7"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9"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20" w:name="_qsh70q"/>
      <w:bookmarkEnd w:id="20"/>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8"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9"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60"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2"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3"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4"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9"/>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5"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6"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1ADE25" w:rsidR="003C0FB1" w:rsidRDefault="003C0FB1" w:rsidP="00220BB7">
      <w:pPr>
        <w:jc w:val="both"/>
      </w:pPr>
    </w:p>
    <w:p w14:paraId="5CC931C1" w14:textId="77777777" w:rsidR="009E6A23" w:rsidRDefault="009E6A23" w:rsidP="00220BB7">
      <w:pPr>
        <w:jc w:val="both"/>
      </w:pPr>
    </w:p>
    <w:p w14:paraId="182E12A8" w14:textId="77777777" w:rsidR="009E6A23" w:rsidRPr="00440C1E" w:rsidRDefault="009E6A23" w:rsidP="009E6A23">
      <w:pPr>
        <w:jc w:val="center"/>
        <w:rPr>
          <w:rFonts w:hAnsiTheme="minorHAnsi" w:cstheme="minorHAnsi"/>
          <w:b/>
          <w:i/>
          <w:color w:val="333399"/>
          <w:sz w:val="24"/>
          <w:szCs w:val="22"/>
          <w:highlight w:val="yellow"/>
        </w:rPr>
      </w:pPr>
      <w:r>
        <w:rPr>
          <w:rFonts w:asciiTheme="majorHAnsi" w:eastAsia="Arial" w:hAnsiTheme="majorHAnsi" w:cstheme="majorBidi"/>
          <w:b/>
          <w:bCs/>
          <w:noProof/>
          <w:color w:val="17665C"/>
          <w:sz w:val="40"/>
          <w:szCs w:val="40"/>
          <w:lang w:val="en-IE" w:eastAsia="en-IE"/>
        </w:rPr>
        <w:drawing>
          <wp:inline distT="0" distB="0" distL="0" distR="0" wp14:anchorId="016F9A7A" wp14:editId="3185DA77">
            <wp:extent cx="1306932" cy="1045522"/>
            <wp:effectExtent l="0" t="254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linagree School Crest JPEG (1).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333002" cy="1066377"/>
                    </a:xfrm>
                    <a:prstGeom prst="rect">
                      <a:avLst/>
                    </a:prstGeom>
                  </pic:spPr>
                </pic:pic>
              </a:graphicData>
            </a:graphic>
          </wp:inline>
        </w:drawing>
      </w:r>
    </w:p>
    <w:p w14:paraId="3A8E669D" w14:textId="77777777" w:rsidR="009E6A23" w:rsidRPr="00440C1E" w:rsidRDefault="009E6A23" w:rsidP="009E6A23">
      <w:pPr>
        <w:jc w:val="center"/>
        <w:rPr>
          <w:rFonts w:hAnsiTheme="minorHAnsi" w:cstheme="minorHAnsi"/>
          <w:b/>
          <w:i/>
          <w:color w:val="333399"/>
          <w:sz w:val="24"/>
          <w:szCs w:val="22"/>
          <w:highlight w:val="yellow"/>
        </w:rPr>
      </w:pPr>
    </w:p>
    <w:p w14:paraId="040355A1" w14:textId="77777777" w:rsidR="009E6A23" w:rsidRPr="00703E27" w:rsidRDefault="009E6A23" w:rsidP="009E6A23">
      <w:pPr>
        <w:jc w:val="center"/>
        <w:rPr>
          <w:rFonts w:hAnsiTheme="minorHAnsi" w:cstheme="minorHAnsi"/>
          <w:b/>
          <w:i/>
          <w:color w:val="333399"/>
          <w:sz w:val="24"/>
          <w:szCs w:val="22"/>
        </w:rPr>
      </w:pPr>
      <w:proofErr w:type="spellStart"/>
      <w:r w:rsidRPr="00703E27">
        <w:rPr>
          <w:rFonts w:hAnsiTheme="minorHAnsi" w:cstheme="minorHAnsi"/>
          <w:b/>
          <w:i/>
          <w:color w:val="333399"/>
          <w:sz w:val="24"/>
          <w:szCs w:val="22"/>
        </w:rPr>
        <w:t>Ballinagree</w:t>
      </w:r>
      <w:proofErr w:type="spellEnd"/>
      <w:r w:rsidRPr="00703E27">
        <w:rPr>
          <w:rFonts w:hAnsiTheme="minorHAnsi" w:cstheme="minorHAnsi"/>
          <w:b/>
          <w:i/>
          <w:color w:val="333399"/>
          <w:sz w:val="24"/>
          <w:szCs w:val="22"/>
        </w:rPr>
        <w:t xml:space="preserve"> </w:t>
      </w:r>
      <w:proofErr w:type="spellStart"/>
      <w:r w:rsidRPr="00703E27">
        <w:rPr>
          <w:rFonts w:hAnsiTheme="minorHAnsi" w:cstheme="minorHAnsi"/>
          <w:b/>
          <w:i/>
          <w:color w:val="333399"/>
          <w:sz w:val="24"/>
          <w:szCs w:val="22"/>
        </w:rPr>
        <w:t>Mxd</w:t>
      </w:r>
      <w:proofErr w:type="spellEnd"/>
      <w:r w:rsidRPr="00703E27">
        <w:rPr>
          <w:rFonts w:hAnsiTheme="minorHAnsi" w:cstheme="minorHAnsi"/>
          <w:b/>
          <w:i/>
          <w:color w:val="333399"/>
          <w:sz w:val="24"/>
          <w:szCs w:val="22"/>
        </w:rPr>
        <w:t xml:space="preserve"> NS</w:t>
      </w:r>
    </w:p>
    <w:p w14:paraId="0EF8A4A2" w14:textId="77777777" w:rsidR="009E6A23" w:rsidRPr="00440C1E" w:rsidRDefault="009E6A23" w:rsidP="009E6A23">
      <w:pPr>
        <w:jc w:val="center"/>
        <w:rPr>
          <w:rFonts w:hAnsiTheme="minorHAnsi" w:cstheme="minorHAnsi"/>
          <w:b/>
          <w:i/>
          <w:color w:val="333399"/>
          <w:sz w:val="24"/>
          <w:szCs w:val="22"/>
        </w:rPr>
      </w:pPr>
      <w:r w:rsidRPr="00703E27">
        <w:rPr>
          <w:rFonts w:hAnsiTheme="minorHAnsi" w:cstheme="minorHAnsi"/>
          <w:b/>
          <w:i/>
          <w:color w:val="333399"/>
          <w:sz w:val="24"/>
          <w:szCs w:val="22"/>
        </w:rPr>
        <w:t>School Roll Number: 15140A</w:t>
      </w:r>
    </w:p>
    <w:p w14:paraId="73D09598" w14:textId="77777777" w:rsidR="009E6A23" w:rsidRPr="00414B5B" w:rsidRDefault="009E6A23" w:rsidP="009E6A23">
      <w:pPr>
        <w:jc w:val="center"/>
        <w:rPr>
          <w:rFonts w:hAnsiTheme="minorHAnsi" w:cstheme="minorHAnsi"/>
          <w:color w:val="333399"/>
          <w:sz w:val="28"/>
        </w:rPr>
      </w:pPr>
    </w:p>
    <w:p w14:paraId="2407D1A5" w14:textId="77777777" w:rsidR="009E6A23" w:rsidRPr="0057000B" w:rsidRDefault="009E6A23" w:rsidP="009E6A23">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5B02704B" w14:textId="77777777" w:rsidR="009E6A23" w:rsidRPr="0057000B" w:rsidRDefault="009E6A23" w:rsidP="009E6A23">
      <w:pPr>
        <w:jc w:val="center"/>
        <w:rPr>
          <w:rFonts w:hAnsiTheme="minorHAnsi" w:cstheme="minorHAnsi"/>
          <w:color w:val="323E4F" w:themeColor="text2" w:themeShade="BF"/>
        </w:rPr>
      </w:pPr>
    </w:p>
    <w:p w14:paraId="079AE6C9" w14:textId="77777777" w:rsidR="009E6A23" w:rsidRPr="0057000B" w:rsidRDefault="009E6A23" w:rsidP="009E6A23">
      <w:pPr>
        <w:jc w:val="center"/>
        <w:rPr>
          <w:rFonts w:hAnsiTheme="minorHAnsi" w:cstheme="minorHAnsi"/>
          <w:b/>
          <w:color w:val="323E4F" w:themeColor="text2" w:themeShade="BF"/>
        </w:rPr>
      </w:pPr>
    </w:p>
    <w:p w14:paraId="5C9451F5" w14:textId="77777777" w:rsidR="009E6A23" w:rsidRPr="0057000B" w:rsidRDefault="009E6A23" w:rsidP="009E6A23">
      <w:pPr>
        <w:jc w:val="center"/>
        <w:rPr>
          <w:rFonts w:hAnsiTheme="minorHAnsi" w:cstheme="minorHAnsi"/>
          <w:color w:val="323E4F" w:themeColor="text2" w:themeShade="BF"/>
        </w:rPr>
      </w:pPr>
    </w:p>
    <w:p w14:paraId="411912E6" w14:textId="77777777" w:rsidR="009E6A23" w:rsidRPr="0057000B" w:rsidRDefault="009E6A23" w:rsidP="009E6A23">
      <w:pPr>
        <w:jc w:val="center"/>
        <w:rPr>
          <w:rFonts w:hAnsiTheme="minorHAnsi" w:cstheme="minorHAnsi"/>
        </w:rPr>
      </w:pPr>
    </w:p>
    <w:p w14:paraId="79F6D4CC" w14:textId="77777777" w:rsidR="009E6A23" w:rsidRPr="0057000B" w:rsidRDefault="009E6A23" w:rsidP="009E6A23">
      <w:pPr>
        <w:jc w:val="center"/>
        <w:rPr>
          <w:rFonts w:hAnsiTheme="minorHAnsi" w:cstheme="minorHAnsi"/>
          <w:b/>
          <w:sz w:val="28"/>
        </w:rPr>
      </w:pPr>
      <w:r w:rsidRPr="0057000B">
        <w:rPr>
          <w:rFonts w:hAnsiTheme="minorHAnsi" w:cstheme="minorHAnsi"/>
          <w:b/>
          <w:sz w:val="28"/>
        </w:rPr>
        <w:t>AGREEMENT</w:t>
      </w:r>
    </w:p>
    <w:p w14:paraId="0D4E8EBF" w14:textId="77777777" w:rsidR="009E6A23" w:rsidRPr="0057000B" w:rsidRDefault="009E6A23" w:rsidP="009E6A23">
      <w:pPr>
        <w:jc w:val="center"/>
        <w:rPr>
          <w:rFonts w:hAnsiTheme="minorHAnsi" w:cstheme="minorHAnsi"/>
        </w:rPr>
      </w:pPr>
    </w:p>
    <w:p w14:paraId="19C6F9F3" w14:textId="77777777" w:rsidR="009E6A23" w:rsidRPr="0057000B" w:rsidRDefault="009E6A23" w:rsidP="009E6A23">
      <w:pPr>
        <w:jc w:val="center"/>
        <w:rPr>
          <w:rFonts w:hAnsiTheme="minorHAnsi" w:cstheme="minorHAnsi"/>
        </w:rPr>
      </w:pPr>
      <w:r w:rsidRPr="0057000B">
        <w:rPr>
          <w:rFonts w:hAnsiTheme="minorHAnsi" w:cstheme="minorHAnsi"/>
        </w:rPr>
        <w:t xml:space="preserve">Relating to the provision of </w:t>
      </w:r>
      <w:r>
        <w:rPr>
          <w:rFonts w:hAnsiTheme="minorHAnsi" w:cstheme="minorHAnsi"/>
        </w:rPr>
        <w:t>Hot School Meals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3A607A"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3A607A"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3A607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3A607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3A607A"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3A607A"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1FC4712" w14:textId="77777777" w:rsidR="009E6A23" w:rsidRPr="00A83ECF" w:rsidRDefault="009E6A23" w:rsidP="009E6A23">
      <w:pPr>
        <w:jc w:val="both"/>
        <w:rPr>
          <w:rFonts w:hAnsiTheme="minorHAnsi" w:cstheme="minorHAnsi"/>
        </w:rPr>
      </w:pPr>
      <w:proofErr w:type="spellStart"/>
      <w:r>
        <w:rPr>
          <w:rFonts w:hAnsiTheme="minorHAnsi" w:cstheme="minorHAnsi"/>
          <w:b/>
          <w:bCs/>
        </w:rPr>
        <w:t>Ballinagree</w:t>
      </w:r>
      <w:proofErr w:type="spellEnd"/>
      <w:r>
        <w:rPr>
          <w:rFonts w:hAnsiTheme="minorHAnsi" w:cstheme="minorHAnsi"/>
          <w:b/>
          <w:bCs/>
        </w:rPr>
        <w:t xml:space="preserve"> </w:t>
      </w:r>
      <w:proofErr w:type="spellStart"/>
      <w:r>
        <w:rPr>
          <w:rFonts w:hAnsiTheme="minorHAnsi" w:cstheme="minorHAnsi"/>
          <w:b/>
          <w:bCs/>
        </w:rPr>
        <w:t>Mxd</w:t>
      </w:r>
      <w:proofErr w:type="spellEnd"/>
      <w:r>
        <w:rPr>
          <w:rFonts w:hAnsiTheme="minorHAnsi" w:cstheme="minorHAnsi"/>
          <w:b/>
          <w:bCs/>
        </w:rPr>
        <w:t xml:space="preserve"> NS</w:t>
      </w:r>
      <w:r w:rsidRPr="00A83ECF">
        <w:rPr>
          <w:rFonts w:hAnsiTheme="minorHAnsi" w:cstheme="minorHAnsi"/>
        </w:rPr>
        <w:t xml:space="preserve">, </w:t>
      </w:r>
      <w:r>
        <w:rPr>
          <w:rFonts w:hAnsiTheme="minorHAnsi" w:cstheme="minorHAnsi"/>
        </w:rPr>
        <w:t xml:space="preserve">of </w:t>
      </w:r>
      <w:proofErr w:type="spellStart"/>
      <w:r>
        <w:rPr>
          <w:rFonts w:hAnsiTheme="minorHAnsi" w:cstheme="minorHAnsi"/>
        </w:rPr>
        <w:t>Ballinagree</w:t>
      </w:r>
      <w:proofErr w:type="spellEnd"/>
      <w:r>
        <w:rPr>
          <w:rFonts w:hAnsiTheme="minorHAnsi" w:cstheme="minorHAnsi"/>
        </w:rPr>
        <w:t xml:space="preserve">, </w:t>
      </w:r>
      <w:proofErr w:type="spellStart"/>
      <w:r>
        <w:rPr>
          <w:rFonts w:hAnsiTheme="minorHAnsi" w:cstheme="minorHAnsi"/>
        </w:rPr>
        <w:t>Macroom</w:t>
      </w:r>
      <w:proofErr w:type="spellEnd"/>
      <w:r>
        <w:rPr>
          <w:rFonts w:hAnsiTheme="minorHAnsi" w:cstheme="minorHAnsi"/>
        </w:rPr>
        <w:t>, Co. Cork P12 Y938</w:t>
      </w:r>
      <w:r w:rsidRPr="00A83ECF">
        <w:rPr>
          <w:rFonts w:hAnsiTheme="minorHAnsi" w:cstheme="minorHAnsi"/>
        </w:rPr>
        <w:t xml:space="preserve"> (“the </w:t>
      </w:r>
      <w:r>
        <w:rPr>
          <w:rFonts w:hAnsiTheme="minorHAnsi" w:cstheme="minorHAnsi"/>
        </w:rPr>
        <w:t>Client</w:t>
      </w:r>
      <w:r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CA39D04"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7" w:history="1">
        <w:r w:rsidRPr="0057000B">
          <w:rPr>
            <w:rStyle w:val="Hyperlink"/>
            <w:rFonts w:hAnsiTheme="minorHAnsi" w:cstheme="minorHAnsi"/>
          </w:rPr>
          <w:t>www.etenders.gov.ie</w:t>
        </w:r>
      </w:hyperlink>
      <w:r w:rsidRPr="0057000B">
        <w:rPr>
          <w:rFonts w:hAnsiTheme="minorHAnsi" w:cstheme="minorHAnsi"/>
        </w:rPr>
        <w:t xml:space="preserve"> </w:t>
      </w:r>
      <w:r w:rsidR="00952387">
        <w:rPr>
          <w:rFonts w:hAnsiTheme="minorHAnsi" w:cstheme="minorHAnsi"/>
        </w:rPr>
        <w:t>on 16/7/2026</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8"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w:t>
      </w:r>
      <w:r w:rsidR="00952387">
        <w:rPr>
          <w:rFonts w:hAnsiTheme="minorHAnsi" w:cstheme="minorHAnsi"/>
        </w:rPr>
        <w:t>of 28/7/2026</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89D6583"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w:t>
      </w:r>
      <w:r w:rsidRPr="009E6A23">
        <w:rPr>
          <w:rFonts w:hAnsiTheme="minorHAnsi" w:cstheme="minorHAnsi"/>
        </w:rPr>
        <w:t xml:space="preserve">is </w:t>
      </w:r>
      <w:r w:rsidR="009E6A23" w:rsidRPr="009E6A23">
        <w:rPr>
          <w:rFonts w:hAnsiTheme="minorHAnsi" w:cstheme="minorHAnsi"/>
          <w:color w:val="EE0000"/>
        </w:rPr>
        <w:t xml:space="preserve">Shane </w:t>
      </w:r>
      <w:proofErr w:type="spellStart"/>
      <w:r w:rsidR="009E6A23" w:rsidRPr="009E6A23">
        <w:rPr>
          <w:rFonts w:hAnsiTheme="minorHAnsi" w:cstheme="minorHAnsi"/>
          <w:color w:val="EE0000"/>
        </w:rPr>
        <w:t>Lehane</w:t>
      </w:r>
      <w:proofErr w:type="spellEnd"/>
      <w:r w:rsidR="009E6A23">
        <w:rPr>
          <w:rFonts w:hAnsiTheme="minorHAnsi" w:cstheme="minorHAnsi"/>
          <w:color w:val="EE0000"/>
        </w:rPr>
        <w:t>,</w:t>
      </w:r>
      <w:r w:rsidRPr="0057000B">
        <w:rPr>
          <w:rFonts w:hAnsiTheme="minorHAnsi" w:cstheme="minorHAnsi"/>
        </w:rPr>
        <w:t xml:space="preserve">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2"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3"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the </w:t>
      </w:r>
      <w:proofErr w:type="spellStart"/>
      <w:r w:rsidRPr="0057000B">
        <w:rPr>
          <w:rFonts w:hAnsiTheme="minorHAnsi" w:cstheme="minorHAnsi"/>
        </w:rPr>
        <w:t>Ceann</w:t>
      </w:r>
      <w:proofErr w:type="spellEnd"/>
      <w:r w:rsidRPr="0057000B">
        <w:rPr>
          <w:rFonts w:hAnsiTheme="minorHAnsi" w:cstheme="minorHAnsi"/>
        </w:rPr>
        <w:t xml:space="preserve"> </w:t>
      </w:r>
      <w:proofErr w:type="spellStart"/>
      <w:r w:rsidRPr="0057000B">
        <w:rPr>
          <w:rFonts w:hAnsiTheme="minorHAnsi" w:cstheme="minorHAnsi"/>
        </w:rPr>
        <w:t>Comhairle</w:t>
      </w:r>
      <w:proofErr w:type="spellEnd"/>
      <w:r w:rsidRPr="0057000B">
        <w:rPr>
          <w:rFonts w:hAnsiTheme="minorHAnsi" w:cstheme="minorHAnsi"/>
        </w:rPr>
        <w:t xml:space="preserv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proofErr w:type="gramStart"/>
      <w:r w:rsidRPr="00544023">
        <w:rPr>
          <w:rFonts w:hAnsiTheme="minorHAnsi" w:cstheme="minorHAnsi"/>
        </w:rPr>
        <w:t>The</w:t>
      </w:r>
      <w:proofErr w:type="gramEnd"/>
      <w:r w:rsidRPr="00544023">
        <w:rPr>
          <w:rFonts w:hAnsiTheme="minorHAnsi" w:cstheme="minorHAnsi"/>
        </w:rPr>
        <w:t xml:space="preserv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4"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5"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6"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7"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w:t>
            </w:r>
            <w:proofErr w:type="spellStart"/>
            <w:r>
              <w:rPr>
                <w:rFonts w:asciiTheme="minorHAnsi" w:hAnsiTheme="minorHAnsi" w:cstheme="minorHAnsi"/>
                <w:lang w:val="en-IE"/>
              </w:rPr>
              <w:t>coeliacs</w:t>
            </w:r>
            <w:proofErr w:type="spellEnd"/>
            <w:r>
              <w:rPr>
                <w:rFonts w:asciiTheme="minorHAnsi" w:hAnsiTheme="minorHAnsi" w:cstheme="minorHAnsi"/>
                <w:lang w:val="en-IE"/>
              </w:rPr>
              <w:t xml:space="preserve">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8"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Continuous improvement and value </w:t>
      </w:r>
      <w:proofErr w:type="gramStart"/>
      <w:r w:rsidRPr="0097131E">
        <w:rPr>
          <w:rFonts w:hAnsiTheme="minorHAnsi" w:cstheme="minorHAnsi"/>
          <w:lang w:eastAsia="en-GB"/>
        </w:rPr>
        <w:t>add</w:t>
      </w:r>
      <w:proofErr w:type="gramEnd"/>
      <w:r w:rsidRPr="0097131E">
        <w:rPr>
          <w:rFonts w:hAnsiTheme="minorHAnsi" w:cstheme="minorHAnsi"/>
          <w:lang w:eastAsia="en-GB"/>
        </w:rPr>
        <w:t xml:space="preserve">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3A607A"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3A607A"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60095C97" w14:textId="77777777" w:rsidR="00871C26" w:rsidRDefault="00871C26" w:rsidP="00871C26">
      <w:pPr>
        <w:pStyle w:val="CommentText"/>
      </w:pPr>
      <w:r>
        <w:rPr>
          <w:rStyle w:val="CommentReference"/>
        </w:rPr>
        <w:annotationRef/>
      </w:r>
      <w:r>
        <w:t xml:space="preserve">Before publishing this document, schools must amend all text highlighted in </w:t>
      </w:r>
      <w:r>
        <w:rPr>
          <w:highlight w:val="yellow"/>
        </w:rPr>
        <w:t>YELLOW</w:t>
      </w:r>
      <w:r>
        <w:t xml:space="preserve">, </w:t>
      </w:r>
      <w:r>
        <w:rPr>
          <w:b/>
          <w:bCs/>
        </w:rPr>
        <w:t>up to page 4</w:t>
      </w:r>
      <w:r>
        <w:t>, by inserting the required details.</w:t>
      </w:r>
      <w:r>
        <w:br/>
      </w:r>
      <w:r>
        <w:br/>
        <w:t xml:space="preserve">Please also follow the instructions provided at </w:t>
      </w:r>
      <w:r>
        <w:rPr>
          <w:b/>
          <w:bCs/>
        </w:rPr>
        <w:t>Schedule F: List of Schools Catering Equipment</w:t>
      </w:r>
      <w:r>
        <w:rPr>
          <w:lang w:val="en-IE"/>
        </w:rPr>
        <w:t xml:space="preserve">, and </w:t>
      </w:r>
      <w:r>
        <w:rPr>
          <w:b/>
          <w:bCs/>
          <w:lang w:val="en-IE"/>
        </w:rPr>
        <w:t>Appendices 7 and 8</w:t>
      </w:r>
      <w:r>
        <w:rPr>
          <w:lang w:val="en-IE"/>
        </w:rPr>
        <w:t>.</w:t>
      </w:r>
      <w:r>
        <w:br/>
      </w:r>
      <w:r>
        <w:br/>
        <w:t>Any other highlighted text in the document thereafter will be amended at the later contract award stage. Guidance and support will be available for this later stage.</w:t>
      </w:r>
      <w:r>
        <w:br/>
      </w:r>
      <w:r>
        <w:br/>
      </w:r>
      <w:r>
        <w:rPr>
          <w:b/>
          <w:bCs/>
          <w:color w:val="EE0000"/>
        </w:rPr>
        <w:t>Thereafter, remove all highlighting and delete all instruction boxes.</w:t>
      </w:r>
    </w:p>
  </w:comment>
  <w:comment w:id="2" w:author="Author" w:initials="A">
    <w:p w14:paraId="59F2FF33" w14:textId="77777777" w:rsidR="00DF18EB" w:rsidRDefault="00DF18EB" w:rsidP="00481A0E">
      <w:pPr>
        <w:pStyle w:val="CommentText"/>
      </w:pPr>
      <w:r>
        <w:rPr>
          <w:rStyle w:val="CommentReference"/>
        </w:rPr>
        <w:annotationRef/>
      </w:r>
      <w:r>
        <w:t xml:space="preserve">School to insert the Service Delivery Model number (1 to 4 below) in the box, that reflects the school’s bespoke requirements.  </w:t>
      </w:r>
    </w:p>
    <w:p w14:paraId="5A35324D" w14:textId="77777777" w:rsidR="00DF18EB" w:rsidRDefault="00DF18EB" w:rsidP="00481A0E">
      <w:pPr>
        <w:pStyle w:val="CommentText"/>
      </w:pPr>
    </w:p>
    <w:p w14:paraId="45D78798" w14:textId="77777777" w:rsidR="00DF18EB" w:rsidRDefault="00DF18EB"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DF18EB" w:rsidRDefault="00DF18EB" w:rsidP="00481A0E">
      <w:pPr>
        <w:pStyle w:val="CommentText"/>
      </w:pPr>
      <w:r>
        <w:br/>
      </w:r>
      <w:r>
        <w:rPr>
          <w:color w:val="EE0000"/>
        </w:rPr>
        <w:t>Once this task is complete, delete this instruction box.</w:t>
      </w:r>
    </w:p>
  </w:comment>
  <w:comment w:id="54" w:author="Author" w:initials="A">
    <w:p w14:paraId="50C1A6ED" w14:textId="3BB31D12" w:rsidR="00DF18EB" w:rsidRDefault="00DF18EB" w:rsidP="006E17D3">
      <w:pPr>
        <w:pStyle w:val="CommentText"/>
      </w:pPr>
      <w:r>
        <w:rPr>
          <w:rStyle w:val="CommentReference"/>
        </w:rPr>
        <w:annotationRef/>
      </w:r>
      <w:r>
        <w:t xml:space="preserve">Schools to </w:t>
      </w:r>
      <w:proofErr w:type="spellStart"/>
      <w:r>
        <w:t>itemise</w:t>
      </w:r>
      <w:proofErr w:type="spellEnd"/>
      <w:r>
        <w:t xml:space="preserve"> the list of existing school equipment it is willing to make available to the successful tenderer, if any.</w:t>
      </w:r>
    </w:p>
    <w:p w14:paraId="641A44BC" w14:textId="77777777" w:rsidR="00DF18EB" w:rsidRDefault="00DF18EB"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DF18EB" w:rsidRDefault="00DF18EB" w:rsidP="007218E5">
      <w:pPr>
        <w:pStyle w:val="CommentText"/>
      </w:pPr>
      <w:r>
        <w:rPr>
          <w:rStyle w:val="CommentReference"/>
        </w:rPr>
        <w:annotationRef/>
      </w:r>
      <w:r>
        <w:t xml:space="preserve">Schools to publish the appropriate Property </w:t>
      </w:r>
      <w:proofErr w:type="spellStart"/>
      <w:r>
        <w:t>Licence</w:t>
      </w:r>
      <w:proofErr w:type="spellEnd"/>
      <w:r>
        <w:t xml:space="preserve"> with the CFT and TRD on </w:t>
      </w:r>
      <w:proofErr w:type="spellStart"/>
      <w:r>
        <w:t>eTenders</w:t>
      </w:r>
      <w:proofErr w:type="spellEnd"/>
      <w:r>
        <w:t>.</w:t>
      </w:r>
    </w:p>
    <w:p w14:paraId="199AAB51" w14:textId="77777777" w:rsidR="00DF18EB" w:rsidRDefault="00DF18EB" w:rsidP="007218E5">
      <w:pPr>
        <w:pStyle w:val="CommentText"/>
      </w:pPr>
    </w:p>
    <w:p w14:paraId="1B390BEA" w14:textId="77777777" w:rsidR="00DF18EB" w:rsidRDefault="00DF18EB"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DF18EB" w:rsidRDefault="00DF18EB"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095C97"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095C97"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8276C" w14:textId="77777777" w:rsidR="003A607A" w:rsidRDefault="003A607A" w:rsidP="003C0FB1">
      <w:r>
        <w:separator/>
      </w:r>
    </w:p>
  </w:endnote>
  <w:endnote w:type="continuationSeparator" w:id="0">
    <w:p w14:paraId="43788111" w14:textId="77777777" w:rsidR="003A607A" w:rsidRDefault="003A607A" w:rsidP="003C0FB1">
      <w:r>
        <w:continuationSeparator/>
      </w:r>
    </w:p>
  </w:endnote>
  <w:endnote w:type="continuationNotice" w:id="1">
    <w:p w14:paraId="6AA92AD8" w14:textId="77777777" w:rsidR="003A607A" w:rsidRDefault="003A6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28"/>
      <w:docPartObj>
        <w:docPartGallery w:val="Page Numbers (Bottom of Page)"/>
        <w:docPartUnique/>
      </w:docPartObj>
    </w:sdtPr>
    <w:sdtEndPr/>
    <w:sdtContent>
      <w:p w14:paraId="3D0E984A" w14:textId="071E6659" w:rsidR="00DF18EB" w:rsidRDefault="00DF18EB" w:rsidP="00350DBC">
        <w:pPr>
          <w:pStyle w:val="Footer"/>
          <w:jc w:val="center"/>
        </w:pPr>
        <w:r>
          <w:t xml:space="preserve">                                                                                    </w:t>
        </w: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D62F8">
          <w:rPr>
            <w:rFonts w:ascii="Times New Roman" w:hAnsi="Times New Roman"/>
            <w:noProof/>
          </w:rPr>
          <w:t>2</w:t>
        </w:r>
        <w:r w:rsidRPr="00DE06E5">
          <w:rPr>
            <w:rFonts w:asciiTheme="minorHAnsi" w:hAnsiTheme="minorHAnsi"/>
          </w:rPr>
          <w:fldChar w:fldCharType="end"/>
        </w:r>
        <w:r>
          <w:rPr>
            <w:rFonts w:asciiTheme="minorHAnsi" w:hAnsiTheme="minorHAnsi"/>
          </w:rPr>
          <w:t xml:space="preserve">                                                        Rev3 (19062026)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2889"/>
      <w:docPartObj>
        <w:docPartGallery w:val="Page Numbers (Bottom of Page)"/>
        <w:docPartUnique/>
      </w:docPartObj>
    </w:sdtPr>
    <w:sdtEndPr/>
    <w:sdtContent>
      <w:p w14:paraId="5EF88EC2" w14:textId="143B0820" w:rsidR="00DF18EB" w:rsidRPr="00CC6259" w:rsidRDefault="00DF18EB" w:rsidP="00C3103B">
        <w:pPr>
          <w:pStyle w:val="Bullet"/>
          <w:jc w:val="center"/>
        </w:pPr>
        <w:r>
          <w:t xml:space="preserve">                                                                                     </w:t>
        </w: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9</w:t>
        </w:r>
        <w:r w:rsidRPr="00F672B1">
          <w:rPr>
            <w:rFonts w:asciiTheme="minorHAnsi" w:hAnsiTheme="minorHAnsi"/>
          </w:rPr>
          <w:fldChar w:fldCharType="end"/>
        </w:r>
        <w:r>
          <w:rPr>
            <w:rFonts w:asciiTheme="minorHAnsi" w:hAnsiTheme="minorHAnsi"/>
          </w:rPr>
          <w:t xml:space="preserve">                                                       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CD611" w14:textId="3AC875D2" w:rsidR="00DF18EB" w:rsidRPr="00C05DD5" w:rsidRDefault="00DF18EB"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Pr="00C05DD5">
          <w:rPr>
            <w:rFonts w:asciiTheme="minorHAnsi" w:hAnsiTheme="minorHAnsi" w:cstheme="minorHAnsi"/>
            <w:noProof/>
          </w:rPr>
          <w:t>47</w:t>
        </w:r>
        <w:r w:rsidRPr="00C05DD5">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8767F" w14:textId="77777777" w:rsidR="003A607A" w:rsidRDefault="003A607A" w:rsidP="003C0FB1">
      <w:r>
        <w:separator/>
      </w:r>
    </w:p>
  </w:footnote>
  <w:footnote w:type="continuationSeparator" w:id="0">
    <w:p w14:paraId="6BAF4A11" w14:textId="77777777" w:rsidR="003A607A" w:rsidRDefault="003A607A" w:rsidP="003C0FB1">
      <w:r>
        <w:continuationSeparator/>
      </w:r>
    </w:p>
  </w:footnote>
  <w:footnote w:type="continuationNotice" w:id="1">
    <w:p w14:paraId="69AFBDB6" w14:textId="77777777" w:rsidR="003A607A" w:rsidRDefault="003A6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034E" w14:textId="43570533" w:rsidR="00DF18EB" w:rsidRPr="00F672B1" w:rsidRDefault="00DF18EB"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DF18EB" w:rsidRDefault="00DF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58"/>
  <w:removePersonalInformation/>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B63"/>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49FB"/>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607A"/>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1C26"/>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387"/>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A23"/>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3094"/>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C3B"/>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1BE"/>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18EB"/>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etenders.gov.ie" TargetMode="External"/><Relationship Id="rId21"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2" Type="http://schemas.openxmlformats.org/officeDocument/2006/relationships/hyperlink" Target="https://assets.gov.ie/static/documents/nutrition-standards-for-hot-school-meals.pdf" TargetMode="External"/><Relationship Id="rId47" Type="http://schemas.openxmlformats.org/officeDocument/2006/relationships/hyperlink" Target="https://assets.gov.ie/static/documents/nutritional-standards-for-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www.etenders.gov.ie" TargetMode="External"/><Relationship Id="rId16" Type="http://schemas.microsoft.com/office/2016/09/relationships/commentsIds" Target="commentsIds.xml"/><Relationship Id="rId11" Type="http://schemas.openxmlformats.org/officeDocument/2006/relationships/footnotes" Target="footnotes.xm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53" Type="http://schemas.openxmlformats.org/officeDocument/2006/relationships/hyperlink" Target="https://revisedacts.lawreform.ie/eli/1996/act/10/revised/en/html"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hyperlink" Target="http://www.irishstatutebook.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s://assets.gov.ie/static/documents/buying-greener-green-public-procurement-strategy-and-action-plan-2024-2027.pdf" TargetMode="External"/><Relationship Id="rId43" Type="http://schemas.openxmlformats.org/officeDocument/2006/relationships/hyperlink" Target="https://assets.gov.ie/static/documents/buying-greener-green-public-procurement-strategy-and-action-plan-2024-2027.pdf" TargetMode="External"/><Relationship Id="rId48" Type="http://schemas.openxmlformats.org/officeDocument/2006/relationships/hyperlink" Target="https://assets.gov.ie/static/documents/nutrition-standards-for-hot-school-meals.pdf" TargetMode="External"/><Relationship Id="rId56" Type="http://schemas.openxmlformats.org/officeDocument/2006/relationships/hyperlink" Target="http://www.tusla.ie/children-first/children-first-e-learning-programme/"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buying-greener-green-public-procurement-strategy-and-action-plan-2024-2027.pdf" TargetMode="External"/><Relationship Id="rId8" Type="http://schemas.openxmlformats.org/officeDocument/2006/relationships/styles" Target="styles.xml"/><Relationship Id="rId51" Type="http://schemas.openxmlformats.org/officeDocument/2006/relationships/hyperlink" Target="http://www.epa.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www.stopfoodwaste.i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mailto:principal@bmns.ie" TargetMode="External"/><Relationship Id="rId41" Type="http://schemas.openxmlformats.org/officeDocument/2006/relationships/hyperlink" Target="https://assets.gov.ie/static/documents/buying-greener-green-public-procurement-strategy-and-action-plan-2024-2027.pdf" TargetMode="External"/><Relationship Id="rId54" Type="http://schemas.openxmlformats.org/officeDocument/2006/relationships/hyperlink" Target="http://www.foodwastecharter.ie"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www.FSAI.i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www.revenue.ie" TargetMode="External"/><Relationship Id="rId36" Type="http://schemas.openxmlformats.org/officeDocument/2006/relationships/footer" Target="footer3.xml"/><Relationship Id="rId49" Type="http://schemas.openxmlformats.org/officeDocument/2006/relationships/hyperlink" Target="https://www.epa.ie/publications/compliance--enforcement/waste/si-no-508-of-2009-waste-management-food-waste-regulations-2009.php" TargetMode="External"/><Relationship Id="rId57"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s://wfto.com/our-fair-trade-system/our-10-principles-of-fair-trade/" TargetMode="External"/><Relationship Id="rId52" Type="http://schemas.openxmlformats.org/officeDocument/2006/relationships/hyperlink" Target="http://www.mywaste.i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hyperlink" Target="https://assets.gov.ie/static/documents/a0b2f37f/SDG_02-TN06_Rev_01.pdf"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www.fsai.ie" TargetMode="External"/><Relationship Id="rId34" Type="http://schemas.openxmlformats.org/officeDocument/2006/relationships/hyperlink" Target="https://assets.gov.ie/static/documents/a0b2f37f/SDG_02-TN06_Rev_01.pdf" TargetMode="External"/><Relationship Id="rId50" Type="http://schemas.openxmlformats.org/officeDocument/2006/relationships/hyperlink" Target="https://www.gov.ie/en/publication/a1673-school-sector-climate-action-mandate/" TargetMode="External"/><Relationship Id="rId55" Type="http://schemas.openxmlformats.org/officeDocument/2006/relationships/hyperlink" Target="https://www.gov.ie/en/circular/a822016571c44796b2a79ee66fb1c1da/" TargetMode="External"/><Relationship Id="rId76"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0" Type="http://schemas.openxmlformats.org/officeDocument/2006/relationships/hyperlink" Target="https://assets.gov.ie/static/documents/a0b2f37f/SDG_02-TN06_Rev_01.pdf" TargetMode="External"/><Relationship Id="rId45" Type="http://schemas.openxmlformats.org/officeDocument/2006/relationships/hyperlink" Target="http://www.mywaste.ie" TargetMode="External"/><Relationship Id="rId66"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C68D3"/>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20A"/>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F382A1-3C48-43F8-B232-89D2E478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37172</Words>
  <Characters>211884</Characters>
  <Application>Microsoft Office Word</Application>
  <DocSecurity>0</DocSecurity>
  <Lines>1765</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2026-07-14T17:15:00Z</dcterms:created>
  <dcterms:modified xsi:type="dcterms:W3CDTF">2026-07-14T17:17:00Z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