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AAD09" w14:textId="01A1667D" w:rsidR="00C30BF3" w:rsidRPr="00CB5B77" w:rsidRDefault="00C669E7" w:rsidP="00C669E7">
      <w:pPr>
        <w:pStyle w:val="DocTitle"/>
        <w:pageBreakBefore w:val="0"/>
        <w:pBdr>
          <w:top w:val="single" w:sz="24" w:space="1" w:color="0000FF"/>
          <w:left w:val="single" w:sz="24" w:space="4" w:color="0000FF"/>
          <w:bottom w:val="single" w:sz="24" w:space="1" w:color="0000FF"/>
          <w:right w:val="single" w:sz="24" w:space="4" w:color="0000FF"/>
        </w:pBdr>
        <w:ind w:left="397"/>
      </w:pPr>
      <w:r>
        <w:rPr>
          <w:noProof/>
          <w:lang w:val="en-IE" w:eastAsia="ja-JP"/>
          <w14:ligatures w14:val="standardContextual"/>
        </w:rPr>
        <w:t xml:space="preserve">  </w:t>
      </w:r>
      <w:r>
        <w:rPr>
          <w:noProof/>
          <w14:ligatures w14:val="standardContextual"/>
        </w:rPr>
        <w:t xml:space="preserve">    </w:t>
      </w:r>
      <w:r>
        <w:rPr>
          <w:noProof/>
          <w14:ligatures w14:val="standardContextual"/>
        </w:rPr>
        <w:drawing>
          <wp:inline distT="0" distB="0" distL="0" distR="0" wp14:anchorId="73379843" wp14:editId="5DF2122D">
            <wp:extent cx="2089301"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DT_Logo_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1630" cy="1506628"/>
                    </a:xfrm>
                    <a:prstGeom prst="rect">
                      <a:avLst/>
                    </a:prstGeom>
                  </pic:spPr>
                </pic:pic>
              </a:graphicData>
            </a:graphic>
          </wp:inline>
        </w:drawing>
      </w:r>
      <w:r>
        <w:rPr>
          <w:noProof/>
        </w:rPr>
        <w:t xml:space="preserve">      </w:t>
      </w:r>
      <w:r w:rsidR="001604A8">
        <w:rPr>
          <w:noProof/>
        </w:rPr>
        <w:drawing>
          <wp:inline distT="0" distB="0" distL="0" distR="0" wp14:anchorId="54414B6D" wp14:editId="502A1693">
            <wp:extent cx="2400300" cy="1356021"/>
            <wp:effectExtent l="0" t="0" r="0" b="0"/>
            <wp:docPr id="4" name="Picture 4" descr="A logo with blue and grey g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blue and grey gear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4208" cy="1386476"/>
                    </a:xfrm>
                    <a:prstGeom prst="rect">
                      <a:avLst/>
                    </a:prstGeom>
                    <a:noFill/>
                  </pic:spPr>
                </pic:pic>
              </a:graphicData>
            </a:graphic>
          </wp:inline>
        </w:drawing>
      </w:r>
    </w:p>
    <w:p w14:paraId="717C01A7" w14:textId="51AB0A91" w:rsidR="00C30BF3" w:rsidRPr="00CB5B77" w:rsidRDefault="00F51509" w:rsidP="4981F11B">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Pr>
          <w:rFonts w:ascii="Calibri" w:hAnsi="Calibri"/>
          <w:sz w:val="40"/>
          <w:szCs w:val="40"/>
        </w:rPr>
        <w:t xml:space="preserve">Tender Reference: </w:t>
      </w:r>
      <w:r w:rsidR="003515EC">
        <w:rPr>
          <w:rFonts w:ascii="Calibri" w:hAnsi="Calibri"/>
          <w:sz w:val="40"/>
          <w:szCs w:val="40"/>
        </w:rPr>
        <w:t>PS3858C</w:t>
      </w:r>
    </w:p>
    <w:p w14:paraId="55BCF03A" w14:textId="0A5FA94D" w:rsidR="00C30BF3" w:rsidRPr="00CB5B77" w:rsidRDefault="00C30BF3" w:rsidP="4981F11B">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F390428E3617400591D391CB3B23D8A0"/>
          </w:placeholder>
          <w:date w:fullDate="2026-06-11T00:00:00Z">
            <w:dateFormat w:val="dd/MM/yyyy"/>
            <w:lid w:val="en-IE"/>
            <w:storeMappedDataAs w:val="dateTime"/>
            <w:calendar w:val="gregorian"/>
          </w:date>
        </w:sdtPr>
        <w:sdtContent>
          <w:r w:rsidR="00F91591">
            <w:rPr>
              <w:rFonts w:ascii="Calibri" w:hAnsi="Calibri"/>
              <w:sz w:val="40"/>
              <w:szCs w:val="40"/>
              <w:highlight w:val="lightGray"/>
            </w:rPr>
            <w:t>1</w:t>
          </w:r>
          <w:r w:rsidR="00A34869">
            <w:rPr>
              <w:rFonts w:ascii="Calibri" w:hAnsi="Calibri"/>
              <w:sz w:val="40"/>
              <w:szCs w:val="40"/>
              <w:highlight w:val="lightGray"/>
            </w:rPr>
            <w:t>1</w:t>
          </w:r>
          <w:r w:rsidR="00815627">
            <w:rPr>
              <w:rFonts w:ascii="Calibri" w:hAnsi="Calibri"/>
              <w:sz w:val="40"/>
              <w:szCs w:val="40"/>
              <w:highlight w:val="lightGray"/>
              <w:lang w:val="en-IE"/>
            </w:rPr>
            <w:t>/</w:t>
          </w:r>
          <w:r w:rsidR="00F91591">
            <w:rPr>
              <w:rFonts w:ascii="Calibri" w:hAnsi="Calibri"/>
              <w:sz w:val="40"/>
              <w:szCs w:val="40"/>
              <w:highlight w:val="lightGray"/>
              <w:lang w:val="en-IE"/>
            </w:rPr>
            <w:t>06</w:t>
          </w:r>
          <w:r w:rsidR="00815627">
            <w:rPr>
              <w:rFonts w:ascii="Calibri" w:hAnsi="Calibri"/>
              <w:sz w:val="40"/>
              <w:szCs w:val="40"/>
              <w:highlight w:val="lightGray"/>
              <w:lang w:val="en-IE"/>
            </w:rPr>
            <w:t>/202</w:t>
          </w:r>
          <w:r w:rsidR="00893431">
            <w:rPr>
              <w:rFonts w:ascii="Calibri" w:hAnsi="Calibri"/>
              <w:sz w:val="40"/>
              <w:szCs w:val="40"/>
              <w:highlight w:val="lightGray"/>
              <w:lang w:val="en-IE"/>
            </w:rPr>
            <w:t>6</w:t>
          </w:r>
        </w:sdtContent>
      </w:sdt>
      <w:r>
        <w:rPr>
          <w:rFonts w:ascii="Calibri" w:hAnsi="Calibri"/>
          <w:sz w:val="40"/>
          <w:szCs w:val="40"/>
        </w:rPr>
        <w:t xml:space="preserve"> </w:t>
      </w:r>
      <w:r w:rsidRPr="000E5DB7">
        <w:rPr>
          <w:rFonts w:ascii="Calibri" w:hAnsi="Calibri"/>
          <w:sz w:val="40"/>
          <w:szCs w:val="40"/>
        </w:rPr>
        <w:br/>
      </w:r>
      <w:r w:rsidR="00D83B37">
        <w:rPr>
          <w:rFonts w:ascii="Calibri" w:hAnsi="Calibri"/>
          <w:sz w:val="40"/>
          <w:szCs w:val="40"/>
        </w:rPr>
        <w:t xml:space="preserve">under </w:t>
      </w:r>
      <w:r w:rsidR="00F51509">
        <w:rPr>
          <w:rFonts w:ascii="Calibri" w:hAnsi="Calibri"/>
          <w:sz w:val="40"/>
          <w:szCs w:val="40"/>
        </w:rPr>
        <w:t xml:space="preserve">Open </w:t>
      </w:r>
      <w:r w:rsidR="003515EC">
        <w:rPr>
          <w:rFonts w:ascii="Calibri" w:hAnsi="Calibri"/>
          <w:sz w:val="40"/>
          <w:szCs w:val="40"/>
        </w:rPr>
        <w:t>(OJEU)</w:t>
      </w:r>
      <w:r w:rsidR="00F51509">
        <w:rPr>
          <w:rFonts w:ascii="Calibri" w:hAnsi="Calibri"/>
          <w:sz w:val="40"/>
          <w:szCs w:val="40"/>
        </w:rPr>
        <w:t xml:space="preserve"> </w:t>
      </w:r>
      <w:r w:rsidR="00D866FF">
        <w:rPr>
          <w:rFonts w:ascii="Calibri" w:hAnsi="Calibri"/>
          <w:sz w:val="40"/>
          <w:szCs w:val="40"/>
        </w:rPr>
        <w:t>Procedure</w:t>
      </w:r>
      <w:r w:rsidR="003E7C52">
        <w:rPr>
          <w:rFonts w:ascii="Calibri" w:hAnsi="Calibri"/>
          <w:sz w:val="40"/>
          <w:szCs w:val="40"/>
        </w:rPr>
        <w:t xml:space="preserve"> for </w:t>
      </w:r>
      <w:r w:rsidRPr="000E5DB7">
        <w:rPr>
          <w:rFonts w:ascii="Calibri" w:hAnsi="Calibri"/>
          <w:sz w:val="40"/>
          <w:szCs w:val="40"/>
        </w:rPr>
        <w:t xml:space="preserve">the </w:t>
      </w:r>
      <w:r>
        <w:rPr>
          <w:rFonts w:ascii="Calibri" w:hAnsi="Calibri"/>
          <w:sz w:val="40"/>
          <w:szCs w:val="40"/>
        </w:rPr>
        <w:br/>
      </w:r>
      <w:sdt>
        <w:sdtPr>
          <w:rPr>
            <w:rFonts w:ascii="Calibri" w:hAnsi="Calibri"/>
            <w:sz w:val="40"/>
            <w:szCs w:val="40"/>
          </w:rPr>
          <w:alias w:val="Type of Services"/>
          <w:tag w:val="Type of Services"/>
          <w:id w:val="-2055306172"/>
          <w:placeholder>
            <w:docPart w:val="C850E97D844344E0B1D8F5D8ECE89831"/>
          </w:placeholder>
          <w:dataBinding w:prefixMappings="xmlns:ns0='http://schemas.microsoft.com/office/2006/coverPageProps' " w:xpath="/ns0:CoverPageProperties[1]/ns0:CompanyFax[1]" w:storeItemID="{55AF091B-3C7A-41E3-B477-F2FDAA23CFDA}"/>
          <w:text/>
        </w:sdtPr>
        <w:sdtContent>
          <w:r w:rsidR="00DE0BBD">
            <w:rPr>
              <w:rFonts w:ascii="Calibri" w:hAnsi="Calibri"/>
              <w:sz w:val="40"/>
              <w:szCs w:val="40"/>
            </w:rPr>
            <w:t xml:space="preserve"> Provision of </w:t>
          </w:r>
          <w:r w:rsidR="00893431">
            <w:rPr>
              <w:rFonts w:ascii="Calibri" w:hAnsi="Calibri"/>
              <w:sz w:val="40"/>
              <w:szCs w:val="40"/>
            </w:rPr>
            <w:t>Student Counselling Services for Dun Laoghaire Institute of Art, Design and Technology (IADT)</w:t>
          </w:r>
          <w:r w:rsidR="00DE0BBD">
            <w:rPr>
              <w:rFonts w:ascii="Calibri" w:hAnsi="Calibri"/>
              <w:sz w:val="40"/>
              <w:szCs w:val="40"/>
            </w:rPr>
            <w:t xml:space="preserve"> </w:t>
          </w:r>
        </w:sdtContent>
      </w:sdt>
      <w:r w:rsidRPr="000E5DB7">
        <w:rPr>
          <w:rFonts w:ascii="Calibri" w:hAnsi="Calibri"/>
          <w:sz w:val="40"/>
          <w:szCs w:val="40"/>
        </w:rPr>
        <w:br/>
      </w:r>
    </w:p>
    <w:p w14:paraId="4C58B896" w14:textId="77777777" w:rsidR="00C30BF3" w:rsidRDefault="00C30BF3" w:rsidP="00893431">
      <w:pPr>
        <w:pStyle w:val="DocTitle"/>
        <w:pageBreakBefore w:val="0"/>
        <w:pBdr>
          <w:top w:val="single" w:sz="24" w:space="1" w:color="0000FF"/>
          <w:left w:val="single" w:sz="24" w:space="4" w:color="0000FF"/>
          <w:bottom w:val="single" w:sz="24" w:space="1" w:color="0000FF"/>
          <w:right w:val="single" w:sz="24" w:space="4" w:color="0000FF"/>
        </w:pBdr>
        <w:spacing w:before="0"/>
        <w:ind w:left="397"/>
        <w:rPr>
          <w:rFonts w:ascii="Calibri" w:hAnsi="Calibri"/>
          <w:sz w:val="40"/>
          <w:szCs w:val="40"/>
        </w:rPr>
      </w:pPr>
    </w:p>
    <w:p w14:paraId="02AE3254" w14:textId="228B99E3" w:rsidR="00C30BF3" w:rsidRDefault="00C30BF3" w:rsidP="00893431">
      <w:pPr>
        <w:pStyle w:val="DocTitle"/>
        <w:pageBreakBefore w:val="0"/>
        <w:pBdr>
          <w:top w:val="single" w:sz="24" w:space="1" w:color="0000FF"/>
          <w:left w:val="single" w:sz="24" w:space="4" w:color="0000FF"/>
          <w:bottom w:val="single" w:sz="24" w:space="1" w:color="0000FF"/>
          <w:right w:val="single" w:sz="24" w:space="4" w:color="0000FF"/>
        </w:pBdr>
        <w:spacing w:before="0"/>
        <w:ind w:left="397"/>
        <w:jc w:val="center"/>
        <w:rPr>
          <w:rFonts w:ascii="Calibri" w:hAnsi="Calibri"/>
          <w:sz w:val="40"/>
          <w:szCs w:val="40"/>
        </w:rPr>
      </w:pPr>
      <w:r w:rsidRPr="000E5DB7">
        <w:rPr>
          <w:rFonts w:ascii="Calibri" w:hAnsi="Calibri"/>
          <w:sz w:val="40"/>
          <w:szCs w:val="40"/>
        </w:rPr>
        <w:t xml:space="preserve">Tender procedure: Open </w:t>
      </w:r>
      <w:r w:rsidR="00A505F9">
        <w:rPr>
          <w:rFonts w:ascii="Calibri" w:hAnsi="Calibri"/>
          <w:sz w:val="40"/>
          <w:szCs w:val="40"/>
        </w:rPr>
        <w:t>(OJEU)</w:t>
      </w:r>
      <w:r w:rsidR="00F24994">
        <w:rPr>
          <w:rFonts w:ascii="Calibri" w:hAnsi="Calibri"/>
          <w:sz w:val="40"/>
          <w:szCs w:val="40"/>
        </w:rPr>
        <w:t xml:space="preserve"> P</w:t>
      </w:r>
      <w:r w:rsidRPr="000E5DB7">
        <w:rPr>
          <w:rFonts w:ascii="Calibri" w:hAnsi="Calibri"/>
          <w:sz w:val="40"/>
          <w:szCs w:val="40"/>
        </w:rPr>
        <w:t>rocedure</w:t>
      </w:r>
    </w:p>
    <w:p w14:paraId="6FCD8034" w14:textId="53F19D4A" w:rsidR="00C30BF3" w:rsidRDefault="00130265">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130265">
        <w:rPr>
          <w:rFonts w:ascii="Calibri" w:hAnsi="Calibri"/>
          <w:sz w:val="40"/>
          <w:szCs w:val="40"/>
        </w:rPr>
        <w:t xml:space="preserve">Tender Query Deadline: </w:t>
      </w:r>
      <w:r w:rsidR="00283C70">
        <w:rPr>
          <w:rFonts w:ascii="Calibri" w:hAnsi="Calibri"/>
          <w:sz w:val="40"/>
          <w:szCs w:val="40"/>
        </w:rPr>
        <w:t>0</w:t>
      </w:r>
      <w:r w:rsidR="00C75BF1">
        <w:rPr>
          <w:rFonts w:ascii="Calibri" w:hAnsi="Calibri"/>
          <w:sz w:val="40"/>
          <w:szCs w:val="40"/>
        </w:rPr>
        <w:t>9</w:t>
      </w:r>
      <w:r w:rsidRPr="00130265">
        <w:rPr>
          <w:rFonts w:ascii="Calibri" w:hAnsi="Calibri"/>
          <w:sz w:val="40"/>
          <w:szCs w:val="40"/>
        </w:rPr>
        <w:t>/</w:t>
      </w:r>
      <w:r w:rsidR="00283C70">
        <w:rPr>
          <w:rFonts w:ascii="Calibri" w:hAnsi="Calibri"/>
          <w:sz w:val="40"/>
          <w:szCs w:val="40"/>
        </w:rPr>
        <w:t>07</w:t>
      </w:r>
      <w:r w:rsidRPr="00130265">
        <w:rPr>
          <w:rFonts w:ascii="Calibri" w:hAnsi="Calibri"/>
          <w:sz w:val="40"/>
          <w:szCs w:val="40"/>
        </w:rPr>
        <w:t>/202</w:t>
      </w:r>
      <w:r w:rsidR="00893431">
        <w:rPr>
          <w:rFonts w:ascii="Calibri" w:hAnsi="Calibri"/>
          <w:sz w:val="40"/>
          <w:szCs w:val="40"/>
        </w:rPr>
        <w:t>6</w:t>
      </w:r>
      <w:r w:rsidRPr="00130265">
        <w:rPr>
          <w:rFonts w:ascii="Calibri" w:hAnsi="Calibri"/>
          <w:sz w:val="40"/>
          <w:szCs w:val="40"/>
        </w:rPr>
        <w:t xml:space="preserve"> 14:00</w:t>
      </w:r>
    </w:p>
    <w:p w14:paraId="7E28D913" w14:textId="62ADB8E5" w:rsidR="007B1D67" w:rsidRDefault="00C30BF3">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9E61A9A452D1422C816FF54F5ED93767"/>
          </w:placeholder>
          <w:date w:fullDate="2026-07-20T14:00:00Z">
            <w:dateFormat w:val="dd/MM/yyyy HH:mm"/>
            <w:lid w:val="en-IE"/>
            <w:storeMappedDataAs w:val="dateTime"/>
            <w:calendar w:val="gregorian"/>
          </w:date>
        </w:sdtPr>
        <w:sdtEndPr>
          <w:rPr>
            <w:szCs w:val="32"/>
          </w:rPr>
        </w:sdtEndPr>
        <w:sdtContent>
          <w:r w:rsidR="00C75BF1">
            <w:rPr>
              <w:rFonts w:ascii="Calibri" w:hAnsi="Calibri"/>
              <w:sz w:val="40"/>
              <w:szCs w:val="40"/>
              <w:highlight w:val="lightGray"/>
              <w:lang w:val="en-IE"/>
            </w:rPr>
            <w:t>20</w:t>
          </w:r>
          <w:r w:rsidR="00F24994">
            <w:rPr>
              <w:rFonts w:ascii="Calibri" w:hAnsi="Calibri"/>
              <w:sz w:val="40"/>
              <w:szCs w:val="40"/>
              <w:highlight w:val="lightGray"/>
              <w:lang w:val="en-IE"/>
            </w:rPr>
            <w:t>/</w:t>
          </w:r>
          <w:r w:rsidR="00283C70">
            <w:rPr>
              <w:rFonts w:ascii="Calibri" w:hAnsi="Calibri"/>
              <w:sz w:val="40"/>
              <w:szCs w:val="40"/>
              <w:highlight w:val="lightGray"/>
              <w:lang w:val="en-IE"/>
            </w:rPr>
            <w:t>07</w:t>
          </w:r>
          <w:r w:rsidR="00F24994">
            <w:rPr>
              <w:rFonts w:ascii="Calibri" w:hAnsi="Calibri"/>
              <w:sz w:val="40"/>
              <w:szCs w:val="40"/>
              <w:highlight w:val="lightGray"/>
              <w:lang w:val="en-IE"/>
            </w:rPr>
            <w:t>/202</w:t>
          </w:r>
          <w:r w:rsidR="00893431">
            <w:rPr>
              <w:rFonts w:ascii="Calibri" w:hAnsi="Calibri"/>
              <w:sz w:val="40"/>
              <w:szCs w:val="40"/>
              <w:highlight w:val="lightGray"/>
              <w:lang w:val="en-IE"/>
            </w:rPr>
            <w:t>6</w:t>
          </w:r>
          <w:r w:rsidR="00F24994">
            <w:rPr>
              <w:rFonts w:ascii="Calibri" w:hAnsi="Calibri"/>
              <w:sz w:val="40"/>
              <w:szCs w:val="40"/>
              <w:highlight w:val="lightGray"/>
              <w:lang w:val="en-IE"/>
            </w:rPr>
            <w:t xml:space="preserve"> 14:00</w:t>
          </w:r>
        </w:sdtContent>
      </w:sdt>
    </w:p>
    <w:p w14:paraId="39BC33DE" w14:textId="7ED9A200" w:rsidR="00C30BF3" w:rsidRDefault="00C30BF3">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041EA87D" w14:textId="77777777" w:rsidR="00C30BF3" w:rsidRDefault="00C30BF3">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BAD9540FC284486D9F94C68B45E9521D"/>
        </w:placeholder>
      </w:sdtPr>
      <w:sdtEndPr>
        <w:rPr>
          <w:color w:val="auto"/>
        </w:rPr>
      </w:sdtEndPr>
      <w:sdtContent>
        <w:sdt>
          <w:sdtPr>
            <w:id w:val="-348562262"/>
            <w:placeholder>
              <w:docPart w:val="DAAC3B221F5A4C3A9EA048B94B619230"/>
            </w:placeholder>
          </w:sdtPr>
          <w:sdtContent>
            <w:p w14:paraId="273278E9" w14:textId="77777777" w:rsidR="00C30BF3" w:rsidRDefault="00C30BF3">
              <w:pPr>
                <w:spacing w:after="200" w:line="320" w:lineRule="auto"/>
                <w:jc w:val="both"/>
              </w:pPr>
              <w:r w:rsidRPr="33EBC885">
                <w:t>Part 1:</w:t>
              </w:r>
              <w:r>
                <w:tab/>
              </w:r>
              <w:r>
                <w:tab/>
              </w:r>
              <w:r w:rsidRPr="33EBC885">
                <w:t xml:space="preserve"> </w:t>
              </w:r>
              <w:r>
                <w:tab/>
              </w:r>
              <w:r w:rsidRPr="33EBC885">
                <w:t xml:space="preserve">Introduction </w:t>
              </w:r>
            </w:p>
            <w:p w14:paraId="565550A5" w14:textId="77777777" w:rsidR="00C30BF3" w:rsidRDefault="00C30BF3">
              <w:pPr>
                <w:spacing w:after="200" w:line="320" w:lineRule="auto"/>
                <w:jc w:val="both"/>
              </w:pPr>
              <w:r w:rsidRPr="33EBC885">
                <w:t>Part 2:</w:t>
              </w:r>
              <w:r>
                <w:tab/>
              </w:r>
              <w:r>
                <w:tab/>
              </w:r>
              <w:r>
                <w:tab/>
              </w:r>
              <w:r w:rsidRPr="33EBC885">
                <w:t>Instructions to Tenderers</w:t>
              </w:r>
            </w:p>
            <w:p w14:paraId="2203A728" w14:textId="77777777" w:rsidR="00C30BF3" w:rsidRDefault="00C30BF3">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01305B83" w14:textId="691A6A1C" w:rsidR="00C30BF3" w:rsidRDefault="00C30BF3">
              <w:pPr>
                <w:spacing w:after="200" w:line="320" w:lineRule="auto"/>
                <w:jc w:val="both"/>
              </w:pPr>
              <w:r w:rsidRPr="000E5DB7">
                <w:t xml:space="preserve">Appendix 1: </w:t>
              </w:r>
              <w:r>
                <w:tab/>
              </w:r>
              <w:r>
                <w:tab/>
              </w:r>
              <w:r w:rsidR="001022EE">
                <w:t>Specification Required &amp; Supplier Response</w:t>
              </w:r>
            </w:p>
            <w:p w14:paraId="373369FC" w14:textId="77777777" w:rsidR="00C30BF3" w:rsidRDefault="00C30BF3">
              <w:pPr>
                <w:spacing w:after="200" w:line="320" w:lineRule="auto"/>
                <w:jc w:val="both"/>
              </w:pPr>
              <w:r w:rsidRPr="000E5DB7">
                <w:t xml:space="preserve">Appendix 2: </w:t>
              </w:r>
              <w:r>
                <w:tab/>
              </w:r>
              <w:r>
                <w:tab/>
              </w:r>
              <w:r w:rsidRPr="000E5DB7">
                <w:t xml:space="preserve">Pricing Schedule </w:t>
              </w:r>
            </w:p>
            <w:p w14:paraId="4A75C7A2" w14:textId="77777777" w:rsidR="00C30BF3" w:rsidRDefault="00C30BF3">
              <w:pPr>
                <w:spacing w:after="200" w:line="320" w:lineRule="auto"/>
                <w:jc w:val="both"/>
              </w:pPr>
              <w:r w:rsidRPr="000E5DB7">
                <w:t xml:space="preserve">Appendix 3: </w:t>
              </w:r>
              <w:r>
                <w:tab/>
              </w:r>
              <w:r>
                <w:tab/>
              </w:r>
              <w:r w:rsidRPr="000E5DB7">
                <w:t>Tenderer</w:t>
              </w:r>
              <w:r>
                <w:t>’</w:t>
              </w:r>
              <w:r w:rsidRPr="000E5DB7">
                <w:t xml:space="preserve">s Statement </w:t>
              </w:r>
            </w:p>
            <w:p w14:paraId="2378640D" w14:textId="77777777" w:rsidR="00C30BF3" w:rsidRDefault="00C30BF3">
              <w:pPr>
                <w:spacing w:after="200" w:line="320" w:lineRule="auto"/>
                <w:jc w:val="both"/>
              </w:pPr>
              <w:r w:rsidRPr="000E5DB7">
                <w:t xml:space="preserve">Appendix </w:t>
              </w:r>
              <w:r>
                <w:t>4</w:t>
              </w:r>
              <w:r w:rsidRPr="000E5DB7">
                <w:t xml:space="preserve">: </w:t>
              </w:r>
              <w:r>
                <w:tab/>
              </w:r>
              <w:r>
                <w:tab/>
              </w:r>
              <w:r w:rsidRPr="000E5DB7">
                <w:t xml:space="preserve">Declaration as to Personal Circumstances of Tenderer </w:t>
              </w:r>
            </w:p>
            <w:p w14:paraId="5CA3042A" w14:textId="77777777" w:rsidR="00C30BF3" w:rsidRDefault="00C30BF3">
              <w:pPr>
                <w:spacing w:after="200" w:line="320" w:lineRule="auto"/>
                <w:jc w:val="both"/>
              </w:pPr>
              <w:r w:rsidRPr="000E5DB7">
                <w:t xml:space="preserve">Appendix </w:t>
              </w:r>
              <w:r>
                <w:t>5</w:t>
              </w:r>
              <w:r w:rsidRPr="000E5DB7">
                <w:t xml:space="preserve">: </w:t>
              </w:r>
              <w:r>
                <w:tab/>
              </w:r>
              <w:r>
                <w:tab/>
              </w:r>
              <w:r w:rsidRPr="000E5DB7">
                <w:t xml:space="preserve">Services Contract </w:t>
              </w:r>
            </w:p>
            <w:p w14:paraId="74E396FF" w14:textId="77777777" w:rsidR="00C30BF3" w:rsidRDefault="00C30BF3">
              <w:pPr>
                <w:spacing w:after="200" w:line="320" w:lineRule="auto"/>
                <w:jc w:val="both"/>
              </w:pPr>
              <w:r w:rsidRPr="000E5DB7">
                <w:t xml:space="preserve">Appendix </w:t>
              </w:r>
              <w:r>
                <w:t>6</w:t>
              </w:r>
              <w:r w:rsidRPr="000E5DB7">
                <w:t xml:space="preserve">: </w:t>
              </w:r>
              <w:r>
                <w:tab/>
              </w:r>
              <w:r>
                <w:tab/>
              </w:r>
              <w:r w:rsidRPr="000E5DB7">
                <w:t>Confidentiality Agreement</w:t>
              </w:r>
            </w:p>
            <w:p w14:paraId="5A24A960" w14:textId="77777777" w:rsidR="00C30BF3" w:rsidRDefault="00000000">
              <w:pPr>
                <w:jc w:val="both"/>
              </w:pPr>
            </w:p>
          </w:sdtContent>
        </w:sdt>
      </w:sdtContent>
    </w:sdt>
    <w:p w14:paraId="4B82A1B7" w14:textId="77777777" w:rsidR="00C30BF3" w:rsidRDefault="00C30BF3">
      <w:pPr>
        <w:spacing w:after="200" w:line="320" w:lineRule="auto"/>
        <w:jc w:val="both"/>
      </w:pPr>
    </w:p>
    <w:p w14:paraId="6D82BB26" w14:textId="77777777" w:rsidR="00C30BF3" w:rsidRDefault="00C30BF3">
      <w:pPr>
        <w:spacing w:after="200" w:line="320" w:lineRule="auto"/>
        <w:jc w:val="both"/>
      </w:pPr>
    </w:p>
    <w:p w14:paraId="4B52A08F" w14:textId="77777777" w:rsidR="00C30BF3" w:rsidRDefault="00C30BF3">
      <w:pPr>
        <w:spacing w:after="200" w:line="320" w:lineRule="auto"/>
        <w:jc w:val="both"/>
      </w:pPr>
    </w:p>
    <w:p w14:paraId="3BE65C40" w14:textId="77777777" w:rsidR="00C30BF3" w:rsidRDefault="00C30BF3">
      <w:pPr>
        <w:spacing w:after="200" w:line="320" w:lineRule="auto"/>
        <w:jc w:val="both"/>
        <w:sectPr w:rsidR="00C30BF3" w:rsidSect="00473610">
          <w:headerReference w:type="default" r:id="rId13"/>
          <w:footerReference w:type="default" r:id="rId14"/>
          <w:headerReference w:type="first" r:id="rId15"/>
          <w:pgSz w:w="11906" w:h="16838"/>
          <w:pgMar w:top="1440" w:right="1440" w:bottom="1440" w:left="1440" w:header="708" w:footer="708" w:gutter="0"/>
          <w:cols w:space="708"/>
          <w:docGrid w:linePitch="360"/>
        </w:sectPr>
      </w:pPr>
    </w:p>
    <w:p w14:paraId="0F6DD5F9" w14:textId="77777777" w:rsidR="00C30BF3" w:rsidRDefault="00C30BF3">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C30BF3" w:rsidRPr="00CB5B77" w14:paraId="0CAFC1CA" w14:textId="77777777" w:rsidTr="33EBC885">
        <w:tc>
          <w:tcPr>
            <w:tcW w:w="428" w:type="pct"/>
          </w:tcPr>
          <w:p w14:paraId="03B67951" w14:textId="77777777" w:rsidR="00C30BF3" w:rsidRDefault="00C30BF3">
            <w:pPr>
              <w:spacing w:after="200" w:line="320" w:lineRule="auto"/>
              <w:jc w:val="both"/>
              <w:rPr>
                <w:color w:val="0000FF"/>
              </w:rPr>
            </w:pPr>
            <w:r w:rsidRPr="000E5DB7">
              <w:rPr>
                <w:color w:val="0000FF"/>
              </w:rPr>
              <w:t>1.1</w:t>
            </w:r>
          </w:p>
        </w:tc>
        <w:tc>
          <w:tcPr>
            <w:tcW w:w="4572" w:type="pct"/>
          </w:tcPr>
          <w:p w14:paraId="0A58D353" w14:textId="1A9F7CFE" w:rsidR="00C30BF3" w:rsidRDefault="00BE306F">
            <w:pPr>
              <w:jc w:val="both"/>
            </w:pPr>
            <w:r w:rsidRPr="005B254F">
              <w:t xml:space="preserve">The Education Procurement Service (EPS) on behalf of </w:t>
            </w:r>
            <w:r w:rsidR="00BF31F5">
              <w:t xml:space="preserve">Dun Laoghaire Institute of Art, Design and Technology (IADT) </w:t>
            </w:r>
            <w:r w:rsidR="00C30BF3" w:rsidRPr="00CC568F">
              <w:t>(the “Contracting Authority”)</w:t>
            </w:r>
            <w:r w:rsidR="00C30BF3" w:rsidRPr="000E5DB7">
              <w:t xml:space="preserve"> invites tenders (“Tenders”) to this </w:t>
            </w:r>
            <w:r w:rsidR="00C30BF3">
              <w:t>r</w:t>
            </w:r>
            <w:r w:rsidR="00C30BF3" w:rsidRPr="000E5DB7">
              <w:t xml:space="preserve">equest for </w:t>
            </w:r>
            <w:r w:rsidR="00C30BF3">
              <w:t>t</w:t>
            </w:r>
            <w:r w:rsidR="00C30BF3" w:rsidRPr="000E5DB7">
              <w:t xml:space="preserve">enders (“RFT”) from economic operators (“Tenderers”) for the provision of the services as described in Appendix 1 to this RFT (the </w:t>
            </w:r>
            <w:r w:rsidR="00C30BF3">
              <w:t>“</w:t>
            </w:r>
            <w:r w:rsidR="00C30BF3" w:rsidRPr="000E5DB7">
              <w:t xml:space="preserve">Services”). </w:t>
            </w:r>
          </w:p>
        </w:tc>
      </w:tr>
      <w:tr w:rsidR="00C30BF3" w:rsidRPr="00CB5B77" w14:paraId="757000D1" w14:textId="77777777" w:rsidTr="33EBC885">
        <w:tc>
          <w:tcPr>
            <w:tcW w:w="428" w:type="pct"/>
          </w:tcPr>
          <w:p w14:paraId="4DAA236C" w14:textId="77777777" w:rsidR="00C30BF3" w:rsidRDefault="00C30BF3">
            <w:pPr>
              <w:spacing w:after="200" w:line="320" w:lineRule="auto"/>
              <w:jc w:val="both"/>
              <w:rPr>
                <w:color w:val="0000FF"/>
              </w:rPr>
            </w:pPr>
            <w:r w:rsidRPr="000E5DB7">
              <w:rPr>
                <w:color w:val="0000FF"/>
              </w:rPr>
              <w:t>1.2</w:t>
            </w:r>
          </w:p>
        </w:tc>
        <w:tc>
          <w:tcPr>
            <w:tcW w:w="4572" w:type="pct"/>
          </w:tcPr>
          <w:p w14:paraId="1D5E891D" w14:textId="3A5A9D08" w:rsidR="00C30BF3" w:rsidRDefault="00C30BF3">
            <w:r w:rsidRPr="33EBC885">
              <w:t xml:space="preserve">In summary, the Services comprise:  </w:t>
            </w:r>
            <w:r w:rsidR="00E12C40">
              <w:t>IADT invites tenders from suitably qualified and experienced service providers to deliver a</w:t>
            </w:r>
            <w:r w:rsidR="00D24085">
              <w:t xml:space="preserve">n onsite </w:t>
            </w:r>
            <w:r w:rsidR="00E12C40">
              <w:t>counselling service to the IADT student population.</w:t>
            </w:r>
          </w:p>
          <w:p w14:paraId="131DB330" w14:textId="67D37D02" w:rsidR="00EB5D2A" w:rsidRDefault="00EB5D2A">
            <w:r>
              <w:t>The initial contract period shall be two (2) years, commencing on 1 September 2026 and concluding on 14 August 2028 with the option to extend the contract by up to two (2) further periods of twelve (12) months each. The maximum contract duration shall not exceed four (4) years.</w:t>
            </w:r>
          </w:p>
        </w:tc>
      </w:tr>
      <w:tr w:rsidR="00C30BF3" w:rsidRPr="00CB5B77" w14:paraId="75046FBC" w14:textId="77777777" w:rsidTr="33EBC885">
        <w:tc>
          <w:tcPr>
            <w:tcW w:w="428" w:type="pct"/>
          </w:tcPr>
          <w:p w14:paraId="64DC3D99" w14:textId="77777777" w:rsidR="00C30BF3" w:rsidRPr="000E5DB7" w:rsidRDefault="00C30BF3">
            <w:pPr>
              <w:spacing w:after="200" w:line="320" w:lineRule="auto"/>
              <w:jc w:val="both"/>
              <w:rPr>
                <w:color w:val="0000FF"/>
              </w:rPr>
            </w:pPr>
            <w:r w:rsidRPr="000E5DB7">
              <w:rPr>
                <w:color w:val="0000FF"/>
              </w:rPr>
              <w:t>1.3</w:t>
            </w:r>
          </w:p>
        </w:tc>
        <w:tc>
          <w:tcPr>
            <w:tcW w:w="4572" w:type="pct"/>
          </w:tcPr>
          <w:p w14:paraId="12703095" w14:textId="3424D17D" w:rsidR="00C30BF3" w:rsidRPr="00893431" w:rsidRDefault="00893431">
            <w:pPr>
              <w:rPr>
                <w:i/>
                <w:iCs/>
                <w:color w:val="FF0000"/>
              </w:rPr>
            </w:pPr>
            <w:r>
              <w:rPr>
                <w:i/>
                <w:iCs/>
                <w:color w:val="FF0000"/>
              </w:rPr>
              <w:t>‘Not used’</w:t>
            </w:r>
          </w:p>
        </w:tc>
      </w:tr>
      <w:tr w:rsidR="00C30BF3" w:rsidRPr="00CB5B77" w14:paraId="1B2BA436" w14:textId="77777777" w:rsidTr="00E45CE3">
        <w:trPr>
          <w:trHeight w:val="1681"/>
        </w:trPr>
        <w:tc>
          <w:tcPr>
            <w:tcW w:w="428" w:type="pct"/>
          </w:tcPr>
          <w:p w14:paraId="463F748F" w14:textId="77777777" w:rsidR="00C30BF3" w:rsidRPr="000E5DB7" w:rsidRDefault="00C30BF3">
            <w:pPr>
              <w:spacing w:after="200" w:line="320" w:lineRule="auto"/>
              <w:jc w:val="both"/>
              <w:rPr>
                <w:color w:val="0000FF"/>
              </w:rPr>
            </w:pPr>
            <w:r>
              <w:rPr>
                <w:color w:val="0000FF"/>
              </w:rPr>
              <w:t>1.4</w:t>
            </w:r>
          </w:p>
        </w:tc>
        <w:tc>
          <w:tcPr>
            <w:tcW w:w="4572" w:type="pct"/>
          </w:tcPr>
          <w:p w14:paraId="0B677622" w14:textId="3C18F059" w:rsidR="00C30BF3" w:rsidRPr="001B5C7C" w:rsidRDefault="00C30BF3">
            <w:r w:rsidRPr="33EBC885">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0C76754" w:rsidRPr="00E45CE3">
              <w:rPr>
                <w:b/>
                <w:bCs/>
              </w:rPr>
              <w:t>t</w:t>
            </w:r>
            <w:r w:rsidR="00E45CE3" w:rsidRPr="00E45CE3">
              <w:rPr>
                <w:b/>
                <w:bCs/>
              </w:rPr>
              <w:t>w</w:t>
            </w:r>
            <w:r w:rsidR="00C76754" w:rsidRPr="00E45CE3">
              <w:rPr>
                <w:b/>
                <w:bCs/>
              </w:rPr>
              <w:t>o (2) years</w:t>
            </w:r>
            <w:r w:rsidRPr="33EBC885">
              <w:t xml:space="preserve"> (“the Term”). </w:t>
            </w:r>
          </w:p>
        </w:tc>
      </w:tr>
      <w:tr w:rsidR="00C30BF3" w:rsidRPr="00CB5B77" w14:paraId="73B4E7EA" w14:textId="77777777" w:rsidTr="00E45CE3">
        <w:trPr>
          <w:trHeight w:val="1408"/>
        </w:trPr>
        <w:tc>
          <w:tcPr>
            <w:tcW w:w="428" w:type="pct"/>
          </w:tcPr>
          <w:p w14:paraId="74476562" w14:textId="77777777" w:rsidR="00C30BF3" w:rsidRDefault="00C30BF3">
            <w:pPr>
              <w:spacing w:after="200" w:line="320" w:lineRule="auto"/>
              <w:jc w:val="both"/>
              <w:rPr>
                <w:color w:val="0000FF"/>
              </w:rPr>
            </w:pPr>
            <w:r w:rsidRPr="000E5DB7">
              <w:rPr>
                <w:color w:val="0000FF"/>
              </w:rPr>
              <w:t>1.</w:t>
            </w:r>
            <w:r>
              <w:rPr>
                <w:color w:val="0000FF"/>
              </w:rPr>
              <w:t>5</w:t>
            </w:r>
          </w:p>
        </w:tc>
        <w:tc>
          <w:tcPr>
            <w:tcW w:w="4572" w:type="pct"/>
          </w:tcPr>
          <w:p w14:paraId="6D15ADAE" w14:textId="413A9896" w:rsidR="00C30BF3" w:rsidRPr="00E45CE3" w:rsidRDefault="00C30BF3">
            <w:pPr>
              <w:rPr>
                <w:b/>
                <w:bCs/>
              </w:rPr>
            </w:pPr>
            <w:r w:rsidRPr="00BE4F7F">
              <w:t xml:space="preserve">The Contracting Authority reserves the right to extend the Term for a period or periods of up to </w:t>
            </w:r>
            <w:r w:rsidR="00E45CE3" w:rsidRPr="00E45CE3">
              <w:rPr>
                <w:b/>
                <w:bCs/>
              </w:rPr>
              <w:t>twelve (12) Months</w:t>
            </w:r>
            <w:r w:rsidRPr="00BE4F7F">
              <w:t xml:space="preserve"> with a maximum of </w:t>
            </w:r>
            <w:r w:rsidR="00E45CE3">
              <w:rPr>
                <w:b/>
                <w:bCs/>
              </w:rPr>
              <w:t>Two (2)</w:t>
            </w:r>
            <w:r w:rsidRPr="00BE4F7F">
              <w:t xml:space="preserve"> such extension or extensions on the same terms and conditions, subject to the Contracting Authority’s obligations at law.</w:t>
            </w:r>
            <w:r w:rsidR="00E45CE3">
              <w:t xml:space="preserve"> The Term will not exceed </w:t>
            </w:r>
            <w:r w:rsidR="00E45CE3" w:rsidRPr="00E9720C">
              <w:rPr>
                <w:b/>
                <w:bCs/>
              </w:rPr>
              <w:t>four (4) years</w:t>
            </w:r>
            <w:r w:rsidR="00E45CE3">
              <w:t xml:space="preserve"> in aggregate.</w:t>
            </w:r>
          </w:p>
        </w:tc>
      </w:tr>
      <w:tr w:rsidR="00C30BF3" w:rsidRPr="00CB5B77" w14:paraId="6D2D2757" w14:textId="77777777" w:rsidTr="33EBC885">
        <w:tc>
          <w:tcPr>
            <w:tcW w:w="428" w:type="pct"/>
          </w:tcPr>
          <w:p w14:paraId="7E31F803" w14:textId="77777777" w:rsidR="00C30BF3" w:rsidRPr="000E5DB7" w:rsidRDefault="00C30BF3">
            <w:pPr>
              <w:spacing w:after="200" w:line="320" w:lineRule="auto"/>
              <w:jc w:val="both"/>
              <w:rPr>
                <w:color w:val="0000FF"/>
              </w:rPr>
            </w:pPr>
            <w:r>
              <w:rPr>
                <w:color w:val="0000FF"/>
              </w:rPr>
              <w:t>1.6</w:t>
            </w:r>
          </w:p>
        </w:tc>
        <w:tc>
          <w:tcPr>
            <w:tcW w:w="4572" w:type="pct"/>
          </w:tcPr>
          <w:p w14:paraId="5E047C9B" w14:textId="3FC1D88C" w:rsidR="00C30BF3" w:rsidRDefault="00C30BF3" w:rsidP="33EBC885">
            <w:pPr>
              <w:jc w:val="both"/>
              <w:rPr>
                <w:color w:val="FF0000"/>
              </w:rPr>
            </w:pPr>
            <w:r w:rsidRPr="33EBC885">
              <w:t xml:space="preserve">The Contracting Authority estimates that the </w:t>
            </w:r>
            <w:r w:rsidR="00127563">
              <w:t xml:space="preserve">aggregate </w:t>
            </w:r>
            <w:r w:rsidRPr="33EBC885">
              <w:t xml:space="preserve">expenditure on the Services to be covered by the proposed </w:t>
            </w:r>
            <w:r w:rsidR="00127563" w:rsidRPr="00127563">
              <w:t>Service Contract(s)</w:t>
            </w:r>
            <w:r w:rsidRPr="00127563">
              <w:t xml:space="preserve"> </w:t>
            </w:r>
            <w:r w:rsidRPr="33EBC885">
              <w:t xml:space="preserve">may amount to some </w:t>
            </w:r>
            <w:r w:rsidR="00366F59" w:rsidRPr="00366F59">
              <w:rPr>
                <w:b/>
                <w:bCs/>
              </w:rPr>
              <w:t>€</w:t>
            </w:r>
            <w:r w:rsidR="00332CDD">
              <w:rPr>
                <w:b/>
                <w:bCs/>
              </w:rPr>
              <w:t>5</w:t>
            </w:r>
            <w:r w:rsidR="00366F59" w:rsidRPr="00366F59">
              <w:rPr>
                <w:b/>
                <w:bCs/>
              </w:rPr>
              <w:t>20,000</w:t>
            </w:r>
            <w:r w:rsidRPr="33EBC885">
              <w:t xml:space="preserve"> (excl. VAT) over the Term and any possible extensions.  Tenderers must understand that this figure is an estimate only based on current and future expected usage.</w:t>
            </w:r>
          </w:p>
        </w:tc>
      </w:tr>
      <w:tr w:rsidR="00C30BF3" w:rsidRPr="00CB5B77" w14:paraId="6ABB4EDF" w14:textId="77777777" w:rsidTr="33EBC885">
        <w:tc>
          <w:tcPr>
            <w:tcW w:w="428" w:type="pct"/>
          </w:tcPr>
          <w:p w14:paraId="784B170F" w14:textId="77777777" w:rsidR="00C30BF3" w:rsidRDefault="00C30BF3">
            <w:pPr>
              <w:spacing w:after="200" w:line="320" w:lineRule="auto"/>
              <w:jc w:val="both"/>
              <w:rPr>
                <w:color w:val="0000FF"/>
              </w:rPr>
            </w:pPr>
            <w:r w:rsidRPr="000E5DB7">
              <w:rPr>
                <w:color w:val="0000FF"/>
              </w:rPr>
              <w:t>1.</w:t>
            </w:r>
            <w:r>
              <w:rPr>
                <w:color w:val="0000FF"/>
              </w:rPr>
              <w:t>7</w:t>
            </w:r>
          </w:p>
        </w:tc>
        <w:tc>
          <w:tcPr>
            <w:tcW w:w="4572" w:type="pct"/>
          </w:tcPr>
          <w:p w14:paraId="73C08E5C" w14:textId="77777777" w:rsidR="00C30BF3" w:rsidRPr="00CB5B77" w:rsidRDefault="00C30BF3">
            <w:pPr>
              <w:jc w:val="both"/>
            </w:pPr>
            <w:r w:rsidRPr="33EBC885">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3D225FA0" w14:textId="77777777" w:rsidR="00C30BF3" w:rsidRPr="00533484" w:rsidRDefault="00C30BF3">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ECDA15F" w14:textId="77777777" w:rsidR="00C30BF3" w:rsidRDefault="00C30BF3">
      <w:pPr>
        <w:pStyle w:val="Heading1"/>
        <w:jc w:val="both"/>
        <w:rPr>
          <w:rFonts w:ascii="Calibri" w:hAnsi="Calibri"/>
        </w:rPr>
      </w:pPr>
      <w:r w:rsidRPr="000E5DB7">
        <w:rPr>
          <w:rFonts w:ascii="Calibri" w:hAnsi="Calibri"/>
        </w:rPr>
        <w:lastRenderedPageBreak/>
        <w:t>Part 2: Instructions to Tenderers</w:t>
      </w:r>
    </w:p>
    <w:p w14:paraId="21B4839E" w14:textId="77777777" w:rsidR="00C30BF3" w:rsidRDefault="00C30BF3">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C30BF3" w:rsidRPr="00CB5B77" w14:paraId="0866A1C8" w14:textId="77777777" w:rsidTr="34A076F5">
        <w:tc>
          <w:tcPr>
            <w:tcW w:w="436" w:type="pct"/>
          </w:tcPr>
          <w:p w14:paraId="252A1087" w14:textId="77777777" w:rsidR="00C30BF3" w:rsidRDefault="00C30BF3">
            <w:pPr>
              <w:spacing w:after="200"/>
              <w:jc w:val="both"/>
              <w:rPr>
                <w:color w:val="0000FF"/>
              </w:rPr>
            </w:pPr>
            <w:r w:rsidRPr="000E5DB7">
              <w:rPr>
                <w:color w:val="0000FF"/>
              </w:rPr>
              <w:t>2.1.1</w:t>
            </w:r>
          </w:p>
        </w:tc>
        <w:tc>
          <w:tcPr>
            <w:tcW w:w="4564" w:type="pct"/>
          </w:tcPr>
          <w:p w14:paraId="59C8D37F" w14:textId="77777777" w:rsidR="00C30BF3" w:rsidRDefault="00C30BF3">
            <w:pPr>
              <w:jc w:val="both"/>
            </w:pPr>
            <w:r w:rsidRPr="33EBC885">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C30BF3" w:rsidRPr="00CB5B77" w14:paraId="25B99924" w14:textId="77777777" w:rsidTr="34A076F5">
        <w:tc>
          <w:tcPr>
            <w:tcW w:w="436" w:type="pct"/>
          </w:tcPr>
          <w:p w14:paraId="645925AF" w14:textId="77777777" w:rsidR="00C30BF3" w:rsidRDefault="00C30BF3">
            <w:pPr>
              <w:spacing w:after="200"/>
              <w:jc w:val="both"/>
              <w:rPr>
                <w:color w:val="0000FF"/>
              </w:rPr>
            </w:pPr>
            <w:r w:rsidRPr="000E5DB7">
              <w:rPr>
                <w:color w:val="0000FF"/>
              </w:rPr>
              <w:t>2.1.2</w:t>
            </w:r>
          </w:p>
        </w:tc>
        <w:tc>
          <w:tcPr>
            <w:tcW w:w="4564" w:type="pct"/>
          </w:tcPr>
          <w:p w14:paraId="4B0794F9" w14:textId="77777777" w:rsidR="00C30BF3" w:rsidRDefault="00C30BF3" w:rsidP="33EBC885">
            <w:pPr>
              <w:jc w:val="both"/>
            </w:pPr>
            <w:r w:rsidRPr="33EBC885">
              <w:t xml:space="preserve">The Contracting Authority does not bind itself to accept the lowest priced or any Tender.  </w:t>
            </w:r>
          </w:p>
          <w:p w14:paraId="7CEAEB98" w14:textId="77777777" w:rsidR="00C30BF3" w:rsidRDefault="00C30BF3" w:rsidP="33EBC885">
            <w:pPr>
              <w:jc w:val="both"/>
            </w:pPr>
            <w:r w:rsidRPr="33EBC885">
              <w:t>This RFT does not constitute an offer or commitment to enter into a Services Contract</w:t>
            </w:r>
            <w:bookmarkStart w:id="1" w:name="_Int_1XYj9O6r"/>
            <w:r w:rsidRPr="33EBC885">
              <w:t xml:space="preserve">.  </w:t>
            </w:r>
            <w:bookmarkEnd w:id="1"/>
          </w:p>
          <w:p w14:paraId="5B5D2FF0" w14:textId="77777777" w:rsidR="00C30BF3" w:rsidRDefault="00C30BF3">
            <w:pPr>
              <w:jc w:val="both"/>
            </w:pPr>
            <w:r w:rsidRPr="000E5DB7">
              <w:t>No contractual rights in relation to the Contracting Authority will exist unless and until a formal written Services Contract has been executed by or on behalf of the Contracting Authority.</w:t>
            </w:r>
          </w:p>
          <w:p w14:paraId="2104DEA2" w14:textId="77777777" w:rsidR="00C30BF3" w:rsidRDefault="00C30BF3">
            <w:pPr>
              <w:jc w:val="both"/>
            </w:pPr>
            <w:r w:rsidRPr="000E5DB7">
              <w:t xml:space="preserve">Any notification of preferred bidder status by the Contracting Authority shall not give rise to any enforceable rights by the Tenderer. </w:t>
            </w:r>
          </w:p>
          <w:p w14:paraId="52DDBB87" w14:textId="506C1540" w:rsidR="00C30BF3" w:rsidRDefault="00C30BF3" w:rsidP="33EBC885">
            <w:pPr>
              <w:jc w:val="both"/>
            </w:pPr>
            <w:r w:rsidRPr="33EBC885">
              <w:t xml:space="preserve">The Contracting Authority may cancel this at any time prior to a formal written Services Contract being executed by or on behalf of the Contracting Authority.  </w:t>
            </w:r>
          </w:p>
          <w:p w14:paraId="1F6FF93F" w14:textId="77777777" w:rsidR="00C30BF3" w:rsidRDefault="00C30BF3">
            <w:pPr>
              <w:jc w:val="both"/>
            </w:pPr>
            <w:r w:rsidRPr="000E5DB7">
              <w:t>The award of a Services Contract does not confer exclusivity on the successful Tenderer.</w:t>
            </w:r>
          </w:p>
        </w:tc>
      </w:tr>
      <w:tr w:rsidR="00C30BF3" w:rsidRPr="00CB5B77" w14:paraId="17CC6898" w14:textId="77777777" w:rsidTr="34A076F5">
        <w:tc>
          <w:tcPr>
            <w:tcW w:w="436" w:type="pct"/>
          </w:tcPr>
          <w:p w14:paraId="5C34B6D8" w14:textId="77777777" w:rsidR="00C30BF3" w:rsidRDefault="00C30BF3">
            <w:pPr>
              <w:spacing w:after="200"/>
              <w:jc w:val="both"/>
              <w:rPr>
                <w:color w:val="0000FF"/>
              </w:rPr>
            </w:pPr>
            <w:r w:rsidRPr="000E5DB7">
              <w:rPr>
                <w:color w:val="0000FF"/>
              </w:rPr>
              <w:t>2.1.3</w:t>
            </w:r>
          </w:p>
        </w:tc>
        <w:tc>
          <w:tcPr>
            <w:tcW w:w="4564" w:type="pct"/>
          </w:tcPr>
          <w:p w14:paraId="4C5FF1CF" w14:textId="643F4882" w:rsidR="00C30BF3" w:rsidRDefault="00C30BF3">
            <w:pPr>
              <w:jc w:val="both"/>
            </w:pPr>
            <w:r w:rsidRPr="33EBC885">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C30BF3" w:rsidRPr="00514373" w14:paraId="7B650C61" w14:textId="77777777" w:rsidTr="34A076F5">
        <w:tc>
          <w:tcPr>
            <w:tcW w:w="436" w:type="pct"/>
          </w:tcPr>
          <w:p w14:paraId="17D55342" w14:textId="77777777" w:rsidR="00C30BF3" w:rsidRPr="00684357" w:rsidRDefault="00C30BF3">
            <w:pPr>
              <w:spacing w:after="200"/>
              <w:jc w:val="both"/>
              <w:rPr>
                <w:color w:val="0000FF"/>
              </w:rPr>
            </w:pPr>
            <w:r w:rsidRPr="00684357">
              <w:rPr>
                <w:color w:val="0000FF"/>
              </w:rPr>
              <w:t>2.1.4</w:t>
            </w:r>
          </w:p>
        </w:tc>
        <w:tc>
          <w:tcPr>
            <w:tcW w:w="4564" w:type="pct"/>
          </w:tcPr>
          <w:p w14:paraId="6DE7BBC1" w14:textId="77777777" w:rsidR="00C30BF3" w:rsidRPr="00684357" w:rsidRDefault="00C30BF3">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E1ABE77" w14:textId="77777777" w:rsidR="00C30BF3" w:rsidRPr="00684357" w:rsidRDefault="00C30BF3" w:rsidP="00DE2498">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309D60A" w14:textId="77777777" w:rsidR="00C30BF3" w:rsidRPr="00684357" w:rsidRDefault="00C30BF3" w:rsidP="00DE2498">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t>rticipation in this Competition</w:t>
            </w:r>
            <w:r w:rsidRPr="00684357">
              <w:t xml:space="preserve">.  </w:t>
            </w:r>
          </w:p>
        </w:tc>
      </w:tr>
      <w:tr w:rsidR="00C30BF3" w:rsidRPr="00514373" w14:paraId="1E30C80A" w14:textId="77777777" w:rsidTr="34A076F5">
        <w:tc>
          <w:tcPr>
            <w:tcW w:w="436" w:type="pct"/>
          </w:tcPr>
          <w:p w14:paraId="6E98E1C4" w14:textId="77777777" w:rsidR="00C30BF3" w:rsidRPr="00684357" w:rsidRDefault="00C30BF3">
            <w:pPr>
              <w:spacing w:after="200"/>
              <w:jc w:val="both"/>
              <w:rPr>
                <w:color w:val="0000FF"/>
              </w:rPr>
            </w:pPr>
            <w:r>
              <w:rPr>
                <w:color w:val="0000FF"/>
              </w:rPr>
              <w:lastRenderedPageBreak/>
              <w:t>2.1.5</w:t>
            </w:r>
          </w:p>
        </w:tc>
        <w:tc>
          <w:tcPr>
            <w:tcW w:w="4564" w:type="pct"/>
          </w:tcPr>
          <w:p w14:paraId="561F9AC5" w14:textId="341C0106" w:rsidR="00C30BF3" w:rsidRDefault="00C30BF3" w:rsidP="00DE2498">
            <w:pPr>
              <w:jc w:val="both"/>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1581589A" w14:textId="77777777" w:rsidR="00C30BF3" w:rsidRPr="00684357" w:rsidRDefault="00C30BF3" w:rsidP="00DE2498">
            <w:pPr>
              <w:jc w:val="both"/>
            </w:pPr>
            <w:r w:rsidRPr="33EBC885">
              <w:t>In particular, tenderers and candidates should note in Article 6 of Regulation</w:t>
            </w:r>
            <w:r w:rsidRPr="33EBC885">
              <w:rPr>
                <w:color w:val="1F497D"/>
              </w:rPr>
              <w:t xml:space="preserve"> </w:t>
            </w:r>
            <w:r w:rsidRPr="33EBC885">
              <w:t>(EU) 2022/1031, the obligations for a Contracting Authority in the context of a procurement procedure where the EU Commission has adopted an IPI measure.  </w:t>
            </w:r>
          </w:p>
        </w:tc>
      </w:tr>
    </w:tbl>
    <w:p w14:paraId="5076F508" w14:textId="77777777" w:rsidR="00C30BF3" w:rsidRDefault="00C30BF3">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C30BF3" w:rsidRPr="00CB5B77" w14:paraId="251E5978" w14:textId="77777777" w:rsidTr="33EBC885">
        <w:trPr>
          <w:trHeight w:val="511"/>
        </w:trPr>
        <w:tc>
          <w:tcPr>
            <w:tcW w:w="426" w:type="pct"/>
          </w:tcPr>
          <w:p w14:paraId="7EA32618" w14:textId="77777777" w:rsidR="00C30BF3" w:rsidRDefault="00C30BF3">
            <w:pPr>
              <w:spacing w:after="200"/>
              <w:jc w:val="both"/>
              <w:rPr>
                <w:color w:val="0000FF"/>
              </w:rPr>
            </w:pPr>
            <w:r w:rsidRPr="000E5DB7">
              <w:rPr>
                <w:color w:val="0000FF"/>
              </w:rPr>
              <w:t>2.2.1</w:t>
            </w:r>
          </w:p>
        </w:tc>
        <w:tc>
          <w:tcPr>
            <w:tcW w:w="4574" w:type="pct"/>
            <w:gridSpan w:val="2"/>
          </w:tcPr>
          <w:p w14:paraId="53F96007" w14:textId="77777777" w:rsidR="00C30BF3" w:rsidRDefault="00C30BF3">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0E5C962" w14:textId="77777777" w:rsidR="00C30BF3" w:rsidRDefault="00C30BF3" w:rsidP="00C30BF3">
            <w:pPr>
              <w:numPr>
                <w:ilvl w:val="0"/>
                <w:numId w:val="5"/>
              </w:numPr>
              <w:spacing w:after="120" w:line="276" w:lineRule="auto"/>
              <w:jc w:val="both"/>
            </w:pPr>
            <w:r w:rsidRPr="000E5DB7">
              <w:t>seeking written clarification from the Tenderer;</w:t>
            </w:r>
          </w:p>
          <w:p w14:paraId="2A6B6A1A" w14:textId="77777777" w:rsidR="00C30BF3" w:rsidRDefault="00C30BF3" w:rsidP="00C30BF3">
            <w:pPr>
              <w:numPr>
                <w:ilvl w:val="0"/>
                <w:numId w:val="5"/>
              </w:numPr>
              <w:spacing w:after="120" w:line="276" w:lineRule="auto"/>
              <w:jc w:val="both"/>
            </w:pPr>
            <w:r w:rsidRPr="000E5DB7">
              <w:t>seeking further information from the Tenderer;</w:t>
            </w:r>
            <w:r>
              <w:t xml:space="preserve"> or</w:t>
            </w:r>
          </w:p>
          <w:p w14:paraId="75D23571" w14:textId="77777777" w:rsidR="00C30BF3" w:rsidRDefault="00C30BF3" w:rsidP="00C30BF3">
            <w:pPr>
              <w:numPr>
                <w:ilvl w:val="0"/>
                <w:numId w:val="5"/>
              </w:numPr>
              <w:spacing w:after="120" w:line="276" w:lineRule="auto"/>
              <w:jc w:val="both"/>
            </w:pPr>
            <w:r w:rsidRPr="000E5DB7">
              <w:t xml:space="preserve">waiving a requirement, which in </w:t>
            </w:r>
            <w:r>
              <w:t xml:space="preserve">the </w:t>
            </w:r>
            <w:r w:rsidRPr="000E5DB7">
              <w:t>Contracting Authority’s view, is non-material or procedural.</w:t>
            </w:r>
          </w:p>
          <w:p w14:paraId="1C5933A1" w14:textId="77777777" w:rsidR="00C30BF3" w:rsidRDefault="00C30BF3">
            <w:pPr>
              <w:jc w:val="both"/>
            </w:pPr>
            <w:r w:rsidRPr="33EBC885">
              <w:t xml:space="preserve">Tenderers are required: </w:t>
            </w:r>
          </w:p>
        </w:tc>
      </w:tr>
      <w:tr w:rsidR="00C30BF3" w:rsidRPr="00507FE4" w14:paraId="22851FF9" w14:textId="77777777" w:rsidTr="33EBC885">
        <w:tc>
          <w:tcPr>
            <w:tcW w:w="426" w:type="pct"/>
          </w:tcPr>
          <w:p w14:paraId="185B09FE" w14:textId="77777777" w:rsidR="00C30BF3" w:rsidRDefault="00C30BF3">
            <w:pPr>
              <w:spacing w:after="200"/>
              <w:jc w:val="both"/>
              <w:rPr>
                <w:color w:val="0000FF"/>
              </w:rPr>
            </w:pPr>
          </w:p>
        </w:tc>
        <w:tc>
          <w:tcPr>
            <w:tcW w:w="287" w:type="pct"/>
          </w:tcPr>
          <w:p w14:paraId="779B0DFE" w14:textId="77777777" w:rsidR="00C30BF3" w:rsidRDefault="00C30BF3">
            <w:pPr>
              <w:jc w:val="both"/>
            </w:pPr>
            <w:r w:rsidRPr="008506C8">
              <w:rPr>
                <w:color w:val="0000FF"/>
              </w:rPr>
              <w:t>(a)</w:t>
            </w:r>
          </w:p>
        </w:tc>
        <w:tc>
          <w:tcPr>
            <w:tcW w:w="4286" w:type="pct"/>
          </w:tcPr>
          <w:p w14:paraId="1274B65F" w14:textId="77777777" w:rsidR="00C30BF3" w:rsidRPr="00D27E59" w:rsidRDefault="00C30BF3">
            <w:pPr>
              <w:contextualSpacing/>
              <w:jc w:val="both"/>
            </w:pPr>
            <w:r w:rsidRPr="33EBC885">
              <w:t>To complete and submit with their Tender the electronic version of the European Single Procurement Document (“</w:t>
            </w:r>
            <w:hyperlink r:id="rId16" w:history="1">
              <w:r w:rsidRPr="33EBC885">
                <w:rPr>
                  <w:rStyle w:val="Hyperlink"/>
                </w:rPr>
                <w:t>eESPD</w:t>
              </w:r>
            </w:hyperlink>
            <w:r w:rsidRPr="33EBC885">
              <w:t>”). 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C30BF3" w:rsidRPr="00CB5B77" w14:paraId="047F6DD0" w14:textId="77777777" w:rsidTr="33EBC885">
        <w:tc>
          <w:tcPr>
            <w:tcW w:w="426" w:type="pct"/>
          </w:tcPr>
          <w:p w14:paraId="6828558B" w14:textId="77777777" w:rsidR="00C30BF3" w:rsidRDefault="00C30BF3">
            <w:pPr>
              <w:spacing w:after="200"/>
              <w:jc w:val="both"/>
              <w:rPr>
                <w:color w:val="0000FF"/>
              </w:rPr>
            </w:pPr>
          </w:p>
        </w:tc>
        <w:tc>
          <w:tcPr>
            <w:tcW w:w="287" w:type="pct"/>
          </w:tcPr>
          <w:p w14:paraId="6E669746" w14:textId="77777777" w:rsidR="00C30BF3" w:rsidRDefault="00C30BF3">
            <w:pPr>
              <w:jc w:val="both"/>
            </w:pPr>
            <w:r w:rsidRPr="00016CD3">
              <w:rPr>
                <w:color w:val="0000FF"/>
              </w:rPr>
              <w:t>(b)</w:t>
            </w:r>
            <w:r>
              <w:t>.</w:t>
            </w:r>
          </w:p>
        </w:tc>
        <w:tc>
          <w:tcPr>
            <w:tcW w:w="4286" w:type="pct"/>
          </w:tcPr>
          <w:p w14:paraId="70C65A34" w14:textId="77777777" w:rsidR="00C30BF3" w:rsidRDefault="00C30BF3" w:rsidP="33EBC885">
            <w:pPr>
              <w:jc w:val="both"/>
              <w:rPr>
                <w:u w:val="single"/>
              </w:rPr>
            </w:pPr>
            <w:r w:rsidRPr="33EBC885">
              <w:t xml:space="preserve">To submit all documentation which this RFT requires to be submitted </w:t>
            </w:r>
            <w:r w:rsidRPr="33EBC885">
              <w:rPr>
                <w:u w:val="single"/>
              </w:rPr>
              <w:t>with their Tender;</w:t>
            </w:r>
          </w:p>
        </w:tc>
      </w:tr>
      <w:tr w:rsidR="00C30BF3" w:rsidRPr="00CB5B77" w14:paraId="41DEC838" w14:textId="77777777" w:rsidTr="33EBC885">
        <w:tc>
          <w:tcPr>
            <w:tcW w:w="426" w:type="pct"/>
          </w:tcPr>
          <w:p w14:paraId="27A46DDA" w14:textId="77777777" w:rsidR="00C30BF3" w:rsidRDefault="00C30BF3">
            <w:pPr>
              <w:spacing w:after="200"/>
              <w:jc w:val="both"/>
              <w:rPr>
                <w:color w:val="0000FF"/>
              </w:rPr>
            </w:pPr>
          </w:p>
        </w:tc>
        <w:tc>
          <w:tcPr>
            <w:tcW w:w="287" w:type="pct"/>
          </w:tcPr>
          <w:p w14:paraId="6A16FAE4" w14:textId="77777777" w:rsidR="00C30BF3" w:rsidRPr="000E5DB7" w:rsidRDefault="00C30BF3">
            <w:pPr>
              <w:jc w:val="both"/>
            </w:pPr>
            <w:r>
              <w:rPr>
                <w:color w:val="0000FF"/>
              </w:rPr>
              <w:t>(c)</w:t>
            </w:r>
          </w:p>
        </w:tc>
        <w:tc>
          <w:tcPr>
            <w:tcW w:w="4286" w:type="pct"/>
          </w:tcPr>
          <w:p w14:paraId="0EA3ED99" w14:textId="77777777" w:rsidR="00C30BF3" w:rsidRPr="000E5DB7" w:rsidRDefault="00C30BF3">
            <w:pPr>
              <w:jc w:val="both"/>
            </w:pPr>
            <w:r w:rsidRPr="000E5DB7">
              <w:t>To follow the format of this RFT and respond to each element in the order as set out in this RFT;</w:t>
            </w:r>
          </w:p>
        </w:tc>
      </w:tr>
      <w:tr w:rsidR="00C30BF3" w:rsidRPr="00CB5B77" w14:paraId="1A253EB0" w14:textId="77777777" w:rsidTr="33EBC885">
        <w:tc>
          <w:tcPr>
            <w:tcW w:w="426" w:type="pct"/>
          </w:tcPr>
          <w:p w14:paraId="1AB3EAAE" w14:textId="77777777" w:rsidR="00C30BF3" w:rsidRDefault="00C30BF3">
            <w:pPr>
              <w:spacing w:after="200"/>
              <w:jc w:val="both"/>
              <w:rPr>
                <w:color w:val="0000FF"/>
              </w:rPr>
            </w:pPr>
          </w:p>
        </w:tc>
        <w:tc>
          <w:tcPr>
            <w:tcW w:w="287" w:type="pct"/>
          </w:tcPr>
          <w:p w14:paraId="033EE2FE" w14:textId="77777777" w:rsidR="00C30BF3" w:rsidRPr="000E5DB7" w:rsidRDefault="00C30BF3">
            <w:pPr>
              <w:jc w:val="both"/>
            </w:pPr>
            <w:r w:rsidRPr="008506C8">
              <w:rPr>
                <w:color w:val="0000FF"/>
              </w:rPr>
              <w:t>(d)</w:t>
            </w:r>
          </w:p>
        </w:tc>
        <w:tc>
          <w:tcPr>
            <w:tcW w:w="4286" w:type="pct"/>
          </w:tcPr>
          <w:p w14:paraId="1E96CC38" w14:textId="77777777" w:rsidR="00C30BF3" w:rsidRPr="000E5DB7" w:rsidRDefault="00C30BF3">
            <w:pPr>
              <w:jc w:val="both"/>
            </w:pPr>
            <w:r w:rsidRPr="33EBC885">
              <w:t>To conform to and comply with all instructions and requirements set out in this RFT;</w:t>
            </w:r>
          </w:p>
        </w:tc>
      </w:tr>
      <w:tr w:rsidR="00C30BF3" w:rsidRPr="00CB5B77" w14:paraId="396B45E6" w14:textId="77777777" w:rsidTr="33EBC885">
        <w:tc>
          <w:tcPr>
            <w:tcW w:w="426" w:type="pct"/>
          </w:tcPr>
          <w:p w14:paraId="21E2B537" w14:textId="77777777" w:rsidR="00C30BF3" w:rsidRDefault="00C30BF3">
            <w:pPr>
              <w:spacing w:after="200"/>
              <w:jc w:val="both"/>
              <w:rPr>
                <w:color w:val="0000FF"/>
              </w:rPr>
            </w:pPr>
          </w:p>
        </w:tc>
        <w:tc>
          <w:tcPr>
            <w:tcW w:w="287" w:type="pct"/>
          </w:tcPr>
          <w:p w14:paraId="114EB934" w14:textId="77777777" w:rsidR="00C30BF3" w:rsidRPr="000E5DB7" w:rsidRDefault="00C30BF3">
            <w:pPr>
              <w:jc w:val="both"/>
            </w:pPr>
            <w:r w:rsidRPr="008506C8">
              <w:rPr>
                <w:color w:val="0000FF"/>
              </w:rPr>
              <w:t>(e)</w:t>
            </w:r>
          </w:p>
        </w:tc>
        <w:tc>
          <w:tcPr>
            <w:tcW w:w="4286" w:type="pct"/>
          </w:tcPr>
          <w:p w14:paraId="1423B88A" w14:textId="77777777" w:rsidR="00C30BF3" w:rsidRPr="000E5DB7" w:rsidRDefault="00C30BF3">
            <w:pPr>
              <w:jc w:val="both"/>
            </w:pPr>
            <w:r w:rsidRPr="33EBC885">
              <w:t>To submit the statement required under paragraph 2.4 below; and</w:t>
            </w:r>
          </w:p>
        </w:tc>
      </w:tr>
      <w:tr w:rsidR="00C30BF3" w:rsidRPr="00CB5B77" w14:paraId="05961394" w14:textId="77777777" w:rsidTr="33EBC885">
        <w:tc>
          <w:tcPr>
            <w:tcW w:w="426" w:type="pct"/>
          </w:tcPr>
          <w:p w14:paraId="63655222" w14:textId="77777777" w:rsidR="00C30BF3" w:rsidRDefault="00C30BF3">
            <w:pPr>
              <w:spacing w:after="200"/>
              <w:jc w:val="both"/>
              <w:rPr>
                <w:color w:val="0000FF"/>
              </w:rPr>
            </w:pPr>
          </w:p>
        </w:tc>
        <w:tc>
          <w:tcPr>
            <w:tcW w:w="287" w:type="pct"/>
          </w:tcPr>
          <w:p w14:paraId="410CCA6D" w14:textId="77777777" w:rsidR="00C30BF3" w:rsidRDefault="00C30BF3">
            <w:pPr>
              <w:jc w:val="both"/>
            </w:pPr>
            <w:r w:rsidRPr="008506C8">
              <w:rPr>
                <w:color w:val="0000FF"/>
              </w:rPr>
              <w:t>(f)</w:t>
            </w:r>
          </w:p>
        </w:tc>
        <w:tc>
          <w:tcPr>
            <w:tcW w:w="4286" w:type="pct"/>
          </w:tcPr>
          <w:p w14:paraId="22BE9CE7" w14:textId="77777777" w:rsidR="00C30BF3" w:rsidRDefault="00C30BF3">
            <w:pPr>
              <w:jc w:val="both"/>
            </w:pPr>
            <w:r w:rsidRPr="000E5DB7">
              <w:t>Not to alter or edit this RFT in any way.</w:t>
            </w:r>
          </w:p>
        </w:tc>
      </w:tr>
      <w:tr w:rsidR="00C30BF3" w:rsidRPr="00CB5B77" w14:paraId="068DD298" w14:textId="77777777" w:rsidTr="33EBC885">
        <w:trPr>
          <w:trHeight w:val="716"/>
        </w:trPr>
        <w:tc>
          <w:tcPr>
            <w:tcW w:w="426" w:type="pct"/>
          </w:tcPr>
          <w:p w14:paraId="6979B715" w14:textId="77777777" w:rsidR="00C30BF3" w:rsidRDefault="00C30BF3">
            <w:pPr>
              <w:spacing w:after="200" w:line="320" w:lineRule="auto"/>
              <w:jc w:val="both"/>
              <w:rPr>
                <w:color w:val="0000FF"/>
              </w:rPr>
            </w:pPr>
            <w:r w:rsidRPr="000E5DB7">
              <w:rPr>
                <w:color w:val="0000FF"/>
              </w:rPr>
              <w:t>2.2.2</w:t>
            </w:r>
          </w:p>
        </w:tc>
        <w:tc>
          <w:tcPr>
            <w:tcW w:w="4574" w:type="pct"/>
            <w:gridSpan w:val="2"/>
          </w:tcPr>
          <w:p w14:paraId="7D7181CF" w14:textId="77777777" w:rsidR="00C30BF3" w:rsidRDefault="00C30BF3">
            <w:pPr>
              <w:jc w:val="both"/>
            </w:pPr>
            <w:r w:rsidRPr="33EBC885">
              <w:t>Without prejudice to the generality of paragraphs 2.2.1, failure to comply with paragraph 2.6.1, 2.6.2 or 2.6.3 below will render the Tender non-compliant and it will be rejected.</w:t>
            </w:r>
          </w:p>
        </w:tc>
      </w:tr>
    </w:tbl>
    <w:p w14:paraId="09D4D662" w14:textId="77777777" w:rsidR="00C30BF3" w:rsidRDefault="00C30BF3">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C30BF3" w:rsidRPr="00CB5B77" w14:paraId="421012EE" w14:textId="77777777" w:rsidTr="33EBC885">
        <w:tc>
          <w:tcPr>
            <w:tcW w:w="403" w:type="pct"/>
          </w:tcPr>
          <w:p w14:paraId="453113D1" w14:textId="77777777" w:rsidR="00C30BF3" w:rsidRPr="000E5DB7" w:rsidRDefault="00C30BF3">
            <w:pPr>
              <w:spacing w:after="200" w:line="320" w:lineRule="auto"/>
              <w:jc w:val="both"/>
              <w:rPr>
                <w:color w:val="0000FF"/>
              </w:rPr>
            </w:pPr>
            <w:r w:rsidRPr="000E5DB7">
              <w:rPr>
                <w:color w:val="0000FF"/>
              </w:rPr>
              <w:t>2.3.1</w:t>
            </w:r>
          </w:p>
        </w:tc>
        <w:tc>
          <w:tcPr>
            <w:tcW w:w="4597" w:type="pct"/>
          </w:tcPr>
          <w:p w14:paraId="06D204D5" w14:textId="77777777" w:rsidR="00C30BF3" w:rsidRPr="000E5DB7" w:rsidRDefault="00C30BF3">
            <w:pPr>
              <w:jc w:val="both"/>
            </w:pPr>
            <w:r w:rsidRPr="000E5DB7">
              <w:t xml:space="preserve">Tenderers should note the terms and conditions of the Services Contract at Appendix </w:t>
            </w:r>
            <w:r>
              <w:t xml:space="preserve">5 </w:t>
            </w:r>
            <w:r w:rsidRPr="000E5DB7">
              <w:t>to this RFT.</w:t>
            </w:r>
          </w:p>
        </w:tc>
      </w:tr>
      <w:tr w:rsidR="00C30BF3" w:rsidRPr="00CB5B77" w14:paraId="0106023C" w14:textId="77777777" w:rsidTr="33EBC885">
        <w:tc>
          <w:tcPr>
            <w:tcW w:w="403" w:type="pct"/>
          </w:tcPr>
          <w:p w14:paraId="7DB30D19" w14:textId="77777777" w:rsidR="00C30BF3" w:rsidRPr="000E5DB7" w:rsidRDefault="00C30BF3">
            <w:pPr>
              <w:spacing w:after="200" w:line="320" w:lineRule="auto"/>
              <w:jc w:val="both"/>
              <w:rPr>
                <w:color w:val="0000FF"/>
              </w:rPr>
            </w:pPr>
            <w:r w:rsidRPr="000E5DB7">
              <w:rPr>
                <w:color w:val="0000FF"/>
              </w:rPr>
              <w:lastRenderedPageBreak/>
              <w:t>2.3.2</w:t>
            </w:r>
          </w:p>
        </w:tc>
        <w:tc>
          <w:tcPr>
            <w:tcW w:w="4597" w:type="pct"/>
          </w:tcPr>
          <w:p w14:paraId="590A73B6" w14:textId="77777777" w:rsidR="00C30BF3" w:rsidRPr="000E5DB7" w:rsidRDefault="00C30BF3">
            <w:pPr>
              <w:jc w:val="both"/>
            </w:pPr>
            <w:r w:rsidRPr="33EBC885">
              <w:t>Tenderers are required to confirm their acceptance of the terms and conditions of the Services Contract by signing the Tenderer’s Statement at Appendix 3.  Tenderers may not amend the Services Contract.</w:t>
            </w:r>
          </w:p>
        </w:tc>
      </w:tr>
    </w:tbl>
    <w:p w14:paraId="5E906799" w14:textId="77777777" w:rsidR="00C30BF3" w:rsidRDefault="00C30BF3">
      <w:pPr>
        <w:pStyle w:val="Heading2"/>
        <w:jc w:val="both"/>
      </w:pPr>
      <w:r w:rsidRPr="000E5DB7">
        <w:t>2.4</w:t>
      </w:r>
      <w:r w:rsidRPr="000E5DB7">
        <w:tab/>
        <w:t>Acceptance of RFT Requirements</w:t>
      </w:r>
    </w:p>
    <w:p w14:paraId="64E35470" w14:textId="77777777" w:rsidR="00C30BF3" w:rsidRDefault="00C30BF3">
      <w:pPr>
        <w:jc w:val="both"/>
      </w:pPr>
      <w:r w:rsidRPr="33EBC885">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002B3BA9" w14:textId="77777777" w:rsidR="00C30BF3" w:rsidRDefault="00C30BF3">
      <w:pPr>
        <w:pStyle w:val="Heading2"/>
        <w:jc w:val="both"/>
      </w:pPr>
      <w:r w:rsidRPr="000E5DB7">
        <w:t>2.5</w:t>
      </w:r>
      <w:r w:rsidRPr="000E5DB7">
        <w:tab/>
        <w:t>Consortia and Prime / Subcontractors</w:t>
      </w:r>
    </w:p>
    <w:p w14:paraId="159C763F" w14:textId="77777777" w:rsidR="00C30BF3" w:rsidRDefault="00C30BF3">
      <w:pPr>
        <w:jc w:val="both"/>
      </w:pPr>
      <w:r w:rsidRPr="33EBC885">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2E711D0A" w14:textId="77777777" w:rsidR="00C30BF3" w:rsidRDefault="00C30BF3">
      <w:pPr>
        <w:jc w:val="both"/>
      </w:pPr>
      <w:r w:rsidRPr="33EBC885">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4473DBC9" w14:textId="77777777" w:rsidR="00C30BF3" w:rsidRDefault="00C30BF3">
      <w:pPr>
        <w:pStyle w:val="Heading2"/>
        <w:jc w:val="both"/>
        <w:sectPr w:rsidR="00C30BF3" w:rsidSect="00473610">
          <w:footerReference w:type="default" r:id="rId17"/>
          <w:pgSz w:w="11907" w:h="16840" w:code="9"/>
          <w:pgMar w:top="1134" w:right="1418" w:bottom="851" w:left="1418" w:header="709" w:footer="709" w:gutter="0"/>
          <w:cols w:space="708"/>
          <w:docGrid w:linePitch="360"/>
        </w:sectPr>
      </w:pPr>
      <w:r>
        <w:t>2.6</w:t>
      </w:r>
      <w:r>
        <w:tab/>
        <w:t>Tender Submission Requirements</w:t>
      </w:r>
    </w:p>
    <w:tbl>
      <w:tblPr>
        <w:tblW w:w="5000" w:type="pct"/>
        <w:tblLook w:val="01E0" w:firstRow="1" w:lastRow="1" w:firstColumn="1" w:lastColumn="1" w:noHBand="0" w:noVBand="0"/>
      </w:tblPr>
      <w:tblGrid>
        <w:gridCol w:w="780"/>
        <w:gridCol w:w="8291"/>
      </w:tblGrid>
      <w:tr w:rsidR="00C30BF3" w:rsidRPr="00830A49" w14:paraId="7C340393" w14:textId="77777777" w:rsidTr="5DF9C485">
        <w:trPr>
          <w:trHeight w:val="300"/>
        </w:trPr>
        <w:tc>
          <w:tcPr>
            <w:tcW w:w="430" w:type="pct"/>
          </w:tcPr>
          <w:p w14:paraId="2BC38131" w14:textId="77777777" w:rsidR="00C30BF3" w:rsidRPr="00830A49" w:rsidRDefault="00C30BF3">
            <w:pPr>
              <w:jc w:val="both"/>
              <w:rPr>
                <w:color w:val="0000FF"/>
              </w:rPr>
            </w:pPr>
            <w:r w:rsidRPr="00830A49">
              <w:rPr>
                <w:color w:val="0000FF"/>
              </w:rPr>
              <w:t>2.6.1</w:t>
            </w:r>
          </w:p>
        </w:tc>
        <w:tc>
          <w:tcPr>
            <w:tcW w:w="4570" w:type="pct"/>
          </w:tcPr>
          <w:p w14:paraId="1BB62A21" w14:textId="2FC8E0F5" w:rsidR="00C30BF3" w:rsidRPr="00EB42F9" w:rsidRDefault="7798200A" w:rsidP="5DF9C485">
            <w:pPr>
              <w:spacing w:after="120" w:line="276" w:lineRule="auto"/>
            </w:pPr>
            <w:r w:rsidRPr="5DF9C485">
              <w:rPr>
                <w:rFonts w:ascii="Calibri" w:eastAsia="Calibri" w:hAnsi="Calibri" w:cs="Calibri"/>
                <w:lang w:val="en-GB"/>
              </w:rPr>
              <w:t xml:space="preserve">Tenders must be submitted via the ‘electronic tenderbox’ available on </w:t>
            </w:r>
            <w:hyperlink r:id="rId18">
              <w:r w:rsidRPr="5DF9C485">
                <w:rPr>
                  <w:rStyle w:val="Hyperlink"/>
                  <w:rFonts w:ascii="Calibri" w:eastAsia="Calibri" w:hAnsi="Calibri" w:cs="Calibri"/>
                  <w:lang w:val="en-GB"/>
                </w:rPr>
                <w:t>www.etenders.gov.ie</w:t>
              </w:r>
            </w:hyperlink>
            <w:r w:rsidRPr="5DF9C485">
              <w:rPr>
                <w:rFonts w:ascii="Calibri" w:eastAsia="Calibri" w:hAnsi="Calibri" w:cs="Calibri"/>
                <w:lang w:val="en-GB"/>
              </w:rPr>
              <w:t>.   Only Tenders submitted to the electronic tenderbox will be accepted.  Tenders submitted by any other means (including but not limited to: by email, fax, post, hand delivery, etc.) will NOT be accepted.</w:t>
            </w:r>
          </w:p>
          <w:p w14:paraId="78DA5AA2" w14:textId="59611614" w:rsidR="00C30BF3" w:rsidRPr="00EB42F9" w:rsidRDefault="7798200A" w:rsidP="5DF9C485">
            <w:pPr>
              <w:spacing w:after="120" w:line="276" w:lineRule="auto"/>
            </w:pPr>
            <w:r w:rsidRPr="5DF9C485">
              <w:rPr>
                <w:rFonts w:ascii="Calibri" w:eastAsia="Calibri" w:hAnsi="Calibri" w:cs="Calibri"/>
                <w:lang w:val="en-GB"/>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13753D61" w14:textId="4893A9C1" w:rsidR="00C30BF3" w:rsidRPr="00EB42F9" w:rsidRDefault="7798200A" w:rsidP="5DF9C485">
            <w:pPr>
              <w:spacing w:after="120" w:line="276" w:lineRule="auto"/>
            </w:pPr>
            <w:r w:rsidRPr="5DF9C485">
              <w:rPr>
                <w:rFonts w:ascii="Calibri" w:eastAsia="Calibri" w:hAnsi="Calibri" w:cs="Calibri"/>
                <w:lang w:val="en-GB"/>
              </w:rPr>
              <w:t xml:space="preserve">Tenderers must note that in the electronic tenderbox, there is a current file size limit of 250MB for each single file uploaded, with a maximum total limit of 2GB for all documentation (combined) in the Tender submitted.  </w:t>
            </w:r>
          </w:p>
          <w:p w14:paraId="6709C0BD" w14:textId="271A6D48" w:rsidR="00C30BF3" w:rsidRPr="00EB42F9" w:rsidRDefault="7798200A" w:rsidP="5DF9C485">
            <w:pPr>
              <w:spacing w:after="120" w:line="276" w:lineRule="auto"/>
            </w:pPr>
            <w:r w:rsidRPr="5DF9C485">
              <w:rPr>
                <w:rFonts w:ascii="Calibri" w:eastAsia="Calibri" w:hAnsi="Calibri" w:cs="Calibri"/>
                <w:lang w:val="en-GB"/>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bl>
    <w:p w14:paraId="727A1456" w14:textId="77777777" w:rsidR="00C30BF3" w:rsidRDefault="00C30BF3">
      <w:pPr>
        <w:sectPr w:rsidR="00C30BF3" w:rsidSect="00473610">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C30BF3" w:rsidRPr="00CB5B77" w14:paraId="10F2B481" w14:textId="77777777" w:rsidTr="33EBC885">
        <w:tc>
          <w:tcPr>
            <w:tcW w:w="437" w:type="pct"/>
          </w:tcPr>
          <w:p w14:paraId="506B23D9" w14:textId="77777777" w:rsidR="00C30BF3" w:rsidRPr="000E5DB7" w:rsidRDefault="00C30BF3">
            <w:pPr>
              <w:jc w:val="both"/>
              <w:rPr>
                <w:color w:val="0000FF"/>
              </w:rPr>
            </w:pPr>
            <w:r>
              <w:rPr>
                <w:color w:val="0000FF"/>
              </w:rPr>
              <w:lastRenderedPageBreak/>
              <w:t>2.6.2</w:t>
            </w:r>
          </w:p>
        </w:tc>
        <w:tc>
          <w:tcPr>
            <w:tcW w:w="4563" w:type="pct"/>
          </w:tcPr>
          <w:p w14:paraId="394B185F" w14:textId="5EBCE5CF" w:rsidR="00C30BF3" w:rsidRPr="000E5DB7" w:rsidRDefault="00C30BF3" w:rsidP="33EBC885">
            <w:pPr>
              <w:jc w:val="both"/>
              <w:rPr>
                <w:color w:val="000000"/>
              </w:rPr>
            </w:pPr>
            <w:r w:rsidRPr="33EBC885">
              <w:t xml:space="preserve">Tenders must be received not later than </w:t>
            </w:r>
            <w:r w:rsidR="00AE0920" w:rsidRPr="33EBC885">
              <w:rPr>
                <w:b/>
                <w:bCs/>
              </w:rPr>
              <w:t>2pm</w:t>
            </w:r>
            <w:r w:rsidRPr="33EBC885">
              <w:rPr>
                <w:b/>
                <w:bCs/>
              </w:rPr>
              <w:t xml:space="preserve"> on </w:t>
            </w:r>
            <w:r w:rsidR="008E060E">
              <w:rPr>
                <w:b/>
                <w:bCs/>
              </w:rPr>
              <w:t xml:space="preserve">Monday </w:t>
            </w:r>
            <w:r w:rsidR="00C324FE">
              <w:rPr>
                <w:b/>
                <w:bCs/>
              </w:rPr>
              <w:t>20</w:t>
            </w:r>
            <w:r w:rsidR="00533C12" w:rsidRPr="33EBC885">
              <w:rPr>
                <w:b/>
                <w:bCs/>
                <w:vertAlign w:val="superscript"/>
              </w:rPr>
              <w:t>th</w:t>
            </w:r>
            <w:r w:rsidR="008E060E">
              <w:rPr>
                <w:b/>
                <w:bCs/>
                <w:vertAlign w:val="superscript"/>
              </w:rPr>
              <w:t xml:space="preserve"> </w:t>
            </w:r>
            <w:r w:rsidR="008E060E">
              <w:rPr>
                <w:b/>
                <w:bCs/>
              </w:rPr>
              <w:t>July</w:t>
            </w:r>
            <w:r w:rsidR="00EB0BCD" w:rsidRPr="33EBC885">
              <w:rPr>
                <w:b/>
                <w:bCs/>
              </w:rPr>
              <w:t xml:space="preserve"> 202</w:t>
            </w:r>
            <w:r w:rsidR="008E060E">
              <w:rPr>
                <w:b/>
                <w:bCs/>
              </w:rPr>
              <w:t>6</w:t>
            </w:r>
            <w:r w:rsidRPr="33EBC885">
              <w:t xml:space="preserve"> (the “Tender Deadline”).  Tenders that are received late WILL NOT be considered in this Competition. </w:t>
            </w:r>
          </w:p>
        </w:tc>
      </w:tr>
      <w:tr w:rsidR="00C30BF3" w:rsidRPr="00CB5B77" w14:paraId="36777D68" w14:textId="77777777" w:rsidTr="33EBC885">
        <w:trPr>
          <w:trHeight w:val="503"/>
        </w:trPr>
        <w:tc>
          <w:tcPr>
            <w:tcW w:w="437" w:type="pct"/>
          </w:tcPr>
          <w:p w14:paraId="4A0370FC" w14:textId="77777777" w:rsidR="00C30BF3" w:rsidRPr="000E5DB7" w:rsidRDefault="00C30BF3">
            <w:pPr>
              <w:jc w:val="both"/>
              <w:rPr>
                <w:color w:val="0000FF"/>
              </w:rPr>
            </w:pPr>
            <w:r>
              <w:rPr>
                <w:color w:val="0000FF"/>
              </w:rPr>
              <w:t>2.6.3</w:t>
            </w:r>
          </w:p>
        </w:tc>
        <w:tc>
          <w:tcPr>
            <w:tcW w:w="4563" w:type="pct"/>
          </w:tcPr>
          <w:p w14:paraId="01124F43" w14:textId="37108957" w:rsidR="00C30BF3" w:rsidRPr="000E5DB7" w:rsidRDefault="00C30BF3">
            <w:pPr>
              <w:jc w:val="both"/>
            </w:pPr>
            <w:r w:rsidRPr="33EBC885">
              <w:t xml:space="preserve">Tenders must be submitted in </w:t>
            </w:r>
            <w:r w:rsidR="001762D0">
              <w:t>English</w:t>
            </w:r>
            <w:r w:rsidRPr="33EBC885">
              <w:t>.</w:t>
            </w:r>
          </w:p>
        </w:tc>
      </w:tr>
      <w:tr w:rsidR="00C30BF3" w:rsidRPr="00CB5B77" w14:paraId="2AB525F6" w14:textId="77777777" w:rsidTr="33EBC885">
        <w:tc>
          <w:tcPr>
            <w:tcW w:w="437" w:type="pct"/>
          </w:tcPr>
          <w:p w14:paraId="2112BDE0" w14:textId="77777777" w:rsidR="00C30BF3" w:rsidRDefault="00C30BF3">
            <w:pPr>
              <w:jc w:val="both"/>
              <w:rPr>
                <w:color w:val="0000FF"/>
              </w:rPr>
            </w:pPr>
            <w:r>
              <w:rPr>
                <w:color w:val="0000FF"/>
              </w:rPr>
              <w:t>2.6.4</w:t>
            </w:r>
          </w:p>
        </w:tc>
        <w:tc>
          <w:tcPr>
            <w:tcW w:w="4563" w:type="pct"/>
          </w:tcPr>
          <w:p w14:paraId="670AF711" w14:textId="2174348A" w:rsidR="00C30BF3" w:rsidRPr="004A0961" w:rsidRDefault="00C30BF3">
            <w:r w:rsidRPr="33EBC885">
              <w:t>Subject to paragraph 2.14 and 2.18, each Tenderer is limited to submitting one Tender in its own capacity and one Tender as part of a consortium/group of undertakings under this RFT</w:t>
            </w:r>
            <w:r w:rsidR="00127563">
              <w:t>.</w:t>
            </w:r>
          </w:p>
        </w:tc>
      </w:tr>
      <w:tr w:rsidR="00C30BF3" w:rsidRPr="00CB5B77" w14:paraId="6D7AAE10" w14:textId="77777777" w:rsidTr="33EBC885">
        <w:trPr>
          <w:trHeight w:val="1146"/>
        </w:trPr>
        <w:tc>
          <w:tcPr>
            <w:tcW w:w="437" w:type="pct"/>
          </w:tcPr>
          <w:p w14:paraId="027E1F98" w14:textId="77777777" w:rsidR="00C30BF3" w:rsidRDefault="00C30BF3">
            <w:pPr>
              <w:jc w:val="both"/>
              <w:rPr>
                <w:color w:val="0000FF"/>
              </w:rPr>
            </w:pPr>
            <w:r w:rsidRPr="000E5DB7">
              <w:rPr>
                <w:color w:val="0000FF"/>
              </w:rPr>
              <w:t>2.6.</w:t>
            </w:r>
            <w:r>
              <w:rPr>
                <w:color w:val="0000FF"/>
              </w:rPr>
              <w:t>5</w:t>
            </w:r>
          </w:p>
        </w:tc>
        <w:tc>
          <w:tcPr>
            <w:tcW w:w="4563" w:type="pct"/>
          </w:tcPr>
          <w:p w14:paraId="6D0FF65B" w14:textId="77777777" w:rsidR="00872182" w:rsidRDefault="00872182" w:rsidP="33EBC885">
            <w:pPr>
              <w:pStyle w:val="paragraph"/>
              <w:spacing w:before="0" w:beforeAutospacing="0" w:after="0" w:afterAutospacing="0" w:line="259" w:lineRule="auto"/>
              <w:jc w:val="both"/>
              <w:textAlignment w:val="baseline"/>
              <w:rPr>
                <w:rFonts w:asciiTheme="minorHAnsi" w:eastAsiaTheme="minorEastAsia" w:hAnsiTheme="minorHAnsi" w:cstheme="minorBidi"/>
                <w:kern w:val="2"/>
                <w:sz w:val="22"/>
                <w:szCs w:val="22"/>
                <w14:ligatures w14:val="standardContextual"/>
              </w:rPr>
            </w:pPr>
            <w:r w:rsidRPr="33EBC885">
              <w:rPr>
                <w:rFonts w:asciiTheme="minorHAnsi" w:eastAsiaTheme="minorEastAsia" w:hAnsiTheme="minorHAnsi" w:cstheme="minorBidi"/>
                <w:kern w:val="2"/>
                <w:sz w:val="22"/>
                <w:szCs w:val="22"/>
                <w14:ligatures w14:val="standardContextual"/>
              </w:rPr>
              <w:t>All Tenders submitted in soft copy must be compiled such that they can be read immediately using Word, Excel and/or PDF Reader. The Contracting Authority is not responsible for corruption in electronic documents. Tenderers must ensure electronic documents are not corrupt.  </w:t>
            </w:r>
          </w:p>
          <w:p w14:paraId="186B0469" w14:textId="77777777" w:rsidR="00872182" w:rsidRPr="00872182" w:rsidRDefault="00872182" w:rsidP="33EBC885">
            <w:pPr>
              <w:pStyle w:val="paragraph"/>
              <w:spacing w:before="120" w:beforeAutospacing="0" w:after="0" w:afterAutospacing="0" w:line="259" w:lineRule="auto"/>
              <w:jc w:val="both"/>
              <w:textAlignment w:val="baseline"/>
              <w:rPr>
                <w:rFonts w:asciiTheme="minorHAnsi" w:eastAsiaTheme="minorEastAsia" w:hAnsiTheme="minorHAnsi" w:cstheme="minorBidi"/>
                <w:kern w:val="2"/>
                <w:sz w:val="22"/>
                <w:szCs w:val="22"/>
                <w14:ligatures w14:val="standardContextual"/>
              </w:rPr>
            </w:pPr>
            <w:r w:rsidRPr="33EBC885">
              <w:rPr>
                <w:rFonts w:asciiTheme="minorHAnsi" w:eastAsiaTheme="minorEastAsia" w:hAnsiTheme="minorHAnsi" w:cstheme="minorBidi"/>
                <w:kern w:val="2"/>
                <w:sz w:val="22"/>
                <w:szCs w:val="22"/>
                <w14:ligatures w14:val="standardContextual"/>
              </w:rPr>
              <w:t>Documents should not be saved with a filename containing any of the following characters: ~ " # % &amp; * : &lt; &gt;? / \ { | </w:t>
            </w:r>
          </w:p>
          <w:p w14:paraId="5C94F3A7" w14:textId="77777777" w:rsidR="00872182" w:rsidRPr="00216C1D" w:rsidRDefault="00872182" w:rsidP="33EBC885">
            <w:pPr>
              <w:pStyle w:val="paragraph"/>
              <w:spacing w:before="120" w:beforeAutospacing="0" w:after="0" w:afterAutospacing="0" w:line="259" w:lineRule="auto"/>
              <w:jc w:val="both"/>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 xml:space="preserve">Tenders </w:t>
            </w:r>
            <w:r w:rsidRPr="00216C1D">
              <w:rPr>
                <w:rFonts w:asciiTheme="minorHAnsi" w:eastAsiaTheme="minorEastAsia" w:hAnsiTheme="minorHAnsi" w:cstheme="minorBidi"/>
                <w:b/>
                <w:bCs/>
                <w:kern w:val="2"/>
                <w:sz w:val="22"/>
                <w:szCs w:val="22"/>
                <w14:ligatures w14:val="standardContextual"/>
              </w:rPr>
              <w:t>MUST</w:t>
            </w:r>
            <w:r w:rsidRPr="00216C1D">
              <w:rPr>
                <w:rFonts w:asciiTheme="minorHAnsi" w:eastAsiaTheme="minorEastAsia" w:hAnsiTheme="minorHAnsi" w:cstheme="minorBidi"/>
                <w:kern w:val="2"/>
                <w:sz w:val="22"/>
                <w:szCs w:val="22"/>
                <w14:ligatures w14:val="standardContextual"/>
              </w:rPr>
              <w:t xml:space="preserve"> submit the Tender Response Documents (TRD) duly completed. The TRD comprises of the following documents:  </w:t>
            </w:r>
          </w:p>
          <w:p w14:paraId="595440C2" w14:textId="7AD9A789" w:rsidR="00872182" w:rsidRPr="00216C1D" w:rsidRDefault="00872182" w:rsidP="0079539A">
            <w:pPr>
              <w:pStyle w:val="paragraph"/>
              <w:spacing w:before="120" w:beforeAutospacing="0" w:after="0" w:afterAutospacing="0" w:line="259" w:lineRule="auto"/>
              <w:textAlignment w:val="baseline"/>
              <w:rPr>
                <w:rFonts w:asciiTheme="minorHAnsi" w:eastAsiaTheme="minorEastAsia" w:hAnsiTheme="minorHAnsi" w:cstheme="minorBidi"/>
                <w:b/>
                <w:bCs/>
                <w:kern w:val="2"/>
                <w:sz w:val="22"/>
                <w:szCs w:val="22"/>
                <w14:ligatures w14:val="standardContextual"/>
              </w:rPr>
            </w:pPr>
            <w:r w:rsidRPr="00216C1D">
              <w:rPr>
                <w:rFonts w:asciiTheme="minorHAnsi" w:eastAsiaTheme="minorEastAsia" w:hAnsiTheme="minorHAnsi" w:cstheme="minorBidi"/>
                <w:b/>
                <w:bCs/>
                <w:kern w:val="2"/>
                <w:sz w:val="22"/>
                <w:szCs w:val="22"/>
                <w14:ligatures w14:val="standardContextual"/>
              </w:rPr>
              <w:t>TRD - Section A: Selection Criteria  </w:t>
            </w:r>
          </w:p>
          <w:p w14:paraId="10452C52"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Economic and Financial Standing </w:t>
            </w:r>
          </w:p>
          <w:p w14:paraId="48C1F119"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Technical and Professional Ability </w:t>
            </w:r>
          </w:p>
          <w:p w14:paraId="534B2578"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Appendix 3: Tenderer’s Statement </w:t>
            </w:r>
          </w:p>
          <w:p w14:paraId="04E96130"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Appendix 4: Declaration as to Personal Circumstances of Tenderer  </w:t>
            </w:r>
          </w:p>
          <w:p w14:paraId="084213D5" w14:textId="77777777" w:rsidR="00872182" w:rsidRPr="00216C1D" w:rsidRDefault="00872182" w:rsidP="0079539A">
            <w:pPr>
              <w:pStyle w:val="paragraph"/>
              <w:spacing w:before="120" w:beforeAutospacing="0" w:after="0" w:afterAutospacing="0" w:line="259" w:lineRule="auto"/>
              <w:textAlignment w:val="baseline"/>
              <w:rPr>
                <w:rFonts w:asciiTheme="minorHAnsi" w:eastAsiaTheme="minorEastAsia" w:hAnsiTheme="minorHAnsi" w:cstheme="minorBidi"/>
                <w:b/>
                <w:bCs/>
                <w:kern w:val="2"/>
                <w:sz w:val="22"/>
                <w:szCs w:val="22"/>
                <w14:ligatures w14:val="standardContextual"/>
              </w:rPr>
            </w:pPr>
            <w:r w:rsidRPr="00216C1D">
              <w:rPr>
                <w:rFonts w:asciiTheme="minorHAnsi" w:eastAsiaTheme="minorEastAsia" w:hAnsiTheme="minorHAnsi" w:cstheme="minorBidi"/>
                <w:b/>
                <w:bCs/>
                <w:kern w:val="2"/>
                <w:sz w:val="22"/>
                <w:szCs w:val="22"/>
                <w14:ligatures w14:val="standardContextual"/>
              </w:rPr>
              <w:t>TRD - Section B: Appendix 1 - Specifications &amp; Supplier Response </w:t>
            </w:r>
          </w:p>
          <w:p w14:paraId="69FF77FE"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Award Criteria  </w:t>
            </w:r>
          </w:p>
          <w:p w14:paraId="08AB2C29"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Appendix 1 Specification Required &amp; Supplier Response  </w:t>
            </w:r>
          </w:p>
          <w:p w14:paraId="29C9CF0D" w14:textId="77777777" w:rsidR="00872182" w:rsidRPr="00216C1D" w:rsidRDefault="00872182" w:rsidP="0079539A">
            <w:pPr>
              <w:pStyle w:val="paragraph"/>
              <w:spacing w:before="0" w:beforeAutospacing="0" w:after="0" w:afterAutospacing="0" w:line="259" w:lineRule="auto"/>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w:t>
            </w:r>
            <w:r w:rsidRPr="00216C1D">
              <w:rPr>
                <w:rFonts w:asciiTheme="minorHAnsi" w:eastAsiaTheme="minorEastAsia" w:hAnsiTheme="minorHAnsi" w:cstheme="minorBidi"/>
                <w:kern w:val="2"/>
                <w:sz w:val="22"/>
                <w:szCs w:val="22"/>
                <w14:ligatures w14:val="standardContextual"/>
              </w:rPr>
              <w:tab/>
              <w:t>Appendix 2 Pricing Schedule (separate Excel File) </w:t>
            </w:r>
          </w:p>
          <w:p w14:paraId="3B8EB9CC" w14:textId="7D0473D0" w:rsidR="00872182" w:rsidRPr="00390225" w:rsidRDefault="00872182" w:rsidP="33EBC885">
            <w:pPr>
              <w:pStyle w:val="paragraph"/>
              <w:spacing w:before="120" w:beforeAutospacing="0" w:after="0" w:afterAutospacing="0" w:line="259" w:lineRule="auto"/>
              <w:jc w:val="both"/>
              <w:textAlignment w:val="baseline"/>
              <w:rPr>
                <w:rFonts w:asciiTheme="minorHAnsi" w:eastAsiaTheme="minorEastAsia" w:hAnsiTheme="minorHAnsi" w:cstheme="minorBidi"/>
                <w:kern w:val="2"/>
                <w:sz w:val="22"/>
                <w:szCs w:val="22"/>
                <w14:ligatures w14:val="standardContextual"/>
              </w:rPr>
            </w:pPr>
            <w:r w:rsidRPr="00216C1D">
              <w:rPr>
                <w:rFonts w:asciiTheme="minorHAnsi" w:eastAsiaTheme="minorEastAsia" w:hAnsiTheme="minorHAnsi" w:cstheme="minorBidi"/>
                <w:kern w:val="2"/>
                <w:sz w:val="22"/>
                <w:szCs w:val="22"/>
                <w14:ligatures w14:val="standardContextual"/>
              </w:rPr>
              <w:t>The completed TRD must be returned in accordance with Section 2.6 of the RFT. </w:t>
            </w:r>
          </w:p>
        </w:tc>
      </w:tr>
    </w:tbl>
    <w:p w14:paraId="16747C53" w14:textId="77777777" w:rsidR="00C30BF3" w:rsidRDefault="00C30BF3">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C30BF3" w:rsidRPr="00CB5B77" w14:paraId="348AE1E9" w14:textId="77777777" w:rsidTr="33EBC885">
        <w:tc>
          <w:tcPr>
            <w:tcW w:w="446" w:type="pct"/>
          </w:tcPr>
          <w:p w14:paraId="0DD22DD5" w14:textId="77777777" w:rsidR="00C30BF3" w:rsidRDefault="00C30BF3">
            <w:pPr>
              <w:keepLines/>
              <w:spacing w:line="320" w:lineRule="exact"/>
              <w:jc w:val="both"/>
              <w:rPr>
                <w:color w:val="0000FF"/>
              </w:rPr>
            </w:pPr>
            <w:r w:rsidRPr="000E5DB7">
              <w:rPr>
                <w:color w:val="0000FF"/>
              </w:rPr>
              <w:t>2.7.1</w:t>
            </w:r>
          </w:p>
        </w:tc>
        <w:tc>
          <w:tcPr>
            <w:tcW w:w="4554" w:type="pct"/>
          </w:tcPr>
          <w:p w14:paraId="53350843" w14:textId="07BD7443" w:rsidR="00C30BF3" w:rsidRDefault="00C30BF3">
            <w:pPr>
              <w:jc w:val="both"/>
            </w:pPr>
            <w:r w:rsidRPr="33EBC885">
              <w:t xml:space="preserve">All queries relating to any aspect of this Competition or of this RFT must be directed to the messaging facility on </w:t>
            </w:r>
            <w:hyperlink r:id="rId19">
              <w:r w:rsidRPr="33EBC885">
                <w:rPr>
                  <w:rStyle w:val="Hyperlink"/>
                </w:rPr>
                <w:t>www.etenders.gov.ie</w:t>
              </w:r>
            </w:hyperlink>
            <w:r w:rsidRPr="33EBC885">
              <w:t xml:space="preserve">.  Queries will be accepted no later than </w:t>
            </w:r>
            <w:r w:rsidR="00EB0BCD" w:rsidRPr="33EBC885">
              <w:rPr>
                <w:b/>
                <w:bCs/>
              </w:rPr>
              <w:t>2pm</w:t>
            </w:r>
            <w:r w:rsidRPr="33EBC885">
              <w:rPr>
                <w:b/>
                <w:bCs/>
              </w:rPr>
              <w:t xml:space="preserve"> on </w:t>
            </w:r>
            <w:r w:rsidR="00761BE3">
              <w:rPr>
                <w:b/>
                <w:bCs/>
              </w:rPr>
              <w:t>Thurs</w:t>
            </w:r>
            <w:r w:rsidR="00EB0BCD" w:rsidRPr="33EBC885">
              <w:rPr>
                <w:b/>
                <w:bCs/>
              </w:rPr>
              <w:t xml:space="preserve">day </w:t>
            </w:r>
            <w:r w:rsidR="002F4375">
              <w:rPr>
                <w:b/>
                <w:bCs/>
              </w:rPr>
              <w:t>0</w:t>
            </w:r>
            <w:r w:rsidR="00C324FE">
              <w:rPr>
                <w:b/>
                <w:bCs/>
              </w:rPr>
              <w:t>9</w:t>
            </w:r>
            <w:r w:rsidR="00C324FE">
              <w:rPr>
                <w:b/>
                <w:bCs/>
                <w:vertAlign w:val="superscript"/>
              </w:rPr>
              <w:t>th</w:t>
            </w:r>
            <w:r w:rsidR="00EB0BCD" w:rsidRPr="33EBC885">
              <w:rPr>
                <w:b/>
                <w:bCs/>
              </w:rPr>
              <w:t xml:space="preserve"> </w:t>
            </w:r>
            <w:r w:rsidR="002F4375">
              <w:rPr>
                <w:b/>
                <w:bCs/>
              </w:rPr>
              <w:t>July</w:t>
            </w:r>
            <w:r w:rsidR="00EB0BCD" w:rsidRPr="33EBC885">
              <w:rPr>
                <w:b/>
                <w:bCs/>
              </w:rPr>
              <w:t xml:space="preserve"> 202</w:t>
            </w:r>
            <w:r w:rsidR="002F4375">
              <w:rPr>
                <w:b/>
                <w:bCs/>
              </w:rPr>
              <w:t>6</w:t>
            </w:r>
            <w:r w:rsidRPr="33EBC885">
              <w:t xml:space="preserve"> unless otherwise published by the Contracting Authority. For the avoidance of doubt, Tenderers may not contact the Contracting Authority directly regarding any aspect of this Competition.</w:t>
            </w:r>
          </w:p>
        </w:tc>
      </w:tr>
      <w:tr w:rsidR="00C30BF3" w:rsidRPr="00CB5B77" w14:paraId="7AC4034C" w14:textId="77777777" w:rsidTr="33EBC885">
        <w:tc>
          <w:tcPr>
            <w:tcW w:w="446" w:type="pct"/>
          </w:tcPr>
          <w:p w14:paraId="4F096CE1" w14:textId="77777777" w:rsidR="00C30BF3" w:rsidRDefault="00C30BF3">
            <w:pPr>
              <w:keepLines/>
              <w:spacing w:line="320" w:lineRule="exact"/>
              <w:jc w:val="both"/>
              <w:rPr>
                <w:color w:val="0000FF"/>
              </w:rPr>
            </w:pPr>
            <w:r w:rsidRPr="000E5DB7">
              <w:rPr>
                <w:color w:val="0000FF"/>
              </w:rPr>
              <w:t>2.7.2</w:t>
            </w:r>
          </w:p>
        </w:tc>
        <w:tc>
          <w:tcPr>
            <w:tcW w:w="4554" w:type="pct"/>
          </w:tcPr>
          <w:p w14:paraId="37A2C749" w14:textId="77777777" w:rsidR="00C30BF3" w:rsidRDefault="00C30BF3" w:rsidP="33EBC885">
            <w:pPr>
              <w:jc w:val="both"/>
              <w:rPr>
                <w:rFonts w:eastAsia="MS Mincho"/>
              </w:rPr>
            </w:pPr>
            <w:r w:rsidRPr="33EBC885">
              <w:t xml:space="preserve">All responses to queries will be issued by the Contracting Authority via the messaging facility on </w:t>
            </w:r>
            <w:hyperlink r:id="rId20">
              <w:r w:rsidRPr="33EBC885">
                <w:rPr>
                  <w:rStyle w:val="Hyperlink"/>
                </w:rPr>
                <w:t>www.etenders.gov.ie</w:t>
              </w:r>
            </w:hyperlink>
            <w:r w:rsidRPr="33EBC885">
              <w:t>. Where appropriate, queries may be amalgamated. Tenderers should note that the Contracting Authority will not respond to individual Tenderers privately.</w:t>
            </w:r>
          </w:p>
        </w:tc>
      </w:tr>
      <w:tr w:rsidR="00C30BF3" w:rsidRPr="00CB5B77" w14:paraId="3CB0E567" w14:textId="77777777" w:rsidTr="33EBC885">
        <w:trPr>
          <w:trHeight w:val="443"/>
        </w:trPr>
        <w:tc>
          <w:tcPr>
            <w:tcW w:w="446" w:type="pct"/>
          </w:tcPr>
          <w:p w14:paraId="4CBF7B43" w14:textId="77777777" w:rsidR="00C30BF3" w:rsidRDefault="00C30BF3">
            <w:pPr>
              <w:spacing w:after="200" w:line="320" w:lineRule="auto"/>
              <w:jc w:val="both"/>
              <w:rPr>
                <w:color w:val="0000FF"/>
              </w:rPr>
            </w:pPr>
            <w:r w:rsidRPr="000E5DB7">
              <w:rPr>
                <w:color w:val="0000FF"/>
              </w:rPr>
              <w:t>2.7.3</w:t>
            </w:r>
          </w:p>
        </w:tc>
        <w:tc>
          <w:tcPr>
            <w:tcW w:w="4554" w:type="pct"/>
          </w:tcPr>
          <w:p w14:paraId="68E88E88" w14:textId="77777777" w:rsidR="00C30BF3" w:rsidRDefault="00C30BF3">
            <w:pPr>
              <w:jc w:val="both"/>
            </w:pPr>
            <w:r w:rsidRPr="000E5DB7">
              <w:t>The Contracting Authority reserves the right to issue or seek written clarifications.</w:t>
            </w:r>
          </w:p>
        </w:tc>
      </w:tr>
      <w:tr w:rsidR="00C30BF3" w:rsidRPr="00CB5B77" w14:paraId="0B37D061" w14:textId="77777777" w:rsidTr="33EBC885">
        <w:tc>
          <w:tcPr>
            <w:tcW w:w="446" w:type="pct"/>
          </w:tcPr>
          <w:p w14:paraId="695D6CC5" w14:textId="77777777" w:rsidR="00C30BF3" w:rsidRDefault="00C30BF3">
            <w:pPr>
              <w:spacing w:after="200"/>
              <w:jc w:val="both"/>
              <w:rPr>
                <w:color w:val="0000FF"/>
              </w:rPr>
            </w:pPr>
            <w:r w:rsidRPr="000E5DB7">
              <w:rPr>
                <w:color w:val="0000FF"/>
              </w:rPr>
              <w:t>2.7.4</w:t>
            </w:r>
          </w:p>
        </w:tc>
        <w:tc>
          <w:tcPr>
            <w:tcW w:w="4554" w:type="pct"/>
          </w:tcPr>
          <w:p w14:paraId="40229EED" w14:textId="77777777" w:rsidR="00C30BF3" w:rsidRDefault="00C30BF3">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C30BF3" w:rsidRPr="00CB5B77" w14:paraId="01A39107" w14:textId="77777777" w:rsidTr="33EBC885">
        <w:trPr>
          <w:trHeight w:val="420"/>
        </w:trPr>
        <w:tc>
          <w:tcPr>
            <w:tcW w:w="446" w:type="pct"/>
          </w:tcPr>
          <w:p w14:paraId="7741CA63" w14:textId="77777777" w:rsidR="00C30BF3" w:rsidRPr="000E5DB7" w:rsidRDefault="00C30BF3">
            <w:pPr>
              <w:spacing w:after="200"/>
              <w:jc w:val="both"/>
              <w:rPr>
                <w:color w:val="0000FF"/>
              </w:rPr>
            </w:pPr>
            <w:r>
              <w:rPr>
                <w:color w:val="0000FF"/>
              </w:rPr>
              <w:t>2.7.5</w:t>
            </w:r>
          </w:p>
        </w:tc>
        <w:tc>
          <w:tcPr>
            <w:tcW w:w="4554" w:type="pct"/>
          </w:tcPr>
          <w:p w14:paraId="31FE3E2A" w14:textId="3F3DC2B6" w:rsidR="00C30BF3" w:rsidRPr="00507FE4" w:rsidRDefault="00C30BF3">
            <w:pPr>
              <w:tabs>
                <w:tab w:val="center" w:pos="4153"/>
                <w:tab w:val="right" w:pos="8306"/>
              </w:tabs>
              <w:jc w:val="both"/>
            </w:pPr>
            <w:r w:rsidRPr="33EBC885">
              <w:t>Tenderers should ensure that they register their interest in this Competition, by clicking on the “</w:t>
            </w:r>
            <w:r w:rsidR="00FF3E51">
              <w:t>Expression of Interest</w:t>
            </w:r>
            <w:r w:rsidRPr="33EBC885">
              <w:t xml:space="preserve">” button on </w:t>
            </w:r>
            <w:hyperlink r:id="rId21">
              <w:r w:rsidRPr="33EBC885">
                <w:rPr>
                  <w:rStyle w:val="Hyperlink"/>
                </w:rPr>
                <w:t>www.etenders.gov.ie</w:t>
              </w:r>
            </w:hyperlink>
            <w:r w:rsidRPr="33EBC885">
              <w:t>, in order to receive all responses to queries and other updates in relation to this Competition.</w:t>
            </w:r>
          </w:p>
        </w:tc>
      </w:tr>
    </w:tbl>
    <w:p w14:paraId="7AFF5CC2" w14:textId="77777777" w:rsidR="00C30BF3" w:rsidRDefault="00C30BF3">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C30BF3" w:rsidRPr="00830A49" w14:paraId="1782D4A8" w14:textId="77777777">
        <w:tc>
          <w:tcPr>
            <w:tcW w:w="794" w:type="dxa"/>
          </w:tcPr>
          <w:p w14:paraId="3196668E" w14:textId="77777777" w:rsidR="00C30BF3" w:rsidRPr="00830A49" w:rsidRDefault="00C30BF3">
            <w:pPr>
              <w:jc w:val="both"/>
              <w:rPr>
                <w:color w:val="0000FF"/>
              </w:rPr>
            </w:pPr>
            <w:r w:rsidRPr="00830A49">
              <w:rPr>
                <w:color w:val="0000FF"/>
              </w:rPr>
              <w:t>2.8.1</w:t>
            </w:r>
          </w:p>
        </w:tc>
        <w:tc>
          <w:tcPr>
            <w:tcW w:w="8278" w:type="dxa"/>
          </w:tcPr>
          <w:p w14:paraId="71E92023" w14:textId="77777777" w:rsidR="00C30BF3" w:rsidRPr="00830A49" w:rsidRDefault="00C30BF3">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1124E0EA" w14:textId="77777777" w:rsidR="00C30BF3" w:rsidRDefault="00C30BF3">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C30BF3" w:rsidRPr="00CB5B77" w14:paraId="4F423868" w14:textId="77777777" w:rsidTr="33EBC885">
        <w:trPr>
          <w:trHeight w:val="1060"/>
        </w:trPr>
        <w:tc>
          <w:tcPr>
            <w:tcW w:w="465" w:type="pct"/>
          </w:tcPr>
          <w:p w14:paraId="4ED5271B" w14:textId="77777777" w:rsidR="00C30BF3" w:rsidRDefault="00C30BF3">
            <w:pPr>
              <w:jc w:val="both"/>
              <w:rPr>
                <w:color w:val="0000FF"/>
              </w:rPr>
            </w:pPr>
            <w:r w:rsidRPr="000E5DB7">
              <w:rPr>
                <w:color w:val="0000FF"/>
              </w:rPr>
              <w:t>2.9.1</w:t>
            </w:r>
          </w:p>
        </w:tc>
        <w:tc>
          <w:tcPr>
            <w:tcW w:w="4535" w:type="pct"/>
            <w:gridSpan w:val="2"/>
          </w:tcPr>
          <w:p w14:paraId="624A1631" w14:textId="77777777" w:rsidR="00C30BF3" w:rsidRDefault="00C30BF3">
            <w:pPr>
              <w:jc w:val="both"/>
            </w:pPr>
            <w:r w:rsidRPr="33EBC885">
              <w:t>All documentation, data, statistics, drawings, information, patterns, samples or material disclosed or furnished by the Contracting Authority to Tenderers during the course of this Competition:</w:t>
            </w:r>
          </w:p>
        </w:tc>
      </w:tr>
      <w:tr w:rsidR="00C30BF3" w:rsidRPr="00CB5B77" w14:paraId="248A9DC3" w14:textId="77777777" w:rsidTr="33EBC885">
        <w:trPr>
          <w:trHeight w:val="393"/>
        </w:trPr>
        <w:tc>
          <w:tcPr>
            <w:tcW w:w="465" w:type="pct"/>
          </w:tcPr>
          <w:p w14:paraId="3A7AC91F" w14:textId="77777777" w:rsidR="00C30BF3" w:rsidRDefault="00C30BF3">
            <w:pPr>
              <w:jc w:val="both"/>
              <w:rPr>
                <w:color w:val="0000FF"/>
              </w:rPr>
            </w:pPr>
          </w:p>
        </w:tc>
        <w:tc>
          <w:tcPr>
            <w:tcW w:w="278" w:type="pct"/>
          </w:tcPr>
          <w:p w14:paraId="13826DDA" w14:textId="77777777" w:rsidR="00C30BF3" w:rsidRDefault="00C30BF3">
            <w:pPr>
              <w:jc w:val="both"/>
            </w:pPr>
            <w:r w:rsidRPr="00830A49">
              <w:rPr>
                <w:color w:val="0000FF"/>
              </w:rPr>
              <w:t>(a)</w:t>
            </w:r>
          </w:p>
        </w:tc>
        <w:tc>
          <w:tcPr>
            <w:tcW w:w="4257" w:type="pct"/>
          </w:tcPr>
          <w:p w14:paraId="0DBCF188" w14:textId="77777777" w:rsidR="00C30BF3" w:rsidRDefault="00C30BF3">
            <w:pPr>
              <w:jc w:val="both"/>
            </w:pPr>
            <w:r w:rsidRPr="33EBC885">
              <w:t>are furnished for the sole purpose of replying to this RFT only;</w:t>
            </w:r>
          </w:p>
        </w:tc>
      </w:tr>
      <w:tr w:rsidR="00C30BF3" w:rsidRPr="00CB5B77" w14:paraId="2D5BE0A7" w14:textId="77777777" w:rsidTr="33EBC885">
        <w:trPr>
          <w:trHeight w:val="735"/>
        </w:trPr>
        <w:tc>
          <w:tcPr>
            <w:tcW w:w="465" w:type="pct"/>
          </w:tcPr>
          <w:p w14:paraId="74D313E2" w14:textId="77777777" w:rsidR="00C30BF3" w:rsidRDefault="00C30BF3">
            <w:pPr>
              <w:jc w:val="both"/>
              <w:rPr>
                <w:color w:val="0000FF"/>
              </w:rPr>
            </w:pPr>
          </w:p>
        </w:tc>
        <w:tc>
          <w:tcPr>
            <w:tcW w:w="278" w:type="pct"/>
          </w:tcPr>
          <w:p w14:paraId="60AEC155" w14:textId="77777777" w:rsidR="00C30BF3" w:rsidRDefault="00C30BF3">
            <w:pPr>
              <w:jc w:val="both"/>
            </w:pPr>
            <w:r w:rsidRPr="00830A49">
              <w:rPr>
                <w:color w:val="0000FF"/>
              </w:rPr>
              <w:t>(b)</w:t>
            </w:r>
          </w:p>
        </w:tc>
        <w:tc>
          <w:tcPr>
            <w:tcW w:w="4257" w:type="pct"/>
          </w:tcPr>
          <w:p w14:paraId="2B3BBA03" w14:textId="77777777" w:rsidR="00C30BF3" w:rsidRDefault="00C30BF3">
            <w:pPr>
              <w:jc w:val="both"/>
            </w:pPr>
            <w:r w:rsidRPr="33EBC885">
              <w:t>may not be used, communicated, reproduced or published for any other purpose without the prior written permission of the Contracting Authority;</w:t>
            </w:r>
          </w:p>
        </w:tc>
      </w:tr>
      <w:tr w:rsidR="00C30BF3" w:rsidRPr="00CB5B77" w14:paraId="5C3A6A7D" w14:textId="77777777" w:rsidTr="33EBC885">
        <w:trPr>
          <w:trHeight w:val="718"/>
        </w:trPr>
        <w:tc>
          <w:tcPr>
            <w:tcW w:w="465" w:type="pct"/>
          </w:tcPr>
          <w:p w14:paraId="38C63F29" w14:textId="77777777" w:rsidR="00C30BF3" w:rsidRDefault="00C30BF3">
            <w:pPr>
              <w:jc w:val="both"/>
              <w:rPr>
                <w:color w:val="0000FF"/>
              </w:rPr>
            </w:pPr>
          </w:p>
        </w:tc>
        <w:tc>
          <w:tcPr>
            <w:tcW w:w="278" w:type="pct"/>
          </w:tcPr>
          <w:p w14:paraId="2871CF3A" w14:textId="77777777" w:rsidR="00C30BF3" w:rsidRDefault="00C30BF3">
            <w:pPr>
              <w:jc w:val="both"/>
            </w:pPr>
            <w:r w:rsidRPr="00830A49">
              <w:rPr>
                <w:color w:val="0000FF"/>
              </w:rPr>
              <w:t>(c)</w:t>
            </w:r>
          </w:p>
        </w:tc>
        <w:tc>
          <w:tcPr>
            <w:tcW w:w="4257" w:type="pct"/>
          </w:tcPr>
          <w:p w14:paraId="3127BAEA" w14:textId="77777777" w:rsidR="00C30BF3" w:rsidRDefault="00C30BF3">
            <w:pPr>
              <w:jc w:val="both"/>
            </w:pPr>
            <w:r w:rsidRPr="000E5DB7">
              <w:t>shall be treated as confidential by the Tenderer and by any third parties (including subcontractors) engaged or consulted by the Tenderer; and</w:t>
            </w:r>
          </w:p>
        </w:tc>
      </w:tr>
      <w:tr w:rsidR="00C30BF3" w:rsidRPr="00CB5B77" w14:paraId="7C016D73" w14:textId="77777777" w:rsidTr="33EBC885">
        <w:trPr>
          <w:trHeight w:val="605"/>
        </w:trPr>
        <w:tc>
          <w:tcPr>
            <w:tcW w:w="465" w:type="pct"/>
          </w:tcPr>
          <w:p w14:paraId="48142230" w14:textId="77777777" w:rsidR="00C30BF3" w:rsidRDefault="00C30BF3">
            <w:pPr>
              <w:jc w:val="both"/>
              <w:rPr>
                <w:color w:val="0000FF"/>
              </w:rPr>
            </w:pPr>
          </w:p>
        </w:tc>
        <w:tc>
          <w:tcPr>
            <w:tcW w:w="278" w:type="pct"/>
          </w:tcPr>
          <w:p w14:paraId="4770710A" w14:textId="77777777" w:rsidR="00C30BF3" w:rsidRDefault="00C30BF3">
            <w:pPr>
              <w:jc w:val="both"/>
            </w:pPr>
            <w:r w:rsidRPr="00830A49">
              <w:rPr>
                <w:color w:val="0000FF"/>
              </w:rPr>
              <w:t>(d)</w:t>
            </w:r>
          </w:p>
        </w:tc>
        <w:tc>
          <w:tcPr>
            <w:tcW w:w="4257" w:type="pct"/>
          </w:tcPr>
          <w:p w14:paraId="3FAD7229" w14:textId="77777777" w:rsidR="00C30BF3" w:rsidRDefault="00C30BF3">
            <w:pPr>
              <w:spacing w:line="320" w:lineRule="auto"/>
              <w:jc w:val="both"/>
            </w:pPr>
            <w:r w:rsidRPr="33EBC885">
              <w:t>must be returned immediately to the Contracting Authority upon cancellation or completion of this Competition if so requested by the Contracting Authority.</w:t>
            </w:r>
          </w:p>
        </w:tc>
      </w:tr>
    </w:tbl>
    <w:p w14:paraId="5DD0DDD2" w14:textId="77777777" w:rsidR="00C30BF3" w:rsidRDefault="00C30BF3">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C30BF3" w:rsidRPr="00CB5B77" w14:paraId="13F9DE53" w14:textId="77777777" w:rsidTr="33EBC885">
        <w:tc>
          <w:tcPr>
            <w:tcW w:w="438" w:type="pct"/>
          </w:tcPr>
          <w:p w14:paraId="30DAA3AC" w14:textId="77777777" w:rsidR="00C30BF3" w:rsidRPr="000E5DB7" w:rsidRDefault="00C30BF3">
            <w:pPr>
              <w:jc w:val="both"/>
              <w:rPr>
                <w:color w:val="0000FF"/>
              </w:rPr>
            </w:pPr>
            <w:r w:rsidRPr="000E5DB7">
              <w:rPr>
                <w:color w:val="0000FF"/>
              </w:rPr>
              <w:t>2.10.1</w:t>
            </w:r>
          </w:p>
        </w:tc>
        <w:tc>
          <w:tcPr>
            <w:tcW w:w="4562" w:type="pct"/>
          </w:tcPr>
          <w:p w14:paraId="4EC5C3EB" w14:textId="77777777" w:rsidR="00C30BF3" w:rsidRPr="000E5DB7" w:rsidRDefault="00C30BF3">
            <w:pPr>
              <w:spacing w:after="80"/>
              <w:jc w:val="both"/>
            </w:pPr>
            <w:r w:rsidRPr="000E5DB7">
              <w:t>All Tenderers must complete the Pricing Schedule at Appendix 2 to this RFT.</w:t>
            </w:r>
          </w:p>
        </w:tc>
      </w:tr>
      <w:tr w:rsidR="00C30BF3" w:rsidRPr="00CB5B77" w14:paraId="30A199F7" w14:textId="77777777" w:rsidTr="33EBC885">
        <w:tc>
          <w:tcPr>
            <w:tcW w:w="438" w:type="pct"/>
          </w:tcPr>
          <w:p w14:paraId="73D2C25B" w14:textId="77777777" w:rsidR="00C30BF3" w:rsidRPr="000E5DB7" w:rsidRDefault="00C30BF3">
            <w:pPr>
              <w:jc w:val="both"/>
              <w:rPr>
                <w:color w:val="0000FF"/>
              </w:rPr>
            </w:pPr>
            <w:r>
              <w:rPr>
                <w:color w:val="0000FF"/>
              </w:rPr>
              <w:t>2.10.2</w:t>
            </w:r>
          </w:p>
        </w:tc>
        <w:tc>
          <w:tcPr>
            <w:tcW w:w="4562" w:type="pct"/>
          </w:tcPr>
          <w:p w14:paraId="777723B4" w14:textId="77777777" w:rsidR="00C30BF3" w:rsidRPr="000E5DB7" w:rsidRDefault="00C30BF3">
            <w:pPr>
              <w:spacing w:after="80"/>
              <w:jc w:val="both"/>
            </w:pPr>
            <w:r w:rsidRPr="33EBC885">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C30BF3" w:rsidRPr="00CB5B77" w14:paraId="52D43B39" w14:textId="77777777" w:rsidTr="33EBC885">
        <w:tc>
          <w:tcPr>
            <w:tcW w:w="438" w:type="pct"/>
          </w:tcPr>
          <w:p w14:paraId="429C7006" w14:textId="77777777" w:rsidR="00C30BF3" w:rsidRDefault="00C30BF3">
            <w:pPr>
              <w:jc w:val="both"/>
              <w:rPr>
                <w:color w:val="0000FF"/>
              </w:rPr>
            </w:pPr>
            <w:r w:rsidRPr="000E5DB7">
              <w:rPr>
                <w:color w:val="0000FF"/>
              </w:rPr>
              <w:t>2.10.3</w:t>
            </w:r>
          </w:p>
        </w:tc>
        <w:tc>
          <w:tcPr>
            <w:tcW w:w="4562" w:type="pct"/>
          </w:tcPr>
          <w:p w14:paraId="0682611D" w14:textId="179B288D" w:rsidR="00C30BF3" w:rsidRDefault="00C30BF3">
            <w:pPr>
              <w:spacing w:after="80"/>
              <w:jc w:val="both"/>
            </w:pPr>
            <w:r w:rsidRPr="33EBC885">
              <w:t xml:space="preserve">Tenderers must confirm that all prices quoted in the Tender will remain valid for </w:t>
            </w:r>
            <w:r w:rsidR="00033F86">
              <w:t>182</w:t>
            </w:r>
            <w:r w:rsidR="001464A1">
              <w:t xml:space="preserve"> </w:t>
            </w:r>
            <w:r w:rsidR="00C6678E">
              <w:t>days</w:t>
            </w:r>
            <w:r w:rsidRPr="33EBC885">
              <w:t xml:space="preserve"> commencing from the Tender Deadline.</w:t>
            </w:r>
          </w:p>
        </w:tc>
      </w:tr>
      <w:tr w:rsidR="00C30BF3" w:rsidRPr="00CB5B77" w14:paraId="3FFC5B5A" w14:textId="77777777" w:rsidTr="33EBC885">
        <w:tc>
          <w:tcPr>
            <w:tcW w:w="438" w:type="pct"/>
          </w:tcPr>
          <w:p w14:paraId="32F0E18F" w14:textId="77777777" w:rsidR="00C30BF3" w:rsidRDefault="00C30BF3">
            <w:pPr>
              <w:jc w:val="both"/>
              <w:rPr>
                <w:color w:val="0000FF"/>
              </w:rPr>
            </w:pPr>
            <w:r w:rsidRPr="000E5DB7">
              <w:rPr>
                <w:color w:val="0000FF"/>
              </w:rPr>
              <w:t>2.10.4</w:t>
            </w:r>
          </w:p>
        </w:tc>
        <w:tc>
          <w:tcPr>
            <w:tcW w:w="4562" w:type="pct"/>
          </w:tcPr>
          <w:p w14:paraId="5E09FB59" w14:textId="77777777" w:rsidR="00C30BF3" w:rsidRDefault="00C30BF3">
            <w:pPr>
              <w:spacing w:after="80"/>
              <w:jc w:val="both"/>
            </w:pPr>
            <w:r w:rsidRPr="000E5DB7">
              <w:t>Any currency variations occurring over the term of the Services Contract shall be borne by the Tenderer.</w:t>
            </w:r>
          </w:p>
        </w:tc>
      </w:tr>
      <w:tr w:rsidR="00C30BF3" w:rsidRPr="00CB5B77" w14:paraId="19857D1F" w14:textId="77777777" w:rsidTr="33EBC885">
        <w:trPr>
          <w:trHeight w:val="711"/>
        </w:trPr>
        <w:tc>
          <w:tcPr>
            <w:tcW w:w="438" w:type="pct"/>
          </w:tcPr>
          <w:p w14:paraId="4F495340" w14:textId="77777777" w:rsidR="00C30BF3" w:rsidRDefault="00C30BF3">
            <w:pPr>
              <w:spacing w:after="200"/>
              <w:jc w:val="both"/>
              <w:rPr>
                <w:color w:val="0000FF"/>
              </w:rPr>
            </w:pPr>
            <w:r w:rsidRPr="000E5DB7">
              <w:rPr>
                <w:color w:val="0000FF"/>
              </w:rPr>
              <w:t>2.10.5</w:t>
            </w:r>
          </w:p>
        </w:tc>
        <w:tc>
          <w:tcPr>
            <w:tcW w:w="4562" w:type="pct"/>
          </w:tcPr>
          <w:p w14:paraId="4B0BA9FF" w14:textId="77777777" w:rsidR="00C30BF3" w:rsidRDefault="00C30BF3">
            <w:pPr>
              <w:spacing w:after="80"/>
              <w:jc w:val="both"/>
            </w:pPr>
            <w:r w:rsidRPr="33EBC885">
              <w:t>Payments for Services provided pursuant to this RFT shall be subject to and made in accordance with the Services Contract at Appendix 5 to this RFT.</w:t>
            </w:r>
          </w:p>
        </w:tc>
      </w:tr>
      <w:tr w:rsidR="00C30BF3" w:rsidRPr="00CB5B77" w14:paraId="28E31CF0" w14:textId="77777777" w:rsidTr="33EBC885">
        <w:tc>
          <w:tcPr>
            <w:tcW w:w="438" w:type="pct"/>
          </w:tcPr>
          <w:p w14:paraId="311DCDCD" w14:textId="77777777" w:rsidR="00C30BF3" w:rsidRDefault="00C30BF3">
            <w:pPr>
              <w:jc w:val="both"/>
              <w:rPr>
                <w:color w:val="0000FF"/>
              </w:rPr>
            </w:pPr>
            <w:r w:rsidRPr="000E5DB7">
              <w:rPr>
                <w:color w:val="0000FF"/>
              </w:rPr>
              <w:t>2.10.6</w:t>
            </w:r>
          </w:p>
        </w:tc>
        <w:tc>
          <w:tcPr>
            <w:tcW w:w="4562" w:type="pct"/>
          </w:tcPr>
          <w:p w14:paraId="7585CBAA" w14:textId="04ABC41E" w:rsidR="00A741BB" w:rsidRPr="00197D65" w:rsidRDefault="00197D65" w:rsidP="00B7601B">
            <w:pPr>
              <w:jc w:val="both"/>
              <w:rPr>
                <w:i/>
                <w:iCs/>
              </w:rPr>
            </w:pPr>
            <w:r>
              <w:rPr>
                <w:i/>
                <w:iCs/>
                <w:color w:val="EE0000"/>
              </w:rPr>
              <w:t>“</w:t>
            </w:r>
            <w:r w:rsidR="00C669E7" w:rsidRPr="00197D65">
              <w:rPr>
                <w:i/>
                <w:iCs/>
                <w:color w:val="EE0000"/>
              </w:rPr>
              <w:t>Not used</w:t>
            </w:r>
            <w:r>
              <w:rPr>
                <w:i/>
                <w:iCs/>
                <w:color w:val="EE0000"/>
              </w:rPr>
              <w:t>”</w:t>
            </w:r>
          </w:p>
        </w:tc>
      </w:tr>
    </w:tbl>
    <w:p w14:paraId="2BD9F77C" w14:textId="77777777" w:rsidR="00C30BF3" w:rsidRDefault="00C30BF3">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78"/>
      </w:tblGrid>
      <w:tr w:rsidR="00C30BF3" w:rsidRPr="00CB5B77" w14:paraId="6BD275BB" w14:textId="77777777" w:rsidTr="33EBC885">
        <w:tc>
          <w:tcPr>
            <w:tcW w:w="437" w:type="pct"/>
          </w:tcPr>
          <w:p w14:paraId="63F810C8" w14:textId="77777777" w:rsidR="00C30BF3" w:rsidRDefault="00C30BF3">
            <w:pPr>
              <w:jc w:val="both"/>
              <w:rPr>
                <w:color w:val="0000FF"/>
              </w:rPr>
            </w:pPr>
            <w:r w:rsidRPr="000E5DB7">
              <w:rPr>
                <w:color w:val="0000FF"/>
              </w:rPr>
              <w:t>2.11.1</w:t>
            </w:r>
          </w:p>
        </w:tc>
        <w:tc>
          <w:tcPr>
            <w:tcW w:w="4563" w:type="pct"/>
          </w:tcPr>
          <w:p w14:paraId="3EA8C676" w14:textId="77777777" w:rsidR="00C30BF3" w:rsidRDefault="00C30BF3">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t>Schedule 7</w:t>
            </w:r>
            <w:r w:rsidRPr="00D20BEF">
              <w:t xml:space="preserve"> of </w:t>
            </w:r>
            <w:r w:rsidRPr="00117E35">
              <w:t>the Regulations</w:t>
            </w:r>
            <w:r w:rsidRPr="003215FF">
              <w:t>.</w:t>
            </w:r>
          </w:p>
        </w:tc>
      </w:tr>
      <w:tr w:rsidR="00C30BF3" w:rsidRPr="00CB5B77" w14:paraId="0658C260" w14:textId="77777777" w:rsidTr="33EBC885">
        <w:tc>
          <w:tcPr>
            <w:tcW w:w="437" w:type="pct"/>
          </w:tcPr>
          <w:p w14:paraId="03FB711C" w14:textId="77777777" w:rsidR="00C30BF3" w:rsidRDefault="00C30BF3">
            <w:pPr>
              <w:jc w:val="both"/>
              <w:rPr>
                <w:color w:val="0000FF"/>
              </w:rPr>
            </w:pPr>
            <w:r w:rsidRPr="000E5DB7">
              <w:rPr>
                <w:color w:val="0000FF"/>
              </w:rPr>
              <w:t>2.11.2</w:t>
            </w:r>
          </w:p>
        </w:tc>
        <w:tc>
          <w:tcPr>
            <w:tcW w:w="4558" w:type="pct"/>
          </w:tcPr>
          <w:p w14:paraId="602F017B" w14:textId="77777777" w:rsidR="00C30BF3" w:rsidRDefault="00C30BF3">
            <w:pPr>
              <w:jc w:val="both"/>
            </w:pPr>
            <w:r w:rsidRPr="000E5DB7">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w:t>
            </w:r>
            <w:r w:rsidRPr="000E5DB7">
              <w:lastRenderedPageBreak/>
              <w:t>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C30BF3" w:rsidRPr="00CB5B77" w14:paraId="626FC548" w14:textId="77777777" w:rsidTr="33EBC885">
        <w:trPr>
          <w:trHeight w:val="2761"/>
        </w:trPr>
        <w:tc>
          <w:tcPr>
            <w:tcW w:w="437" w:type="pct"/>
          </w:tcPr>
          <w:p w14:paraId="16258590" w14:textId="77777777" w:rsidR="00C30BF3" w:rsidRPr="000E5DB7" w:rsidRDefault="00C30BF3">
            <w:pPr>
              <w:jc w:val="both"/>
              <w:rPr>
                <w:color w:val="0000FF"/>
              </w:rPr>
            </w:pPr>
            <w:r>
              <w:rPr>
                <w:color w:val="0000FF"/>
              </w:rPr>
              <w:lastRenderedPageBreak/>
              <w:t>2.11.3</w:t>
            </w:r>
          </w:p>
        </w:tc>
        <w:tc>
          <w:tcPr>
            <w:tcW w:w="4558" w:type="pct"/>
          </w:tcPr>
          <w:p w14:paraId="3881B0FE" w14:textId="77777777" w:rsidR="00C30BF3" w:rsidRPr="000E5DB7" w:rsidRDefault="00C30BF3">
            <w:pPr>
              <w:jc w:val="both"/>
            </w:pPr>
            <w:r w:rsidRPr="33EBC885">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74F04028" w14:textId="77777777" w:rsidR="00C30BF3" w:rsidRDefault="00C30BF3">
      <w:pPr>
        <w:pStyle w:val="Heading2"/>
        <w:jc w:val="both"/>
      </w:pPr>
      <w:r w:rsidRPr="000E5DB7">
        <w:t>2.12</w:t>
      </w:r>
      <w:r w:rsidRPr="000E5DB7">
        <w:tab/>
        <w:t>Publicity</w:t>
      </w:r>
    </w:p>
    <w:p w14:paraId="3FDA390A" w14:textId="77777777" w:rsidR="00C30BF3" w:rsidRDefault="00C30BF3">
      <w:pPr>
        <w:jc w:val="both"/>
      </w:pPr>
      <w:r w:rsidRPr="33EBC885">
        <w:t xml:space="preserve">No publicity regarding this Competition or any Services Contract pursuant to this Competition is permitted unless and until the Contracting Authority has given its prior written consent to the relevant communication. </w:t>
      </w:r>
    </w:p>
    <w:p w14:paraId="31CB0DE0" w14:textId="77777777" w:rsidR="00C30BF3" w:rsidRDefault="00C30BF3">
      <w:pPr>
        <w:pStyle w:val="Heading2"/>
        <w:jc w:val="both"/>
      </w:pPr>
      <w:r w:rsidRPr="000E5DB7">
        <w:t>2.13</w:t>
      </w:r>
      <w:r w:rsidRPr="000E5DB7">
        <w:tab/>
        <w:t xml:space="preserve">Registrable Interest </w:t>
      </w:r>
    </w:p>
    <w:p w14:paraId="55E00AAA" w14:textId="77777777" w:rsidR="00C30BF3" w:rsidRDefault="00C30BF3">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0F05EFC1" w14:textId="77777777" w:rsidR="00C30BF3" w:rsidRDefault="00C30BF3">
      <w:pPr>
        <w:jc w:val="both"/>
      </w:pPr>
      <w:r w:rsidRPr="33EBC885">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entered into by a Tenderer. </w:t>
      </w:r>
    </w:p>
    <w:p w14:paraId="71CB8A57" w14:textId="77777777" w:rsidR="00C30BF3" w:rsidRDefault="00C30BF3">
      <w:pPr>
        <w:pStyle w:val="Heading2"/>
        <w:jc w:val="both"/>
      </w:pPr>
      <w:r w:rsidRPr="000E5DB7">
        <w:t>2.14</w:t>
      </w:r>
      <w:r w:rsidRPr="000E5DB7">
        <w:tab/>
        <w:t>Anti-Competitive Conduct</w:t>
      </w:r>
    </w:p>
    <w:p w14:paraId="28871388" w14:textId="77777777" w:rsidR="00C30BF3" w:rsidRDefault="00C30BF3">
      <w:pPr>
        <w:jc w:val="both"/>
      </w:pPr>
      <w:r w:rsidRPr="33EBC885">
        <w:t xml:space="preserve">Tenderers’ attention is drawn to the Competition Act 2002 (as amended, the “2002 Act”).  The 2002 Act makes it a criminal offence for Tenderers to collude on prices or terms in a public procurement competition. </w:t>
      </w:r>
    </w:p>
    <w:p w14:paraId="61051FD9" w14:textId="77777777" w:rsidR="00C30BF3" w:rsidRDefault="00C30BF3">
      <w:pPr>
        <w:pStyle w:val="Heading2"/>
        <w:jc w:val="both"/>
      </w:pPr>
      <w:r w:rsidRPr="000E5DB7">
        <w:t>2.15</w:t>
      </w:r>
      <w:r w:rsidRPr="000E5DB7">
        <w:tab/>
        <w:t>Industry Terms Used in this RFT</w:t>
      </w:r>
    </w:p>
    <w:p w14:paraId="1CA3A0B3" w14:textId="77777777" w:rsidR="00C30BF3" w:rsidRDefault="00C30BF3">
      <w:pPr>
        <w:jc w:val="both"/>
      </w:pPr>
      <w:r w:rsidRPr="33EBC885">
        <w:t xml:space="preserve">Where reference is made to a particular item, source, process, trademark, or type in this RFT then all such references are to be given the meaning generally understood in the relevant industry and operational environment. </w:t>
      </w:r>
    </w:p>
    <w:p w14:paraId="4C58B6D6" w14:textId="77777777" w:rsidR="00C30BF3" w:rsidRDefault="00C30BF3">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C30BF3" w:rsidRPr="00CB5B77" w14:paraId="2D4C9054" w14:textId="77777777" w:rsidTr="33EBC885">
        <w:tc>
          <w:tcPr>
            <w:tcW w:w="439" w:type="pct"/>
          </w:tcPr>
          <w:p w14:paraId="026B1859" w14:textId="77777777" w:rsidR="00C30BF3" w:rsidRDefault="00C30BF3">
            <w:pPr>
              <w:spacing w:after="200" w:line="320" w:lineRule="auto"/>
              <w:jc w:val="both"/>
              <w:rPr>
                <w:color w:val="0000FF"/>
              </w:rPr>
            </w:pPr>
            <w:r w:rsidRPr="000E5DB7">
              <w:rPr>
                <w:color w:val="0000FF"/>
              </w:rPr>
              <w:t>2.16.1</w:t>
            </w:r>
          </w:p>
        </w:tc>
        <w:tc>
          <w:tcPr>
            <w:tcW w:w="4561" w:type="pct"/>
          </w:tcPr>
          <w:p w14:paraId="6191B152" w14:textId="77777777" w:rsidR="00C30BF3" w:rsidRDefault="00C30BF3">
            <w:pPr>
              <w:jc w:val="both"/>
            </w:pPr>
            <w:r w:rsidRPr="33EBC885">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C30BF3" w:rsidRPr="00CB5B77" w14:paraId="02E5B907" w14:textId="77777777" w:rsidTr="33EBC885">
        <w:tc>
          <w:tcPr>
            <w:tcW w:w="439" w:type="pct"/>
          </w:tcPr>
          <w:p w14:paraId="6D49A275" w14:textId="77777777" w:rsidR="00C30BF3" w:rsidRDefault="00C30BF3">
            <w:pPr>
              <w:spacing w:after="200" w:line="320" w:lineRule="auto"/>
              <w:jc w:val="both"/>
              <w:rPr>
                <w:color w:val="0000FF"/>
              </w:rPr>
            </w:pPr>
            <w:r w:rsidRPr="000E5DB7">
              <w:rPr>
                <w:color w:val="0000FF"/>
              </w:rPr>
              <w:lastRenderedPageBreak/>
              <w:t>2.16.2</w:t>
            </w:r>
          </w:p>
        </w:tc>
        <w:tc>
          <w:tcPr>
            <w:tcW w:w="4561" w:type="pct"/>
          </w:tcPr>
          <w:p w14:paraId="3CEA4855" w14:textId="77777777" w:rsidR="00C30BF3" w:rsidRDefault="00C30BF3">
            <w:pPr>
              <w:jc w:val="both"/>
            </w:pPr>
            <w:r w:rsidRPr="33EBC885">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41F7F458" w14:textId="77777777" w:rsidR="00C30BF3" w:rsidRDefault="00C30BF3">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C30BF3" w:rsidRPr="00CB5B77" w14:paraId="38A9FCCA" w14:textId="77777777" w:rsidTr="33EBC885">
        <w:trPr>
          <w:trHeight w:val="2400"/>
        </w:trPr>
        <w:tc>
          <w:tcPr>
            <w:tcW w:w="5000" w:type="pct"/>
          </w:tcPr>
          <w:p w14:paraId="6065B3A7" w14:textId="77777777" w:rsidR="00C30BF3" w:rsidRPr="00CB5B77" w:rsidRDefault="00C30BF3">
            <w:pPr>
              <w:ind w:right="-108"/>
              <w:jc w:val="both"/>
            </w:pPr>
            <w:r w:rsidRPr="33EBC885">
              <w:t xml:space="preserve">It will be a condition of any Services Contract pursuant to this Competition that the successful Tenderer(s) shall, for the term of such contract(s), comply with all applicable EU and domestic tax laws. Tenderers are referred to </w:t>
            </w:r>
            <w:hyperlink r:id="rId22">
              <w:r w:rsidRPr="33EBC885">
                <w:rPr>
                  <w:rStyle w:val="Hyperlink"/>
                </w:rPr>
                <w:t>www.revenue.ie</w:t>
              </w:r>
            </w:hyperlink>
            <w:r w:rsidRPr="33EBC885">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6C53932B" w14:textId="77777777" w:rsidR="00C30BF3" w:rsidRDefault="00C30BF3">
      <w:pPr>
        <w:pStyle w:val="Heading2"/>
        <w:jc w:val="both"/>
      </w:pPr>
      <w:r w:rsidRPr="000E5DB7">
        <w:t>2.18</w:t>
      </w:r>
      <w:r w:rsidRPr="000E5DB7">
        <w:tab/>
        <w:t>Conflicts of Interest</w:t>
      </w:r>
    </w:p>
    <w:p w14:paraId="5D41C4E4" w14:textId="77777777" w:rsidR="00C30BF3" w:rsidRDefault="00C30BF3">
      <w:pPr>
        <w:jc w:val="both"/>
      </w:pPr>
    </w:p>
    <w:p w14:paraId="3F2B4ACD" w14:textId="77777777" w:rsidR="00C30BF3" w:rsidRDefault="00C30BF3">
      <w:pPr>
        <w:jc w:val="both"/>
      </w:pPr>
      <w:r w:rsidRPr="33EBC885">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7AE16A7E" w14:textId="77777777" w:rsidR="00C30BF3" w:rsidRDefault="00C30BF3">
      <w:pPr>
        <w:pStyle w:val="Heading2"/>
        <w:jc w:val="both"/>
      </w:pPr>
      <w:r w:rsidRPr="000E5DB7">
        <w:t>2.19</w:t>
      </w:r>
      <w:r w:rsidRPr="000E5DB7">
        <w:tab/>
        <w:t>Withdrawal from this Competition</w:t>
      </w:r>
    </w:p>
    <w:p w14:paraId="34BF63AD" w14:textId="77777777" w:rsidR="00C30BF3" w:rsidRDefault="00C30BF3">
      <w:pPr>
        <w:jc w:val="both"/>
      </w:pPr>
      <w:r w:rsidRPr="33EBC885">
        <w:t xml:space="preserve">Tenderers are required to notify the Contracting Authority immediately via the e-tenders website, if at any stage they decide to withdraw from this Competition. </w:t>
      </w:r>
    </w:p>
    <w:p w14:paraId="2D5FC016" w14:textId="77777777" w:rsidR="00C30BF3" w:rsidRDefault="00C30BF3">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C30BF3" w:rsidRPr="00CB5B77" w14:paraId="12EAE732" w14:textId="77777777" w:rsidTr="33EBC885">
        <w:tc>
          <w:tcPr>
            <w:tcW w:w="547" w:type="pct"/>
          </w:tcPr>
          <w:p w14:paraId="4D58D678" w14:textId="77777777" w:rsidR="00C30BF3" w:rsidRPr="007F5883" w:rsidRDefault="00C30BF3">
            <w:pPr>
              <w:spacing w:line="316" w:lineRule="auto"/>
              <w:rPr>
                <w:color w:val="0000FF"/>
              </w:rPr>
            </w:pPr>
            <w:r>
              <w:rPr>
                <w:color w:val="0000FF"/>
              </w:rPr>
              <w:t>2.20.1</w:t>
            </w:r>
          </w:p>
        </w:tc>
        <w:tc>
          <w:tcPr>
            <w:tcW w:w="4453" w:type="pct"/>
          </w:tcPr>
          <w:sdt>
            <w:sdtPr>
              <w:id w:val="28327723"/>
              <w:placeholder>
                <w:docPart w:val="2728ED95BE79492D8B1BBF78EB2D9FEB"/>
              </w:placeholder>
            </w:sdtPr>
            <w:sdtContent>
              <w:p w14:paraId="075065A8" w14:textId="77777777" w:rsidR="00C30BF3" w:rsidRDefault="00445E6B" w:rsidP="00445E6B">
                <w:pPr>
                  <w:rPr>
                    <w:color w:val="EE0000"/>
                  </w:rPr>
                </w:pPr>
                <w:r w:rsidRPr="00445E6B">
                  <w:rPr>
                    <w:i/>
                    <w:iCs/>
                    <w:color w:val="EE0000"/>
                  </w:rPr>
                  <w:t xml:space="preserve">​​ “Not Used” </w:t>
                </w:r>
                <w:r w:rsidRPr="00445E6B">
                  <w:rPr>
                    <w:color w:val="EE0000"/>
                  </w:rPr>
                  <w:t>​ </w:t>
                </w:r>
              </w:p>
              <w:p w14:paraId="06D77688" w14:textId="530EC7A6" w:rsidR="00445E6B" w:rsidRPr="00DC28E8" w:rsidRDefault="00000000" w:rsidP="00445E6B"/>
            </w:sdtContent>
          </w:sdt>
        </w:tc>
      </w:tr>
      <w:tr w:rsidR="00C30BF3" w:rsidRPr="00830A49" w14:paraId="0D1A49A5" w14:textId="77777777" w:rsidTr="33EBC885">
        <w:trPr>
          <w:trHeight w:val="615"/>
        </w:trPr>
        <w:tc>
          <w:tcPr>
            <w:tcW w:w="547" w:type="pct"/>
          </w:tcPr>
          <w:p w14:paraId="58B42DF2" w14:textId="77777777" w:rsidR="00C30BF3" w:rsidRPr="004A4FDD" w:rsidRDefault="00C30BF3">
            <w:pPr>
              <w:spacing w:line="316" w:lineRule="auto"/>
              <w:rPr>
                <w:color w:val="0000FF"/>
                <w:highlight w:val="yellow"/>
              </w:rPr>
            </w:pPr>
            <w:r w:rsidRPr="00EB1496">
              <w:rPr>
                <w:color w:val="0000FF"/>
              </w:rPr>
              <w:lastRenderedPageBreak/>
              <w:t>2.20.2</w:t>
            </w:r>
          </w:p>
        </w:tc>
        <w:tc>
          <w:tcPr>
            <w:tcW w:w="4453" w:type="pct"/>
          </w:tcPr>
          <w:p w14:paraId="0849AA63" w14:textId="2016E337" w:rsidR="00C30BF3" w:rsidRDefault="00445E6B">
            <w:pPr>
              <w:rPr>
                <w:highlight w:val="lightGray"/>
              </w:rPr>
            </w:pPr>
            <w:r w:rsidRPr="00445E6B">
              <w:rPr>
                <w:i/>
                <w:iCs/>
                <w:color w:val="EE0000"/>
              </w:rPr>
              <w:t>​​ “Not Used”</w:t>
            </w:r>
          </w:p>
        </w:tc>
      </w:tr>
    </w:tbl>
    <w:p w14:paraId="448802D4" w14:textId="77777777" w:rsidR="00C30BF3" w:rsidRPr="00BD041C" w:rsidRDefault="00C30BF3">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C30BF3" w:rsidRPr="00CB5B77" w14:paraId="2F040E34" w14:textId="77777777" w:rsidTr="00C6678E">
        <w:trPr>
          <w:trHeight w:val="3794"/>
        </w:trPr>
        <w:tc>
          <w:tcPr>
            <w:tcW w:w="417" w:type="pct"/>
          </w:tcPr>
          <w:p w14:paraId="30E14839" w14:textId="77777777" w:rsidR="00C30BF3" w:rsidRDefault="00C30BF3">
            <w:pPr>
              <w:jc w:val="both"/>
              <w:rPr>
                <w:color w:val="0000FF"/>
              </w:rPr>
            </w:pPr>
            <w:r w:rsidRPr="000E5DB7">
              <w:rPr>
                <w:color w:val="0000FF"/>
              </w:rPr>
              <w:t>2.21.1</w:t>
            </w:r>
          </w:p>
        </w:tc>
        <w:tc>
          <w:tcPr>
            <w:tcW w:w="4583" w:type="pct"/>
            <w:gridSpan w:val="2"/>
          </w:tcPr>
          <w:p w14:paraId="4D9C77F1" w14:textId="77777777" w:rsidR="00C30BF3" w:rsidRPr="00CA3AF8" w:rsidRDefault="00C30BF3">
            <w:pPr>
              <w:jc w:val="both"/>
            </w:pPr>
            <w:r w:rsidRPr="00CA3AF8">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30BF3" w:rsidRPr="00CA3AF8" w14:paraId="04733294"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6B22C1A" w14:textId="77777777" w:rsidR="00C30BF3" w:rsidRPr="00BE76B9" w:rsidRDefault="00C30BF3">
                  <w:pPr>
                    <w:rPr>
                      <w:rFonts w:ascii="Calibri" w:hAnsi="Calibri" w:cs="Calibri"/>
                      <w:sz w:val="22"/>
                      <w:szCs w:val="22"/>
                    </w:rPr>
                  </w:pPr>
                  <w:r w:rsidRPr="00BE76B9">
                    <w:rPr>
                      <w:rFonts w:ascii="Calibri" w:hAnsi="Calibri" w:cs="Calibri"/>
                      <w:sz w:val="22"/>
                      <w:szCs w:val="22"/>
                    </w:rPr>
                    <w:t>Type of Insurance</w:t>
                  </w:r>
                </w:p>
              </w:tc>
              <w:tc>
                <w:tcPr>
                  <w:tcW w:w="2500" w:type="pct"/>
                  <w:vAlign w:val="center"/>
                </w:tcPr>
                <w:p w14:paraId="7C5282DC" w14:textId="77777777" w:rsidR="00C30BF3" w:rsidRPr="00BE76B9" w:rsidRDefault="00C30BF3">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BE76B9">
                    <w:rPr>
                      <w:rFonts w:ascii="Calibri" w:hAnsi="Calibri" w:cs="Calibri"/>
                      <w:sz w:val="22"/>
                      <w:szCs w:val="22"/>
                    </w:rPr>
                    <w:t>Indemnity Limit</w:t>
                  </w:r>
                </w:p>
              </w:tc>
            </w:tr>
            <w:tr w:rsidR="00C30BF3" w:rsidRPr="00CA3AF8" w14:paraId="3E068155"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680698" w14:textId="77777777" w:rsidR="00C30BF3" w:rsidRPr="00BE76B9" w:rsidRDefault="00C30BF3">
                  <w:pPr>
                    <w:rPr>
                      <w:rFonts w:ascii="Calibri" w:hAnsi="Calibri" w:cs="Calibri"/>
                      <w:sz w:val="22"/>
                      <w:szCs w:val="22"/>
                    </w:rPr>
                  </w:pPr>
                  <w:r w:rsidRPr="00BE76B9">
                    <w:rPr>
                      <w:rFonts w:ascii="Calibri" w:hAnsi="Calibri" w:cs="Calibri"/>
                      <w:sz w:val="22"/>
                      <w:szCs w:val="22"/>
                    </w:rPr>
                    <w:t>Employer’s Liability</w:t>
                  </w:r>
                </w:p>
              </w:tc>
              <w:tc>
                <w:tcPr>
                  <w:tcW w:w="2500" w:type="pct"/>
                  <w:vAlign w:val="center"/>
                </w:tcPr>
                <w:p w14:paraId="7BD1E336" w14:textId="3496122D" w:rsidR="00C30BF3" w:rsidRPr="00BE76B9" w:rsidRDefault="007D6671">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00C6678E" w:rsidRPr="00C6678E">
                    <w:rPr>
                      <w:rFonts w:ascii="Calibri" w:hAnsi="Calibri" w:cs="Calibri"/>
                      <w:sz w:val="22"/>
                      <w:szCs w:val="22"/>
                    </w:rPr>
                    <w:t>13 Million</w:t>
                  </w:r>
                </w:p>
              </w:tc>
            </w:tr>
            <w:tr w:rsidR="00C30BF3" w:rsidRPr="00CA3AF8" w14:paraId="57961B18" w14:textId="77777777">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9C7751" w14:textId="77777777" w:rsidR="00C30BF3" w:rsidRPr="00BE76B9" w:rsidRDefault="00C30BF3">
                  <w:pPr>
                    <w:rPr>
                      <w:rFonts w:ascii="Calibri" w:hAnsi="Calibri" w:cs="Calibri"/>
                      <w:sz w:val="22"/>
                      <w:szCs w:val="22"/>
                    </w:rPr>
                  </w:pPr>
                  <w:r w:rsidRPr="00BE76B9">
                    <w:rPr>
                      <w:rFonts w:ascii="Calibri" w:hAnsi="Calibri" w:cs="Calibri"/>
                      <w:sz w:val="22"/>
                      <w:szCs w:val="22"/>
                    </w:rPr>
                    <w:t>Public Liability</w:t>
                  </w:r>
                </w:p>
              </w:tc>
              <w:tc>
                <w:tcPr>
                  <w:tcW w:w="2500" w:type="pct"/>
                  <w:vAlign w:val="center"/>
                </w:tcPr>
                <w:p w14:paraId="7F9A254E" w14:textId="2B27F18A" w:rsidR="00C30BF3" w:rsidRPr="00C6678E" w:rsidRDefault="007D667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00C6678E" w:rsidRPr="00C6678E">
                    <w:rPr>
                      <w:rFonts w:ascii="Calibri" w:hAnsi="Calibri" w:cs="Calibri"/>
                      <w:sz w:val="22"/>
                      <w:szCs w:val="22"/>
                    </w:rPr>
                    <w:t>6.5 Million</w:t>
                  </w:r>
                </w:p>
              </w:tc>
            </w:tr>
            <w:tr w:rsidR="00C30BF3" w:rsidRPr="00CA3AF8" w14:paraId="08DC245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8E82CD5" w14:textId="77777777" w:rsidR="00C30BF3" w:rsidRPr="00BE76B9" w:rsidRDefault="00C30BF3">
                  <w:pPr>
                    <w:rPr>
                      <w:rFonts w:ascii="Calibri" w:hAnsi="Calibri" w:cs="Calibri"/>
                      <w:sz w:val="22"/>
                      <w:szCs w:val="22"/>
                    </w:rPr>
                  </w:pPr>
                  <w:r w:rsidRPr="00BE76B9">
                    <w:rPr>
                      <w:rFonts w:ascii="Calibri" w:hAnsi="Calibri" w:cs="Calibri"/>
                      <w:sz w:val="22"/>
                      <w:szCs w:val="22"/>
                    </w:rPr>
                    <w:t>Professional Indemnity</w:t>
                  </w:r>
                </w:p>
              </w:tc>
              <w:tc>
                <w:tcPr>
                  <w:tcW w:w="2500" w:type="pct"/>
                  <w:vAlign w:val="center"/>
                </w:tcPr>
                <w:p w14:paraId="3E0CB72E" w14:textId="216F9BC5" w:rsidR="00C30BF3" w:rsidRPr="00C6678E" w:rsidRDefault="007D6671">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00C6678E" w:rsidRPr="00C6678E">
                    <w:rPr>
                      <w:rFonts w:ascii="Calibri" w:hAnsi="Calibri" w:cs="Calibri"/>
                      <w:sz w:val="22"/>
                      <w:szCs w:val="22"/>
                    </w:rPr>
                    <w:t>6.5 Million</w:t>
                  </w:r>
                </w:p>
              </w:tc>
            </w:tr>
          </w:tbl>
          <w:p w14:paraId="5398FBE3" w14:textId="77777777" w:rsidR="00C30BF3" w:rsidRPr="00CA3AF8" w:rsidRDefault="00C30BF3">
            <w:pPr>
              <w:jc w:val="both"/>
            </w:pPr>
          </w:p>
        </w:tc>
      </w:tr>
      <w:tr w:rsidR="00C30BF3" w:rsidRPr="00CB5B77" w14:paraId="3284308F" w14:textId="77777777" w:rsidTr="33EBC885">
        <w:tc>
          <w:tcPr>
            <w:tcW w:w="417" w:type="pct"/>
          </w:tcPr>
          <w:p w14:paraId="49A1B975" w14:textId="77777777" w:rsidR="00C30BF3" w:rsidRDefault="00C30BF3" w:rsidP="00076075">
            <w:pPr>
              <w:jc w:val="both"/>
              <w:rPr>
                <w:color w:val="0000FF"/>
              </w:rPr>
            </w:pPr>
            <w:r w:rsidRPr="000E5DB7">
              <w:rPr>
                <w:color w:val="0000FF"/>
              </w:rPr>
              <w:t>2.21.2</w:t>
            </w:r>
          </w:p>
        </w:tc>
        <w:tc>
          <w:tcPr>
            <w:tcW w:w="4583" w:type="pct"/>
            <w:gridSpan w:val="2"/>
          </w:tcPr>
          <w:p w14:paraId="5C548BCD" w14:textId="77777777" w:rsidR="00C30BF3" w:rsidRDefault="00C30BF3">
            <w:pPr>
              <w:jc w:val="both"/>
            </w:pPr>
            <w:r w:rsidRPr="000E5DB7">
              <w:t>By signing the Tenderer’s Statement at Appendix 3, Tenderers confirm that</w:t>
            </w:r>
            <w:r>
              <w:t>,</w:t>
            </w:r>
            <w:r w:rsidRPr="000E5DB7">
              <w:t xml:space="preserve"> if awarded a Services Contract under this Competition, </w:t>
            </w:r>
            <w:r>
              <w:t xml:space="preserve">(i) </w:t>
            </w:r>
            <w:r w:rsidRPr="000E5DB7">
              <w:t>they will, from the Effective Date of the Services Contract (as defined in the Services Contract), obtain and hold the types and levels of insurance as specified at paragraph 2.21.1</w:t>
            </w:r>
            <w:r>
              <w:t xml:space="preserve">, </w:t>
            </w:r>
            <w:r w:rsidRPr="00904FCA">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C30BF3" w:rsidRPr="00CB5B77" w14:paraId="6486B6B7" w14:textId="77777777" w:rsidTr="33EBC885">
        <w:tc>
          <w:tcPr>
            <w:tcW w:w="417" w:type="pct"/>
          </w:tcPr>
          <w:p w14:paraId="1447A5CF" w14:textId="77777777" w:rsidR="00C30BF3" w:rsidRDefault="00C30BF3">
            <w:pPr>
              <w:jc w:val="both"/>
              <w:rPr>
                <w:color w:val="0000FF"/>
              </w:rPr>
            </w:pPr>
            <w:r w:rsidRPr="000E5DB7">
              <w:rPr>
                <w:color w:val="0000FF"/>
              </w:rPr>
              <w:t>2.21.3</w:t>
            </w:r>
          </w:p>
        </w:tc>
        <w:tc>
          <w:tcPr>
            <w:tcW w:w="4583" w:type="pct"/>
            <w:gridSpan w:val="2"/>
          </w:tcPr>
          <w:p w14:paraId="1BB0B118" w14:textId="77777777" w:rsidR="00C30BF3" w:rsidRDefault="00C30BF3">
            <w:pPr>
              <w:jc w:val="both"/>
            </w:pPr>
            <w:r w:rsidRPr="33EBC885">
              <w:t xml:space="preserve">The successful Tenderer will, during the term of the Services Contract, be required to: </w:t>
            </w:r>
          </w:p>
        </w:tc>
      </w:tr>
      <w:tr w:rsidR="00C30BF3" w:rsidRPr="00CB5B77" w14:paraId="7CA5F5E6" w14:textId="77777777" w:rsidTr="33EBC885">
        <w:tc>
          <w:tcPr>
            <w:tcW w:w="417" w:type="pct"/>
          </w:tcPr>
          <w:p w14:paraId="1F1C71E2" w14:textId="77777777" w:rsidR="00C30BF3" w:rsidRDefault="00C30BF3">
            <w:pPr>
              <w:jc w:val="both"/>
              <w:rPr>
                <w:color w:val="0000FF"/>
              </w:rPr>
            </w:pPr>
          </w:p>
        </w:tc>
        <w:tc>
          <w:tcPr>
            <w:tcW w:w="436" w:type="pct"/>
          </w:tcPr>
          <w:p w14:paraId="2149B80E" w14:textId="77777777" w:rsidR="00C30BF3" w:rsidRPr="00810B05" w:rsidRDefault="00C30BF3">
            <w:pPr>
              <w:jc w:val="both"/>
              <w:rPr>
                <w:color w:val="0000FF"/>
              </w:rPr>
            </w:pPr>
            <w:r w:rsidRPr="00810B05">
              <w:rPr>
                <w:color w:val="0000FF"/>
              </w:rPr>
              <w:t>(a)</w:t>
            </w:r>
          </w:p>
        </w:tc>
        <w:tc>
          <w:tcPr>
            <w:tcW w:w="4148" w:type="pct"/>
          </w:tcPr>
          <w:p w14:paraId="2426B978" w14:textId="77777777" w:rsidR="00C30BF3" w:rsidRDefault="00C30BF3">
            <w:pPr>
              <w:jc w:val="both"/>
            </w:pPr>
            <w:r w:rsidRPr="33EBC885">
              <w:t>immediately advise the Contracting Authority of any material change to its insured status;</w:t>
            </w:r>
          </w:p>
        </w:tc>
      </w:tr>
      <w:tr w:rsidR="00C30BF3" w:rsidRPr="00CB5B77" w14:paraId="074EF938" w14:textId="77777777" w:rsidTr="33EBC885">
        <w:tc>
          <w:tcPr>
            <w:tcW w:w="417" w:type="pct"/>
          </w:tcPr>
          <w:p w14:paraId="05D7796F" w14:textId="77777777" w:rsidR="00C30BF3" w:rsidRDefault="00C30BF3">
            <w:pPr>
              <w:jc w:val="both"/>
              <w:rPr>
                <w:color w:val="0000FF"/>
              </w:rPr>
            </w:pPr>
          </w:p>
        </w:tc>
        <w:tc>
          <w:tcPr>
            <w:tcW w:w="436" w:type="pct"/>
          </w:tcPr>
          <w:p w14:paraId="365A5AFC" w14:textId="77777777" w:rsidR="00C30BF3" w:rsidRPr="00810B05" w:rsidRDefault="00C30BF3">
            <w:pPr>
              <w:jc w:val="both"/>
              <w:rPr>
                <w:color w:val="0000FF"/>
              </w:rPr>
            </w:pPr>
            <w:r w:rsidRPr="00810B05">
              <w:rPr>
                <w:color w:val="0000FF"/>
              </w:rPr>
              <w:t>(b)</w:t>
            </w:r>
          </w:p>
        </w:tc>
        <w:tc>
          <w:tcPr>
            <w:tcW w:w="4148" w:type="pct"/>
          </w:tcPr>
          <w:p w14:paraId="43615036" w14:textId="77777777" w:rsidR="00C30BF3" w:rsidRDefault="00C30BF3">
            <w:pPr>
              <w:jc w:val="both"/>
            </w:pPr>
            <w:r w:rsidRPr="000E5DB7">
              <w:t>produce proof of current premiums paid upon request;</w:t>
            </w:r>
          </w:p>
        </w:tc>
      </w:tr>
      <w:tr w:rsidR="00C30BF3" w:rsidRPr="00CB5B77" w14:paraId="6970E77F" w14:textId="77777777" w:rsidTr="33EBC885">
        <w:tc>
          <w:tcPr>
            <w:tcW w:w="417" w:type="pct"/>
          </w:tcPr>
          <w:p w14:paraId="7BBB8566" w14:textId="77777777" w:rsidR="00C30BF3" w:rsidRDefault="00C30BF3">
            <w:pPr>
              <w:jc w:val="both"/>
              <w:rPr>
                <w:color w:val="0000FF"/>
              </w:rPr>
            </w:pPr>
          </w:p>
        </w:tc>
        <w:tc>
          <w:tcPr>
            <w:tcW w:w="436" w:type="pct"/>
          </w:tcPr>
          <w:p w14:paraId="63F992C3" w14:textId="77777777" w:rsidR="00C30BF3" w:rsidRPr="00810B05" w:rsidRDefault="00C30BF3">
            <w:pPr>
              <w:jc w:val="both"/>
              <w:rPr>
                <w:color w:val="0000FF"/>
              </w:rPr>
            </w:pPr>
            <w:r w:rsidRPr="00810B05">
              <w:rPr>
                <w:color w:val="0000FF"/>
              </w:rPr>
              <w:t>(c)</w:t>
            </w:r>
          </w:p>
        </w:tc>
        <w:tc>
          <w:tcPr>
            <w:tcW w:w="4148" w:type="pct"/>
          </w:tcPr>
          <w:p w14:paraId="788034A7" w14:textId="77777777" w:rsidR="00C30BF3" w:rsidRDefault="00C30BF3">
            <w:pPr>
              <w:jc w:val="both"/>
            </w:pPr>
            <w:r w:rsidRPr="000E5DB7">
              <w:t>produce valid certificates of insurance upon request.</w:t>
            </w:r>
          </w:p>
        </w:tc>
      </w:tr>
    </w:tbl>
    <w:p w14:paraId="2B6DE4A8" w14:textId="77777777" w:rsidR="00C30BF3" w:rsidRDefault="00C30BF3">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31E9BBA0" w14:textId="77777777" w:rsidR="00C30BF3" w:rsidRDefault="00C30BF3">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C30BF3" w:rsidRPr="00830A49" w14:paraId="7D3B1566" w14:textId="77777777" w:rsidTr="33EBC885">
        <w:tc>
          <w:tcPr>
            <w:tcW w:w="1349" w:type="dxa"/>
            <w:gridSpan w:val="2"/>
          </w:tcPr>
          <w:p w14:paraId="6ECFC49C" w14:textId="77777777" w:rsidR="00C30BF3" w:rsidRDefault="00C30BF3">
            <w:pPr>
              <w:jc w:val="both"/>
              <w:rPr>
                <w:color w:val="0000FF"/>
              </w:rPr>
            </w:pPr>
            <w:r>
              <w:rPr>
                <w:color w:val="0000FF"/>
              </w:rPr>
              <w:t>3.1</w:t>
            </w:r>
          </w:p>
        </w:tc>
        <w:tc>
          <w:tcPr>
            <w:tcW w:w="7938" w:type="dxa"/>
          </w:tcPr>
          <w:p w14:paraId="33B68C8F" w14:textId="77777777" w:rsidR="00C30BF3" w:rsidRPr="00830A49" w:rsidRDefault="00C30BF3" w:rsidP="33EBC885">
            <w:pPr>
              <w:jc w:val="both"/>
            </w:pPr>
            <w:r w:rsidRPr="33EBC885">
              <w:t>Only those Tenderers who have:-</w:t>
            </w:r>
          </w:p>
        </w:tc>
      </w:tr>
      <w:tr w:rsidR="00C30BF3" w:rsidRPr="00830A49" w14:paraId="5B2E198B" w14:textId="77777777" w:rsidTr="33EBC885">
        <w:tc>
          <w:tcPr>
            <w:tcW w:w="671" w:type="dxa"/>
          </w:tcPr>
          <w:p w14:paraId="5EB0E6E2" w14:textId="77777777" w:rsidR="00C30BF3" w:rsidRPr="00830A49" w:rsidRDefault="00C30BF3">
            <w:pPr>
              <w:jc w:val="both"/>
              <w:rPr>
                <w:color w:val="0000FF"/>
              </w:rPr>
            </w:pPr>
          </w:p>
        </w:tc>
        <w:tc>
          <w:tcPr>
            <w:tcW w:w="678" w:type="dxa"/>
          </w:tcPr>
          <w:p w14:paraId="43965D9E" w14:textId="77777777" w:rsidR="00C30BF3" w:rsidRPr="00830A49" w:rsidRDefault="00C30BF3">
            <w:pPr>
              <w:jc w:val="both"/>
              <w:rPr>
                <w:color w:val="0000FF"/>
              </w:rPr>
            </w:pPr>
            <w:r>
              <w:rPr>
                <w:color w:val="0000FF"/>
              </w:rPr>
              <w:t>(a)</w:t>
            </w:r>
          </w:p>
        </w:tc>
        <w:tc>
          <w:tcPr>
            <w:tcW w:w="7938" w:type="dxa"/>
          </w:tcPr>
          <w:p w14:paraId="7A92575A" w14:textId="77777777" w:rsidR="00C30BF3" w:rsidRDefault="00C30BF3">
            <w:pPr>
              <w:jc w:val="both"/>
            </w:pPr>
            <w:r w:rsidRPr="33EBC885">
              <w:t>Submitted compliant Tenders pursuant to paragraph 2.2 above, and</w:t>
            </w:r>
          </w:p>
        </w:tc>
      </w:tr>
      <w:tr w:rsidR="00C30BF3" w:rsidRPr="00830A49" w14:paraId="156B0404" w14:textId="77777777" w:rsidTr="33EBC885">
        <w:trPr>
          <w:trHeight w:val="2608"/>
        </w:trPr>
        <w:tc>
          <w:tcPr>
            <w:tcW w:w="671" w:type="dxa"/>
          </w:tcPr>
          <w:p w14:paraId="1296E176" w14:textId="77777777" w:rsidR="00C30BF3" w:rsidRPr="00830A49" w:rsidRDefault="00C30BF3">
            <w:pPr>
              <w:jc w:val="both"/>
              <w:rPr>
                <w:color w:val="0000FF"/>
              </w:rPr>
            </w:pPr>
          </w:p>
        </w:tc>
        <w:tc>
          <w:tcPr>
            <w:tcW w:w="678" w:type="dxa"/>
          </w:tcPr>
          <w:p w14:paraId="415417ED" w14:textId="77777777" w:rsidR="00C30BF3" w:rsidRPr="00830A49" w:rsidRDefault="00C30BF3">
            <w:pPr>
              <w:jc w:val="both"/>
              <w:rPr>
                <w:color w:val="0000FF"/>
              </w:rPr>
            </w:pPr>
            <w:r>
              <w:rPr>
                <w:color w:val="0000FF"/>
              </w:rPr>
              <w:t>(b)</w:t>
            </w:r>
          </w:p>
        </w:tc>
        <w:tc>
          <w:tcPr>
            <w:tcW w:w="7938" w:type="dxa"/>
          </w:tcPr>
          <w:p w14:paraId="5226B171" w14:textId="77777777" w:rsidR="00C30BF3" w:rsidRDefault="00C30BF3">
            <w:pPr>
              <w:spacing w:after="0"/>
              <w:jc w:val="both"/>
            </w:pPr>
            <w:r w:rsidRPr="00507FE4">
              <w:t xml:space="preserve">Declared by way </w:t>
            </w:r>
            <w:r w:rsidRPr="00117E35">
              <w:t xml:space="preserve">of </w:t>
            </w:r>
            <w:r>
              <w:t>e</w:t>
            </w:r>
            <w:r w:rsidRPr="00117E35">
              <w:t>ESPD that</w:t>
            </w:r>
            <w:r>
              <w:t xml:space="preserve"> either:</w:t>
            </w:r>
          </w:p>
          <w:p w14:paraId="31722DCB" w14:textId="77777777" w:rsidR="00C30BF3" w:rsidRDefault="00C30BF3">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04539440" w14:textId="77777777" w:rsidR="00C30BF3" w:rsidRPr="008F5874" w:rsidRDefault="00C30BF3">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C30BF3" w:rsidRPr="00830A49" w14:paraId="04E50B7A" w14:textId="77777777" w:rsidTr="33EBC885">
        <w:tc>
          <w:tcPr>
            <w:tcW w:w="671" w:type="dxa"/>
          </w:tcPr>
          <w:p w14:paraId="4585B9BC" w14:textId="77777777" w:rsidR="00C30BF3" w:rsidRPr="00830A49" w:rsidRDefault="00C30BF3">
            <w:pPr>
              <w:jc w:val="both"/>
              <w:rPr>
                <w:color w:val="0000FF"/>
              </w:rPr>
            </w:pPr>
          </w:p>
        </w:tc>
        <w:tc>
          <w:tcPr>
            <w:tcW w:w="678" w:type="dxa"/>
          </w:tcPr>
          <w:p w14:paraId="3633488D" w14:textId="77777777" w:rsidR="00C30BF3" w:rsidRPr="00830A49" w:rsidRDefault="00C30BF3">
            <w:pPr>
              <w:jc w:val="both"/>
              <w:rPr>
                <w:color w:val="0000FF"/>
              </w:rPr>
            </w:pPr>
            <w:r>
              <w:rPr>
                <w:color w:val="0000FF"/>
              </w:rPr>
              <w:t>(c)</w:t>
            </w:r>
          </w:p>
        </w:tc>
        <w:tc>
          <w:tcPr>
            <w:tcW w:w="7938" w:type="dxa"/>
          </w:tcPr>
          <w:p w14:paraId="6873083C" w14:textId="08491CDA" w:rsidR="00C30BF3" w:rsidRDefault="00C30BF3">
            <w:r w:rsidRPr="003215FF">
              <w:t xml:space="preserve">Declared by way of </w:t>
            </w:r>
            <w:r>
              <w:t>e</w:t>
            </w:r>
            <w:r w:rsidRPr="003215FF">
              <w:t>ESPD that they satisfy the selection criteria for</w:t>
            </w:r>
            <w:r>
              <w:t xml:space="preserve"> </w:t>
            </w:r>
            <w:r w:rsidRPr="003215FF">
              <w:t>this Competition as set out in part 3.2 below (the “Selection Criteria”)</w:t>
            </w:r>
            <w:r>
              <w:t>,</w:t>
            </w:r>
          </w:p>
          <w:p w14:paraId="200FDCC9" w14:textId="77777777" w:rsidR="00C30BF3" w:rsidRDefault="00C30BF3">
            <w:pPr>
              <w:jc w:val="both"/>
            </w:pPr>
            <w:r w:rsidRPr="33EBC885">
              <w:t>will be evaluated in accordance with the Award Criteria at part 3.3 below.</w:t>
            </w:r>
          </w:p>
          <w:p w14:paraId="1B95CF95" w14:textId="77777777" w:rsidR="00C30BF3" w:rsidRDefault="00C30BF3">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5D494252" w14:textId="77777777" w:rsidR="00C30BF3" w:rsidRDefault="00C30BF3">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5E8230A9" w14:textId="77777777" w:rsidR="00C30BF3" w:rsidRDefault="00C30BF3">
            <w:pPr>
              <w:pStyle w:val="ListParagraph"/>
              <w:numPr>
                <w:ilvl w:val="0"/>
                <w:numId w:val="17"/>
              </w:numPr>
              <w:jc w:val="both"/>
            </w:pPr>
            <w:r>
              <w:t xml:space="preserve">completes and submits a separate eESPD in respect of each such entity, and </w:t>
            </w:r>
          </w:p>
          <w:p w14:paraId="43919A50" w14:textId="77777777" w:rsidR="00C30BF3" w:rsidRDefault="00C30BF3">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13482B40" w14:textId="074C9CC1" w:rsidR="00C30BF3" w:rsidRPr="003215FF" w:rsidRDefault="00C30BF3">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r w:rsidR="00C540C4" w:rsidRPr="00507FE4">
              <w:rPr>
                <w:rFonts w:ascii="Calibri" w:eastAsia="Times New Roman" w:hAnsi="Calibri"/>
                <w:lang w:eastAsia="en-US"/>
              </w:rPr>
              <w:t xml:space="preserve">. </w:t>
            </w:r>
          </w:p>
          <w:p w14:paraId="52AFF5DD" w14:textId="77777777" w:rsidR="00C30BF3" w:rsidRPr="003215FF" w:rsidRDefault="00C30BF3">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378014B" w14:textId="77777777" w:rsidR="00C30BF3" w:rsidRPr="003215FF" w:rsidRDefault="00C30BF3">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Pr>
                <w:rFonts w:ascii="Calibri" w:eastAsia="Times New Roman" w:hAnsi="Calibri"/>
                <w:szCs w:val="22"/>
                <w:lang w:eastAsia="en-US"/>
              </w:rPr>
              <w:t>4</w:t>
            </w:r>
            <w:r w:rsidRPr="003215FF">
              <w:rPr>
                <w:rFonts w:ascii="Calibri" w:eastAsia="Times New Roman" w:hAnsi="Calibri"/>
                <w:szCs w:val="22"/>
                <w:lang w:eastAsia="en-US"/>
              </w:rPr>
              <w:t xml:space="preserve">; </w:t>
            </w:r>
          </w:p>
          <w:p w14:paraId="6DD66433" w14:textId="77777777" w:rsidR="00C30BF3" w:rsidRPr="003215FF" w:rsidRDefault="00C30BF3">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Pr>
                <w:rFonts w:ascii="Calibri" w:eastAsia="Times New Roman" w:hAnsi="Calibri"/>
                <w:szCs w:val="22"/>
                <w:lang w:val="en-IE" w:eastAsia="en-US"/>
              </w:rPr>
              <w:t xml:space="preserve">a relevant Exclusion Ground; </w:t>
            </w:r>
          </w:p>
          <w:p w14:paraId="54CEDD15" w14:textId="77777777" w:rsidR="00C30BF3" w:rsidRDefault="00C30BF3">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Pr>
                <w:rFonts w:ascii="Calibri" w:eastAsia="Times New Roman" w:hAnsi="Calibri"/>
                <w:szCs w:val="22"/>
                <w:lang w:eastAsia="en-US"/>
              </w:rPr>
              <w:t>pecified at paragraph 3.2 below;</w:t>
            </w:r>
          </w:p>
          <w:p w14:paraId="1F043F7B" w14:textId="77777777" w:rsidR="00C30BF3" w:rsidRDefault="00C30BF3">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10404CA" w14:textId="3A15E595" w:rsidR="00C30BF3" w:rsidRPr="00351A32" w:rsidRDefault="00C30BF3">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w:t>
            </w:r>
            <w:r w:rsidR="00E0797B" w:rsidRPr="00351A32">
              <w:rPr>
                <w:rFonts w:ascii="Calibri" w:eastAsia="Times New Roman" w:hAnsi="Calibri"/>
                <w:szCs w:val="22"/>
                <w:lang w:eastAsia="en-US"/>
              </w:rPr>
              <w:t xml:space="preserve">. </w:t>
            </w:r>
            <w:r w:rsidRPr="00351A32">
              <w:rPr>
                <w:rFonts w:ascii="Calibri" w:eastAsia="Times New Roman" w:hAnsi="Calibri"/>
                <w:szCs w:val="22"/>
                <w:lang w:eastAsia="en-US"/>
              </w:rPr>
              <w:t xml:space="preserve">    </w:t>
            </w:r>
          </w:p>
          <w:p w14:paraId="12386837" w14:textId="77777777" w:rsidR="00C30BF3" w:rsidRPr="003215FF" w:rsidRDefault="00C30BF3">
            <w:pPr>
              <w:pStyle w:val="western"/>
              <w:suppressAutoHyphens w:val="0"/>
              <w:spacing w:before="0"/>
              <w:ind w:left="1080"/>
              <w:rPr>
                <w:rFonts w:ascii="Calibri" w:eastAsia="Times New Roman" w:hAnsi="Calibri"/>
                <w:szCs w:val="22"/>
                <w:lang w:eastAsia="en-US"/>
              </w:rPr>
            </w:pPr>
          </w:p>
          <w:p w14:paraId="1902CD9E" w14:textId="77777777" w:rsidR="00C30BF3" w:rsidRPr="003215FF" w:rsidRDefault="00C30BF3">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77E678DA" w14:textId="77777777" w:rsidR="00C30BF3" w:rsidRDefault="00C30BF3">
            <w:pPr>
              <w:jc w:val="both"/>
            </w:pPr>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t xml:space="preserve"> </w:t>
            </w:r>
            <w:r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p w14:paraId="1B96D7E4" w14:textId="77777777" w:rsidR="005E0507" w:rsidRPr="00830A49" w:rsidRDefault="005E0507">
            <w:pPr>
              <w:jc w:val="both"/>
            </w:pPr>
          </w:p>
        </w:tc>
      </w:tr>
      <w:tr w:rsidR="006D7E74" w:rsidRPr="00830A49" w14:paraId="22BB3934" w14:textId="77777777" w:rsidTr="33EBC885">
        <w:tc>
          <w:tcPr>
            <w:tcW w:w="671" w:type="dxa"/>
          </w:tcPr>
          <w:p w14:paraId="04A288CD" w14:textId="77777777" w:rsidR="006D7E74" w:rsidRDefault="006D7E74">
            <w:pPr>
              <w:jc w:val="both"/>
              <w:rPr>
                <w:color w:val="0000FF"/>
              </w:rPr>
            </w:pPr>
          </w:p>
          <w:p w14:paraId="7E1021C9" w14:textId="77777777" w:rsidR="006D7E74" w:rsidRPr="00830A49" w:rsidRDefault="006D7E74">
            <w:pPr>
              <w:jc w:val="both"/>
              <w:rPr>
                <w:color w:val="0000FF"/>
              </w:rPr>
            </w:pPr>
          </w:p>
        </w:tc>
        <w:tc>
          <w:tcPr>
            <w:tcW w:w="678" w:type="dxa"/>
          </w:tcPr>
          <w:p w14:paraId="4BED139B" w14:textId="77777777" w:rsidR="006D7E74" w:rsidRDefault="006D7E74">
            <w:pPr>
              <w:jc w:val="both"/>
              <w:rPr>
                <w:color w:val="0000FF"/>
              </w:rPr>
            </w:pPr>
          </w:p>
        </w:tc>
        <w:tc>
          <w:tcPr>
            <w:tcW w:w="7938" w:type="dxa"/>
          </w:tcPr>
          <w:p w14:paraId="1E1078EC" w14:textId="77777777" w:rsidR="006D7E74" w:rsidRDefault="006D7E74"/>
          <w:p w14:paraId="7769FFDF" w14:textId="77777777" w:rsidR="00896F64" w:rsidRDefault="00896F64"/>
          <w:p w14:paraId="23B7A113" w14:textId="77777777" w:rsidR="00896F64" w:rsidRDefault="00896F64"/>
          <w:p w14:paraId="7C512BDC" w14:textId="77777777" w:rsidR="00896F64" w:rsidRDefault="00896F64"/>
          <w:p w14:paraId="6CFFC1EC" w14:textId="77777777" w:rsidR="00896F64" w:rsidRDefault="00896F64"/>
          <w:p w14:paraId="0B6F6275" w14:textId="77777777" w:rsidR="00896F64" w:rsidRDefault="00896F64"/>
          <w:p w14:paraId="6115F740" w14:textId="77777777" w:rsidR="00896F64" w:rsidRPr="003215FF" w:rsidRDefault="00896F64"/>
        </w:tc>
      </w:tr>
    </w:tbl>
    <w:p w14:paraId="61F607A5" w14:textId="181DC9DD" w:rsidR="00C30BF3" w:rsidRPr="00830A49" w:rsidRDefault="00C30BF3">
      <w:pPr>
        <w:pStyle w:val="Heading2"/>
        <w:jc w:val="both"/>
      </w:pPr>
      <w:r w:rsidRPr="00830A49">
        <w:lastRenderedPageBreak/>
        <w:t>3.2</w:t>
      </w:r>
      <w:r w:rsidRPr="00830A49">
        <w:tab/>
        <w:t>Selection Criteria</w:t>
      </w:r>
    </w:p>
    <w:p w14:paraId="3C1E8F5B" w14:textId="77777777" w:rsidR="00C30BF3" w:rsidRDefault="00C30BF3">
      <w:pPr>
        <w:spacing w:after="0"/>
        <w:jc w:val="both"/>
        <w:sectPr w:rsidR="00C30BF3" w:rsidSect="00473610">
          <w:type w:val="continuous"/>
          <w:pgSz w:w="11907" w:h="16840" w:code="9"/>
          <w:pgMar w:top="1134" w:right="1418" w:bottom="851" w:left="1418" w:header="709" w:footer="709" w:gutter="0"/>
          <w:cols w:space="708"/>
          <w:docGrid w:linePitch="360"/>
        </w:sectPr>
      </w:pPr>
    </w:p>
    <w:p w14:paraId="466FE18E" w14:textId="77777777" w:rsidR="00C30BF3" w:rsidRPr="00830A49" w:rsidRDefault="00C30BF3">
      <w:pPr>
        <w:spacing w:after="0"/>
        <w:jc w:val="both"/>
        <w:sectPr w:rsidR="00C30BF3" w:rsidRPr="00830A49" w:rsidSect="00473610">
          <w:type w:val="continuous"/>
          <w:pgSz w:w="11907" w:h="16840" w:code="9"/>
          <w:pgMar w:top="1134" w:right="1418" w:bottom="851" w:left="1418" w:header="709" w:footer="709" w:gutter="0"/>
          <w:cols w:space="708"/>
          <w:formProt w:val="0"/>
          <w:docGrid w:linePitch="360"/>
        </w:sectPr>
      </w:pPr>
    </w:p>
    <w:p w14:paraId="7EAD0BDE" w14:textId="77777777" w:rsidR="00C30BF3" w:rsidRDefault="00C30BF3">
      <w:pPr>
        <w:spacing w:after="0"/>
        <w:jc w:val="both"/>
        <w:sectPr w:rsidR="00C30BF3" w:rsidSect="00473610">
          <w:type w:val="continuous"/>
          <w:pgSz w:w="11907" w:h="16840" w:code="9"/>
          <w:pgMar w:top="1134" w:right="1418" w:bottom="851" w:left="1418" w:header="709" w:footer="709" w:gutter="0"/>
          <w:cols w:space="708"/>
          <w:docGrid w:linePitch="360"/>
        </w:sect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53"/>
        <w:gridCol w:w="4253"/>
        <w:gridCol w:w="1699"/>
      </w:tblGrid>
      <w:tr w:rsidR="2C014978" w14:paraId="1DD24CDF" w14:textId="77777777" w:rsidTr="0084710E">
        <w:trPr>
          <w:trHeight w:val="300"/>
        </w:trPr>
        <w:tc>
          <w:tcPr>
            <w:tcW w:w="2253" w:type="dxa"/>
            <w:tcBorders>
              <w:top w:val="single" w:sz="12" w:space="0" w:color="auto"/>
              <w:left w:val="single" w:sz="12" w:space="0" w:color="auto"/>
              <w:bottom w:val="single" w:sz="12" w:space="0" w:color="auto"/>
              <w:right w:val="single" w:sz="12" w:space="0" w:color="auto"/>
            </w:tcBorders>
            <w:shd w:val="clear" w:color="auto" w:fill="2E74B5" w:themeFill="accent5" w:themeFillShade="BF"/>
            <w:tcMar>
              <w:left w:w="105" w:type="dxa"/>
              <w:right w:w="105" w:type="dxa"/>
            </w:tcMar>
            <w:vAlign w:val="center"/>
          </w:tcPr>
          <w:p w14:paraId="3304C954" w14:textId="14BAC68C" w:rsidR="2C014978" w:rsidRDefault="2C014978" w:rsidP="2C014978">
            <w:pPr>
              <w:spacing w:line="240" w:lineRule="auto"/>
              <w:contextualSpacing/>
              <w:jc w:val="center"/>
              <w:rPr>
                <w:rFonts w:ascii="Calibri" w:eastAsia="Calibri" w:hAnsi="Calibri" w:cs="Calibri"/>
                <w:color w:val="FFFFFF" w:themeColor="background1"/>
              </w:rPr>
            </w:pPr>
            <w:r w:rsidRPr="2C014978">
              <w:rPr>
                <w:rFonts w:ascii="Calibri" w:eastAsia="Calibri" w:hAnsi="Calibri" w:cs="Calibri"/>
                <w:b/>
                <w:bCs/>
                <w:color w:val="FFFFFF" w:themeColor="background1"/>
              </w:rPr>
              <w:t>TYPE OF DOCUMENTATION</w:t>
            </w:r>
          </w:p>
        </w:tc>
        <w:tc>
          <w:tcPr>
            <w:tcW w:w="4253" w:type="dxa"/>
            <w:tcBorders>
              <w:top w:val="single" w:sz="12" w:space="0" w:color="auto"/>
              <w:left w:val="single" w:sz="12" w:space="0" w:color="auto"/>
              <w:bottom w:val="single" w:sz="12" w:space="0" w:color="auto"/>
              <w:right w:val="single" w:sz="12" w:space="0" w:color="auto"/>
            </w:tcBorders>
            <w:shd w:val="clear" w:color="auto" w:fill="2E74B5" w:themeFill="accent5" w:themeFillShade="BF"/>
            <w:tcMar>
              <w:left w:w="105" w:type="dxa"/>
              <w:right w:w="105" w:type="dxa"/>
            </w:tcMar>
            <w:vAlign w:val="center"/>
          </w:tcPr>
          <w:p w14:paraId="3A628C97" w14:textId="7BEA29D2" w:rsidR="2C014978" w:rsidRDefault="2C014978" w:rsidP="2C014978">
            <w:pPr>
              <w:spacing w:line="240" w:lineRule="auto"/>
              <w:contextualSpacing/>
              <w:jc w:val="center"/>
              <w:rPr>
                <w:rFonts w:ascii="Calibri" w:eastAsia="Calibri" w:hAnsi="Calibri" w:cs="Calibri"/>
                <w:color w:val="FFFFFF" w:themeColor="background1"/>
              </w:rPr>
            </w:pPr>
            <w:r w:rsidRPr="2C014978">
              <w:rPr>
                <w:rFonts w:ascii="Calibri" w:eastAsia="Calibri" w:hAnsi="Calibri" w:cs="Calibri"/>
                <w:b/>
                <w:bCs/>
                <w:color w:val="FFFFFF" w:themeColor="background1"/>
              </w:rPr>
              <w:t>PASS REQUIREMENT</w:t>
            </w:r>
          </w:p>
        </w:tc>
        <w:tc>
          <w:tcPr>
            <w:tcW w:w="1699" w:type="dxa"/>
            <w:tcBorders>
              <w:top w:val="single" w:sz="12" w:space="0" w:color="auto"/>
              <w:left w:val="single" w:sz="12" w:space="0" w:color="auto"/>
              <w:bottom w:val="single" w:sz="12" w:space="0" w:color="auto"/>
              <w:right w:val="single" w:sz="12" w:space="0" w:color="auto"/>
            </w:tcBorders>
            <w:shd w:val="clear" w:color="auto" w:fill="2E74B5" w:themeFill="accent5" w:themeFillShade="BF"/>
            <w:tcMar>
              <w:left w:w="105" w:type="dxa"/>
              <w:right w:w="105" w:type="dxa"/>
            </w:tcMar>
          </w:tcPr>
          <w:p w14:paraId="5A020873" w14:textId="3CD46B68" w:rsidR="2C014978" w:rsidRDefault="2C014978" w:rsidP="2C014978">
            <w:pPr>
              <w:spacing w:line="240" w:lineRule="auto"/>
              <w:contextualSpacing/>
              <w:jc w:val="center"/>
              <w:rPr>
                <w:rFonts w:ascii="Calibri" w:eastAsia="Calibri" w:hAnsi="Calibri" w:cs="Calibri"/>
                <w:color w:val="FFFFFF" w:themeColor="background1"/>
              </w:rPr>
            </w:pPr>
            <w:r w:rsidRPr="2C014978">
              <w:rPr>
                <w:rFonts w:ascii="Calibri" w:eastAsia="Calibri" w:hAnsi="Calibri" w:cs="Calibri"/>
                <w:b/>
                <w:bCs/>
                <w:color w:val="FFFFFF" w:themeColor="background1"/>
              </w:rPr>
              <w:t>Rule</w:t>
            </w:r>
          </w:p>
        </w:tc>
      </w:tr>
      <w:tr w:rsidR="2C014978" w14:paraId="74578771" w14:textId="77777777" w:rsidTr="002C7045">
        <w:trPr>
          <w:trHeight w:val="359"/>
        </w:trPr>
        <w:tc>
          <w:tcPr>
            <w:tcW w:w="8205"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tcMar>
              <w:left w:w="105" w:type="dxa"/>
              <w:right w:w="105" w:type="dxa"/>
            </w:tcMar>
            <w:vAlign w:val="center"/>
          </w:tcPr>
          <w:p w14:paraId="27F3B216" w14:textId="055D224C" w:rsidR="2C014978" w:rsidRDefault="2C014978" w:rsidP="2C014978">
            <w:pPr>
              <w:spacing w:line="240" w:lineRule="auto"/>
              <w:contextualSpacing/>
              <w:jc w:val="center"/>
              <w:rPr>
                <w:rFonts w:ascii="Calibri" w:eastAsia="Calibri" w:hAnsi="Calibri" w:cs="Calibri"/>
                <w:color w:val="000000" w:themeColor="text1"/>
              </w:rPr>
            </w:pPr>
            <w:r w:rsidRPr="2C014978">
              <w:rPr>
                <w:rFonts w:ascii="Calibri" w:eastAsia="Calibri" w:hAnsi="Calibri" w:cs="Calibri"/>
                <w:b/>
                <w:bCs/>
                <w:color w:val="000000" w:themeColor="text1"/>
              </w:rPr>
              <w:t>A1-A4 Economic and Financial Standing</w:t>
            </w:r>
          </w:p>
        </w:tc>
      </w:tr>
      <w:tr w:rsidR="2C014978" w14:paraId="069AF2DF" w14:textId="77777777" w:rsidTr="0084710E">
        <w:trPr>
          <w:trHeight w:val="300"/>
        </w:trPr>
        <w:tc>
          <w:tcPr>
            <w:tcW w:w="2253" w:type="dxa"/>
            <w:tcBorders>
              <w:top w:val="single" w:sz="12" w:space="0" w:color="auto"/>
              <w:left w:val="single" w:sz="12" w:space="0" w:color="auto"/>
              <w:bottom w:val="single" w:sz="12" w:space="0" w:color="auto"/>
              <w:right w:val="single" w:sz="12" w:space="0" w:color="auto"/>
            </w:tcBorders>
            <w:tcMar>
              <w:left w:w="105" w:type="dxa"/>
              <w:right w:w="105" w:type="dxa"/>
            </w:tcMar>
            <w:vAlign w:val="center"/>
          </w:tcPr>
          <w:p w14:paraId="18CB2978" w14:textId="59101B37" w:rsidR="2C014978" w:rsidRDefault="008321D2" w:rsidP="00587E72">
            <w:pPr>
              <w:spacing w:line="240" w:lineRule="auto"/>
              <w:jc w:val="center"/>
              <w:rPr>
                <w:rFonts w:ascii="Calibri" w:eastAsia="Calibri" w:hAnsi="Calibri" w:cs="Calibri"/>
                <w:color w:val="000000" w:themeColor="text1"/>
              </w:rPr>
            </w:pPr>
            <w:r w:rsidRPr="00571FF2">
              <w:rPr>
                <w:rFonts w:ascii="Calibri" w:eastAsia="Times New Roman" w:hAnsi="Calibri" w:cs="Calibri"/>
                <w:b/>
                <w:bCs/>
              </w:rPr>
              <w:t>A.1 Company Summary</w:t>
            </w:r>
          </w:p>
        </w:tc>
        <w:tc>
          <w:tcPr>
            <w:tcW w:w="4253" w:type="dxa"/>
            <w:tcBorders>
              <w:top w:val="single" w:sz="12" w:space="0" w:color="auto"/>
              <w:left w:val="single" w:sz="12" w:space="0" w:color="auto"/>
              <w:bottom w:val="single" w:sz="12" w:space="0" w:color="auto"/>
              <w:right w:val="single" w:sz="12" w:space="0" w:color="auto"/>
            </w:tcBorders>
            <w:tcMar>
              <w:left w:w="105" w:type="dxa"/>
              <w:right w:w="105" w:type="dxa"/>
            </w:tcMar>
            <w:vAlign w:val="center"/>
          </w:tcPr>
          <w:p w14:paraId="3EB8F6FD" w14:textId="31CA5B58" w:rsidR="008300FF" w:rsidRDefault="008300FF" w:rsidP="008300FF">
            <w:pPr>
              <w:spacing w:before="120" w:after="0" w:line="240" w:lineRule="auto"/>
              <w:ind w:left="176" w:right="170"/>
              <w:jc w:val="both"/>
              <w:textAlignment w:val="baseline"/>
              <w:rPr>
                <w:rFonts w:ascii="Calibri" w:eastAsia="Times New Roman" w:hAnsi="Calibri" w:cs="Calibri"/>
              </w:rPr>
            </w:pPr>
            <w:r w:rsidRPr="00571FF2">
              <w:rPr>
                <w:rFonts w:ascii="Calibri" w:eastAsia="Times New Roman" w:hAnsi="Calibri" w:cs="Calibri"/>
                <w:b/>
                <w:bCs/>
                <w:u w:val="single"/>
              </w:rPr>
              <w:t>A</w:t>
            </w:r>
            <w:r>
              <w:rPr>
                <w:rFonts w:ascii="Calibri" w:eastAsia="Times New Roman" w:hAnsi="Calibri" w:cs="Calibri"/>
                <w:b/>
                <w:bCs/>
                <w:u w:val="single"/>
              </w:rPr>
              <w:t>1</w:t>
            </w:r>
            <w:r w:rsidRPr="00571FF2">
              <w:rPr>
                <w:rFonts w:ascii="Calibri" w:eastAsia="Times New Roman" w:hAnsi="Calibri" w:cs="Calibri"/>
                <w:b/>
                <w:bCs/>
                <w:u w:val="single"/>
              </w:rPr>
              <w:t xml:space="preserve">.1 </w:t>
            </w:r>
            <w:r w:rsidR="007A0BEC">
              <w:rPr>
                <w:rFonts w:ascii="Calibri" w:eastAsia="Times New Roman" w:hAnsi="Calibri" w:cs="Calibri"/>
                <w:b/>
                <w:bCs/>
                <w:u w:val="single"/>
              </w:rPr>
              <w:t>Prime Contractor’s Details</w:t>
            </w:r>
            <w:r w:rsidRPr="00571FF2">
              <w:rPr>
                <w:rFonts w:ascii="Calibri" w:eastAsia="Times New Roman" w:hAnsi="Calibri" w:cs="Calibri"/>
              </w:rPr>
              <w:t xml:space="preserve">:  Please complete the table provided in the Tender Response document (TRD) with your Company Summary.  </w:t>
            </w:r>
          </w:p>
          <w:p w14:paraId="58E822CC" w14:textId="77777777" w:rsidR="008300FF" w:rsidRDefault="008300FF" w:rsidP="008300FF">
            <w:pPr>
              <w:spacing w:after="0" w:line="240" w:lineRule="auto"/>
              <w:ind w:left="177" w:right="172"/>
              <w:jc w:val="both"/>
              <w:textAlignment w:val="baseline"/>
              <w:rPr>
                <w:rFonts w:ascii="Calibri" w:eastAsia="Times New Roman" w:hAnsi="Calibri" w:cs="Calibri"/>
              </w:rPr>
            </w:pPr>
          </w:p>
          <w:p w14:paraId="5C8BD29C" w14:textId="77777777" w:rsidR="008300FF" w:rsidRDefault="008300FF" w:rsidP="008300FF">
            <w:pPr>
              <w:spacing w:after="0" w:line="240" w:lineRule="auto"/>
              <w:ind w:left="177" w:right="172"/>
              <w:jc w:val="both"/>
              <w:textAlignment w:val="baseline"/>
              <w:rPr>
                <w:rFonts w:ascii="Calibri" w:eastAsia="Times New Roman" w:hAnsi="Calibri" w:cs="Calibri"/>
              </w:rPr>
            </w:pPr>
            <w:r w:rsidRPr="00571FF2">
              <w:rPr>
                <w:rFonts w:ascii="Calibri" w:eastAsia="Times New Roman" w:hAnsi="Calibri" w:cs="Calibri"/>
              </w:rPr>
              <w:t>If the Tenderer is a grouping, then separate information must be completed for each group member. </w:t>
            </w:r>
          </w:p>
          <w:p w14:paraId="7B1B9717" w14:textId="77777777" w:rsidR="008300FF" w:rsidRDefault="008300FF" w:rsidP="008300FF">
            <w:pPr>
              <w:spacing w:after="0" w:line="240" w:lineRule="auto"/>
              <w:ind w:left="177" w:right="172"/>
              <w:jc w:val="both"/>
              <w:textAlignment w:val="baseline"/>
              <w:rPr>
                <w:rFonts w:ascii="Calibri" w:eastAsia="Times New Roman" w:hAnsi="Calibri" w:cs="Calibri"/>
                <w:sz w:val="18"/>
                <w:szCs w:val="18"/>
              </w:rPr>
            </w:pPr>
          </w:p>
          <w:p w14:paraId="6C804730" w14:textId="3E748B37" w:rsidR="008300FF" w:rsidRDefault="008300FF" w:rsidP="008300FF">
            <w:pPr>
              <w:spacing w:after="0" w:line="240" w:lineRule="auto"/>
              <w:ind w:left="177" w:right="172"/>
              <w:jc w:val="both"/>
              <w:textAlignment w:val="baseline"/>
              <w:rPr>
                <w:rFonts w:ascii="Calibri" w:eastAsia="Times New Roman" w:hAnsi="Calibri" w:cs="Calibri"/>
              </w:rPr>
            </w:pPr>
            <w:r w:rsidRPr="00571FF2">
              <w:rPr>
                <w:rFonts w:ascii="Calibri" w:eastAsia="Times New Roman" w:hAnsi="Calibri" w:cs="Calibri"/>
                <w:b/>
                <w:bCs/>
                <w:u w:val="single"/>
              </w:rPr>
              <w:t>A</w:t>
            </w:r>
            <w:r>
              <w:rPr>
                <w:rFonts w:ascii="Calibri" w:eastAsia="Times New Roman" w:hAnsi="Calibri" w:cs="Calibri"/>
                <w:b/>
                <w:bCs/>
                <w:u w:val="single"/>
              </w:rPr>
              <w:t>1.</w:t>
            </w:r>
            <w:r w:rsidRPr="00571FF2">
              <w:rPr>
                <w:rFonts w:ascii="Calibri" w:eastAsia="Times New Roman" w:hAnsi="Calibri" w:cs="Calibri"/>
                <w:b/>
                <w:bCs/>
                <w:u w:val="single"/>
              </w:rPr>
              <w:t>2</w:t>
            </w:r>
            <w:r>
              <w:rPr>
                <w:rFonts w:ascii="Calibri" w:eastAsia="Times New Roman" w:hAnsi="Calibri" w:cs="Calibri"/>
                <w:b/>
                <w:bCs/>
                <w:u w:val="single"/>
              </w:rPr>
              <w:t xml:space="preserve"> </w:t>
            </w:r>
            <w:r w:rsidR="007E0609">
              <w:rPr>
                <w:rFonts w:ascii="Calibri" w:eastAsia="Times New Roman" w:hAnsi="Calibri" w:cs="Calibri"/>
                <w:b/>
                <w:bCs/>
                <w:u w:val="single"/>
              </w:rPr>
              <w:t>Prime Contractor’s Contact Person Details</w:t>
            </w:r>
            <w:r w:rsidRPr="00571FF2">
              <w:rPr>
                <w:rFonts w:ascii="Calibri" w:eastAsia="Times New Roman" w:hAnsi="Calibri" w:cs="Calibri"/>
              </w:rPr>
              <w:t>:</w:t>
            </w:r>
            <w:r>
              <w:rPr>
                <w:rFonts w:ascii="Calibri" w:eastAsia="Times New Roman" w:hAnsi="Calibri" w:cs="Calibri"/>
              </w:rPr>
              <w:t xml:space="preserve"> Please </w:t>
            </w:r>
            <w:r w:rsidRPr="00571FF2">
              <w:rPr>
                <w:rFonts w:ascii="Calibri" w:eastAsia="Times New Roman" w:hAnsi="Calibri" w:cs="Calibri"/>
              </w:rPr>
              <w:t xml:space="preserve">complete the table provided in the Tender Response document (TRD) with </w:t>
            </w:r>
            <w:r>
              <w:rPr>
                <w:rFonts w:ascii="Calibri" w:eastAsia="Times New Roman" w:hAnsi="Calibri" w:cs="Calibri"/>
              </w:rPr>
              <w:t>the contact person for the purposes of this Tender Competition.</w:t>
            </w:r>
          </w:p>
          <w:p w14:paraId="1037E3C4" w14:textId="77777777" w:rsidR="008300FF" w:rsidRDefault="008300FF" w:rsidP="008300FF">
            <w:pPr>
              <w:spacing w:after="0" w:line="240" w:lineRule="auto"/>
              <w:ind w:left="177" w:right="172"/>
              <w:jc w:val="both"/>
              <w:textAlignment w:val="baseline"/>
              <w:rPr>
                <w:rFonts w:ascii="Calibri" w:eastAsia="Times New Roman" w:hAnsi="Calibri" w:cs="Calibri"/>
                <w:sz w:val="18"/>
                <w:szCs w:val="18"/>
              </w:rPr>
            </w:pPr>
          </w:p>
          <w:p w14:paraId="4B299C43" w14:textId="00FB101A" w:rsidR="008300FF" w:rsidRDefault="008300FF" w:rsidP="008300FF">
            <w:pPr>
              <w:spacing w:after="0" w:line="240" w:lineRule="auto"/>
              <w:ind w:left="177" w:right="172"/>
              <w:jc w:val="both"/>
              <w:textAlignment w:val="baseline"/>
              <w:rPr>
                <w:rFonts w:ascii="Calibri" w:eastAsia="Times New Roman" w:hAnsi="Calibri" w:cs="Calibri"/>
              </w:rPr>
            </w:pPr>
            <w:r w:rsidRPr="00571FF2">
              <w:rPr>
                <w:rFonts w:ascii="Calibri" w:eastAsia="Times New Roman" w:hAnsi="Calibri" w:cs="Calibri"/>
                <w:b/>
                <w:bCs/>
                <w:u w:val="single"/>
              </w:rPr>
              <w:t>A</w:t>
            </w:r>
            <w:r>
              <w:rPr>
                <w:rFonts w:ascii="Calibri" w:eastAsia="Times New Roman" w:hAnsi="Calibri" w:cs="Calibri"/>
                <w:b/>
                <w:bCs/>
                <w:u w:val="single"/>
              </w:rPr>
              <w:t xml:space="preserve">1.3 </w:t>
            </w:r>
            <w:r w:rsidR="007E0609">
              <w:rPr>
                <w:rFonts w:ascii="Calibri" w:eastAsia="Times New Roman" w:hAnsi="Calibri" w:cs="Calibri"/>
                <w:b/>
                <w:bCs/>
                <w:u w:val="single"/>
              </w:rPr>
              <w:t>Please indicate the basis on which you are tendering</w:t>
            </w:r>
            <w:r w:rsidRPr="00571FF2">
              <w:rPr>
                <w:rFonts w:ascii="Calibri" w:eastAsia="Times New Roman" w:hAnsi="Calibri" w:cs="Calibri"/>
              </w:rPr>
              <w:t>:</w:t>
            </w:r>
            <w:r>
              <w:rPr>
                <w:rFonts w:ascii="Calibri" w:eastAsia="Times New Roman" w:hAnsi="Calibri" w:cs="Calibri"/>
              </w:rPr>
              <w:t xml:space="preserve"> Please </w:t>
            </w:r>
            <w:r w:rsidRPr="00571FF2">
              <w:rPr>
                <w:rFonts w:ascii="Calibri" w:eastAsia="Times New Roman" w:hAnsi="Calibri" w:cs="Calibri"/>
              </w:rPr>
              <w:t>complete the table provided in the Tender Response document (TRD)</w:t>
            </w:r>
            <w:r>
              <w:rPr>
                <w:rFonts w:ascii="Calibri" w:eastAsia="Times New Roman" w:hAnsi="Calibri" w:cs="Calibri"/>
              </w:rPr>
              <w:t>, tick one box only.</w:t>
            </w:r>
          </w:p>
          <w:p w14:paraId="165C89D0" w14:textId="77777777" w:rsidR="008300FF" w:rsidRDefault="008300FF" w:rsidP="008300FF">
            <w:pPr>
              <w:spacing w:after="0" w:line="240" w:lineRule="auto"/>
              <w:ind w:left="177" w:right="172"/>
              <w:jc w:val="both"/>
              <w:textAlignment w:val="baseline"/>
              <w:rPr>
                <w:rFonts w:ascii="Calibri" w:eastAsia="Times New Roman" w:hAnsi="Calibri" w:cs="Calibri"/>
                <w:sz w:val="18"/>
                <w:szCs w:val="18"/>
              </w:rPr>
            </w:pPr>
          </w:p>
          <w:p w14:paraId="656D3240" w14:textId="28FF6FCC" w:rsidR="2C014978" w:rsidRPr="008300FF" w:rsidRDefault="008300FF" w:rsidP="008300FF">
            <w:pPr>
              <w:spacing w:after="120" w:line="240" w:lineRule="auto"/>
              <w:ind w:left="176" w:right="170"/>
              <w:jc w:val="both"/>
              <w:textAlignment w:val="baseline"/>
              <w:rPr>
                <w:rFonts w:ascii="Calibri" w:eastAsia="Times New Roman" w:hAnsi="Calibri" w:cs="Calibri"/>
              </w:rPr>
            </w:pPr>
            <w:r w:rsidRPr="00571FF2">
              <w:rPr>
                <w:rFonts w:ascii="Calibri" w:eastAsia="Times New Roman" w:hAnsi="Calibri" w:cs="Calibri"/>
                <w:b/>
                <w:bCs/>
                <w:u w:val="single"/>
              </w:rPr>
              <w:t>A</w:t>
            </w:r>
            <w:r>
              <w:rPr>
                <w:rFonts w:ascii="Calibri" w:eastAsia="Times New Roman" w:hAnsi="Calibri" w:cs="Calibri"/>
                <w:b/>
                <w:bCs/>
                <w:u w:val="single"/>
              </w:rPr>
              <w:t>1.4 Subcontractor</w:t>
            </w:r>
            <w:r w:rsidR="007E0609">
              <w:rPr>
                <w:rFonts w:ascii="Calibri" w:eastAsia="Times New Roman" w:hAnsi="Calibri" w:cs="Calibri"/>
                <w:b/>
                <w:bCs/>
                <w:u w:val="single"/>
              </w:rPr>
              <w:t>’</w:t>
            </w:r>
            <w:r>
              <w:rPr>
                <w:rFonts w:ascii="Calibri" w:eastAsia="Times New Roman" w:hAnsi="Calibri" w:cs="Calibri"/>
                <w:b/>
                <w:bCs/>
                <w:u w:val="single"/>
              </w:rPr>
              <w:t>s Details</w:t>
            </w:r>
            <w:r w:rsidRPr="00571FF2">
              <w:rPr>
                <w:rFonts w:ascii="Calibri" w:eastAsia="Times New Roman" w:hAnsi="Calibri" w:cs="Calibri"/>
              </w:rPr>
              <w:t>:</w:t>
            </w:r>
            <w:r>
              <w:rPr>
                <w:rFonts w:ascii="Calibri" w:eastAsia="Times New Roman" w:hAnsi="Calibri" w:cs="Calibri"/>
              </w:rPr>
              <w:t xml:space="preserve"> Please </w:t>
            </w:r>
            <w:r w:rsidRPr="00571FF2">
              <w:rPr>
                <w:rFonts w:ascii="Calibri" w:eastAsia="Times New Roman" w:hAnsi="Calibri" w:cs="Calibri"/>
              </w:rPr>
              <w:t>complete the table provided in the Tender Response document (TRD)</w:t>
            </w:r>
            <w:r>
              <w:rPr>
                <w:rFonts w:ascii="Calibri" w:eastAsia="Times New Roman" w:hAnsi="Calibri" w:cs="Calibri"/>
              </w:rPr>
              <w:t>. This applies</w:t>
            </w:r>
            <w:r w:rsidRPr="00571FF2">
              <w:rPr>
                <w:rFonts w:ascii="Calibri" w:eastAsia="Times New Roman" w:hAnsi="Calibri" w:cs="Calibri"/>
              </w:rPr>
              <w:t xml:space="preserve"> </w:t>
            </w:r>
            <w:r w:rsidRPr="00D55C2A">
              <w:rPr>
                <w:rFonts w:ascii="Calibri" w:eastAsia="Times New Roman" w:hAnsi="Calibri" w:cs="Calibri"/>
                <w:b/>
                <w:bCs/>
                <w:u w:val="single"/>
              </w:rPr>
              <w:t>only</w:t>
            </w:r>
            <w:r>
              <w:rPr>
                <w:rFonts w:ascii="Calibri" w:eastAsia="Times New Roman" w:hAnsi="Calibri" w:cs="Calibri"/>
              </w:rPr>
              <w:t xml:space="preserve"> if option (b) was selected in sub-section A1.3 above.</w:t>
            </w:r>
          </w:p>
        </w:tc>
        <w:tc>
          <w:tcPr>
            <w:tcW w:w="1699" w:type="dxa"/>
            <w:tcBorders>
              <w:top w:val="single" w:sz="12" w:space="0" w:color="auto"/>
              <w:left w:val="single" w:sz="12" w:space="0" w:color="auto"/>
              <w:bottom w:val="single" w:sz="12" w:space="0" w:color="auto"/>
              <w:right w:val="single" w:sz="12" w:space="0" w:color="auto"/>
            </w:tcBorders>
            <w:shd w:val="clear" w:color="auto" w:fill="BDD6EE" w:themeFill="accent5" w:themeFillTint="66"/>
            <w:tcMar>
              <w:left w:w="105" w:type="dxa"/>
              <w:right w:w="105" w:type="dxa"/>
            </w:tcMar>
          </w:tcPr>
          <w:p w14:paraId="14AEFF80" w14:textId="5673B7A0" w:rsidR="2C014978" w:rsidRDefault="2C014978" w:rsidP="2C014978">
            <w:pPr>
              <w:spacing w:line="240" w:lineRule="auto"/>
              <w:rPr>
                <w:rFonts w:ascii="Calibri" w:eastAsia="Calibri" w:hAnsi="Calibri" w:cs="Calibri"/>
                <w:color w:val="000000" w:themeColor="text1"/>
              </w:rPr>
            </w:pPr>
          </w:p>
          <w:p w14:paraId="74DB69EB" w14:textId="73DDCBF0" w:rsidR="2C014978" w:rsidRDefault="2C014978" w:rsidP="2C014978">
            <w:pPr>
              <w:spacing w:line="240" w:lineRule="auto"/>
              <w:rPr>
                <w:rFonts w:ascii="Calibri" w:eastAsia="Calibri" w:hAnsi="Calibri" w:cs="Calibri"/>
                <w:color w:val="000000" w:themeColor="text1"/>
              </w:rPr>
            </w:pPr>
          </w:p>
          <w:p w14:paraId="6AE1239C" w14:textId="77777777" w:rsidR="002C7045" w:rsidRDefault="002C7045"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p w14:paraId="19E51948" w14:textId="77777777" w:rsidR="002C7045" w:rsidRDefault="002C7045"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p w14:paraId="12C1524A" w14:textId="77777777" w:rsidR="002C7045" w:rsidRDefault="002C7045"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p w14:paraId="1B988466" w14:textId="77777777" w:rsidR="002C7045" w:rsidRDefault="002C7045"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p w14:paraId="5E292915" w14:textId="77777777" w:rsidR="002C7045" w:rsidRDefault="002C7045"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p w14:paraId="3AA62703" w14:textId="77777777" w:rsidR="002C7045" w:rsidRDefault="002C7045"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p w14:paraId="5A3DA2EF" w14:textId="6C19F3AD" w:rsidR="2C014978" w:rsidRDefault="2C014978" w:rsidP="2C014978">
            <w:pPr>
              <w:shd w:val="clear" w:color="auto" w:fill="BDD6EE" w:themeFill="accent5" w:themeFillTint="66"/>
              <w:spacing w:line="240" w:lineRule="auto"/>
              <w:jc w:val="center"/>
              <w:rPr>
                <w:rFonts w:ascii="Tahoma" w:eastAsia="Tahoma" w:hAnsi="Tahoma" w:cs="Tahoma"/>
                <w:color w:val="000000" w:themeColor="text1"/>
                <w:sz w:val="20"/>
                <w:szCs w:val="20"/>
              </w:rPr>
            </w:pPr>
            <w:r w:rsidRPr="2C014978">
              <w:rPr>
                <w:rFonts w:ascii="Tahoma" w:eastAsia="Tahoma" w:hAnsi="Tahoma" w:cs="Tahoma"/>
                <w:b/>
                <w:bCs/>
                <w:color w:val="000000" w:themeColor="text1"/>
                <w:sz w:val="20"/>
                <w:szCs w:val="20"/>
              </w:rPr>
              <w:t>Pass/Fail</w:t>
            </w:r>
          </w:p>
          <w:p w14:paraId="1EEEF151" w14:textId="1B1BE37E" w:rsidR="2C014978" w:rsidRDefault="2C014978" w:rsidP="2C014978">
            <w:pPr>
              <w:spacing w:line="240" w:lineRule="auto"/>
              <w:rPr>
                <w:rFonts w:ascii="Calibri" w:eastAsia="Calibri" w:hAnsi="Calibri" w:cs="Calibri"/>
                <w:color w:val="000000" w:themeColor="text1"/>
              </w:rPr>
            </w:pPr>
          </w:p>
        </w:tc>
      </w:tr>
      <w:tr w:rsidR="2C014978" w14:paraId="42EDB360" w14:textId="77777777" w:rsidTr="0084710E">
        <w:trPr>
          <w:trHeight w:val="300"/>
        </w:trPr>
        <w:tc>
          <w:tcPr>
            <w:tcW w:w="2253" w:type="dxa"/>
            <w:tcBorders>
              <w:top w:val="single" w:sz="12" w:space="0" w:color="auto"/>
              <w:left w:val="single" w:sz="12" w:space="0" w:color="auto"/>
              <w:bottom w:val="single" w:sz="12" w:space="0" w:color="auto"/>
              <w:right w:val="single" w:sz="12" w:space="0" w:color="auto"/>
            </w:tcBorders>
            <w:tcMar>
              <w:left w:w="105" w:type="dxa"/>
              <w:right w:w="105" w:type="dxa"/>
            </w:tcMar>
            <w:vAlign w:val="center"/>
          </w:tcPr>
          <w:p w14:paraId="0BEB108E" w14:textId="59F0FE45" w:rsidR="2C014978" w:rsidRDefault="000D7F14" w:rsidP="00587E72">
            <w:pPr>
              <w:spacing w:line="240" w:lineRule="auto"/>
              <w:jc w:val="center"/>
              <w:rPr>
                <w:rFonts w:ascii="Calibri" w:eastAsia="Calibri" w:hAnsi="Calibri" w:cs="Calibri"/>
                <w:color w:val="000000" w:themeColor="text1"/>
              </w:rPr>
            </w:pPr>
            <w:r w:rsidRPr="00571FF2">
              <w:rPr>
                <w:rFonts w:ascii="Calibri" w:eastAsia="Times New Roman" w:hAnsi="Calibri" w:cs="Calibri"/>
                <w:b/>
                <w:bCs/>
              </w:rPr>
              <w:t>A.2 Financial Capacity</w:t>
            </w:r>
          </w:p>
        </w:tc>
        <w:tc>
          <w:tcPr>
            <w:tcW w:w="4253" w:type="dxa"/>
            <w:tcBorders>
              <w:top w:val="single" w:sz="12" w:space="0" w:color="auto"/>
              <w:left w:val="single" w:sz="12" w:space="0" w:color="auto"/>
              <w:bottom w:val="single" w:sz="12" w:space="0" w:color="auto"/>
              <w:right w:val="single" w:sz="12" w:space="0" w:color="auto"/>
            </w:tcBorders>
            <w:tcMar>
              <w:left w:w="105" w:type="dxa"/>
              <w:right w:w="105" w:type="dxa"/>
            </w:tcMar>
            <w:vAlign w:val="center"/>
          </w:tcPr>
          <w:p w14:paraId="74E95FE4" w14:textId="77777777" w:rsidR="00DD461B" w:rsidRDefault="00DD461B" w:rsidP="00DD461B">
            <w:pPr>
              <w:spacing w:after="0" w:line="240" w:lineRule="auto"/>
              <w:ind w:left="177" w:right="172"/>
              <w:jc w:val="both"/>
              <w:textAlignment w:val="baseline"/>
              <w:rPr>
                <w:rFonts w:ascii="Calibri" w:eastAsia="Times New Roman" w:hAnsi="Calibri" w:cs="Calibri"/>
              </w:rPr>
            </w:pPr>
            <w:r w:rsidRPr="00571FF2">
              <w:rPr>
                <w:rFonts w:ascii="Calibri" w:eastAsia="Times New Roman" w:hAnsi="Calibri" w:cs="Calibri"/>
                <w:b/>
                <w:bCs/>
                <w:u w:val="single"/>
              </w:rPr>
              <w:t>A2.1 Insurance</w:t>
            </w:r>
            <w:r w:rsidRPr="00571FF2">
              <w:rPr>
                <w:rFonts w:ascii="Calibri" w:eastAsia="Times New Roman" w:hAnsi="Calibri" w:cs="Calibri"/>
              </w:rPr>
              <w:t>:  Details of the level of Insurances in place in accordance with that stipulated in Section 2.21</w:t>
            </w:r>
            <w:r>
              <w:rPr>
                <w:rFonts w:ascii="Calibri" w:eastAsia="Times New Roman" w:hAnsi="Calibri" w:cs="Calibri"/>
              </w:rPr>
              <w:t>.</w:t>
            </w:r>
          </w:p>
          <w:p w14:paraId="38109305" w14:textId="77777777" w:rsidR="00DD461B" w:rsidRPr="001F4FCC" w:rsidRDefault="00DD461B" w:rsidP="00DD461B">
            <w:pPr>
              <w:spacing w:after="0" w:line="240" w:lineRule="auto"/>
              <w:ind w:left="177" w:right="172"/>
              <w:jc w:val="both"/>
              <w:textAlignment w:val="baseline"/>
              <w:rPr>
                <w:rFonts w:ascii="Segoe UI" w:eastAsia="Times New Roman" w:hAnsi="Segoe UI" w:cs="Segoe UI"/>
                <w:sz w:val="18"/>
                <w:szCs w:val="18"/>
              </w:rPr>
            </w:pPr>
            <w:r w:rsidRPr="00571FF2">
              <w:rPr>
                <w:rFonts w:ascii="Calibri" w:eastAsia="Times New Roman" w:hAnsi="Calibri" w:cs="Calibri"/>
              </w:rPr>
              <w:t> </w:t>
            </w:r>
          </w:p>
          <w:p w14:paraId="6EE4F94F" w14:textId="77777777" w:rsidR="00DD461B" w:rsidRDefault="00DD461B" w:rsidP="00DD461B">
            <w:pPr>
              <w:spacing w:after="0" w:line="240" w:lineRule="auto"/>
              <w:ind w:left="177" w:right="172"/>
              <w:jc w:val="both"/>
              <w:textAlignment w:val="baseline"/>
              <w:rPr>
                <w:rFonts w:ascii="Calibri" w:eastAsia="Times New Roman" w:hAnsi="Calibri" w:cs="Calibri"/>
              </w:rPr>
            </w:pPr>
            <w:r w:rsidRPr="00571FF2">
              <w:rPr>
                <w:rFonts w:ascii="Calibri" w:eastAsia="Times New Roman" w:hAnsi="Calibri" w:cs="Calibri"/>
                <w:b/>
                <w:bCs/>
                <w:u w:val="single"/>
              </w:rPr>
              <w:t>A2.2 Up to date Tax Clearance Certificate</w:t>
            </w:r>
            <w:r w:rsidRPr="00571FF2">
              <w:rPr>
                <w:rFonts w:ascii="Calibri" w:eastAsia="Times New Roman" w:hAnsi="Calibri" w:cs="Calibri"/>
              </w:rPr>
              <w:t xml:space="preserve"> or Online Verification details. </w:t>
            </w:r>
          </w:p>
          <w:p w14:paraId="613D4B60" w14:textId="77777777" w:rsidR="00DD461B" w:rsidRPr="00571FF2" w:rsidRDefault="00DD461B" w:rsidP="00DD461B">
            <w:pPr>
              <w:spacing w:after="0" w:line="240" w:lineRule="auto"/>
              <w:ind w:left="177" w:right="172"/>
              <w:jc w:val="both"/>
              <w:textAlignment w:val="baseline"/>
              <w:rPr>
                <w:rFonts w:ascii="Segoe UI" w:eastAsia="Times New Roman" w:hAnsi="Segoe UI" w:cs="Segoe UI"/>
                <w:sz w:val="18"/>
                <w:szCs w:val="18"/>
              </w:rPr>
            </w:pPr>
          </w:p>
          <w:p w14:paraId="07818F80" w14:textId="66A8BA77" w:rsidR="00DD461B" w:rsidRDefault="00DD461B" w:rsidP="00DD461B">
            <w:pPr>
              <w:spacing w:after="0" w:line="240" w:lineRule="auto"/>
              <w:ind w:left="177" w:right="172"/>
              <w:jc w:val="both"/>
              <w:textAlignment w:val="baseline"/>
              <w:rPr>
                <w:rFonts w:ascii="Calibri" w:eastAsia="Times New Roman" w:hAnsi="Calibri" w:cs="Calibri"/>
                <w:b/>
                <w:bCs/>
              </w:rPr>
            </w:pPr>
            <w:r w:rsidRPr="00571FF2">
              <w:rPr>
                <w:rFonts w:ascii="Calibri" w:eastAsia="Times New Roman" w:hAnsi="Calibri" w:cs="Calibri"/>
                <w:b/>
                <w:bCs/>
                <w:u w:val="single"/>
              </w:rPr>
              <w:t xml:space="preserve">A2.3 Financial Standing: </w:t>
            </w:r>
            <w:r w:rsidRPr="00571FF2">
              <w:rPr>
                <w:rFonts w:ascii="Calibri" w:eastAsia="Times New Roman" w:hAnsi="Calibri" w:cs="Calibri"/>
              </w:rPr>
              <w:t xml:space="preserve">Candidates must be able to provide objective evidence on request from an independent source (e.g., an auditor’s statement) confirming that during any of the three previous financial years the Candidate’s annual turnover exceeds </w:t>
            </w:r>
            <w:r w:rsidRPr="00746009">
              <w:rPr>
                <w:rFonts w:ascii="Calibri" w:eastAsia="Times New Roman" w:hAnsi="Calibri" w:cs="Calibri"/>
                <w:b/>
                <w:bCs/>
              </w:rPr>
              <w:t>€</w:t>
            </w:r>
            <w:r w:rsidR="00444DF9">
              <w:rPr>
                <w:rFonts w:ascii="Calibri" w:eastAsia="Times New Roman" w:hAnsi="Calibri" w:cs="Calibri"/>
                <w:b/>
                <w:bCs/>
              </w:rPr>
              <w:t>100,000</w:t>
            </w:r>
            <w:r w:rsidRPr="00746009">
              <w:rPr>
                <w:rFonts w:ascii="Calibri" w:eastAsia="Times New Roman" w:hAnsi="Calibri" w:cs="Calibri"/>
                <w:b/>
                <w:bCs/>
              </w:rPr>
              <w:t>.</w:t>
            </w:r>
          </w:p>
          <w:p w14:paraId="106ACB03" w14:textId="77777777" w:rsidR="00DD461B" w:rsidRPr="001F4FCC" w:rsidRDefault="00DD461B" w:rsidP="00DD461B">
            <w:pPr>
              <w:spacing w:after="0" w:line="240" w:lineRule="auto"/>
              <w:ind w:left="177" w:right="172"/>
              <w:jc w:val="both"/>
              <w:textAlignment w:val="baseline"/>
              <w:rPr>
                <w:rFonts w:ascii="Calibri" w:eastAsia="Times New Roman" w:hAnsi="Calibri" w:cs="Calibri"/>
                <w:b/>
                <w:bCs/>
                <w:sz w:val="18"/>
                <w:szCs w:val="18"/>
              </w:rPr>
            </w:pPr>
          </w:p>
          <w:p w14:paraId="58D3BDFF" w14:textId="6BFAFDB1" w:rsidR="2C014978" w:rsidRDefault="00DD461B" w:rsidP="00DD461B">
            <w:pPr>
              <w:spacing w:line="240" w:lineRule="auto"/>
              <w:ind w:left="137"/>
              <w:jc w:val="both"/>
              <w:rPr>
                <w:rFonts w:ascii="Calibri" w:eastAsia="Calibri" w:hAnsi="Calibri" w:cs="Calibri"/>
                <w:color w:val="000000" w:themeColor="text1"/>
              </w:rPr>
            </w:pPr>
            <w:r w:rsidRPr="0091258F">
              <w:rPr>
                <w:rFonts w:ascii="Calibri" w:eastAsia="Times New Roman" w:hAnsi="Calibri" w:cs="Calibri"/>
                <w:b/>
                <w:bCs/>
                <w:u w:val="single"/>
              </w:rPr>
              <w:t xml:space="preserve">A2.4 Audited Accounts and Reports: </w:t>
            </w:r>
            <w:r w:rsidRPr="0091258F">
              <w:rPr>
                <w:rFonts w:ascii="Calibri" w:eastAsia="Times New Roman" w:hAnsi="Calibri" w:cs="Calibri"/>
              </w:rPr>
              <w:t xml:space="preserve">Three (3) Audited accounts must be provided to support the statement. In line with current legislation where a company has an annual turnover of less than €12 Million then </w:t>
            </w:r>
            <w:r w:rsidRPr="0091258F">
              <w:rPr>
                <w:rFonts w:ascii="Calibri" w:eastAsia="Times New Roman" w:hAnsi="Calibri" w:cs="Calibri"/>
              </w:rPr>
              <w:lastRenderedPageBreak/>
              <w:t>audited accounts are not necessary. In these instances, a statement of accounts from the company’s accountants will suffice. </w:t>
            </w:r>
          </w:p>
        </w:tc>
        <w:tc>
          <w:tcPr>
            <w:tcW w:w="1699" w:type="dxa"/>
            <w:tcBorders>
              <w:top w:val="single" w:sz="12" w:space="0" w:color="auto"/>
              <w:left w:val="single" w:sz="12" w:space="0" w:color="auto"/>
              <w:bottom w:val="single" w:sz="12" w:space="0" w:color="auto"/>
              <w:right w:val="single" w:sz="12" w:space="0" w:color="auto"/>
            </w:tcBorders>
            <w:shd w:val="clear" w:color="auto" w:fill="BDD6EE" w:themeFill="accent5" w:themeFillTint="66"/>
            <w:tcMar>
              <w:left w:w="105" w:type="dxa"/>
              <w:right w:w="105" w:type="dxa"/>
            </w:tcMar>
            <w:vAlign w:val="center"/>
          </w:tcPr>
          <w:p w14:paraId="07A6B959" w14:textId="1553C20D" w:rsidR="2C014978" w:rsidRDefault="2C014978" w:rsidP="2C014978">
            <w:pPr>
              <w:shd w:val="clear" w:color="auto" w:fill="BDD6EE" w:themeFill="accent5" w:themeFillTint="66"/>
              <w:spacing w:line="240" w:lineRule="auto"/>
              <w:jc w:val="center"/>
              <w:rPr>
                <w:rFonts w:ascii="Tahoma" w:eastAsia="Tahoma" w:hAnsi="Tahoma" w:cs="Tahoma"/>
                <w:color w:val="000000" w:themeColor="text1"/>
                <w:sz w:val="20"/>
                <w:szCs w:val="20"/>
              </w:rPr>
            </w:pPr>
            <w:r w:rsidRPr="2C014978">
              <w:rPr>
                <w:rFonts w:ascii="Tahoma" w:eastAsia="Tahoma" w:hAnsi="Tahoma" w:cs="Tahoma"/>
                <w:b/>
                <w:bCs/>
                <w:color w:val="000000" w:themeColor="text1"/>
                <w:sz w:val="20"/>
                <w:szCs w:val="20"/>
              </w:rPr>
              <w:lastRenderedPageBreak/>
              <w:t>Pass/Fail</w:t>
            </w:r>
          </w:p>
          <w:p w14:paraId="2E210020" w14:textId="763EBFF8" w:rsidR="2C014978" w:rsidRDefault="2C014978" w:rsidP="2C014978">
            <w:pPr>
              <w:spacing w:line="240" w:lineRule="auto"/>
              <w:rPr>
                <w:rFonts w:ascii="Calibri" w:eastAsia="Calibri" w:hAnsi="Calibri" w:cs="Calibri"/>
                <w:color w:val="000000" w:themeColor="text1"/>
              </w:rPr>
            </w:pPr>
          </w:p>
        </w:tc>
      </w:tr>
      <w:tr w:rsidR="002C7045" w14:paraId="64466902" w14:textId="77777777" w:rsidTr="002C7045">
        <w:trPr>
          <w:trHeight w:val="415"/>
        </w:trPr>
        <w:tc>
          <w:tcPr>
            <w:tcW w:w="8205" w:type="dxa"/>
            <w:gridSpan w:val="3"/>
            <w:tcBorders>
              <w:top w:val="single" w:sz="12" w:space="0" w:color="auto"/>
              <w:left w:val="single" w:sz="12" w:space="0" w:color="auto"/>
              <w:bottom w:val="single" w:sz="12" w:space="0" w:color="auto"/>
              <w:right w:val="single" w:sz="12" w:space="0" w:color="auto"/>
            </w:tcBorders>
            <w:shd w:val="clear" w:color="auto" w:fill="DEEAF6" w:themeFill="accent5" w:themeFillTint="33"/>
            <w:tcMar>
              <w:left w:w="105" w:type="dxa"/>
              <w:right w:w="105" w:type="dxa"/>
            </w:tcMar>
            <w:vAlign w:val="center"/>
          </w:tcPr>
          <w:p w14:paraId="59065DB9" w14:textId="6F059325" w:rsidR="002C7045" w:rsidRDefault="002C7045" w:rsidP="002C7045">
            <w:pPr>
              <w:spacing w:after="0" w:line="240" w:lineRule="auto"/>
              <w:jc w:val="center"/>
              <w:rPr>
                <w:rFonts w:ascii="Calibri" w:eastAsia="Calibri" w:hAnsi="Calibri" w:cs="Calibri"/>
                <w:color w:val="000000" w:themeColor="text1"/>
              </w:rPr>
            </w:pPr>
            <w:r w:rsidRPr="2C014978">
              <w:rPr>
                <w:rFonts w:ascii="Calibri" w:eastAsia="Calibri" w:hAnsi="Calibri" w:cs="Calibri"/>
                <w:b/>
                <w:bCs/>
                <w:color w:val="000000" w:themeColor="text1"/>
              </w:rPr>
              <w:t>A</w:t>
            </w:r>
            <w:r>
              <w:rPr>
                <w:rFonts w:ascii="Calibri" w:eastAsia="Calibri" w:hAnsi="Calibri" w:cs="Calibri"/>
                <w:b/>
                <w:bCs/>
                <w:color w:val="000000" w:themeColor="text1"/>
              </w:rPr>
              <w:t>3</w:t>
            </w:r>
            <w:r w:rsidRPr="2C014978">
              <w:rPr>
                <w:rFonts w:ascii="Calibri" w:eastAsia="Calibri" w:hAnsi="Calibri" w:cs="Calibri"/>
                <w:b/>
                <w:bCs/>
                <w:color w:val="000000" w:themeColor="text1"/>
              </w:rPr>
              <w:t>-A</w:t>
            </w:r>
            <w:r>
              <w:rPr>
                <w:rFonts w:ascii="Calibri" w:eastAsia="Calibri" w:hAnsi="Calibri" w:cs="Calibri"/>
                <w:b/>
                <w:bCs/>
                <w:color w:val="000000" w:themeColor="text1"/>
              </w:rPr>
              <w:t>4</w:t>
            </w:r>
            <w:r w:rsidRPr="2C014978">
              <w:rPr>
                <w:rFonts w:ascii="Calibri" w:eastAsia="Calibri" w:hAnsi="Calibri" w:cs="Calibri"/>
                <w:b/>
                <w:bCs/>
                <w:color w:val="000000" w:themeColor="text1"/>
              </w:rPr>
              <w:t xml:space="preserve"> Technical and Professional Ability</w:t>
            </w:r>
          </w:p>
        </w:tc>
      </w:tr>
      <w:tr w:rsidR="00590959" w14:paraId="616F6DC5" w14:textId="77777777" w:rsidTr="009C7621">
        <w:trPr>
          <w:trHeight w:val="415"/>
        </w:trPr>
        <w:tc>
          <w:tcPr>
            <w:tcW w:w="2253" w:type="dxa"/>
            <w:tcBorders>
              <w:top w:val="single" w:sz="12" w:space="0" w:color="auto"/>
              <w:left w:val="single" w:sz="12" w:space="0" w:color="auto"/>
              <w:bottom w:val="single" w:sz="4" w:space="0" w:color="auto"/>
              <w:right w:val="single" w:sz="12" w:space="0" w:color="auto"/>
            </w:tcBorders>
            <w:tcMar>
              <w:left w:w="105" w:type="dxa"/>
              <w:right w:w="105" w:type="dxa"/>
            </w:tcMar>
            <w:vAlign w:val="center"/>
          </w:tcPr>
          <w:p w14:paraId="0599BA21" w14:textId="730E1133" w:rsidR="00590959" w:rsidRPr="2C014978" w:rsidRDefault="0084710E" w:rsidP="002C7045">
            <w:pPr>
              <w:spacing w:after="0" w:line="240" w:lineRule="auto"/>
              <w:jc w:val="center"/>
              <w:rPr>
                <w:rFonts w:ascii="Calibri" w:eastAsia="Calibri" w:hAnsi="Calibri" w:cs="Calibri"/>
                <w:b/>
                <w:bCs/>
                <w:color w:val="000000" w:themeColor="text1"/>
              </w:rPr>
            </w:pPr>
            <w:r w:rsidRPr="00571FF2">
              <w:rPr>
                <w:rFonts w:ascii="Calibri" w:eastAsia="Times New Roman" w:hAnsi="Calibri" w:cs="Calibri"/>
                <w:b/>
                <w:bCs/>
              </w:rPr>
              <w:t>A.</w:t>
            </w:r>
            <w:r w:rsidR="001825B4">
              <w:rPr>
                <w:rFonts w:ascii="Calibri" w:eastAsia="Times New Roman" w:hAnsi="Calibri" w:cs="Calibri"/>
                <w:b/>
                <w:bCs/>
              </w:rPr>
              <w:t>3</w:t>
            </w:r>
            <w:r w:rsidRPr="00571FF2">
              <w:rPr>
                <w:rFonts w:ascii="Calibri" w:eastAsia="Times New Roman" w:hAnsi="Calibri" w:cs="Calibri"/>
                <w:b/>
                <w:bCs/>
              </w:rPr>
              <w:t xml:space="preserve"> Previous Experience </w:t>
            </w:r>
            <w:r w:rsidRPr="00571FF2">
              <w:rPr>
                <w:rFonts w:ascii="Calibri" w:eastAsia="Times New Roman" w:hAnsi="Calibri" w:cs="Calibri"/>
              </w:rPr>
              <w:t> </w:t>
            </w:r>
          </w:p>
        </w:tc>
        <w:tc>
          <w:tcPr>
            <w:tcW w:w="4253" w:type="dxa"/>
            <w:tcBorders>
              <w:top w:val="single" w:sz="12" w:space="0" w:color="auto"/>
              <w:left w:val="single" w:sz="12" w:space="0" w:color="auto"/>
              <w:bottom w:val="single" w:sz="4" w:space="0" w:color="auto"/>
              <w:right w:val="single" w:sz="12" w:space="0" w:color="auto"/>
            </w:tcBorders>
            <w:vAlign w:val="center"/>
          </w:tcPr>
          <w:p w14:paraId="758638CF" w14:textId="2562F592" w:rsidR="00590959" w:rsidRPr="2C014978" w:rsidRDefault="0084710E" w:rsidP="001825B4">
            <w:pPr>
              <w:spacing w:after="0" w:line="240" w:lineRule="auto"/>
              <w:jc w:val="both"/>
              <w:rPr>
                <w:rFonts w:ascii="Calibri" w:eastAsia="Calibri" w:hAnsi="Calibri" w:cs="Calibri"/>
                <w:b/>
                <w:bCs/>
                <w:color w:val="000000" w:themeColor="text1"/>
              </w:rPr>
            </w:pPr>
            <w:r w:rsidRPr="00571FF2">
              <w:rPr>
                <w:rFonts w:ascii="Calibri" w:eastAsia="Times New Roman" w:hAnsi="Calibri" w:cs="Calibri"/>
              </w:rPr>
              <w:t xml:space="preserve">Please provide details of </w:t>
            </w:r>
            <w:r>
              <w:rPr>
                <w:rFonts w:ascii="Calibri" w:eastAsia="Times New Roman" w:hAnsi="Calibri" w:cs="Calibri"/>
              </w:rPr>
              <w:t>1</w:t>
            </w:r>
            <w:r w:rsidRPr="00571FF2">
              <w:rPr>
                <w:rFonts w:ascii="Calibri" w:eastAsia="Times New Roman" w:hAnsi="Calibri" w:cs="Calibri"/>
              </w:rPr>
              <w:t xml:space="preserve"> </w:t>
            </w:r>
            <w:r>
              <w:rPr>
                <w:rFonts w:ascii="Calibri" w:eastAsia="Times New Roman" w:hAnsi="Calibri" w:cs="Calibri"/>
              </w:rPr>
              <w:t>contract undertaken within the last 3 years that demonstrates</w:t>
            </w:r>
            <w:r w:rsidRPr="00571FF2">
              <w:rPr>
                <w:rFonts w:ascii="Calibri" w:eastAsia="Times New Roman" w:hAnsi="Calibri" w:cs="Calibri"/>
              </w:rPr>
              <w:t xml:space="preserve"> your experience of successfully providing a service of similar scope, scale and complexity to the service anticipated under this contract. Be very clear what </w:t>
            </w:r>
            <w:r w:rsidRPr="00571FF2">
              <w:rPr>
                <w:rFonts w:ascii="Calibri" w:eastAsia="Times New Roman" w:hAnsi="Calibri" w:cs="Calibri"/>
                <w:b/>
                <w:bCs/>
                <w:u w:val="single"/>
              </w:rPr>
              <w:t>your</w:t>
            </w:r>
            <w:r w:rsidRPr="00571FF2">
              <w:rPr>
                <w:rFonts w:ascii="Calibri" w:eastAsia="Times New Roman" w:hAnsi="Calibri" w:cs="Calibri"/>
              </w:rPr>
              <w:t xml:space="preserve"> organisation delivered under this contract.  </w:t>
            </w:r>
          </w:p>
        </w:tc>
        <w:tc>
          <w:tcPr>
            <w:tcW w:w="1699" w:type="dxa"/>
            <w:tcBorders>
              <w:top w:val="single" w:sz="12" w:space="0" w:color="auto"/>
              <w:left w:val="single" w:sz="12" w:space="0" w:color="auto"/>
              <w:bottom w:val="single" w:sz="4" w:space="0" w:color="auto"/>
              <w:right w:val="single" w:sz="12" w:space="0" w:color="auto"/>
            </w:tcBorders>
            <w:shd w:val="clear" w:color="auto" w:fill="BDD6EE" w:themeFill="accent5" w:themeFillTint="66"/>
            <w:vAlign w:val="center"/>
          </w:tcPr>
          <w:p w14:paraId="3ECD34CD" w14:textId="5369316B" w:rsidR="00590959" w:rsidRPr="2C014978" w:rsidRDefault="00590959" w:rsidP="002C7045">
            <w:pPr>
              <w:spacing w:after="0" w:line="240" w:lineRule="auto"/>
              <w:jc w:val="center"/>
              <w:rPr>
                <w:rFonts w:ascii="Calibri" w:eastAsia="Calibri" w:hAnsi="Calibri" w:cs="Calibri"/>
                <w:b/>
                <w:bCs/>
                <w:color w:val="000000" w:themeColor="text1"/>
              </w:rPr>
            </w:pPr>
          </w:p>
        </w:tc>
      </w:tr>
      <w:tr w:rsidR="00451821" w14:paraId="17E46F6C" w14:textId="77777777" w:rsidTr="002C1745">
        <w:trPr>
          <w:trHeight w:val="2848"/>
        </w:trPr>
        <w:tc>
          <w:tcPr>
            <w:tcW w:w="2253" w:type="dxa"/>
            <w:tcBorders>
              <w:top w:val="single" w:sz="4" w:space="0" w:color="auto"/>
              <w:left w:val="single" w:sz="4" w:space="0" w:color="auto"/>
              <w:right w:val="single" w:sz="12" w:space="0" w:color="auto"/>
            </w:tcBorders>
            <w:tcMar>
              <w:left w:w="105" w:type="dxa"/>
              <w:right w:w="105" w:type="dxa"/>
            </w:tcMar>
            <w:vAlign w:val="center"/>
          </w:tcPr>
          <w:p w14:paraId="49512EA7" w14:textId="35109AD1" w:rsidR="00451821" w:rsidRPr="00571FF2" w:rsidRDefault="00451821" w:rsidP="00587E72">
            <w:pPr>
              <w:spacing w:line="240" w:lineRule="auto"/>
              <w:jc w:val="center"/>
              <w:rPr>
                <w:rFonts w:ascii="Calibri" w:eastAsia="Times New Roman" w:hAnsi="Calibri" w:cs="Calibri"/>
                <w:b/>
                <w:bCs/>
              </w:rPr>
            </w:pPr>
            <w:r w:rsidRPr="00571FF2">
              <w:rPr>
                <w:rFonts w:ascii="Calibri" w:eastAsia="Times New Roman" w:hAnsi="Calibri" w:cs="Calibri"/>
                <w:b/>
                <w:bCs/>
              </w:rPr>
              <w:t>A.</w:t>
            </w:r>
            <w:r>
              <w:rPr>
                <w:rFonts w:ascii="Calibri" w:eastAsia="Times New Roman" w:hAnsi="Calibri" w:cs="Calibri"/>
                <w:b/>
                <w:bCs/>
              </w:rPr>
              <w:t>4</w:t>
            </w:r>
            <w:r w:rsidRPr="00571FF2">
              <w:rPr>
                <w:rFonts w:ascii="Calibri" w:eastAsia="Times New Roman" w:hAnsi="Calibri" w:cs="Calibri"/>
                <w:b/>
                <w:bCs/>
              </w:rPr>
              <w:t xml:space="preserve"> Mandatory Requirements</w:t>
            </w:r>
          </w:p>
        </w:tc>
        <w:tc>
          <w:tcPr>
            <w:tcW w:w="4253" w:type="dxa"/>
            <w:tcBorders>
              <w:top w:val="single" w:sz="4" w:space="0" w:color="auto"/>
              <w:left w:val="single" w:sz="12" w:space="0" w:color="auto"/>
              <w:right w:val="single" w:sz="12" w:space="0" w:color="auto"/>
            </w:tcBorders>
            <w:tcMar>
              <w:left w:w="105" w:type="dxa"/>
              <w:right w:w="105" w:type="dxa"/>
            </w:tcMar>
            <w:vAlign w:val="center"/>
          </w:tcPr>
          <w:p w14:paraId="3B99C783" w14:textId="285167EE" w:rsidR="00451821" w:rsidRDefault="00451821" w:rsidP="001825B4">
            <w:pPr>
              <w:spacing w:before="120" w:after="120" w:line="240" w:lineRule="auto"/>
              <w:jc w:val="both"/>
              <w:rPr>
                <w:rFonts w:ascii="Calibri" w:eastAsia="Calibri" w:hAnsi="Calibri" w:cs="Calibri"/>
                <w:b/>
                <w:bCs/>
                <w:color w:val="000000" w:themeColor="text1"/>
                <w:u w:val="single"/>
              </w:rPr>
            </w:pPr>
            <w:r w:rsidRPr="002C7045">
              <w:rPr>
                <w:rFonts w:ascii="Calibri" w:eastAsia="Calibri" w:hAnsi="Calibri" w:cs="Calibri"/>
                <w:b/>
                <w:bCs/>
                <w:color w:val="000000" w:themeColor="text1"/>
                <w:u w:val="single"/>
              </w:rPr>
              <w:t>A</w:t>
            </w:r>
            <w:r>
              <w:rPr>
                <w:rFonts w:ascii="Calibri" w:eastAsia="Calibri" w:hAnsi="Calibri" w:cs="Calibri"/>
                <w:b/>
                <w:bCs/>
                <w:color w:val="000000" w:themeColor="text1"/>
                <w:u w:val="single"/>
              </w:rPr>
              <w:t>4</w:t>
            </w:r>
            <w:r w:rsidRPr="002C7045">
              <w:rPr>
                <w:rFonts w:ascii="Calibri" w:eastAsia="Calibri" w:hAnsi="Calibri" w:cs="Calibri"/>
                <w:b/>
                <w:bCs/>
                <w:color w:val="000000" w:themeColor="text1"/>
                <w:u w:val="single"/>
              </w:rPr>
              <w:t>.1 GDPR Compliant:</w:t>
            </w:r>
          </w:p>
          <w:p w14:paraId="1587CDED" w14:textId="77777777" w:rsidR="00451821" w:rsidRDefault="00451821" w:rsidP="001825B4">
            <w:pPr>
              <w:spacing w:before="120" w:after="120" w:line="240" w:lineRule="auto"/>
              <w:jc w:val="both"/>
              <w:rPr>
                <w:rFonts w:ascii="Calibri" w:eastAsia="Calibri" w:hAnsi="Calibri" w:cs="Calibri"/>
                <w:color w:val="000000" w:themeColor="text1"/>
              </w:rPr>
            </w:pPr>
            <w:r w:rsidRPr="002C7045">
              <w:rPr>
                <w:rFonts w:ascii="Calibri" w:eastAsia="Calibri" w:hAnsi="Calibri" w:cs="Calibri"/>
                <w:color w:val="000000" w:themeColor="text1"/>
              </w:rPr>
              <w:t>Please complete the table provided in the Tender Response Document (TRD)</w:t>
            </w:r>
            <w:r>
              <w:rPr>
                <w:rFonts w:ascii="Calibri" w:eastAsia="Calibri" w:hAnsi="Calibri" w:cs="Calibri"/>
                <w:color w:val="000000" w:themeColor="text1"/>
              </w:rPr>
              <w:t>.</w:t>
            </w:r>
          </w:p>
          <w:p w14:paraId="02191166" w14:textId="77777777" w:rsidR="00451821" w:rsidRDefault="00451821" w:rsidP="00451821">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Please provide your Organisation’s Data Protection Policy.</w:t>
            </w:r>
          </w:p>
          <w:p w14:paraId="52935C06" w14:textId="77777777" w:rsidR="00451821" w:rsidRPr="008E20EC" w:rsidRDefault="00451821" w:rsidP="00451821">
            <w:pPr>
              <w:spacing w:after="0" w:line="240" w:lineRule="auto"/>
              <w:jc w:val="both"/>
              <w:rPr>
                <w:rFonts w:ascii="Calibri" w:eastAsia="Times New Roman" w:hAnsi="Calibri" w:cs="Calibri"/>
                <w:b/>
                <w:bCs/>
                <w:u w:val="single"/>
              </w:rPr>
            </w:pPr>
          </w:p>
          <w:p w14:paraId="16BD1574" w14:textId="77777777" w:rsidR="00451821" w:rsidRDefault="00451821" w:rsidP="00451821">
            <w:pPr>
              <w:spacing w:after="0" w:line="240" w:lineRule="auto"/>
              <w:jc w:val="both"/>
              <w:rPr>
                <w:rFonts w:ascii="Calibri" w:eastAsia="Calibri" w:hAnsi="Calibri" w:cs="Calibri"/>
                <w:b/>
                <w:bCs/>
                <w:color w:val="000000" w:themeColor="text1"/>
                <w:u w:val="single"/>
              </w:rPr>
            </w:pPr>
            <w:r w:rsidRPr="002C7045">
              <w:rPr>
                <w:rFonts w:ascii="Calibri" w:eastAsia="Calibri" w:hAnsi="Calibri" w:cs="Calibri"/>
                <w:b/>
                <w:bCs/>
                <w:color w:val="000000" w:themeColor="text1"/>
                <w:u w:val="single"/>
              </w:rPr>
              <w:t>A</w:t>
            </w:r>
            <w:r>
              <w:rPr>
                <w:rFonts w:ascii="Calibri" w:eastAsia="Calibri" w:hAnsi="Calibri" w:cs="Calibri"/>
                <w:b/>
                <w:bCs/>
                <w:color w:val="000000" w:themeColor="text1"/>
                <w:u w:val="single"/>
              </w:rPr>
              <w:t>4</w:t>
            </w:r>
            <w:r w:rsidRPr="002C7045">
              <w:rPr>
                <w:rFonts w:ascii="Calibri" w:eastAsia="Calibri" w:hAnsi="Calibri" w:cs="Calibri"/>
                <w:b/>
                <w:bCs/>
                <w:color w:val="000000" w:themeColor="text1"/>
                <w:u w:val="single"/>
              </w:rPr>
              <w:t>.</w:t>
            </w:r>
            <w:r>
              <w:rPr>
                <w:rFonts w:ascii="Calibri" w:eastAsia="Calibri" w:hAnsi="Calibri" w:cs="Calibri"/>
                <w:b/>
                <w:bCs/>
                <w:color w:val="000000" w:themeColor="text1"/>
                <w:u w:val="single"/>
              </w:rPr>
              <w:t>2</w:t>
            </w:r>
            <w:r w:rsidRPr="002C7045">
              <w:rPr>
                <w:rFonts w:ascii="Calibri" w:eastAsia="Calibri" w:hAnsi="Calibri" w:cs="Calibri"/>
                <w:b/>
                <w:bCs/>
                <w:color w:val="000000" w:themeColor="text1"/>
                <w:u w:val="single"/>
              </w:rPr>
              <w:t xml:space="preserve"> </w:t>
            </w:r>
            <w:r>
              <w:rPr>
                <w:rFonts w:ascii="Calibri" w:eastAsia="Calibri" w:hAnsi="Calibri" w:cs="Calibri"/>
                <w:b/>
                <w:bCs/>
                <w:color w:val="000000" w:themeColor="text1"/>
                <w:u w:val="single"/>
              </w:rPr>
              <w:t>Professional Ability</w:t>
            </w:r>
            <w:r w:rsidRPr="002C7045">
              <w:rPr>
                <w:rFonts w:ascii="Calibri" w:eastAsia="Calibri" w:hAnsi="Calibri" w:cs="Calibri"/>
                <w:b/>
                <w:bCs/>
                <w:color w:val="000000" w:themeColor="text1"/>
                <w:u w:val="single"/>
              </w:rPr>
              <w:t>:</w:t>
            </w:r>
          </w:p>
          <w:p w14:paraId="4A77A126" w14:textId="6EECBABD" w:rsidR="00451821" w:rsidRPr="008E20EC" w:rsidRDefault="00451821" w:rsidP="001825B4">
            <w:pPr>
              <w:spacing w:before="120" w:after="120" w:line="240" w:lineRule="auto"/>
              <w:jc w:val="both"/>
              <w:rPr>
                <w:rFonts w:ascii="Calibri" w:eastAsia="Times New Roman" w:hAnsi="Calibri" w:cs="Calibri"/>
                <w:b/>
                <w:bCs/>
                <w:u w:val="single"/>
              </w:rPr>
            </w:pPr>
            <w:r w:rsidRPr="002C7045">
              <w:rPr>
                <w:rFonts w:ascii="Calibri" w:eastAsia="Calibri" w:hAnsi="Calibri" w:cs="Calibri"/>
                <w:color w:val="000000" w:themeColor="text1"/>
              </w:rPr>
              <w:t>Please complete the table provided in the Tender Response Document (TRD)</w:t>
            </w:r>
            <w:r>
              <w:rPr>
                <w:rFonts w:ascii="Calibri" w:eastAsia="Calibri" w:hAnsi="Calibri" w:cs="Calibri"/>
                <w:color w:val="000000" w:themeColor="text1"/>
              </w:rPr>
              <w:t>.</w:t>
            </w:r>
          </w:p>
        </w:tc>
        <w:tc>
          <w:tcPr>
            <w:tcW w:w="1699" w:type="dxa"/>
            <w:tcBorders>
              <w:top w:val="single" w:sz="4" w:space="0" w:color="auto"/>
              <w:left w:val="single" w:sz="12" w:space="0" w:color="auto"/>
              <w:right w:val="single" w:sz="4" w:space="0" w:color="auto"/>
            </w:tcBorders>
            <w:shd w:val="clear" w:color="auto" w:fill="BDD6EE" w:themeFill="accent5" w:themeFillTint="66"/>
            <w:tcMar>
              <w:left w:w="105" w:type="dxa"/>
              <w:right w:w="105" w:type="dxa"/>
            </w:tcMar>
            <w:vAlign w:val="center"/>
          </w:tcPr>
          <w:p w14:paraId="33FB90FB" w14:textId="77777777" w:rsidR="00451821" w:rsidRDefault="00451821" w:rsidP="00A54B68">
            <w:pPr>
              <w:shd w:val="clear" w:color="auto" w:fill="BDD6EE" w:themeFill="accent5" w:themeFillTint="66"/>
              <w:spacing w:line="240" w:lineRule="auto"/>
              <w:jc w:val="center"/>
              <w:rPr>
                <w:rFonts w:ascii="Tahoma" w:eastAsia="Tahoma" w:hAnsi="Tahoma" w:cs="Tahoma"/>
                <w:color w:val="000000" w:themeColor="text1"/>
                <w:sz w:val="20"/>
                <w:szCs w:val="20"/>
              </w:rPr>
            </w:pPr>
            <w:r w:rsidRPr="2C014978">
              <w:rPr>
                <w:rFonts w:ascii="Tahoma" w:eastAsia="Tahoma" w:hAnsi="Tahoma" w:cs="Tahoma"/>
                <w:b/>
                <w:bCs/>
                <w:color w:val="000000" w:themeColor="text1"/>
                <w:sz w:val="20"/>
                <w:szCs w:val="20"/>
              </w:rPr>
              <w:t>Pass/Fail</w:t>
            </w:r>
          </w:p>
          <w:p w14:paraId="6A6DF888" w14:textId="77777777" w:rsidR="00451821" w:rsidRPr="2C014978" w:rsidRDefault="00451821" w:rsidP="2C014978">
            <w:pPr>
              <w:shd w:val="clear" w:color="auto" w:fill="BDD6EE" w:themeFill="accent5" w:themeFillTint="66"/>
              <w:spacing w:line="240" w:lineRule="auto"/>
              <w:jc w:val="center"/>
              <w:rPr>
                <w:rFonts w:ascii="Tahoma" w:eastAsia="Tahoma" w:hAnsi="Tahoma" w:cs="Tahoma"/>
                <w:b/>
                <w:bCs/>
                <w:color w:val="000000" w:themeColor="text1"/>
                <w:sz w:val="20"/>
                <w:szCs w:val="20"/>
              </w:rPr>
            </w:pPr>
          </w:p>
        </w:tc>
      </w:tr>
    </w:tbl>
    <w:p w14:paraId="4704FD70" w14:textId="6F6142B2" w:rsidR="00C30BF3" w:rsidRPr="00310EDC" w:rsidRDefault="00C30BF3">
      <w:pPr>
        <w:spacing w:after="0"/>
      </w:pPr>
    </w:p>
    <w:p w14:paraId="257B9DE3" w14:textId="77777777" w:rsidR="00C30BF3" w:rsidRPr="00BA3C02" w:rsidRDefault="00C30BF3">
      <w:pPr>
        <w:spacing w:after="0"/>
        <w:jc w:val="both"/>
      </w:pPr>
    </w:p>
    <w:p w14:paraId="1264CC08" w14:textId="77777777" w:rsidR="00C30BF3" w:rsidRPr="00C3103B" w:rsidRDefault="00C30BF3">
      <w:pPr>
        <w:pStyle w:val="ListParagraph"/>
        <w:numPr>
          <w:ilvl w:val="0"/>
          <w:numId w:val="4"/>
        </w:numPr>
        <w:spacing w:after="0"/>
        <w:jc w:val="both"/>
        <w:rPr>
          <w:szCs w:val="22"/>
        </w:rPr>
        <w:sectPr w:rsidR="00C30BF3" w:rsidRPr="00C3103B" w:rsidSect="00473610">
          <w:type w:val="continuous"/>
          <w:pgSz w:w="11907" w:h="16840" w:code="9"/>
          <w:pgMar w:top="1134" w:right="1418" w:bottom="851" w:left="1418" w:header="709" w:footer="709" w:gutter="0"/>
          <w:cols w:space="708"/>
          <w:formProt w:val="0"/>
          <w:docGrid w:linePitch="360"/>
        </w:sectPr>
      </w:pPr>
    </w:p>
    <w:tbl>
      <w:tblPr>
        <w:tblW w:w="5000" w:type="pct"/>
        <w:tblInd w:w="-108" w:type="dxa"/>
        <w:tblLook w:val="01E0" w:firstRow="1" w:lastRow="1" w:firstColumn="1" w:lastColumn="1" w:noHBand="0" w:noVBand="0"/>
      </w:tblPr>
      <w:tblGrid>
        <w:gridCol w:w="802"/>
        <w:gridCol w:w="697"/>
        <w:gridCol w:w="7572"/>
      </w:tblGrid>
      <w:tr w:rsidR="00D41E12" w:rsidRPr="001D7336" w:rsidDel="007E6485" w14:paraId="5642721D" w14:textId="77777777" w:rsidTr="33EBC885">
        <w:trPr>
          <w:trHeight w:val="1693"/>
        </w:trPr>
        <w:tc>
          <w:tcPr>
            <w:tcW w:w="442" w:type="pct"/>
          </w:tcPr>
          <w:p w14:paraId="7C96BF64" w14:textId="77777777" w:rsidR="00D41E12" w:rsidRDefault="00D41E12" w:rsidP="00C669E7">
            <w:pPr>
              <w:jc w:val="both"/>
              <w:rPr>
                <w:color w:val="0000FF"/>
              </w:rPr>
            </w:pPr>
            <w:bookmarkStart w:id="2" w:name="Text81"/>
          </w:p>
          <w:p w14:paraId="3E39593D" w14:textId="77777777" w:rsidR="00D41E12" w:rsidRPr="00830A49" w:rsidDel="007E6485" w:rsidRDefault="00D41E12" w:rsidP="00C669E7">
            <w:pPr>
              <w:jc w:val="both"/>
              <w:rPr>
                <w:color w:val="0000FF"/>
              </w:rPr>
            </w:pPr>
          </w:p>
        </w:tc>
        <w:tc>
          <w:tcPr>
            <w:tcW w:w="384" w:type="pct"/>
          </w:tcPr>
          <w:p w14:paraId="39214104" w14:textId="77777777" w:rsidR="00D41E12" w:rsidRPr="001D7336" w:rsidRDefault="00D41E12" w:rsidP="00C669E7">
            <w:pPr>
              <w:jc w:val="both"/>
              <w:rPr>
                <w:b/>
              </w:rPr>
            </w:pPr>
            <w:r w:rsidRPr="00830A49">
              <w:rPr>
                <w:color w:val="0000FF"/>
              </w:rPr>
              <w:t>3.2.A</w:t>
            </w:r>
          </w:p>
        </w:tc>
        <w:tc>
          <w:tcPr>
            <w:tcW w:w="4174" w:type="pct"/>
          </w:tcPr>
          <w:p w14:paraId="4BC817B6" w14:textId="1A885CD5" w:rsidR="00D41E12" w:rsidRPr="001D7336" w:rsidDel="007E6485" w:rsidRDefault="00D41E12" w:rsidP="00C669E7">
            <w:pPr>
              <w:jc w:val="both"/>
            </w:pPr>
            <w:r>
              <w:rPr>
                <w:rStyle w:val="normaltextrun"/>
                <w:rFonts w:ascii="Calibri" w:hAnsi="Calibri" w:cs="Calibri"/>
                <w:color w:val="000000"/>
                <w:shd w:val="clear" w:color="auto" w:fill="FFFFFF"/>
              </w:rPr>
              <w:t xml:space="preserve">Where the Tenderer is unable, for a valid reason, to provide the documentation required under the Selection Criterion, the Tenderer must inform the contracting authority of that valid reason and provide such other suitable alternative documentation to prove, to the satisfaction of the contracting authority, their ability to provide the proposed solution for the duration of the </w:t>
            </w:r>
            <w:r w:rsidR="003603F7">
              <w:rPr>
                <w:rStyle w:val="normaltextrun"/>
                <w:rFonts w:ascii="Calibri" w:hAnsi="Calibri" w:cs="Calibri"/>
                <w:color w:val="000000"/>
                <w:shd w:val="clear" w:color="auto" w:fill="FFFFFF"/>
              </w:rPr>
              <w:t>S</w:t>
            </w:r>
            <w:r w:rsidR="003603F7">
              <w:rPr>
                <w:rStyle w:val="normaltextrun"/>
                <w:rFonts w:cs="Calibri"/>
                <w:color w:val="000000"/>
                <w:shd w:val="clear" w:color="auto" w:fill="FFFFFF"/>
              </w:rPr>
              <w:t>ervice</w:t>
            </w:r>
            <w:r>
              <w:rPr>
                <w:rStyle w:val="normaltextrun"/>
                <w:rFonts w:ascii="Calibri" w:hAnsi="Calibri" w:cs="Calibri"/>
                <w:color w:val="000000"/>
                <w:shd w:val="clear" w:color="auto" w:fill="FFFFFF"/>
              </w:rPr>
              <w:t xml:space="preserve"> and </w:t>
            </w:r>
            <w:r w:rsidR="003603F7">
              <w:rPr>
                <w:rStyle w:val="normaltextrun"/>
                <w:rFonts w:ascii="Calibri" w:hAnsi="Calibri" w:cs="Calibri"/>
                <w:color w:val="000000"/>
                <w:shd w:val="clear" w:color="auto" w:fill="FFFFFF"/>
              </w:rPr>
              <w:t>S</w:t>
            </w:r>
            <w:r w:rsidR="003603F7">
              <w:rPr>
                <w:rStyle w:val="normaltextrun"/>
                <w:rFonts w:cs="Calibri"/>
                <w:color w:val="000000"/>
                <w:shd w:val="clear" w:color="auto" w:fill="FFFFFF"/>
              </w:rPr>
              <w:t>ervice</w:t>
            </w:r>
            <w:r>
              <w:rPr>
                <w:rStyle w:val="normaltextrun"/>
                <w:rFonts w:ascii="Calibri" w:hAnsi="Calibri" w:cs="Calibri"/>
                <w:color w:val="000000"/>
                <w:shd w:val="clear" w:color="auto" w:fill="FFFFFF"/>
              </w:rPr>
              <w:t>s Contract. </w:t>
            </w:r>
            <w:r>
              <w:rPr>
                <w:rStyle w:val="eop"/>
                <w:rFonts w:cs="Calibri"/>
                <w:color w:val="000000"/>
                <w:shd w:val="clear" w:color="auto" w:fill="FFFFFF"/>
              </w:rPr>
              <w:t> </w:t>
            </w:r>
          </w:p>
        </w:tc>
      </w:tr>
      <w:tr w:rsidR="00D41E12" w14:paraId="0F0FFE2E" w14:textId="77777777" w:rsidTr="33EBC885">
        <w:trPr>
          <w:trHeight w:val="551"/>
        </w:trPr>
        <w:tc>
          <w:tcPr>
            <w:tcW w:w="442" w:type="pct"/>
          </w:tcPr>
          <w:p w14:paraId="4E20A9F0" w14:textId="77777777" w:rsidR="00D41E12" w:rsidRDefault="00D41E12" w:rsidP="00C669E7">
            <w:pPr>
              <w:jc w:val="both"/>
              <w:rPr>
                <w:color w:val="0000FF"/>
              </w:rPr>
            </w:pPr>
          </w:p>
        </w:tc>
        <w:tc>
          <w:tcPr>
            <w:tcW w:w="384" w:type="pct"/>
          </w:tcPr>
          <w:p w14:paraId="56242923" w14:textId="77777777" w:rsidR="00D41E12" w:rsidRPr="00830A49" w:rsidRDefault="00D41E12" w:rsidP="00C669E7">
            <w:pPr>
              <w:jc w:val="both"/>
              <w:rPr>
                <w:color w:val="0000FF"/>
              </w:rPr>
            </w:pPr>
            <w:r w:rsidRPr="00830A49">
              <w:rPr>
                <w:color w:val="0000FF"/>
              </w:rPr>
              <w:t>3.2.</w:t>
            </w:r>
            <w:r>
              <w:rPr>
                <w:color w:val="0000FF"/>
              </w:rPr>
              <w:t>B</w:t>
            </w:r>
          </w:p>
        </w:tc>
        <w:tc>
          <w:tcPr>
            <w:tcW w:w="4174" w:type="pct"/>
          </w:tcPr>
          <w:p w14:paraId="444B1275" w14:textId="77777777" w:rsidR="00D41E12" w:rsidRDefault="00D41E12" w:rsidP="00C669E7">
            <w:pPr>
              <w:jc w:val="both"/>
              <w:rPr>
                <w:rStyle w:val="normaltextrun"/>
                <w:rFonts w:ascii="Calibri" w:hAnsi="Calibri" w:cs="Calibri"/>
                <w:color w:val="000000"/>
                <w:shd w:val="clear" w:color="auto" w:fill="FFFFFF"/>
              </w:rPr>
            </w:pPr>
            <w:r>
              <w:t>T</w:t>
            </w:r>
            <w:r w:rsidRPr="00F504C6">
              <w:t xml:space="preserve">he Contracting Authority may seek further supporting documentation in relation to the requirements specified in clause 3.2.  </w:t>
            </w:r>
          </w:p>
        </w:tc>
      </w:tr>
      <w:tr w:rsidR="00D41E12" w14:paraId="74F6C44E" w14:textId="77777777" w:rsidTr="33EBC885">
        <w:trPr>
          <w:trHeight w:val="844"/>
        </w:trPr>
        <w:tc>
          <w:tcPr>
            <w:tcW w:w="442" w:type="pct"/>
          </w:tcPr>
          <w:p w14:paraId="7396DEDC" w14:textId="77777777" w:rsidR="00D41E12" w:rsidRDefault="00D41E12" w:rsidP="00C669E7">
            <w:pPr>
              <w:jc w:val="both"/>
              <w:rPr>
                <w:color w:val="0000FF"/>
              </w:rPr>
            </w:pPr>
          </w:p>
        </w:tc>
        <w:tc>
          <w:tcPr>
            <w:tcW w:w="384" w:type="pct"/>
          </w:tcPr>
          <w:p w14:paraId="7DF087F1" w14:textId="77777777" w:rsidR="00D41E12" w:rsidRPr="00830A49" w:rsidRDefault="00D41E12" w:rsidP="00C669E7">
            <w:pPr>
              <w:jc w:val="both"/>
              <w:rPr>
                <w:color w:val="0000FF"/>
              </w:rPr>
            </w:pPr>
            <w:r w:rsidRPr="00830A49">
              <w:rPr>
                <w:color w:val="0000FF"/>
              </w:rPr>
              <w:t>3.2.</w:t>
            </w:r>
            <w:r>
              <w:rPr>
                <w:color w:val="0000FF"/>
              </w:rPr>
              <w:t>C</w:t>
            </w:r>
          </w:p>
        </w:tc>
        <w:tc>
          <w:tcPr>
            <w:tcW w:w="4174" w:type="pct"/>
          </w:tcPr>
          <w:p w14:paraId="0F9C29A8" w14:textId="77777777" w:rsidR="00D41E12" w:rsidRDefault="00D41E12" w:rsidP="33EBC885">
            <w:pPr>
              <w:jc w:val="both"/>
              <w:rPr>
                <w:rStyle w:val="normaltextrun"/>
                <w:rFonts w:ascii="Calibri" w:hAnsi="Calibri" w:cs="Calibri"/>
                <w:color w:val="000000"/>
                <w:shd w:val="clear" w:color="auto" w:fill="FFFFFF"/>
              </w:rPr>
            </w:pPr>
            <w:r w:rsidRPr="33EBC885">
              <w:rPr>
                <w:rStyle w:val="normaltextrun"/>
                <w:rFonts w:cs="Calibri"/>
                <w:color w:val="000000"/>
                <w:shd w:val="clear" w:color="auto" w:fill="FFFFFF"/>
              </w:rPr>
              <w:t>Tenderers relying on the paragraph 3.2 capacities of other entities MUST submit with their Tender an undertaking, duly evidenced, from those entities that they will place the necessary resources at the disposal of the Tenderer.</w:t>
            </w:r>
          </w:p>
        </w:tc>
      </w:tr>
      <w:tr w:rsidR="00D41E12" w14:paraId="1F6CB843" w14:textId="77777777" w:rsidTr="33EBC885">
        <w:trPr>
          <w:trHeight w:val="844"/>
        </w:trPr>
        <w:tc>
          <w:tcPr>
            <w:tcW w:w="442" w:type="pct"/>
          </w:tcPr>
          <w:p w14:paraId="39D5DFF8" w14:textId="77777777" w:rsidR="00D41E12" w:rsidRDefault="00D41E12" w:rsidP="00C669E7">
            <w:pPr>
              <w:jc w:val="both"/>
              <w:rPr>
                <w:color w:val="0000FF"/>
              </w:rPr>
            </w:pPr>
            <w:r w:rsidRPr="00830A49">
              <w:rPr>
                <w:color w:val="0000FF"/>
              </w:rPr>
              <w:t>3.2.</w:t>
            </w:r>
            <w:r>
              <w:rPr>
                <w:color w:val="0000FF"/>
              </w:rPr>
              <w:t>1</w:t>
            </w:r>
          </w:p>
        </w:tc>
        <w:tc>
          <w:tcPr>
            <w:tcW w:w="4558" w:type="pct"/>
            <w:gridSpan w:val="2"/>
          </w:tcPr>
          <w:p w14:paraId="5CFDFBD8" w14:textId="77777777" w:rsidR="00D41E12" w:rsidRPr="001D7336" w:rsidRDefault="00D41E12" w:rsidP="00C669E7">
            <w:pPr>
              <w:jc w:val="both"/>
              <w:rPr>
                <w:b/>
              </w:rPr>
            </w:pPr>
            <w:r w:rsidRPr="001D7336">
              <w:rPr>
                <w:b/>
              </w:rPr>
              <w:t xml:space="preserve">Economic and Financial Standing </w:t>
            </w:r>
          </w:p>
          <w:p w14:paraId="16B363A4" w14:textId="77777777" w:rsidR="00D41E12" w:rsidRPr="00C86798" w:rsidRDefault="00D41E12" w:rsidP="00C669E7">
            <w:pPr>
              <w:pStyle w:val="paragraph"/>
              <w:spacing w:before="0" w:beforeAutospacing="0" w:after="160" w:afterAutospacing="0" w:line="259" w:lineRule="auto"/>
              <w:jc w:val="both"/>
              <w:textAlignment w:val="baseline"/>
              <w:rPr>
                <w:rStyle w:val="normaltextrun"/>
                <w:rFonts w:asciiTheme="minorHAnsi" w:eastAsiaTheme="minorEastAsia" w:hAnsiTheme="minorHAnsi" w:cs="Calibri"/>
                <w:color w:val="000000"/>
                <w:kern w:val="2"/>
                <w:sz w:val="22"/>
                <w:szCs w:val="22"/>
                <w:shd w:val="clear" w:color="auto" w:fill="FFFFFF"/>
                <w14:ligatures w14:val="standardContextual"/>
              </w:rPr>
            </w:pPr>
            <w:r w:rsidRPr="00C86798">
              <w:rPr>
                <w:rStyle w:val="normaltextrun"/>
                <w:rFonts w:asciiTheme="minorHAnsi" w:eastAsiaTheme="minorEastAsia" w:hAnsiTheme="minorHAnsi" w:cs="Calibri"/>
                <w:color w:val="000000"/>
                <w:kern w:val="2"/>
                <w:sz w:val="22"/>
                <w:szCs w:val="22"/>
                <w:shd w:val="clear" w:color="auto" w:fill="FFFFFF"/>
                <w14:ligatures w14:val="standardContextual"/>
              </w:rPr>
              <w:t xml:space="preserve">Tenderers must declare that they satisfy the financial and economic standing requirement(s) and must provide evidence that they satisfy the requirements set out in the table above. </w:t>
            </w:r>
            <w:r w:rsidRPr="00C86798">
              <w:rPr>
                <w:rStyle w:val="normaltextrun"/>
                <w:rFonts w:asciiTheme="minorHAnsi" w:eastAsiaTheme="minorEastAsia" w:hAnsiTheme="minorHAnsi" w:cs="Calibri"/>
                <w:b/>
                <w:bCs/>
                <w:color w:val="000000"/>
                <w:kern w:val="2"/>
                <w:sz w:val="22"/>
                <w:szCs w:val="22"/>
                <w:shd w:val="clear" w:color="auto" w:fill="FFFFFF"/>
                <w14:ligatures w14:val="standardContextual"/>
              </w:rPr>
              <w:t>This evidence MUST be included in the TRD Document section A.</w:t>
            </w:r>
            <w:r w:rsidRPr="00C86798">
              <w:rPr>
                <w:rStyle w:val="normaltextrun"/>
                <w:rFonts w:asciiTheme="minorHAnsi" w:eastAsiaTheme="minorEastAsia" w:hAnsiTheme="minorHAnsi"/>
                <w:color w:val="000000"/>
                <w:kern w:val="2"/>
                <w:shd w:val="clear" w:color="auto" w:fill="FFFFFF"/>
                <w14:ligatures w14:val="standardContextual"/>
              </w:rPr>
              <w:t> </w:t>
            </w:r>
          </w:p>
          <w:p w14:paraId="7B0239B4" w14:textId="77777777" w:rsidR="00D41E12" w:rsidRDefault="00D41E12" w:rsidP="00C669E7">
            <w:pPr>
              <w:jc w:val="both"/>
              <w:rPr>
                <w:rStyle w:val="normaltextrun"/>
                <w:rFonts w:cs="Calibri"/>
                <w:color w:val="000000"/>
                <w:shd w:val="clear" w:color="auto" w:fill="FFFFFF"/>
              </w:rPr>
            </w:pPr>
            <w:r w:rsidRPr="00C86798">
              <w:rPr>
                <w:rStyle w:val="normaltextrun"/>
                <w:rFonts w:cs="Calibri"/>
                <w:color w:val="000000"/>
                <w:shd w:val="clear" w:color="auto" w:fill="FFFFFF"/>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r w:rsidRPr="00C86798">
              <w:rPr>
                <w:rStyle w:val="normaltextrun"/>
                <w:color w:val="000000"/>
                <w:shd w:val="clear" w:color="auto" w:fill="FFFFFF"/>
              </w:rPr>
              <w:t> </w:t>
            </w:r>
          </w:p>
        </w:tc>
      </w:tr>
      <w:tr w:rsidR="00D41E12" w14:paraId="0408EEA9" w14:textId="77777777" w:rsidTr="33EBC885">
        <w:trPr>
          <w:trHeight w:val="844"/>
        </w:trPr>
        <w:tc>
          <w:tcPr>
            <w:tcW w:w="442" w:type="pct"/>
          </w:tcPr>
          <w:p w14:paraId="28E59E36" w14:textId="77777777" w:rsidR="00D41E12" w:rsidRDefault="00D41E12" w:rsidP="00C669E7">
            <w:pPr>
              <w:jc w:val="both"/>
              <w:rPr>
                <w:color w:val="0000FF"/>
              </w:rPr>
            </w:pPr>
            <w:r w:rsidRPr="00830A49">
              <w:rPr>
                <w:color w:val="0000FF"/>
              </w:rPr>
              <w:lastRenderedPageBreak/>
              <w:t>3.2.</w:t>
            </w:r>
            <w:r>
              <w:rPr>
                <w:color w:val="0000FF"/>
              </w:rPr>
              <w:t>2</w:t>
            </w:r>
          </w:p>
        </w:tc>
        <w:tc>
          <w:tcPr>
            <w:tcW w:w="4558" w:type="pct"/>
            <w:gridSpan w:val="2"/>
          </w:tcPr>
          <w:p w14:paraId="0BF3361E" w14:textId="77777777" w:rsidR="00D41E12" w:rsidRPr="00830A49" w:rsidRDefault="00D41E12" w:rsidP="00C669E7">
            <w:pPr>
              <w:jc w:val="both"/>
              <w:rPr>
                <w:b/>
              </w:rPr>
            </w:pPr>
            <w:r w:rsidRPr="00830A49">
              <w:rPr>
                <w:b/>
              </w:rPr>
              <w:t>Technical and Professional Ability</w:t>
            </w:r>
          </w:p>
          <w:p w14:paraId="0C6FCEBB" w14:textId="77777777" w:rsidR="00D41E12" w:rsidRPr="006A5F5E" w:rsidRDefault="00D41E12" w:rsidP="00C669E7">
            <w:pPr>
              <w:pStyle w:val="paragraph"/>
              <w:spacing w:before="0" w:beforeAutospacing="0" w:after="160" w:afterAutospacing="0" w:line="259" w:lineRule="auto"/>
              <w:jc w:val="both"/>
              <w:textAlignment w:val="baseline"/>
              <w:rPr>
                <w:rStyle w:val="normaltextrun"/>
                <w:rFonts w:asciiTheme="minorHAnsi" w:eastAsiaTheme="minorEastAsia" w:hAnsiTheme="minorHAnsi" w:cs="Calibri"/>
                <w:color w:val="000000"/>
                <w:kern w:val="2"/>
                <w:sz w:val="22"/>
                <w:szCs w:val="22"/>
                <w:shd w:val="clear" w:color="auto" w:fill="FFFFFF"/>
                <w14:ligatures w14:val="standardContextual"/>
              </w:rPr>
            </w:pPr>
            <w:r w:rsidRPr="006A5F5E">
              <w:rPr>
                <w:rStyle w:val="normaltextrun"/>
                <w:rFonts w:asciiTheme="minorHAnsi" w:eastAsiaTheme="minorEastAsia" w:hAnsiTheme="minorHAnsi" w:cs="Calibri"/>
                <w:color w:val="000000"/>
                <w:kern w:val="2"/>
                <w:sz w:val="22"/>
                <w:szCs w:val="22"/>
                <w:shd w:val="clear" w:color="auto" w:fill="FFFFFF"/>
                <w14:ligatures w14:val="standardContextual"/>
              </w:rPr>
              <w:t xml:space="preserve">Tenderers must provide evidence that they satisfy the technical and professional requirement(s) and must provide evidence that they satisfy the requirements set out in the table above. </w:t>
            </w:r>
            <w:r w:rsidRPr="006A5F5E">
              <w:rPr>
                <w:rStyle w:val="normaltextrun"/>
                <w:rFonts w:asciiTheme="minorHAnsi" w:eastAsiaTheme="minorEastAsia" w:hAnsiTheme="minorHAnsi" w:cs="Calibri"/>
                <w:b/>
                <w:bCs/>
                <w:color w:val="000000"/>
                <w:kern w:val="2"/>
                <w:sz w:val="22"/>
                <w:szCs w:val="22"/>
                <w:shd w:val="clear" w:color="auto" w:fill="FFFFFF"/>
                <w14:ligatures w14:val="standardContextual"/>
              </w:rPr>
              <w:t>This evidence MUST be included in the TRD Document section A.</w:t>
            </w:r>
            <w:r w:rsidRPr="006A5F5E">
              <w:rPr>
                <w:rStyle w:val="normaltextrun"/>
                <w:rFonts w:asciiTheme="minorHAnsi" w:eastAsiaTheme="minorEastAsia" w:hAnsiTheme="minorHAnsi"/>
                <w:color w:val="000000"/>
                <w:kern w:val="2"/>
                <w:shd w:val="clear" w:color="auto" w:fill="FFFFFF"/>
                <w14:ligatures w14:val="standardContextual"/>
              </w:rPr>
              <w:t> </w:t>
            </w:r>
          </w:p>
          <w:p w14:paraId="385A8765" w14:textId="77777777" w:rsidR="00D41E12" w:rsidRDefault="00D41E12" w:rsidP="00C669E7">
            <w:pPr>
              <w:jc w:val="both"/>
              <w:rPr>
                <w:rStyle w:val="normaltextrun"/>
                <w:rFonts w:cs="Calibri"/>
                <w:color w:val="000000"/>
                <w:shd w:val="clear" w:color="auto" w:fill="FFFFFF"/>
              </w:rPr>
            </w:pPr>
            <w:r w:rsidRPr="006A5F5E">
              <w:rPr>
                <w:rStyle w:val="normaltextrun"/>
                <w:rFonts w:cs="Calibri"/>
                <w:color w:val="000000"/>
                <w:shd w:val="clear" w:color="auto" w:fill="FFFFFF"/>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technical and professional ability.</w:t>
            </w:r>
            <w:r w:rsidRPr="006A5F5E">
              <w:rPr>
                <w:rStyle w:val="normaltextrun"/>
                <w:color w:val="000000"/>
                <w:shd w:val="clear" w:color="auto" w:fill="FFFFFF"/>
              </w:rPr>
              <w:t> </w:t>
            </w:r>
          </w:p>
        </w:tc>
      </w:tr>
    </w:tbl>
    <w:p w14:paraId="12403E46" w14:textId="1E9F89DC" w:rsidR="00C875A7" w:rsidRDefault="00C875A7" w:rsidP="00C875A7">
      <w:pPr>
        <w:pStyle w:val="ListParagraph"/>
        <w:ind w:left="390"/>
        <w:jc w:val="both"/>
        <w:rPr>
          <w:szCs w:val="22"/>
        </w:rPr>
      </w:pPr>
    </w:p>
    <w:p w14:paraId="69787005" w14:textId="77777777" w:rsidR="00C875A7" w:rsidRDefault="00C875A7">
      <w:pPr>
        <w:rPr>
          <w:rFonts w:ascii="Calibri" w:eastAsia="Times New Roman" w:hAnsi="Calibri" w:cs="Times New Roman"/>
          <w:kern w:val="0"/>
          <w:lang w:val="en-GB" w:eastAsia="en-US"/>
          <w14:ligatures w14:val="none"/>
        </w:rPr>
      </w:pPr>
      <w:r>
        <w:br w:type="page"/>
      </w:r>
    </w:p>
    <w:p w14:paraId="55E3C8EA" w14:textId="77777777" w:rsidR="00C30BF3" w:rsidRPr="00C3103B" w:rsidRDefault="00C30BF3">
      <w:pPr>
        <w:pStyle w:val="ListParagraph"/>
        <w:numPr>
          <w:ilvl w:val="0"/>
          <w:numId w:val="4"/>
        </w:numPr>
        <w:jc w:val="both"/>
        <w:rPr>
          <w:szCs w:val="22"/>
        </w:rPr>
        <w:sectPr w:rsidR="00C30BF3" w:rsidRPr="00C3103B" w:rsidSect="00473610">
          <w:type w:val="continuous"/>
          <w:pgSz w:w="11907" w:h="16840" w:code="9"/>
          <w:pgMar w:top="1134" w:right="1418" w:bottom="851" w:left="1418" w:header="709" w:footer="709" w:gutter="0"/>
          <w:cols w:space="708"/>
          <w:docGrid w:linePitch="360"/>
        </w:sectPr>
      </w:pPr>
    </w:p>
    <w:bookmarkEnd w:id="2"/>
    <w:p w14:paraId="45A1C6A4" w14:textId="77777777" w:rsidR="00C30BF3" w:rsidRDefault="00C30BF3">
      <w:pPr>
        <w:pStyle w:val="Heading2"/>
        <w:numPr>
          <w:ilvl w:val="1"/>
          <w:numId w:val="4"/>
        </w:numPr>
        <w:tabs>
          <w:tab w:val="clear" w:pos="390"/>
        </w:tabs>
        <w:spacing w:after="100"/>
        <w:ind w:left="0" w:firstLine="0"/>
        <w:jc w:val="both"/>
      </w:pPr>
      <w:r w:rsidRPr="000E5DB7">
        <w:lastRenderedPageBreak/>
        <w:t>Award Criteria</w:t>
      </w:r>
    </w:p>
    <w:tbl>
      <w:tblPr>
        <w:tblW w:w="5000" w:type="pct"/>
        <w:tblLook w:val="01E0" w:firstRow="1" w:lastRow="1" w:firstColumn="1" w:lastColumn="1" w:noHBand="0" w:noVBand="0"/>
      </w:tblPr>
      <w:tblGrid>
        <w:gridCol w:w="776"/>
        <w:gridCol w:w="8295"/>
      </w:tblGrid>
      <w:tr w:rsidR="00C30BF3" w:rsidRPr="00CB5B77" w14:paraId="5F0CD8B6" w14:textId="77777777" w:rsidTr="33EBC885">
        <w:trPr>
          <w:trHeight w:val="595"/>
        </w:trPr>
        <w:tc>
          <w:tcPr>
            <w:tcW w:w="428" w:type="pct"/>
          </w:tcPr>
          <w:p w14:paraId="6A4E58CB" w14:textId="77777777" w:rsidR="00C30BF3" w:rsidRPr="00810B05" w:rsidRDefault="00C30BF3">
            <w:pPr>
              <w:spacing w:line="320" w:lineRule="exact"/>
              <w:jc w:val="both"/>
              <w:rPr>
                <w:color w:val="0000FF"/>
              </w:rPr>
            </w:pPr>
            <w:r w:rsidRPr="00810B05">
              <w:rPr>
                <w:color w:val="0000FF"/>
              </w:rPr>
              <w:t>3.3.1</w:t>
            </w:r>
          </w:p>
        </w:tc>
        <w:tc>
          <w:tcPr>
            <w:tcW w:w="4572" w:type="pct"/>
          </w:tcPr>
          <w:p w14:paraId="30B5A0CB" w14:textId="77777777" w:rsidR="00C30BF3" w:rsidRDefault="00C30BF3">
            <w:pPr>
              <w:jc w:val="both"/>
            </w:pPr>
            <w:r w:rsidRPr="33EBC885">
              <w:t xml:space="preserve">The Services Contract will be awarded on the basis of the </w:t>
            </w:r>
            <w:r w:rsidR="00383F3D" w:rsidRPr="00106A8E">
              <w:rPr>
                <w:b/>
                <w:lang w:val="en-US"/>
              </w:rPr>
              <w:t>Most Economically Advantageous Tender</w:t>
            </w:r>
            <w:r w:rsidR="00383F3D" w:rsidRPr="00A06FAC">
              <w:rPr>
                <w:b/>
                <w:bCs/>
                <w:lang w:val="en-US"/>
              </w:rPr>
              <w:t>(</w:t>
            </w:r>
            <w:r w:rsidR="00383F3D" w:rsidRPr="00A06FAC">
              <w:rPr>
                <w:b/>
                <w:bCs/>
              </w:rPr>
              <w:t>s)</w:t>
            </w:r>
            <w:r w:rsidR="00383F3D" w:rsidRPr="004A61F4">
              <w:t xml:space="preserve"> </w:t>
            </w:r>
            <w:r w:rsidRPr="33EBC885">
              <w:t>as identified in accordance with the following criteria:</w:t>
            </w:r>
          </w:p>
          <w:p w14:paraId="5AB14E11" w14:textId="13A9255E" w:rsidR="008E55E5" w:rsidRPr="00507FE4" w:rsidRDefault="008E55E5">
            <w:pPr>
              <w:jc w:val="both"/>
            </w:pPr>
          </w:p>
        </w:tc>
      </w:tr>
    </w:tbl>
    <w:tbl>
      <w:tblPr>
        <w:tblStyle w:val="GridTable4-Accent511"/>
        <w:tblW w:w="9464" w:type="dxa"/>
        <w:jc w:val="center"/>
        <w:tblLayout w:type="fixed"/>
        <w:tblLook w:val="0420" w:firstRow="1" w:lastRow="0" w:firstColumn="0" w:lastColumn="0" w:noHBand="0" w:noVBand="1"/>
      </w:tblPr>
      <w:tblGrid>
        <w:gridCol w:w="988"/>
        <w:gridCol w:w="4394"/>
        <w:gridCol w:w="1276"/>
        <w:gridCol w:w="1373"/>
        <w:gridCol w:w="1433"/>
      </w:tblGrid>
      <w:tr w:rsidR="003B56ED" w:rsidRPr="00DB1BEB" w14:paraId="63B57E33" w14:textId="77777777" w:rsidTr="003B56ED">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68235E34" w14:textId="77777777" w:rsidR="003B56ED" w:rsidRPr="00DB1BEB" w:rsidRDefault="003B56ED" w:rsidP="00C669E7">
            <w:pPr>
              <w:spacing w:line="276" w:lineRule="auto"/>
              <w:ind w:left="43" w:right="-20"/>
              <w:jc w:val="center"/>
              <w:rPr>
                <w:rFonts w:asciiTheme="minorHAnsi" w:eastAsia="Calibri" w:hAnsiTheme="minorHAnsi" w:cstheme="minorHAnsi"/>
                <w:b w:val="0"/>
                <w:bCs w:val="0"/>
              </w:rPr>
            </w:pPr>
          </w:p>
          <w:p w14:paraId="2FE1D1ED" w14:textId="77777777" w:rsidR="003B56ED" w:rsidRPr="00620D6C" w:rsidRDefault="003B56ED" w:rsidP="00C669E7">
            <w:pPr>
              <w:spacing w:line="276" w:lineRule="auto"/>
              <w:ind w:left="43" w:right="-20"/>
              <w:jc w:val="center"/>
              <w:rPr>
                <w:rFonts w:asciiTheme="minorHAnsi" w:eastAsia="Calibri" w:hAnsiTheme="minorHAnsi" w:cstheme="minorHAnsi"/>
                <w:b w:val="0"/>
                <w:bCs w:val="0"/>
                <w:sz w:val="28"/>
                <w:szCs w:val="28"/>
              </w:rPr>
            </w:pPr>
            <w:r>
              <w:rPr>
                <w:rFonts w:asciiTheme="minorHAnsi" w:eastAsia="Calibri" w:hAnsiTheme="minorHAnsi" w:cstheme="minorHAnsi"/>
                <w:color w:val="auto"/>
                <w:sz w:val="28"/>
                <w:szCs w:val="28"/>
              </w:rPr>
              <w:t>PS3858C</w:t>
            </w:r>
            <w:r w:rsidRPr="00620D6C">
              <w:rPr>
                <w:rFonts w:asciiTheme="minorHAnsi" w:eastAsia="Calibri" w:hAnsiTheme="minorHAnsi" w:cstheme="minorHAnsi"/>
                <w:color w:val="auto"/>
                <w:sz w:val="28"/>
                <w:szCs w:val="28"/>
              </w:rPr>
              <w:t xml:space="preserve"> – Provision of </w:t>
            </w:r>
            <w:r>
              <w:rPr>
                <w:rFonts w:asciiTheme="minorHAnsi" w:eastAsia="Calibri" w:hAnsiTheme="minorHAnsi" w:cstheme="minorHAnsi"/>
                <w:color w:val="auto"/>
                <w:sz w:val="28"/>
                <w:szCs w:val="28"/>
              </w:rPr>
              <w:t>Student Counselling Services for Dun Laoghaire Institute of Art, Design and Technology (IADT)</w:t>
            </w:r>
            <w:r w:rsidRPr="00620D6C">
              <w:rPr>
                <w:rFonts w:asciiTheme="minorHAnsi" w:eastAsia="Calibri" w:hAnsiTheme="minorHAnsi" w:cstheme="minorHAnsi"/>
                <w:color w:val="auto"/>
                <w:sz w:val="28"/>
                <w:szCs w:val="28"/>
              </w:rPr>
              <w:t xml:space="preserve"> </w:t>
            </w:r>
          </w:p>
          <w:p w14:paraId="053F2D32" w14:textId="77777777" w:rsidR="003B56ED" w:rsidRPr="00DB1BEB" w:rsidRDefault="003B56ED" w:rsidP="00C669E7">
            <w:pPr>
              <w:spacing w:line="276" w:lineRule="auto"/>
              <w:ind w:left="43" w:right="-20"/>
              <w:jc w:val="center"/>
              <w:rPr>
                <w:rFonts w:asciiTheme="minorHAnsi" w:eastAsia="Calibri" w:hAnsiTheme="minorHAnsi" w:cstheme="minorHAnsi"/>
                <w:color w:val="auto"/>
              </w:rPr>
            </w:pPr>
          </w:p>
        </w:tc>
      </w:tr>
      <w:tr w:rsidR="003B56ED" w:rsidRPr="00DB1BEB" w14:paraId="1644A355" w14:textId="77777777" w:rsidTr="003B56ED">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vAlign w:val="center"/>
          </w:tcPr>
          <w:p w14:paraId="44B75CB8" w14:textId="77777777" w:rsidR="003B56ED" w:rsidRPr="00620D6C" w:rsidRDefault="003B56ED" w:rsidP="00C669E7">
            <w:pPr>
              <w:spacing w:after="120" w:line="276" w:lineRule="auto"/>
              <w:jc w:val="both"/>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Section</w:t>
            </w:r>
          </w:p>
        </w:tc>
        <w:tc>
          <w:tcPr>
            <w:tcW w:w="4394" w:type="dxa"/>
            <w:shd w:val="clear" w:color="auto" w:fill="D9D9D9" w:themeFill="background1" w:themeFillShade="D9"/>
            <w:vAlign w:val="center"/>
          </w:tcPr>
          <w:p w14:paraId="496CD1CA" w14:textId="77777777" w:rsidR="003B56ED" w:rsidRPr="00620D6C" w:rsidRDefault="003B56ED" w:rsidP="00C669E7">
            <w:pPr>
              <w:spacing w:after="120" w:line="276" w:lineRule="auto"/>
              <w:jc w:val="center"/>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Award Criteria:</w:t>
            </w:r>
          </w:p>
          <w:p w14:paraId="6EB90F24" w14:textId="77777777" w:rsidR="003B56ED" w:rsidRPr="00620D6C" w:rsidRDefault="003B56ED" w:rsidP="00C669E7">
            <w:pPr>
              <w:spacing w:after="120" w:line="276" w:lineRule="auto"/>
              <w:jc w:val="center"/>
              <w:rPr>
                <w:rFonts w:asciiTheme="minorHAnsi" w:eastAsia="Calibri" w:hAnsiTheme="minorHAnsi" w:cstheme="minorHAnsi"/>
                <w:b/>
                <w:bCs/>
              </w:rPr>
            </w:pPr>
            <w:r w:rsidRPr="00620D6C">
              <w:rPr>
                <w:rFonts w:asciiTheme="minorHAnsi" w:hAnsiTheme="minorHAnsi" w:cstheme="minorBidi"/>
                <w:b/>
                <w:bCs/>
                <w:color w:val="2F5496" w:themeColor="accent1" w:themeShade="BF"/>
                <w:lang w:eastAsia="en-IE"/>
              </w:rPr>
              <w:t>All sub criteria carry equal weight/marks</w:t>
            </w:r>
          </w:p>
        </w:tc>
        <w:tc>
          <w:tcPr>
            <w:tcW w:w="1276" w:type="dxa"/>
            <w:shd w:val="clear" w:color="auto" w:fill="D9D9D9" w:themeFill="background1" w:themeFillShade="D9"/>
            <w:vAlign w:val="center"/>
          </w:tcPr>
          <w:p w14:paraId="4C86D356" w14:textId="77777777" w:rsidR="003B56ED" w:rsidRPr="00620D6C" w:rsidRDefault="003B56ED" w:rsidP="00C669E7">
            <w:pPr>
              <w:spacing w:after="120" w:line="276" w:lineRule="auto"/>
              <w:jc w:val="center"/>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Weighting</w:t>
            </w:r>
          </w:p>
        </w:tc>
        <w:tc>
          <w:tcPr>
            <w:tcW w:w="1373" w:type="dxa"/>
            <w:shd w:val="clear" w:color="auto" w:fill="D9D9D9" w:themeFill="background1" w:themeFillShade="D9"/>
            <w:vAlign w:val="center"/>
          </w:tcPr>
          <w:p w14:paraId="6B665C70" w14:textId="77777777" w:rsidR="003B56ED" w:rsidRPr="00620D6C" w:rsidRDefault="003B56ED" w:rsidP="00C669E7">
            <w:pPr>
              <w:spacing w:after="120" w:line="276" w:lineRule="auto"/>
              <w:jc w:val="center"/>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Total Maximum Score</w:t>
            </w:r>
          </w:p>
        </w:tc>
        <w:tc>
          <w:tcPr>
            <w:tcW w:w="1433" w:type="dxa"/>
            <w:shd w:val="clear" w:color="auto" w:fill="D9D9D9" w:themeFill="background1" w:themeFillShade="D9"/>
            <w:vAlign w:val="center"/>
          </w:tcPr>
          <w:p w14:paraId="50F5187E" w14:textId="77777777" w:rsidR="003B56ED" w:rsidRPr="00620D6C" w:rsidRDefault="003B56ED" w:rsidP="00C669E7">
            <w:pPr>
              <w:spacing w:line="276" w:lineRule="auto"/>
              <w:jc w:val="center"/>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Minimum Score</w:t>
            </w:r>
          </w:p>
          <w:p w14:paraId="65B97183" w14:textId="77777777" w:rsidR="003B56ED" w:rsidRPr="00620D6C" w:rsidRDefault="003B56ED" w:rsidP="00C669E7">
            <w:pPr>
              <w:spacing w:line="276" w:lineRule="auto"/>
              <w:jc w:val="center"/>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60%</w:t>
            </w:r>
          </w:p>
        </w:tc>
      </w:tr>
      <w:tr w:rsidR="003B56ED" w:rsidRPr="00DB1BEB" w14:paraId="18E39C55" w14:textId="77777777" w:rsidTr="003B56ED">
        <w:trPr>
          <w:trHeight w:val="649"/>
          <w:jc w:val="center"/>
        </w:trPr>
        <w:tc>
          <w:tcPr>
            <w:tcW w:w="988" w:type="dxa"/>
            <w:shd w:val="clear" w:color="auto" w:fill="F2F2F2" w:themeFill="background1" w:themeFillShade="F2"/>
            <w:vAlign w:val="center"/>
          </w:tcPr>
          <w:p w14:paraId="623AA734" w14:textId="77777777" w:rsidR="003B56ED" w:rsidRPr="00620D6C" w:rsidRDefault="003B56ED" w:rsidP="00C669E7">
            <w:pPr>
              <w:ind w:right="-23"/>
              <w:rPr>
                <w:rFonts w:asciiTheme="minorHAnsi" w:eastAsia="Calibri" w:hAnsiTheme="minorHAnsi" w:cstheme="minorHAnsi"/>
              </w:rPr>
            </w:pPr>
            <w:r>
              <w:rPr>
                <w:rFonts w:asciiTheme="minorHAnsi" w:eastAsia="Calibri" w:hAnsiTheme="minorHAnsi" w:cstheme="minorHAnsi"/>
              </w:rPr>
              <w:t>A</w:t>
            </w:r>
          </w:p>
        </w:tc>
        <w:tc>
          <w:tcPr>
            <w:tcW w:w="4394" w:type="dxa"/>
            <w:shd w:val="clear" w:color="auto" w:fill="F2F2F2" w:themeFill="background1" w:themeFillShade="F2"/>
            <w:vAlign w:val="center"/>
          </w:tcPr>
          <w:p w14:paraId="7F2D5FFC" w14:textId="77777777" w:rsidR="003B56ED" w:rsidRPr="00C4765B" w:rsidRDefault="003B56ED" w:rsidP="00C669E7">
            <w:pPr>
              <w:spacing w:after="120"/>
              <w:ind w:right="-20"/>
              <w:rPr>
                <w:rFonts w:asciiTheme="minorHAnsi" w:hAnsiTheme="minorHAnsi" w:cstheme="minorHAnsi"/>
                <w:b/>
                <w:bCs/>
                <w:color w:val="2F5496" w:themeColor="accent1" w:themeShade="BF"/>
              </w:rPr>
            </w:pPr>
            <w:r w:rsidRPr="00C4765B">
              <w:rPr>
                <w:rFonts w:asciiTheme="minorHAnsi" w:hAnsiTheme="minorHAnsi" w:cstheme="minorHAnsi"/>
                <w:b/>
                <w:bCs/>
                <w:color w:val="2F5496" w:themeColor="accent1" w:themeShade="BF"/>
              </w:rPr>
              <w:t>Qualifications of Personnel, Accreditation and Clinical Capability</w:t>
            </w:r>
          </w:p>
        </w:tc>
        <w:tc>
          <w:tcPr>
            <w:tcW w:w="1276" w:type="dxa"/>
            <w:shd w:val="clear" w:color="auto" w:fill="F2F2F2" w:themeFill="background1" w:themeFillShade="F2"/>
            <w:vAlign w:val="center"/>
          </w:tcPr>
          <w:p w14:paraId="0AC84E8C" w14:textId="77777777" w:rsidR="003B56ED" w:rsidRPr="00244E68" w:rsidRDefault="003B56ED" w:rsidP="00C669E7">
            <w:pPr>
              <w:spacing w:after="120" w:line="276" w:lineRule="auto"/>
              <w:jc w:val="center"/>
              <w:rPr>
                <w:rFonts w:asciiTheme="minorHAnsi" w:eastAsia="Calibri" w:hAnsiTheme="minorHAnsi" w:cstheme="minorHAnsi"/>
                <w:b/>
                <w:bCs/>
                <w:u w:val="single"/>
              </w:rPr>
            </w:pPr>
            <w:r w:rsidRPr="00244E68">
              <w:rPr>
                <w:rFonts w:asciiTheme="minorHAnsi" w:hAnsiTheme="minorHAnsi" w:cstheme="minorBidi"/>
                <w:b/>
                <w:bCs/>
                <w:color w:val="2F5496" w:themeColor="accent1" w:themeShade="BF"/>
                <w:u w:val="single"/>
                <w:lang w:eastAsia="en-IE"/>
              </w:rPr>
              <w:t>20%</w:t>
            </w:r>
          </w:p>
        </w:tc>
        <w:tc>
          <w:tcPr>
            <w:tcW w:w="1373" w:type="dxa"/>
            <w:shd w:val="clear" w:color="auto" w:fill="F2F2F2" w:themeFill="background1" w:themeFillShade="F2"/>
            <w:vAlign w:val="center"/>
          </w:tcPr>
          <w:p w14:paraId="4179F80C" w14:textId="77777777" w:rsidR="003B56ED" w:rsidRPr="00620D6C" w:rsidRDefault="003B56ED" w:rsidP="00C669E7">
            <w:pPr>
              <w:spacing w:after="120" w:line="276" w:lineRule="auto"/>
              <w:jc w:val="center"/>
              <w:rPr>
                <w:rFonts w:asciiTheme="minorHAnsi" w:eastAsia="Calibri" w:hAnsiTheme="minorHAnsi" w:cstheme="minorHAnsi"/>
                <w:b/>
                <w:bCs/>
              </w:rPr>
            </w:pPr>
            <w:r w:rsidRPr="00620D6C">
              <w:rPr>
                <w:rFonts w:asciiTheme="minorHAnsi" w:hAnsiTheme="minorHAnsi" w:cstheme="minorBidi"/>
                <w:b/>
                <w:bCs/>
                <w:color w:val="2F5496" w:themeColor="accent1" w:themeShade="BF"/>
                <w:lang w:eastAsia="en-IE"/>
              </w:rPr>
              <w:t>200</w:t>
            </w:r>
          </w:p>
        </w:tc>
        <w:tc>
          <w:tcPr>
            <w:tcW w:w="1433" w:type="dxa"/>
            <w:shd w:val="clear" w:color="auto" w:fill="F2F2F2" w:themeFill="background1" w:themeFillShade="F2"/>
            <w:vAlign w:val="center"/>
          </w:tcPr>
          <w:p w14:paraId="7F2DBE1F" w14:textId="77777777" w:rsidR="003B56ED" w:rsidRPr="00620D6C" w:rsidRDefault="003B56ED" w:rsidP="00C669E7">
            <w:pPr>
              <w:spacing w:after="120" w:line="276" w:lineRule="auto"/>
              <w:jc w:val="center"/>
              <w:rPr>
                <w:rFonts w:asciiTheme="minorHAnsi" w:eastAsia="Calibri" w:hAnsiTheme="minorHAnsi" w:cstheme="minorHAnsi"/>
                <w:b/>
                <w:bCs/>
              </w:rPr>
            </w:pPr>
            <w:r w:rsidRPr="00620D6C">
              <w:rPr>
                <w:rFonts w:asciiTheme="minorHAnsi" w:hAnsiTheme="minorHAnsi" w:cstheme="minorBidi"/>
                <w:b/>
                <w:bCs/>
                <w:color w:val="2F5496" w:themeColor="accent1" w:themeShade="BF"/>
                <w:lang w:eastAsia="en-IE"/>
              </w:rPr>
              <w:t>120</w:t>
            </w:r>
          </w:p>
        </w:tc>
      </w:tr>
      <w:tr w:rsidR="003B56ED" w:rsidRPr="00DB1BEB" w14:paraId="283EDA51" w14:textId="77777777" w:rsidTr="003B56ED">
        <w:trPr>
          <w:cnfStyle w:val="000000100000" w:firstRow="0" w:lastRow="0" w:firstColumn="0" w:lastColumn="0" w:oddVBand="0" w:evenVBand="0" w:oddHBand="1" w:evenHBand="0" w:firstRowFirstColumn="0" w:firstRowLastColumn="0" w:lastRowFirstColumn="0" w:lastRowLastColumn="0"/>
          <w:trHeight w:val="683"/>
          <w:jc w:val="center"/>
        </w:trPr>
        <w:tc>
          <w:tcPr>
            <w:tcW w:w="988" w:type="dxa"/>
            <w:shd w:val="clear" w:color="auto" w:fill="F2F2F2" w:themeFill="background1" w:themeFillShade="F2"/>
            <w:vAlign w:val="center"/>
          </w:tcPr>
          <w:p w14:paraId="6EF12019" w14:textId="77777777" w:rsidR="003B56ED" w:rsidRPr="00620D6C" w:rsidRDefault="003B56ED" w:rsidP="00C669E7">
            <w:pPr>
              <w:ind w:right="-23"/>
              <w:rPr>
                <w:rFonts w:asciiTheme="minorHAnsi" w:hAnsiTheme="minorHAnsi" w:cstheme="minorBidi"/>
                <w:b/>
                <w:bCs/>
                <w:color w:val="2F5496" w:themeColor="accent1" w:themeShade="BF"/>
                <w:lang w:eastAsia="en-IE"/>
              </w:rPr>
            </w:pPr>
            <w:r>
              <w:rPr>
                <w:rFonts w:asciiTheme="minorHAnsi" w:hAnsiTheme="minorHAnsi" w:cstheme="minorBidi"/>
                <w:b/>
                <w:bCs/>
                <w:color w:val="2F5496" w:themeColor="accent1" w:themeShade="BF"/>
                <w:lang w:eastAsia="en-IE"/>
              </w:rPr>
              <w:t>B</w:t>
            </w:r>
          </w:p>
        </w:tc>
        <w:tc>
          <w:tcPr>
            <w:tcW w:w="4394" w:type="dxa"/>
            <w:shd w:val="clear" w:color="auto" w:fill="F2F2F2" w:themeFill="background1" w:themeFillShade="F2"/>
            <w:vAlign w:val="center"/>
          </w:tcPr>
          <w:p w14:paraId="33695A44" w14:textId="1A94DC8E" w:rsidR="003B56ED" w:rsidRPr="00C4765B" w:rsidRDefault="00FB1D2D" w:rsidP="00C669E7">
            <w:pPr>
              <w:rPr>
                <w:rFonts w:asciiTheme="minorHAnsi" w:hAnsiTheme="minorHAnsi" w:cstheme="minorBidi"/>
                <w:b/>
                <w:bCs/>
                <w:color w:val="2F5496" w:themeColor="accent1" w:themeShade="BF"/>
                <w:lang w:eastAsia="en-IE"/>
              </w:rPr>
            </w:pPr>
            <w:r>
              <w:rPr>
                <w:rFonts w:asciiTheme="minorHAnsi" w:hAnsiTheme="minorHAnsi" w:cstheme="minorBidi"/>
                <w:b/>
                <w:bCs/>
                <w:color w:val="2F5496" w:themeColor="accent1" w:themeShade="BF"/>
                <w:lang w:eastAsia="en-IE"/>
              </w:rPr>
              <w:t>Proposed Methodology</w:t>
            </w:r>
            <w:r w:rsidR="003B56ED" w:rsidRPr="00C4765B">
              <w:rPr>
                <w:rFonts w:asciiTheme="minorHAnsi" w:hAnsiTheme="minorHAnsi" w:cstheme="minorBidi"/>
                <w:b/>
                <w:bCs/>
                <w:color w:val="2F5496" w:themeColor="accent1" w:themeShade="BF"/>
                <w:lang w:eastAsia="en-IE"/>
              </w:rPr>
              <w:t xml:space="preserve"> and Service Delivery</w:t>
            </w:r>
          </w:p>
        </w:tc>
        <w:tc>
          <w:tcPr>
            <w:tcW w:w="1276" w:type="dxa"/>
            <w:shd w:val="clear" w:color="auto" w:fill="F2F2F2" w:themeFill="background1" w:themeFillShade="F2"/>
            <w:vAlign w:val="center"/>
          </w:tcPr>
          <w:p w14:paraId="6BB8ADDB" w14:textId="77777777" w:rsidR="003B56ED" w:rsidRPr="00244E68" w:rsidRDefault="003B56ED" w:rsidP="00C669E7">
            <w:pPr>
              <w:spacing w:after="120" w:line="276" w:lineRule="auto"/>
              <w:jc w:val="center"/>
              <w:rPr>
                <w:rFonts w:asciiTheme="minorHAnsi" w:eastAsia="Calibri" w:hAnsiTheme="minorHAnsi" w:cstheme="minorHAnsi"/>
                <w:b/>
                <w:bCs/>
                <w:u w:val="single"/>
              </w:rPr>
            </w:pPr>
            <w:r w:rsidRPr="00244E68">
              <w:rPr>
                <w:rFonts w:asciiTheme="minorHAnsi" w:eastAsia="Calibri" w:hAnsiTheme="minorHAnsi" w:cstheme="minorHAnsi"/>
                <w:b/>
                <w:bCs/>
                <w:color w:val="2F5496" w:themeColor="accent1" w:themeShade="BF"/>
                <w:u w:val="single"/>
              </w:rPr>
              <w:t>25%</w:t>
            </w:r>
          </w:p>
        </w:tc>
        <w:tc>
          <w:tcPr>
            <w:tcW w:w="1373" w:type="dxa"/>
            <w:shd w:val="clear" w:color="auto" w:fill="F2F2F2" w:themeFill="background1" w:themeFillShade="F2"/>
            <w:vAlign w:val="center"/>
          </w:tcPr>
          <w:p w14:paraId="26F28B85" w14:textId="77777777" w:rsidR="003B56ED" w:rsidRPr="00620D6C" w:rsidRDefault="003B56ED" w:rsidP="00C669E7">
            <w:pPr>
              <w:spacing w:after="120" w:line="276" w:lineRule="auto"/>
              <w:jc w:val="center"/>
              <w:rPr>
                <w:rFonts w:asciiTheme="minorHAnsi" w:hAnsiTheme="minorHAnsi" w:cstheme="minorBidi"/>
                <w:b/>
                <w:bCs/>
                <w:color w:val="2F5496" w:themeColor="accent1" w:themeShade="BF"/>
                <w:lang w:eastAsia="en-IE"/>
              </w:rPr>
            </w:pPr>
            <w:r w:rsidRPr="00620D6C">
              <w:rPr>
                <w:rFonts w:asciiTheme="minorHAnsi" w:hAnsiTheme="minorHAnsi" w:cstheme="minorBidi"/>
                <w:b/>
                <w:bCs/>
                <w:color w:val="2F5496" w:themeColor="accent1" w:themeShade="BF"/>
                <w:lang w:eastAsia="en-IE"/>
              </w:rPr>
              <w:t>250</w:t>
            </w:r>
          </w:p>
        </w:tc>
        <w:tc>
          <w:tcPr>
            <w:tcW w:w="1433" w:type="dxa"/>
            <w:shd w:val="clear" w:color="auto" w:fill="F2F2F2" w:themeFill="background1" w:themeFillShade="F2"/>
            <w:vAlign w:val="center"/>
          </w:tcPr>
          <w:p w14:paraId="41DF2297" w14:textId="77777777" w:rsidR="003B56ED" w:rsidRPr="004140E8" w:rsidRDefault="003B56ED" w:rsidP="00C669E7">
            <w:pPr>
              <w:spacing w:after="120" w:line="276" w:lineRule="auto"/>
              <w:jc w:val="center"/>
              <w:rPr>
                <w:rFonts w:asciiTheme="minorHAnsi" w:eastAsia="Calibri" w:hAnsiTheme="minorHAnsi" w:cstheme="minorHAnsi"/>
                <w:b/>
                <w:bCs/>
              </w:rPr>
            </w:pPr>
            <w:r w:rsidRPr="004140E8">
              <w:rPr>
                <w:rFonts w:asciiTheme="minorHAnsi" w:eastAsia="Calibri" w:hAnsiTheme="minorHAnsi" w:cstheme="minorHAnsi"/>
                <w:b/>
                <w:bCs/>
                <w:color w:val="2F5496" w:themeColor="accent1" w:themeShade="BF"/>
              </w:rPr>
              <w:t>150</w:t>
            </w:r>
          </w:p>
        </w:tc>
      </w:tr>
      <w:tr w:rsidR="003B56ED" w:rsidRPr="00DB1BEB" w14:paraId="0E54B937" w14:textId="77777777" w:rsidTr="003B56ED">
        <w:trPr>
          <w:trHeight w:val="683"/>
          <w:jc w:val="center"/>
        </w:trPr>
        <w:tc>
          <w:tcPr>
            <w:tcW w:w="988" w:type="dxa"/>
            <w:shd w:val="clear" w:color="auto" w:fill="F2F2F2" w:themeFill="background1" w:themeFillShade="F2"/>
            <w:vAlign w:val="center"/>
          </w:tcPr>
          <w:p w14:paraId="0E4A18A4" w14:textId="77777777" w:rsidR="003B56ED" w:rsidRPr="00620D6C" w:rsidRDefault="003B56ED" w:rsidP="00C669E7">
            <w:pPr>
              <w:ind w:right="-23"/>
              <w:rPr>
                <w:rFonts w:asciiTheme="minorHAnsi" w:hAnsiTheme="minorHAnsi" w:cstheme="minorBidi"/>
                <w:b/>
                <w:bCs/>
                <w:color w:val="2F5496" w:themeColor="accent1" w:themeShade="BF"/>
                <w:lang w:eastAsia="en-IE"/>
              </w:rPr>
            </w:pPr>
            <w:r>
              <w:rPr>
                <w:rFonts w:asciiTheme="minorHAnsi" w:hAnsiTheme="minorHAnsi" w:cstheme="minorBidi"/>
                <w:b/>
                <w:bCs/>
                <w:color w:val="2F5496" w:themeColor="accent1" w:themeShade="BF"/>
                <w:lang w:eastAsia="en-IE"/>
              </w:rPr>
              <w:t>C</w:t>
            </w:r>
          </w:p>
        </w:tc>
        <w:tc>
          <w:tcPr>
            <w:tcW w:w="4394" w:type="dxa"/>
            <w:shd w:val="clear" w:color="auto" w:fill="F2F2F2" w:themeFill="background1" w:themeFillShade="F2"/>
            <w:vAlign w:val="center"/>
          </w:tcPr>
          <w:p w14:paraId="4B9FFC6E" w14:textId="77777777" w:rsidR="003B56ED" w:rsidRPr="00C4765B" w:rsidRDefault="003B56ED" w:rsidP="00C669E7">
            <w:pPr>
              <w:rPr>
                <w:rFonts w:asciiTheme="minorHAnsi" w:hAnsiTheme="minorHAnsi" w:cstheme="minorBidi"/>
                <w:b/>
                <w:bCs/>
                <w:color w:val="2F5496" w:themeColor="accent1" w:themeShade="BF"/>
                <w:lang w:eastAsia="en-IE"/>
              </w:rPr>
            </w:pPr>
            <w:r w:rsidRPr="00C4765B">
              <w:rPr>
                <w:rFonts w:asciiTheme="minorHAnsi" w:hAnsiTheme="minorHAnsi" w:cstheme="minorBidi"/>
                <w:b/>
                <w:bCs/>
                <w:color w:val="2F5496" w:themeColor="accent1" w:themeShade="BF"/>
                <w:lang w:eastAsia="en-IE"/>
              </w:rPr>
              <w:t>Present your approach to promoting and protecting student well-being and success</w:t>
            </w:r>
          </w:p>
        </w:tc>
        <w:tc>
          <w:tcPr>
            <w:tcW w:w="1276" w:type="dxa"/>
            <w:shd w:val="clear" w:color="auto" w:fill="F2F2F2" w:themeFill="background1" w:themeFillShade="F2"/>
            <w:vAlign w:val="center"/>
          </w:tcPr>
          <w:p w14:paraId="53A3F249" w14:textId="77777777" w:rsidR="003B56ED" w:rsidRPr="00244E68" w:rsidRDefault="003B56ED" w:rsidP="00C669E7">
            <w:pPr>
              <w:spacing w:after="120" w:line="276" w:lineRule="auto"/>
              <w:jc w:val="center"/>
              <w:rPr>
                <w:rFonts w:asciiTheme="minorHAnsi" w:eastAsia="Calibri" w:hAnsiTheme="minorHAnsi" w:cstheme="minorHAnsi"/>
                <w:b/>
                <w:bCs/>
                <w:color w:val="2F5496" w:themeColor="accent1" w:themeShade="BF"/>
                <w:u w:val="single"/>
              </w:rPr>
            </w:pPr>
            <w:r w:rsidRPr="00244E68">
              <w:rPr>
                <w:rFonts w:asciiTheme="minorHAnsi" w:eastAsia="Calibri" w:hAnsiTheme="minorHAnsi" w:cstheme="minorHAnsi"/>
                <w:b/>
                <w:bCs/>
                <w:color w:val="2F5496" w:themeColor="accent1" w:themeShade="BF"/>
                <w:u w:val="single"/>
              </w:rPr>
              <w:t>15%</w:t>
            </w:r>
          </w:p>
        </w:tc>
        <w:tc>
          <w:tcPr>
            <w:tcW w:w="1373" w:type="dxa"/>
            <w:shd w:val="clear" w:color="auto" w:fill="F2F2F2" w:themeFill="background1" w:themeFillShade="F2"/>
            <w:vAlign w:val="center"/>
          </w:tcPr>
          <w:p w14:paraId="5392AAB1" w14:textId="77777777" w:rsidR="003B56ED" w:rsidRPr="00620D6C" w:rsidRDefault="003B56ED" w:rsidP="00C669E7">
            <w:pPr>
              <w:spacing w:after="120" w:line="276" w:lineRule="auto"/>
              <w:jc w:val="center"/>
              <w:rPr>
                <w:rFonts w:asciiTheme="minorHAnsi" w:hAnsiTheme="minorHAnsi" w:cstheme="minorBidi"/>
                <w:b/>
                <w:bCs/>
                <w:color w:val="2F5496" w:themeColor="accent1" w:themeShade="BF"/>
                <w:lang w:eastAsia="en-IE"/>
              </w:rPr>
            </w:pPr>
            <w:r>
              <w:rPr>
                <w:rFonts w:asciiTheme="minorHAnsi" w:hAnsiTheme="minorHAnsi" w:cstheme="minorBidi"/>
                <w:b/>
                <w:bCs/>
                <w:color w:val="2F5496" w:themeColor="accent1" w:themeShade="BF"/>
                <w:lang w:eastAsia="en-IE"/>
              </w:rPr>
              <w:t>150</w:t>
            </w:r>
          </w:p>
        </w:tc>
        <w:tc>
          <w:tcPr>
            <w:tcW w:w="1433" w:type="dxa"/>
            <w:shd w:val="clear" w:color="auto" w:fill="F2F2F2" w:themeFill="background1" w:themeFillShade="F2"/>
            <w:vAlign w:val="center"/>
          </w:tcPr>
          <w:p w14:paraId="3CAB2FC7" w14:textId="77777777" w:rsidR="003B56ED" w:rsidRPr="004140E8" w:rsidRDefault="003B56ED" w:rsidP="00C669E7">
            <w:pPr>
              <w:spacing w:after="120" w:line="276" w:lineRule="auto"/>
              <w:jc w:val="center"/>
              <w:rPr>
                <w:rFonts w:asciiTheme="minorHAnsi" w:eastAsia="Calibri" w:hAnsiTheme="minorHAnsi" w:cstheme="minorHAnsi"/>
                <w:b/>
                <w:bCs/>
                <w:color w:val="2F5496" w:themeColor="accent1" w:themeShade="BF"/>
              </w:rPr>
            </w:pPr>
            <w:r>
              <w:rPr>
                <w:rFonts w:asciiTheme="minorHAnsi" w:eastAsia="Calibri" w:hAnsiTheme="minorHAnsi" w:cstheme="minorHAnsi"/>
                <w:b/>
                <w:bCs/>
                <w:color w:val="2F5496" w:themeColor="accent1" w:themeShade="BF"/>
              </w:rPr>
              <w:t>90</w:t>
            </w:r>
          </w:p>
        </w:tc>
      </w:tr>
      <w:tr w:rsidR="003B56ED" w:rsidRPr="00DB1BEB" w14:paraId="56A8065D" w14:textId="77777777" w:rsidTr="003B56ED">
        <w:trPr>
          <w:cnfStyle w:val="000000100000" w:firstRow="0" w:lastRow="0" w:firstColumn="0" w:lastColumn="0" w:oddVBand="0" w:evenVBand="0" w:oddHBand="1" w:evenHBand="0" w:firstRowFirstColumn="0" w:firstRowLastColumn="0" w:lastRowFirstColumn="0" w:lastRowLastColumn="0"/>
          <w:trHeight w:val="801"/>
          <w:jc w:val="center"/>
        </w:trPr>
        <w:tc>
          <w:tcPr>
            <w:tcW w:w="988" w:type="dxa"/>
            <w:shd w:val="clear" w:color="auto" w:fill="F2F2F2" w:themeFill="background1" w:themeFillShade="F2"/>
            <w:vAlign w:val="center"/>
          </w:tcPr>
          <w:p w14:paraId="6352373D" w14:textId="77777777" w:rsidR="003B56ED" w:rsidRPr="00620D6C" w:rsidRDefault="003B56ED" w:rsidP="00C669E7">
            <w:pPr>
              <w:ind w:right="-23"/>
              <w:rPr>
                <w:rFonts w:asciiTheme="minorHAnsi" w:hAnsiTheme="minorHAnsi" w:cstheme="minorBidi"/>
                <w:b/>
                <w:bCs/>
                <w:color w:val="2F5496" w:themeColor="accent1" w:themeShade="BF"/>
                <w:lang w:eastAsia="en-IE"/>
              </w:rPr>
            </w:pPr>
            <w:r>
              <w:rPr>
                <w:rFonts w:asciiTheme="minorHAnsi" w:hAnsiTheme="minorHAnsi" w:cstheme="minorBidi"/>
                <w:b/>
                <w:bCs/>
                <w:color w:val="2F5496" w:themeColor="accent1" w:themeShade="BF"/>
                <w:lang w:eastAsia="en-IE"/>
              </w:rPr>
              <w:t>D</w:t>
            </w:r>
          </w:p>
        </w:tc>
        <w:tc>
          <w:tcPr>
            <w:tcW w:w="4394" w:type="dxa"/>
            <w:shd w:val="clear" w:color="auto" w:fill="F2F2F2" w:themeFill="background1" w:themeFillShade="F2"/>
            <w:vAlign w:val="center"/>
          </w:tcPr>
          <w:p w14:paraId="641E0B34" w14:textId="77777777" w:rsidR="003B56ED" w:rsidRPr="00C4765B" w:rsidRDefault="003B56ED" w:rsidP="00C669E7">
            <w:pPr>
              <w:spacing w:after="120" w:line="276" w:lineRule="auto"/>
              <w:ind w:left="43" w:right="-20"/>
              <w:rPr>
                <w:rFonts w:asciiTheme="minorHAnsi" w:eastAsia="Calibri" w:hAnsiTheme="minorHAnsi" w:cstheme="minorHAnsi"/>
                <w:b/>
                <w:bCs/>
                <w:color w:val="2F5496" w:themeColor="accent1" w:themeShade="BF"/>
              </w:rPr>
            </w:pPr>
            <w:r w:rsidRPr="00C4765B">
              <w:rPr>
                <w:rFonts w:asciiTheme="minorHAnsi" w:eastAsia="Calibri" w:hAnsiTheme="minorHAnsi" w:cstheme="minorHAnsi"/>
                <w:b/>
                <w:bCs/>
                <w:color w:val="2F5496" w:themeColor="accent1" w:themeShade="BF"/>
              </w:rPr>
              <w:t>Environmental &amp; Sustainability Management</w:t>
            </w:r>
          </w:p>
        </w:tc>
        <w:tc>
          <w:tcPr>
            <w:tcW w:w="1276" w:type="dxa"/>
            <w:shd w:val="clear" w:color="auto" w:fill="F2F2F2" w:themeFill="background1" w:themeFillShade="F2"/>
            <w:vAlign w:val="center"/>
          </w:tcPr>
          <w:p w14:paraId="6FA0C73E" w14:textId="77777777" w:rsidR="003B56ED" w:rsidRPr="00244E68" w:rsidRDefault="003B56ED" w:rsidP="00C669E7">
            <w:pPr>
              <w:spacing w:after="120" w:line="276" w:lineRule="auto"/>
              <w:jc w:val="center"/>
              <w:rPr>
                <w:rFonts w:asciiTheme="minorHAnsi" w:eastAsia="Calibri" w:hAnsiTheme="minorHAnsi" w:cstheme="minorHAnsi"/>
                <w:b/>
                <w:bCs/>
                <w:u w:val="single"/>
              </w:rPr>
            </w:pPr>
            <w:r w:rsidRPr="00244E68">
              <w:rPr>
                <w:rFonts w:asciiTheme="minorHAnsi" w:eastAsia="Calibri" w:hAnsiTheme="minorHAnsi" w:cstheme="minorHAnsi"/>
                <w:b/>
                <w:bCs/>
                <w:color w:val="2F5496" w:themeColor="accent1" w:themeShade="BF"/>
                <w:u w:val="single"/>
              </w:rPr>
              <w:t>5%</w:t>
            </w:r>
          </w:p>
        </w:tc>
        <w:tc>
          <w:tcPr>
            <w:tcW w:w="1373" w:type="dxa"/>
            <w:shd w:val="clear" w:color="auto" w:fill="F2F2F2" w:themeFill="background1" w:themeFillShade="F2"/>
            <w:vAlign w:val="center"/>
          </w:tcPr>
          <w:p w14:paraId="0608914F" w14:textId="77777777" w:rsidR="003B56ED" w:rsidRPr="00620D6C" w:rsidRDefault="003B56ED" w:rsidP="00C669E7">
            <w:pPr>
              <w:spacing w:after="120" w:line="276" w:lineRule="auto"/>
              <w:jc w:val="center"/>
              <w:rPr>
                <w:rFonts w:asciiTheme="minorHAnsi" w:hAnsiTheme="minorHAnsi" w:cstheme="minorBidi"/>
                <w:b/>
                <w:bCs/>
                <w:color w:val="2F5496" w:themeColor="accent1" w:themeShade="BF"/>
                <w:lang w:eastAsia="en-IE"/>
              </w:rPr>
            </w:pPr>
            <w:r>
              <w:rPr>
                <w:rFonts w:asciiTheme="minorHAnsi" w:hAnsiTheme="minorHAnsi" w:cstheme="minorBidi"/>
                <w:b/>
                <w:bCs/>
                <w:color w:val="2F5496" w:themeColor="accent1" w:themeShade="BF"/>
                <w:lang w:eastAsia="en-IE"/>
              </w:rPr>
              <w:t>5</w:t>
            </w:r>
            <w:r w:rsidRPr="00620D6C">
              <w:rPr>
                <w:rFonts w:asciiTheme="minorHAnsi" w:hAnsiTheme="minorHAnsi" w:cstheme="minorBidi"/>
                <w:b/>
                <w:bCs/>
                <w:color w:val="2F5496" w:themeColor="accent1" w:themeShade="BF"/>
                <w:lang w:eastAsia="en-IE"/>
              </w:rPr>
              <w:t>0</w:t>
            </w:r>
          </w:p>
        </w:tc>
        <w:tc>
          <w:tcPr>
            <w:tcW w:w="1433" w:type="dxa"/>
            <w:shd w:val="clear" w:color="auto" w:fill="F2F2F2" w:themeFill="background1" w:themeFillShade="F2"/>
            <w:vAlign w:val="center"/>
          </w:tcPr>
          <w:p w14:paraId="11BB39E0" w14:textId="77777777" w:rsidR="003B56ED" w:rsidRPr="00244E68" w:rsidRDefault="003B56ED" w:rsidP="00C669E7">
            <w:pPr>
              <w:spacing w:after="120" w:line="276" w:lineRule="auto"/>
              <w:jc w:val="center"/>
              <w:rPr>
                <w:rFonts w:asciiTheme="minorHAnsi" w:eastAsia="Calibri" w:hAnsiTheme="minorHAnsi" w:cstheme="minorHAnsi"/>
                <w:b/>
                <w:bCs/>
              </w:rPr>
            </w:pPr>
            <w:r w:rsidRPr="00244E68">
              <w:rPr>
                <w:rFonts w:asciiTheme="minorHAnsi" w:eastAsia="Calibri" w:hAnsiTheme="minorHAnsi" w:cstheme="minorHAnsi"/>
                <w:b/>
                <w:bCs/>
                <w:color w:val="2F5496" w:themeColor="accent1" w:themeShade="BF"/>
              </w:rPr>
              <w:t>30</w:t>
            </w:r>
          </w:p>
        </w:tc>
      </w:tr>
      <w:tr w:rsidR="003B56ED" w:rsidRPr="00DB1BEB" w14:paraId="56839622" w14:textId="77777777" w:rsidTr="003B56ED">
        <w:trPr>
          <w:trHeight w:val="944"/>
          <w:jc w:val="center"/>
        </w:trPr>
        <w:tc>
          <w:tcPr>
            <w:tcW w:w="988" w:type="dxa"/>
            <w:shd w:val="clear" w:color="auto" w:fill="F2F2F2" w:themeFill="background1" w:themeFillShade="F2"/>
            <w:vAlign w:val="center"/>
          </w:tcPr>
          <w:p w14:paraId="0708FC46" w14:textId="77777777" w:rsidR="003B56ED" w:rsidRPr="00620D6C" w:rsidRDefault="003B56ED" w:rsidP="00C669E7">
            <w:pPr>
              <w:ind w:right="-23"/>
              <w:rPr>
                <w:rFonts w:asciiTheme="minorHAnsi" w:eastAsia="Calibri" w:hAnsiTheme="minorHAnsi" w:cstheme="minorHAnsi"/>
                <w:b/>
                <w:bCs/>
              </w:rPr>
            </w:pPr>
            <w:r>
              <w:rPr>
                <w:rFonts w:asciiTheme="minorHAnsi" w:hAnsiTheme="minorHAnsi" w:cstheme="minorBidi"/>
                <w:b/>
                <w:bCs/>
                <w:color w:val="2F5496" w:themeColor="accent1" w:themeShade="BF"/>
                <w:lang w:eastAsia="en-IE"/>
              </w:rPr>
              <w:t>E</w:t>
            </w:r>
          </w:p>
        </w:tc>
        <w:tc>
          <w:tcPr>
            <w:tcW w:w="4394" w:type="dxa"/>
            <w:shd w:val="clear" w:color="auto" w:fill="F2F2F2" w:themeFill="background1" w:themeFillShade="F2"/>
            <w:vAlign w:val="center"/>
          </w:tcPr>
          <w:p w14:paraId="7EC2BEC6" w14:textId="77777777" w:rsidR="003B56ED" w:rsidRPr="00C4765B" w:rsidRDefault="003B56ED" w:rsidP="00C669E7">
            <w:pPr>
              <w:spacing w:after="120" w:line="276" w:lineRule="auto"/>
              <w:ind w:left="43" w:right="-20"/>
              <w:rPr>
                <w:rFonts w:asciiTheme="minorHAnsi" w:eastAsia="Calibri" w:hAnsiTheme="minorHAnsi" w:cstheme="minorHAnsi"/>
                <w:b/>
                <w:bCs/>
                <w:color w:val="2F5496" w:themeColor="accent1" w:themeShade="BF"/>
                <w:u w:val="single"/>
              </w:rPr>
            </w:pPr>
            <w:r w:rsidRPr="00C4765B">
              <w:rPr>
                <w:rFonts w:asciiTheme="minorHAnsi" w:eastAsia="Calibri" w:hAnsiTheme="minorHAnsi" w:cstheme="minorHAnsi"/>
                <w:b/>
                <w:bCs/>
                <w:color w:val="2F5496" w:themeColor="accent1" w:themeShade="BF"/>
                <w:u w:val="single"/>
              </w:rPr>
              <w:t xml:space="preserve">Ultimate Cost </w:t>
            </w:r>
          </w:p>
          <w:p w14:paraId="101DBEB9" w14:textId="77777777" w:rsidR="003B56ED" w:rsidRPr="00C4765B" w:rsidRDefault="003B56ED" w:rsidP="008E20EC">
            <w:pPr>
              <w:pStyle w:val="ListParagraph"/>
              <w:numPr>
                <w:ilvl w:val="0"/>
                <w:numId w:val="20"/>
              </w:numPr>
              <w:spacing w:after="0" w:line="240" w:lineRule="auto"/>
              <w:contextualSpacing w:val="0"/>
              <w:jc w:val="both"/>
              <w:rPr>
                <w:rFonts w:asciiTheme="minorHAnsi" w:hAnsiTheme="minorHAnsi" w:cstheme="minorHAnsi"/>
                <w:color w:val="2F5496" w:themeColor="accent1" w:themeShade="BF"/>
                <w:lang w:val="en-IE"/>
              </w:rPr>
            </w:pPr>
            <w:r w:rsidRPr="00C4765B">
              <w:rPr>
                <w:rFonts w:asciiTheme="minorHAnsi" w:hAnsiTheme="minorHAnsi" w:cstheme="minorHAnsi"/>
                <w:color w:val="2F5496" w:themeColor="accent1" w:themeShade="BF"/>
                <w:lang w:val="en-IE"/>
              </w:rPr>
              <w:t xml:space="preserve">As per Appendix 2 Pricing Schedule </w:t>
            </w:r>
          </w:p>
          <w:p w14:paraId="602A7E5F" w14:textId="77777777" w:rsidR="003B56ED" w:rsidRPr="00C4765B" w:rsidRDefault="003B56ED" w:rsidP="00C669E7">
            <w:pPr>
              <w:spacing w:after="120" w:line="276" w:lineRule="auto"/>
              <w:contextualSpacing/>
              <w:rPr>
                <w:rFonts w:asciiTheme="minorHAnsi" w:eastAsia="Calibri" w:hAnsiTheme="minorHAnsi" w:cstheme="minorHAnsi"/>
                <w:lang w:eastAsia="en-IE"/>
              </w:rPr>
            </w:pPr>
          </w:p>
        </w:tc>
        <w:tc>
          <w:tcPr>
            <w:tcW w:w="1276" w:type="dxa"/>
            <w:shd w:val="clear" w:color="auto" w:fill="F2F2F2" w:themeFill="background1" w:themeFillShade="F2"/>
            <w:vAlign w:val="center"/>
          </w:tcPr>
          <w:p w14:paraId="593EE112" w14:textId="77777777" w:rsidR="003B56ED" w:rsidRPr="00620D6C" w:rsidRDefault="003B56ED" w:rsidP="00C669E7">
            <w:pPr>
              <w:spacing w:after="120" w:line="276" w:lineRule="auto"/>
              <w:jc w:val="center"/>
              <w:rPr>
                <w:rFonts w:asciiTheme="minorHAnsi" w:eastAsia="Calibri" w:hAnsiTheme="minorHAnsi" w:cstheme="minorHAnsi"/>
                <w:b/>
                <w:bCs/>
              </w:rPr>
            </w:pPr>
            <w:r>
              <w:rPr>
                <w:rFonts w:asciiTheme="minorHAnsi" w:eastAsia="Calibri" w:hAnsiTheme="minorHAnsi" w:cstheme="minorHAnsi"/>
                <w:b/>
                <w:bCs/>
                <w:color w:val="2F5496" w:themeColor="accent1" w:themeShade="BF"/>
                <w:u w:val="single"/>
              </w:rPr>
              <w:t>35</w:t>
            </w:r>
            <w:r w:rsidRPr="00620D6C">
              <w:rPr>
                <w:rFonts w:asciiTheme="minorHAnsi" w:eastAsia="Calibri" w:hAnsiTheme="minorHAnsi" w:cstheme="minorHAnsi"/>
                <w:b/>
                <w:bCs/>
                <w:color w:val="2F5496" w:themeColor="accent1" w:themeShade="BF"/>
                <w:u w:val="single"/>
              </w:rPr>
              <w:t>%</w:t>
            </w:r>
          </w:p>
        </w:tc>
        <w:tc>
          <w:tcPr>
            <w:tcW w:w="1373" w:type="dxa"/>
            <w:shd w:val="clear" w:color="auto" w:fill="F2F2F2" w:themeFill="background1" w:themeFillShade="F2"/>
            <w:vAlign w:val="center"/>
          </w:tcPr>
          <w:p w14:paraId="5C4D5238" w14:textId="77777777" w:rsidR="003B56ED" w:rsidRPr="00620D6C" w:rsidRDefault="003B56ED" w:rsidP="00C669E7">
            <w:pPr>
              <w:spacing w:after="120" w:line="276" w:lineRule="auto"/>
              <w:jc w:val="center"/>
              <w:rPr>
                <w:rFonts w:asciiTheme="minorHAnsi" w:eastAsia="Calibri" w:hAnsiTheme="minorHAnsi" w:cstheme="minorHAnsi"/>
                <w:b/>
                <w:bCs/>
              </w:rPr>
            </w:pPr>
            <w:r>
              <w:rPr>
                <w:rFonts w:asciiTheme="minorHAnsi" w:eastAsia="Calibri" w:hAnsiTheme="minorHAnsi" w:cstheme="minorHAnsi"/>
                <w:b/>
                <w:bCs/>
                <w:color w:val="2F5496" w:themeColor="accent1" w:themeShade="BF"/>
              </w:rPr>
              <w:t>3</w:t>
            </w:r>
            <w:r w:rsidRPr="00620D6C">
              <w:rPr>
                <w:rFonts w:asciiTheme="minorHAnsi" w:eastAsia="Calibri" w:hAnsiTheme="minorHAnsi" w:cstheme="minorHAnsi"/>
                <w:b/>
                <w:bCs/>
                <w:color w:val="2F5496" w:themeColor="accent1" w:themeShade="BF"/>
              </w:rPr>
              <w:t xml:space="preserve">50 </w:t>
            </w:r>
          </w:p>
        </w:tc>
        <w:tc>
          <w:tcPr>
            <w:tcW w:w="1433" w:type="dxa"/>
            <w:shd w:val="clear" w:color="auto" w:fill="F2F2F2" w:themeFill="background1" w:themeFillShade="F2"/>
            <w:vAlign w:val="center"/>
          </w:tcPr>
          <w:p w14:paraId="1D5810A7" w14:textId="77777777" w:rsidR="003B56ED" w:rsidRPr="00620D6C" w:rsidRDefault="003B56ED" w:rsidP="00C669E7">
            <w:pPr>
              <w:spacing w:after="120" w:line="276" w:lineRule="auto"/>
              <w:jc w:val="center"/>
              <w:rPr>
                <w:rFonts w:asciiTheme="minorHAnsi" w:eastAsia="Calibri" w:hAnsiTheme="minorHAnsi" w:cstheme="minorHAnsi"/>
                <w:b/>
                <w:bCs/>
              </w:rPr>
            </w:pPr>
            <w:r w:rsidRPr="00620D6C">
              <w:rPr>
                <w:rFonts w:asciiTheme="minorHAnsi" w:eastAsia="Calibri" w:hAnsiTheme="minorHAnsi" w:cstheme="minorHAnsi"/>
                <w:b/>
                <w:bCs/>
                <w:color w:val="2F5496" w:themeColor="accent1" w:themeShade="BF"/>
                <w:u w:val="single"/>
              </w:rPr>
              <w:t>N/A</w:t>
            </w:r>
          </w:p>
        </w:tc>
      </w:tr>
      <w:tr w:rsidR="003B56ED" w:rsidRPr="00DB1BEB" w14:paraId="18A5D65E" w14:textId="77777777" w:rsidTr="003B56ED">
        <w:trPr>
          <w:cnfStyle w:val="000000100000" w:firstRow="0" w:lastRow="0" w:firstColumn="0" w:lastColumn="0" w:oddVBand="0" w:evenVBand="0" w:oddHBand="1" w:evenHBand="0" w:firstRowFirstColumn="0" w:firstRowLastColumn="0" w:lastRowFirstColumn="0" w:lastRowLastColumn="0"/>
          <w:trHeight w:val="541"/>
          <w:jc w:val="center"/>
        </w:trPr>
        <w:tc>
          <w:tcPr>
            <w:tcW w:w="5382" w:type="dxa"/>
            <w:gridSpan w:val="2"/>
            <w:shd w:val="clear" w:color="auto" w:fill="D9D9D9" w:themeFill="background1" w:themeFillShade="D9"/>
          </w:tcPr>
          <w:p w14:paraId="11236A6D" w14:textId="77777777" w:rsidR="003B56ED" w:rsidRPr="00620D6C" w:rsidRDefault="003B56ED" w:rsidP="00C669E7">
            <w:pPr>
              <w:spacing w:after="120" w:line="276" w:lineRule="auto"/>
              <w:ind w:left="43" w:right="-20"/>
              <w:jc w:val="center"/>
              <w:rPr>
                <w:rFonts w:asciiTheme="minorHAnsi" w:eastAsia="Calibri" w:hAnsiTheme="minorHAnsi" w:cstheme="minorHAnsi"/>
              </w:rPr>
            </w:pPr>
            <w:r w:rsidRPr="00620D6C">
              <w:rPr>
                <w:rFonts w:asciiTheme="minorHAnsi" w:eastAsia="Calibri" w:hAnsiTheme="minorHAnsi" w:cstheme="minorHAnsi"/>
                <w:b/>
                <w:bCs/>
                <w:color w:val="2F5496" w:themeColor="accent1" w:themeShade="BF"/>
              </w:rPr>
              <w:t>Total Maximum Score Available</w:t>
            </w:r>
          </w:p>
        </w:tc>
        <w:tc>
          <w:tcPr>
            <w:tcW w:w="1276" w:type="dxa"/>
            <w:shd w:val="clear" w:color="auto" w:fill="D9D9D9" w:themeFill="background1" w:themeFillShade="D9"/>
          </w:tcPr>
          <w:p w14:paraId="16B6836F" w14:textId="77777777" w:rsidR="003B56ED" w:rsidRPr="00620D6C" w:rsidRDefault="003B56ED" w:rsidP="00C669E7">
            <w:pPr>
              <w:spacing w:after="120" w:line="276" w:lineRule="auto"/>
              <w:ind w:left="43"/>
              <w:jc w:val="center"/>
              <w:rPr>
                <w:rFonts w:asciiTheme="minorHAnsi" w:eastAsia="Calibri" w:hAnsiTheme="minorHAnsi" w:cstheme="minorHAnsi"/>
              </w:rPr>
            </w:pPr>
            <w:r w:rsidRPr="00620D6C">
              <w:rPr>
                <w:rFonts w:asciiTheme="minorHAnsi" w:eastAsia="Calibri" w:hAnsiTheme="minorHAnsi" w:cstheme="minorHAnsi"/>
                <w:b/>
                <w:bCs/>
                <w:color w:val="2F5496" w:themeColor="accent1" w:themeShade="BF"/>
              </w:rPr>
              <w:t>100%</w:t>
            </w:r>
          </w:p>
        </w:tc>
        <w:tc>
          <w:tcPr>
            <w:tcW w:w="1373" w:type="dxa"/>
            <w:shd w:val="clear" w:color="auto" w:fill="D9D9D9" w:themeFill="background1" w:themeFillShade="D9"/>
          </w:tcPr>
          <w:p w14:paraId="72DCF6C3" w14:textId="77777777" w:rsidR="003B56ED" w:rsidRPr="00620D6C" w:rsidRDefault="003B56ED" w:rsidP="00C669E7">
            <w:pPr>
              <w:spacing w:after="120" w:line="276" w:lineRule="auto"/>
              <w:ind w:left="43"/>
              <w:jc w:val="center"/>
              <w:rPr>
                <w:rFonts w:asciiTheme="minorHAnsi" w:eastAsia="Calibri" w:hAnsiTheme="minorHAnsi" w:cstheme="minorHAnsi"/>
                <w:b/>
                <w:bCs/>
              </w:rPr>
            </w:pPr>
            <w:r w:rsidRPr="00620D6C">
              <w:rPr>
                <w:rFonts w:asciiTheme="minorHAnsi" w:eastAsia="Calibri" w:hAnsiTheme="minorHAnsi" w:cstheme="minorHAnsi"/>
                <w:b/>
                <w:bCs/>
                <w:color w:val="2F5496" w:themeColor="accent1" w:themeShade="BF"/>
              </w:rPr>
              <w:t>1,000</w:t>
            </w:r>
          </w:p>
        </w:tc>
        <w:tc>
          <w:tcPr>
            <w:tcW w:w="1433" w:type="dxa"/>
            <w:shd w:val="clear" w:color="auto" w:fill="D9D9D9" w:themeFill="background1" w:themeFillShade="D9"/>
          </w:tcPr>
          <w:p w14:paraId="21F394F2" w14:textId="77777777" w:rsidR="003B56ED" w:rsidRPr="00620D6C" w:rsidRDefault="003B56ED" w:rsidP="00C669E7">
            <w:pPr>
              <w:spacing w:after="120" w:line="276" w:lineRule="auto"/>
              <w:ind w:left="43"/>
              <w:jc w:val="center"/>
              <w:rPr>
                <w:rFonts w:asciiTheme="minorHAnsi" w:eastAsia="Calibri" w:hAnsiTheme="minorHAnsi" w:cstheme="minorHAnsi"/>
                <w:b/>
                <w:bCs/>
              </w:rPr>
            </w:pPr>
          </w:p>
        </w:tc>
      </w:tr>
    </w:tbl>
    <w:p w14:paraId="0AE2A599" w14:textId="77777777" w:rsidR="00C30BF3" w:rsidRDefault="00C30BF3">
      <w:pPr>
        <w:sectPr w:rsidR="00C30BF3" w:rsidSect="00473610">
          <w:type w:val="continuous"/>
          <w:pgSz w:w="11907" w:h="16840" w:code="9"/>
          <w:pgMar w:top="1134" w:right="1418" w:bottom="851" w:left="1418" w:header="709" w:footer="709" w:gutter="0"/>
          <w:cols w:space="708"/>
          <w:docGrid w:linePitch="360"/>
        </w:sectPr>
      </w:pPr>
    </w:p>
    <w:p w14:paraId="57487F93" w14:textId="77777777" w:rsidR="00146287" w:rsidRDefault="00146287" w:rsidP="002A7631">
      <w:pPr>
        <w:jc w:val="both"/>
        <w:rPr>
          <w:rFonts w:ascii="Calibri" w:eastAsia="Calibri" w:hAnsi="Calibri" w:cs="Times New Roman"/>
          <w:kern w:val="0"/>
          <w:lang w:eastAsia="en-US"/>
          <w14:ligatures w14:val="none"/>
        </w:rPr>
      </w:pPr>
    </w:p>
    <w:p w14:paraId="6757029C" w14:textId="2C31D950" w:rsidR="00B21BF8" w:rsidRPr="00B21BF8" w:rsidRDefault="00B21BF8" w:rsidP="002A7631">
      <w:pPr>
        <w:jc w:val="both"/>
        <w:rPr>
          <w:rFonts w:ascii="Calibri" w:eastAsia="Calibri" w:hAnsi="Calibri" w:cs="Times New Roman"/>
          <w:kern w:val="0"/>
          <w:lang w:eastAsia="en-US"/>
          <w14:ligatures w14:val="none"/>
        </w:rPr>
      </w:pPr>
      <w:r w:rsidRPr="33EBC885">
        <w:rPr>
          <w:rFonts w:ascii="Calibri" w:eastAsia="Calibri" w:hAnsi="Calibri" w:cs="Times New Roman"/>
          <w:kern w:val="0"/>
          <w:lang w:eastAsia="en-US"/>
          <w14:ligatures w14:val="none"/>
        </w:rPr>
        <w:t xml:space="preserve">The tender award criteria will be applied to each tender who has successfully passed the Selection Criteria as outlined in Section 3.2 of this RFT.   Tenderers must achieve a minimum of 60% on each of the tender award criteria above, </w:t>
      </w:r>
      <w:r w:rsidRPr="33EBC885">
        <w:rPr>
          <w:rFonts w:ascii="Calibri" w:eastAsia="Calibri" w:hAnsi="Calibri" w:cs="Times New Roman"/>
          <w:b/>
          <w:bCs/>
          <w:kern w:val="0"/>
          <w:lang w:eastAsia="en-US"/>
          <w14:ligatures w14:val="none"/>
        </w:rPr>
        <w:t>excluding Ultimate Cost</w:t>
      </w:r>
      <w:r w:rsidRPr="33EBC885">
        <w:rPr>
          <w:rFonts w:ascii="Calibri" w:eastAsia="Calibri" w:hAnsi="Calibri" w:cs="Times New Roman"/>
          <w:kern w:val="0"/>
          <w:lang w:eastAsia="en-US"/>
          <w14:ligatures w14:val="none"/>
        </w:rPr>
        <w:t>, in order to avoid elimination from the competition. Only tenderers who have achieved the 60% will be evaluated against Ultimate Cost. Appendix 1 contains individual award weightings by Lot including the 60% minimum score requirement.</w:t>
      </w:r>
    </w:p>
    <w:p w14:paraId="38E91225" w14:textId="429CCDD6" w:rsidR="00B21BF8" w:rsidRDefault="00B21BF8" w:rsidP="009929BD">
      <w:pPr>
        <w:jc w:val="both"/>
        <w:rPr>
          <w:rFonts w:ascii="Calibri" w:eastAsia="Calibri" w:hAnsi="Calibri" w:cs="Times New Roman"/>
          <w:kern w:val="0"/>
          <w:lang w:eastAsia="en-US"/>
          <w14:ligatures w14:val="none"/>
        </w:rPr>
      </w:pPr>
      <w:r w:rsidRPr="00B21BF8">
        <w:rPr>
          <w:rFonts w:ascii="Calibri" w:eastAsia="Calibri" w:hAnsi="Calibri" w:cs="Times New Roman"/>
          <w:kern w:val="0"/>
          <w:lang w:eastAsia="en-US"/>
          <w14:ligatures w14:val="non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2451C88D" w14:textId="77777777" w:rsidR="00AB3B1B" w:rsidRDefault="00AB3B1B" w:rsidP="009929BD">
      <w:pPr>
        <w:jc w:val="both"/>
        <w:rPr>
          <w:rFonts w:ascii="Calibri" w:eastAsia="Calibri" w:hAnsi="Calibri" w:cs="Times New Roman"/>
          <w:kern w:val="0"/>
          <w:lang w:eastAsia="en-US"/>
          <w14:ligatures w14:val="none"/>
        </w:rPr>
      </w:pPr>
    </w:p>
    <w:p w14:paraId="1C73A66A" w14:textId="77777777" w:rsidR="00AB3B1B" w:rsidRDefault="00AB3B1B" w:rsidP="009929BD">
      <w:pPr>
        <w:jc w:val="both"/>
        <w:rPr>
          <w:rFonts w:ascii="Calibri" w:eastAsia="Calibri" w:hAnsi="Calibri" w:cs="Times New Roman"/>
          <w:kern w:val="0"/>
          <w:lang w:eastAsia="en-US"/>
          <w14:ligatures w14:val="none"/>
        </w:rPr>
      </w:pPr>
    </w:p>
    <w:p w14:paraId="4444D546" w14:textId="77777777" w:rsidR="00AB3B1B" w:rsidRPr="00A72416" w:rsidRDefault="00AB3B1B" w:rsidP="009929BD">
      <w:pPr>
        <w:jc w:val="both"/>
        <w:rPr>
          <w:rFonts w:ascii="Calibri" w:eastAsia="Calibri" w:hAnsi="Calibri" w:cs="Times New Roman"/>
          <w:kern w:val="0"/>
          <w:lang w:eastAsia="en-US"/>
          <w14:ligatures w14:val="none"/>
        </w:rPr>
      </w:pPr>
    </w:p>
    <w:p w14:paraId="6069F559" w14:textId="77777777" w:rsidR="00B21BF8" w:rsidRPr="00B21BF8" w:rsidRDefault="00B21BF8" w:rsidP="00B21BF8">
      <w:pPr>
        <w:jc w:val="both"/>
        <w:rPr>
          <w:rFonts w:ascii="Calibri" w:eastAsia="Calibri" w:hAnsi="Calibri" w:cs="Times New Roman"/>
          <w:b/>
          <w:i/>
          <w:kern w:val="0"/>
          <w:lang w:val="en-GB" w:eastAsia="en-US"/>
          <w14:ligatures w14:val="none"/>
        </w:rPr>
      </w:pPr>
      <w:r w:rsidRPr="00B21BF8">
        <w:rPr>
          <w:rFonts w:ascii="Calibri" w:eastAsia="Calibri" w:hAnsi="Calibri" w:cs="Times New Roman"/>
          <w:b/>
          <w:i/>
          <w:kern w:val="0"/>
          <w:lang w:val="en-GB" w:eastAsia="en-US"/>
          <w14:ligatures w14:val="none"/>
        </w:rPr>
        <w:lastRenderedPageBreak/>
        <w:t>Suppliers please note:</w:t>
      </w:r>
    </w:p>
    <w:p w14:paraId="5BF6445A" w14:textId="77777777" w:rsidR="00B21BF8" w:rsidRPr="00B21BF8" w:rsidRDefault="00B21BF8" w:rsidP="008E20EC">
      <w:pPr>
        <w:numPr>
          <w:ilvl w:val="0"/>
          <w:numId w:val="20"/>
        </w:numPr>
        <w:spacing w:after="200"/>
        <w:ind w:left="465" w:hanging="357"/>
        <w:contextualSpacing/>
        <w:jc w:val="both"/>
        <w:rPr>
          <w:rFonts w:ascii="Calibri" w:eastAsia="Times New Roman" w:hAnsi="Calibri" w:cs="Times New Roman"/>
          <w:kern w:val="0"/>
          <w:szCs w:val="24"/>
          <w:lang w:val="en-GB" w:eastAsia="en-US"/>
          <w14:ligatures w14:val="none"/>
        </w:rPr>
      </w:pPr>
      <w:r w:rsidRPr="00B21BF8">
        <w:rPr>
          <w:rFonts w:ascii="Calibri" w:eastAsia="Times New Roman" w:hAnsi="Calibri" w:cs="Times New Roman"/>
          <w:kern w:val="0"/>
          <w:szCs w:val="24"/>
          <w:lang w:val="en-GB" w:eastAsia="en-US"/>
          <w14:ligatures w14:val="none"/>
        </w:rPr>
        <w:t>The specification document is designed to assist the contracting authority in its evaluation of your tender and to enable suppliers to provide structured responses to key deliverables. It is structured to reflect the award criteria as set out in the RFT.</w:t>
      </w:r>
    </w:p>
    <w:p w14:paraId="11A9158D" w14:textId="77777777" w:rsidR="00B21BF8" w:rsidRPr="00B21BF8" w:rsidRDefault="00B21BF8" w:rsidP="008E20EC">
      <w:pPr>
        <w:numPr>
          <w:ilvl w:val="0"/>
          <w:numId w:val="20"/>
        </w:numPr>
        <w:spacing w:after="0"/>
        <w:ind w:left="465" w:hanging="357"/>
        <w:contextualSpacing/>
        <w:jc w:val="both"/>
        <w:rPr>
          <w:rFonts w:ascii="Calibri" w:eastAsia="Times New Roman" w:hAnsi="Calibri" w:cs="Times New Roman"/>
          <w:kern w:val="0"/>
          <w:szCs w:val="24"/>
          <w:lang w:val="en-GB" w:eastAsia="en-US"/>
          <w14:ligatures w14:val="none"/>
        </w:rPr>
      </w:pPr>
      <w:r w:rsidRPr="00B21BF8">
        <w:rPr>
          <w:rFonts w:ascii="Calibri" w:eastAsia="Times New Roman" w:hAnsi="Calibri" w:cs="Times New Roman"/>
          <w:kern w:val="0"/>
          <w:szCs w:val="24"/>
          <w:lang w:val="en-GB" w:eastAsia="en-US"/>
          <w14:ligatures w14:val="none"/>
        </w:rPr>
        <w:t>Please note responses to individual questions will NOT be scored separately but collectively they will provide a basis for assessing the merits of the tenderer’s overall response to each award criterion and sub-criterion.</w:t>
      </w:r>
    </w:p>
    <w:p w14:paraId="1EAC886F" w14:textId="77777777" w:rsidR="00B21BF8" w:rsidRPr="00B21BF8" w:rsidRDefault="00B21BF8" w:rsidP="008E20EC">
      <w:pPr>
        <w:numPr>
          <w:ilvl w:val="0"/>
          <w:numId w:val="20"/>
        </w:numPr>
        <w:spacing w:after="0"/>
        <w:ind w:left="465" w:hanging="357"/>
        <w:contextualSpacing/>
        <w:jc w:val="both"/>
        <w:rPr>
          <w:rFonts w:ascii="Calibri" w:eastAsia="Times New Roman" w:hAnsi="Calibri" w:cs="Times New Roman"/>
          <w:kern w:val="0"/>
          <w:szCs w:val="24"/>
          <w:lang w:val="en-GB" w:eastAsia="en-US"/>
          <w14:ligatures w14:val="none"/>
        </w:rPr>
      </w:pPr>
      <w:r w:rsidRPr="00B21BF8">
        <w:rPr>
          <w:rFonts w:ascii="Calibri" w:eastAsia="Times New Roman" w:hAnsi="Calibri" w:cs="Times New Roman"/>
          <w:kern w:val="0"/>
          <w:szCs w:val="24"/>
          <w:lang w:val="en-GB" w:eastAsia="en-US"/>
          <w14:ligatures w14:val="none"/>
        </w:rPr>
        <w:t xml:space="preserve">Where specifications include reference to manufacturer or brand names this is a result of difficulties in specifying the product required. In these instances, the phrase “or equivalent” is inferred. </w:t>
      </w:r>
    </w:p>
    <w:p w14:paraId="5BFAC55E" w14:textId="77777777" w:rsidR="00B21BF8" w:rsidRPr="00B21BF8" w:rsidRDefault="00B21BF8" w:rsidP="008E20EC">
      <w:pPr>
        <w:numPr>
          <w:ilvl w:val="0"/>
          <w:numId w:val="20"/>
        </w:numPr>
        <w:spacing w:after="0"/>
        <w:ind w:left="465" w:hanging="357"/>
        <w:jc w:val="both"/>
        <w:rPr>
          <w:rFonts w:ascii="Calibri" w:eastAsia="Calibri" w:hAnsi="Calibri" w:cs="Calibri"/>
          <w:color w:val="000000"/>
          <w:kern w:val="0"/>
          <w:u w:color="000000"/>
          <w:lang w:val="en-GB" w:eastAsia="en-IE"/>
          <w14:ligatures w14:val="none"/>
        </w:rPr>
      </w:pPr>
      <w:r w:rsidRPr="00B21BF8">
        <w:rPr>
          <w:rFonts w:ascii="Calibri" w:eastAsia="Calibri" w:hAnsi="Calibri" w:cs="Calibri"/>
          <w:color w:val="000000"/>
          <w:kern w:val="0"/>
          <w:u w:color="000000"/>
          <w:lang w:val="en-GB" w:eastAsia="en-IE"/>
          <w14:ligatures w14:val="none"/>
        </w:rPr>
        <w:t>Compliance with all the standards as regards health and safety, quality assurance and analytical protocols is expected.</w:t>
      </w:r>
    </w:p>
    <w:p w14:paraId="3E728615" w14:textId="77777777" w:rsidR="00B21BF8" w:rsidRPr="00B21BF8" w:rsidRDefault="00B21BF8" w:rsidP="008E20EC">
      <w:pPr>
        <w:numPr>
          <w:ilvl w:val="0"/>
          <w:numId w:val="20"/>
        </w:numPr>
        <w:spacing w:after="200"/>
        <w:ind w:left="465" w:hanging="357"/>
        <w:contextualSpacing/>
        <w:jc w:val="both"/>
        <w:rPr>
          <w:rFonts w:ascii="Calibri" w:eastAsia="Calibri" w:hAnsi="Calibri" w:cs="Times New Roman"/>
          <w:i/>
          <w:iCs/>
          <w:kern w:val="0"/>
          <w:lang w:val="en-GB" w:eastAsia="en-US"/>
          <w14:ligatures w14:val="none"/>
        </w:rPr>
      </w:pPr>
      <w:r w:rsidRPr="00B21BF8">
        <w:rPr>
          <w:rFonts w:ascii="Calibri" w:eastAsia="Times New Roman" w:hAnsi="Calibri" w:cs="Times New Roman"/>
          <w:kern w:val="0"/>
          <w:szCs w:val="24"/>
          <w:lang w:val="en-GB" w:eastAsia="en-US"/>
          <w14:ligatures w14:val="none"/>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20D9DE77" w14:textId="77777777" w:rsidR="004A07D5" w:rsidRDefault="00B21BF8" w:rsidP="008E20EC">
      <w:pPr>
        <w:numPr>
          <w:ilvl w:val="0"/>
          <w:numId w:val="20"/>
        </w:numPr>
        <w:spacing w:after="200"/>
        <w:ind w:left="465" w:hanging="357"/>
        <w:contextualSpacing/>
        <w:jc w:val="both"/>
        <w:rPr>
          <w:rFonts w:ascii="Calibri" w:eastAsia="Calibri" w:hAnsi="Calibri" w:cs="Times New Roman"/>
          <w:iCs/>
          <w:kern w:val="0"/>
          <w:lang w:val="en-GB" w:eastAsia="en-US"/>
          <w14:ligatures w14:val="none"/>
        </w:rPr>
      </w:pPr>
      <w:r w:rsidRPr="00B21BF8">
        <w:rPr>
          <w:rFonts w:ascii="Calibri" w:eastAsia="Calibri" w:hAnsi="Calibri" w:cs="Times New Roman"/>
          <w:iCs/>
          <w:kern w:val="0"/>
          <w:lang w:val="en-GB" w:eastAsia="en-US"/>
          <w14:ligatures w14:val="none"/>
        </w:rPr>
        <w:t xml:space="preserve">Where </w:t>
      </w:r>
      <w:r w:rsidRPr="005214C1">
        <w:rPr>
          <w:rFonts w:ascii="Calibri" w:eastAsia="Calibri" w:hAnsi="Calibri" w:cs="Times New Roman"/>
          <w:b/>
          <w:bCs/>
          <w:iCs/>
          <w:kern w:val="0"/>
          <w:lang w:val="en-GB" w:eastAsia="en-US"/>
          <w14:ligatures w14:val="none"/>
        </w:rPr>
        <w:t>abnormally low tenders</w:t>
      </w:r>
      <w:r w:rsidRPr="00B21BF8">
        <w:rPr>
          <w:rFonts w:ascii="Calibri" w:eastAsia="Calibri" w:hAnsi="Calibri" w:cs="Times New Roman"/>
          <w:iCs/>
          <w:kern w:val="0"/>
          <w:lang w:val="en-GB" w:eastAsia="en-US"/>
          <w14:ligatures w14:val="non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5EFB5E58" w14:textId="443ADA6A" w:rsidR="004A07D5" w:rsidRPr="004A07D5" w:rsidRDefault="004A07D5" w:rsidP="008E20EC">
      <w:pPr>
        <w:numPr>
          <w:ilvl w:val="0"/>
          <w:numId w:val="20"/>
        </w:numPr>
        <w:spacing w:after="200"/>
        <w:ind w:left="465" w:hanging="357"/>
        <w:contextualSpacing/>
        <w:jc w:val="both"/>
        <w:rPr>
          <w:rFonts w:ascii="Calibri" w:eastAsia="Calibri" w:hAnsi="Calibri" w:cs="Times New Roman"/>
          <w:iCs/>
          <w:kern w:val="0"/>
          <w:lang w:val="en-GB" w:eastAsia="en-US"/>
          <w14:ligatures w14:val="none"/>
        </w:rPr>
      </w:pPr>
      <w:r w:rsidRPr="004A07D5">
        <w:rPr>
          <w:rFonts w:cstheme="minorHAnsi"/>
          <w:b/>
          <w:bCs/>
        </w:rPr>
        <w:t>Next Ranked Supplier</w:t>
      </w:r>
      <w:r w:rsidRPr="004A07D5">
        <w:rPr>
          <w:rFonts w:cstheme="minorHAnsi"/>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468E9D57" w14:textId="1E6F3AC3" w:rsidR="00B21BF8" w:rsidRDefault="00B21BF8" w:rsidP="008E20EC">
      <w:pPr>
        <w:numPr>
          <w:ilvl w:val="0"/>
          <w:numId w:val="20"/>
        </w:numPr>
        <w:spacing w:after="200"/>
        <w:ind w:left="465" w:hanging="357"/>
        <w:contextualSpacing/>
        <w:jc w:val="both"/>
        <w:rPr>
          <w:rFonts w:ascii="Calibri" w:eastAsia="Calibri" w:hAnsi="Calibri" w:cs="Times New Roman"/>
          <w:iCs/>
          <w:kern w:val="0"/>
          <w:lang w:val="en-GB" w:eastAsia="en-US"/>
          <w14:ligatures w14:val="none"/>
        </w:rPr>
      </w:pPr>
      <w:r w:rsidRPr="00B21BF8">
        <w:rPr>
          <w:rFonts w:ascii="Calibri" w:eastAsia="Calibri" w:hAnsi="Calibri" w:cs="Times New Roman"/>
          <w:b/>
          <w:bCs/>
          <w:iCs/>
          <w:kern w:val="0"/>
          <w:lang w:val="en-GB" w:eastAsia="en-US"/>
          <w14:ligatures w14:val="none"/>
        </w:rPr>
        <w:t>Tie Break</w:t>
      </w:r>
      <w:r w:rsidRPr="00B21BF8">
        <w:rPr>
          <w:rFonts w:ascii="Calibri" w:eastAsia="Calibri" w:hAnsi="Calibri" w:cs="Times New Roman"/>
          <w:iCs/>
          <w:kern w:val="0"/>
          <w:lang w:val="en-GB" w:eastAsia="en-US"/>
          <w14:ligatures w14:val="non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criteria are assessed, the tenderers will be asked to submit a Best and Final Offer (BAFO).</w:t>
      </w:r>
    </w:p>
    <w:p w14:paraId="63731E1E" w14:textId="77777777" w:rsidR="00633901" w:rsidRDefault="00633901" w:rsidP="007740C9">
      <w:pPr>
        <w:spacing w:after="200"/>
        <w:ind w:left="108"/>
        <w:contextualSpacing/>
        <w:jc w:val="both"/>
        <w:rPr>
          <w:rFonts w:cs="Times New Roman"/>
          <w:i/>
          <w:iCs/>
          <w:kern w:val="0"/>
          <w:lang w:val="en-GB"/>
          <w14:ligatures w14:val="none"/>
        </w:rPr>
      </w:pPr>
    </w:p>
    <w:p w14:paraId="20F07DBD" w14:textId="1DE6DCB2" w:rsidR="00A72416" w:rsidRDefault="007740C9" w:rsidP="00A72416">
      <w:pPr>
        <w:spacing w:after="200"/>
        <w:ind w:left="108"/>
        <w:contextualSpacing/>
        <w:jc w:val="both"/>
        <w:rPr>
          <w:rFonts w:cs="Times New Roman"/>
          <w:i/>
          <w:iCs/>
          <w:kern w:val="0"/>
          <w:lang w:val="en-GB"/>
          <w14:ligatures w14:val="none"/>
        </w:rPr>
      </w:pPr>
      <w:r w:rsidRPr="00265FB2">
        <w:rPr>
          <w:rFonts w:cs="Times New Roman"/>
          <w:i/>
          <w:iCs/>
          <w:kern w:val="0"/>
          <w:lang w:val="en-GB"/>
          <w14:ligatures w14:val="none"/>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655BB194" w14:textId="77777777" w:rsidR="006A7174" w:rsidRDefault="006A7174" w:rsidP="00A72416">
      <w:pPr>
        <w:rPr>
          <w:rFonts w:ascii="Calibri" w:eastAsia="Calibri" w:hAnsi="Calibri"/>
          <w:b/>
          <w:bCs/>
          <w:szCs w:val="20"/>
          <w:u w:val="single"/>
        </w:rPr>
      </w:pPr>
    </w:p>
    <w:p w14:paraId="5D44A9D8" w14:textId="1352FE40" w:rsidR="00A72416" w:rsidRPr="00FE6756" w:rsidRDefault="00A72416" w:rsidP="00A72416">
      <w:pPr>
        <w:rPr>
          <w:rFonts w:ascii="Calibri" w:eastAsia="Calibri" w:hAnsi="Calibri"/>
          <w:b/>
          <w:bCs/>
          <w:szCs w:val="20"/>
          <w:u w:val="single"/>
        </w:rPr>
      </w:pPr>
      <w:r w:rsidRPr="00EC3FC1">
        <w:rPr>
          <w:rFonts w:ascii="Calibri" w:eastAsia="Calibri" w:hAnsi="Calibri"/>
          <w:b/>
          <w:bCs/>
          <w:szCs w:val="20"/>
          <w:u w:val="single"/>
        </w:rPr>
        <w:t xml:space="preserve">Ultimate Cost will be calculated as follows: </w:t>
      </w:r>
    </w:p>
    <w:p w14:paraId="2E34A6E6" w14:textId="77777777" w:rsidR="00A72416" w:rsidRPr="00B21BF8" w:rsidRDefault="00A72416" w:rsidP="00A72416">
      <w:pPr>
        <w:jc w:val="both"/>
        <w:rPr>
          <w:rFonts w:ascii="Calibri" w:eastAsia="Calibri" w:hAnsi="Calibri" w:cs="Times New Roman"/>
          <w:kern w:val="0"/>
          <w:szCs w:val="20"/>
          <w:lang w:val="en-US" w:eastAsia="en-US"/>
          <w14:ligatures w14:val="none"/>
        </w:rPr>
      </w:pPr>
      <w:r w:rsidRPr="00B21BF8">
        <w:rPr>
          <w:rFonts w:ascii="Calibri" w:eastAsia="Calibri" w:hAnsi="Calibri" w:cs="Times New Roman"/>
          <w:kern w:val="0"/>
          <w:szCs w:val="20"/>
          <w:lang w:val="en-US" w:eastAsia="en-US"/>
          <w14:ligatures w14:val="none"/>
        </w:rPr>
        <w:t>The lowest Ultimate Cost tender will receive the maximum score achievable under this criterion.</w:t>
      </w:r>
    </w:p>
    <w:tbl>
      <w:tblPr>
        <w:tblW w:w="8843" w:type="dxa"/>
        <w:tblInd w:w="93" w:type="dxa"/>
        <w:tblLayout w:type="fixed"/>
        <w:tblLook w:val="04A0" w:firstRow="1" w:lastRow="0" w:firstColumn="1" w:lastColumn="0" w:noHBand="0" w:noVBand="1"/>
      </w:tblPr>
      <w:tblGrid>
        <w:gridCol w:w="2193"/>
        <w:gridCol w:w="6356"/>
        <w:gridCol w:w="294"/>
      </w:tblGrid>
      <w:tr w:rsidR="00A72416" w:rsidRPr="00B21BF8" w14:paraId="5A5F2019" w14:textId="77777777" w:rsidTr="00C669E7">
        <w:trPr>
          <w:trHeight w:val="238"/>
        </w:trPr>
        <w:tc>
          <w:tcPr>
            <w:tcW w:w="2193" w:type="dxa"/>
            <w:tcBorders>
              <w:top w:val="nil"/>
              <w:left w:val="nil"/>
              <w:bottom w:val="nil"/>
              <w:right w:val="nil"/>
            </w:tcBorders>
            <w:noWrap/>
            <w:vAlign w:val="bottom"/>
            <w:hideMark/>
          </w:tcPr>
          <w:p w14:paraId="34F3A0D1" w14:textId="591B440E" w:rsidR="00A72416" w:rsidRPr="00B21BF8" w:rsidRDefault="00142188" w:rsidP="00C669E7">
            <w:pPr>
              <w:ind w:left="616"/>
              <w:jc w:val="both"/>
              <w:rPr>
                <w:rFonts w:ascii="Calibri" w:eastAsia="Calibri" w:hAnsi="Calibri" w:cs="Times New Roman"/>
                <w:kern w:val="0"/>
                <w:lang w:eastAsia="en-IE"/>
                <w14:ligatures w14:val="none"/>
              </w:rPr>
            </w:pPr>
            <w:r w:rsidRPr="33EBC885">
              <w:rPr>
                <w:rFonts w:ascii="Calibri" w:eastAsia="Calibri" w:hAnsi="Calibri" w:cs="Times New Roman"/>
                <w:kern w:val="0"/>
                <w:lang w:eastAsia="en-IE"/>
                <w14:ligatures w14:val="none"/>
              </w:rPr>
              <w:t>Pricing Score</w:t>
            </w:r>
            <w:r w:rsidR="00A72416" w:rsidRPr="33EBC885">
              <w:rPr>
                <w:rFonts w:ascii="Calibri" w:eastAsia="Calibri" w:hAnsi="Calibri" w:cs="Times New Roman"/>
                <w:kern w:val="0"/>
                <w:lang w:eastAsia="en-IE"/>
                <w14:ligatures w14:val="none"/>
              </w:rPr>
              <w:t xml:space="preserve"> = </w:t>
            </w:r>
          </w:p>
        </w:tc>
        <w:tc>
          <w:tcPr>
            <w:tcW w:w="6650" w:type="dxa"/>
            <w:gridSpan w:val="2"/>
            <w:tcBorders>
              <w:top w:val="nil"/>
              <w:left w:val="nil"/>
              <w:bottom w:val="nil"/>
              <w:right w:val="nil"/>
            </w:tcBorders>
            <w:noWrap/>
            <w:vAlign w:val="bottom"/>
            <w:hideMark/>
          </w:tcPr>
          <w:p w14:paraId="016D54E9" w14:textId="77777777" w:rsidR="00A72416" w:rsidRPr="00B21BF8" w:rsidRDefault="00A72416" w:rsidP="00C669E7">
            <w:pPr>
              <w:jc w:val="both"/>
              <w:rPr>
                <w:rFonts w:ascii="Calibri" w:eastAsia="Calibri" w:hAnsi="Calibri" w:cs="Times New Roman"/>
                <w:kern w:val="0"/>
                <w:u w:val="single"/>
                <w:lang w:eastAsia="en-IE"/>
                <w14:ligatures w14:val="none"/>
              </w:rPr>
            </w:pPr>
            <w:r w:rsidRPr="00B21BF8">
              <w:rPr>
                <w:rFonts w:ascii="Calibri" w:eastAsia="Calibri" w:hAnsi="Calibri" w:cs="Times New Roman"/>
                <w:kern w:val="0"/>
                <w:u w:val="single"/>
                <w:lang w:eastAsia="en-IE"/>
                <w14:ligatures w14:val="none"/>
              </w:rPr>
              <w:t xml:space="preserve">Lowest Tendered Price x Max Points </w:t>
            </w:r>
          </w:p>
        </w:tc>
      </w:tr>
      <w:tr w:rsidR="00A72416" w:rsidRPr="00B21BF8" w14:paraId="1F383578" w14:textId="77777777" w:rsidTr="00C669E7">
        <w:trPr>
          <w:trHeight w:val="238"/>
        </w:trPr>
        <w:tc>
          <w:tcPr>
            <w:tcW w:w="2193" w:type="dxa"/>
            <w:tcBorders>
              <w:top w:val="nil"/>
              <w:left w:val="nil"/>
              <w:bottom w:val="nil"/>
              <w:right w:val="nil"/>
            </w:tcBorders>
            <w:noWrap/>
            <w:vAlign w:val="bottom"/>
            <w:hideMark/>
          </w:tcPr>
          <w:p w14:paraId="0E5F346E" w14:textId="77777777" w:rsidR="00A72416" w:rsidRPr="00B21BF8" w:rsidRDefault="00A72416" w:rsidP="00C669E7">
            <w:pPr>
              <w:jc w:val="both"/>
              <w:rPr>
                <w:rFonts w:ascii="Calibri" w:eastAsia="Calibri" w:hAnsi="Calibri" w:cs="Times New Roman"/>
                <w:kern w:val="0"/>
                <w:lang w:eastAsia="en-IE"/>
                <w14:ligatures w14:val="none"/>
              </w:rPr>
            </w:pPr>
          </w:p>
        </w:tc>
        <w:tc>
          <w:tcPr>
            <w:tcW w:w="6356" w:type="dxa"/>
            <w:tcBorders>
              <w:top w:val="nil"/>
              <w:left w:val="nil"/>
              <w:bottom w:val="nil"/>
              <w:right w:val="nil"/>
            </w:tcBorders>
            <w:noWrap/>
            <w:vAlign w:val="bottom"/>
            <w:hideMark/>
          </w:tcPr>
          <w:p w14:paraId="79E1498B" w14:textId="77777777" w:rsidR="00A72416" w:rsidRDefault="00A72416" w:rsidP="00C669E7">
            <w:pPr>
              <w:jc w:val="both"/>
              <w:rPr>
                <w:rFonts w:ascii="Calibri" w:eastAsia="Calibri" w:hAnsi="Calibri" w:cs="Times New Roman"/>
                <w:kern w:val="0"/>
                <w:lang w:eastAsia="en-IE"/>
                <w14:ligatures w14:val="none"/>
              </w:rPr>
            </w:pPr>
            <w:r w:rsidRPr="00B21BF8">
              <w:rPr>
                <w:rFonts w:ascii="Calibri" w:eastAsia="Calibri" w:hAnsi="Calibri" w:cs="Times New Roman"/>
                <w:kern w:val="0"/>
                <w:lang w:eastAsia="en-IE"/>
                <w14:ligatures w14:val="none"/>
              </w:rPr>
              <w:t xml:space="preserve">      Price of bid being evaluated</w:t>
            </w:r>
          </w:p>
          <w:p w14:paraId="78ADEE64" w14:textId="77777777" w:rsidR="00AB3B1B" w:rsidRDefault="00AB3B1B" w:rsidP="00C669E7">
            <w:pPr>
              <w:jc w:val="both"/>
              <w:rPr>
                <w:rFonts w:ascii="Calibri" w:eastAsia="Calibri" w:hAnsi="Calibri" w:cs="Times New Roman"/>
                <w:kern w:val="0"/>
                <w:lang w:eastAsia="en-IE"/>
                <w14:ligatures w14:val="none"/>
              </w:rPr>
            </w:pPr>
          </w:p>
          <w:p w14:paraId="5558CFFB" w14:textId="77777777" w:rsidR="00AB3B1B" w:rsidRDefault="00AB3B1B" w:rsidP="00C669E7">
            <w:pPr>
              <w:jc w:val="both"/>
              <w:rPr>
                <w:rFonts w:ascii="Calibri" w:eastAsia="Calibri" w:hAnsi="Calibri" w:cs="Times New Roman"/>
                <w:kern w:val="0"/>
                <w:lang w:eastAsia="en-IE"/>
                <w14:ligatures w14:val="none"/>
              </w:rPr>
            </w:pPr>
          </w:p>
          <w:p w14:paraId="7E301EA2" w14:textId="77777777" w:rsidR="00AB3B1B" w:rsidRDefault="00AB3B1B" w:rsidP="00C669E7">
            <w:pPr>
              <w:jc w:val="both"/>
              <w:rPr>
                <w:rFonts w:ascii="Calibri" w:eastAsia="Calibri" w:hAnsi="Calibri" w:cs="Times New Roman"/>
                <w:kern w:val="0"/>
                <w:lang w:eastAsia="en-IE"/>
                <w14:ligatures w14:val="none"/>
              </w:rPr>
            </w:pPr>
          </w:p>
          <w:p w14:paraId="756B1AA0" w14:textId="77777777" w:rsidR="00AB3B1B" w:rsidRPr="00B21BF8" w:rsidRDefault="00AB3B1B" w:rsidP="00C669E7">
            <w:pPr>
              <w:jc w:val="both"/>
              <w:rPr>
                <w:rFonts w:ascii="Calibri" w:eastAsia="Calibri" w:hAnsi="Calibri" w:cs="Times New Roman"/>
                <w:kern w:val="0"/>
                <w:lang w:eastAsia="en-IE"/>
                <w14:ligatures w14:val="none"/>
              </w:rPr>
            </w:pPr>
          </w:p>
        </w:tc>
        <w:tc>
          <w:tcPr>
            <w:tcW w:w="294" w:type="dxa"/>
            <w:tcBorders>
              <w:top w:val="nil"/>
              <w:left w:val="nil"/>
              <w:bottom w:val="nil"/>
              <w:right w:val="nil"/>
            </w:tcBorders>
            <w:noWrap/>
            <w:vAlign w:val="bottom"/>
            <w:hideMark/>
          </w:tcPr>
          <w:p w14:paraId="28E974F2" w14:textId="77777777" w:rsidR="00A72416" w:rsidRPr="00B21BF8" w:rsidRDefault="00A72416" w:rsidP="00C669E7">
            <w:pPr>
              <w:jc w:val="both"/>
              <w:rPr>
                <w:rFonts w:ascii="Calibri" w:eastAsia="Calibri" w:hAnsi="Calibri" w:cs="Times New Roman"/>
                <w:color w:val="000000"/>
                <w:kern w:val="0"/>
                <w:lang w:eastAsia="en-IE"/>
                <w14:ligatures w14:val="none"/>
              </w:rPr>
            </w:pPr>
          </w:p>
        </w:tc>
      </w:tr>
    </w:tbl>
    <w:p w14:paraId="51619863" w14:textId="77777777" w:rsidR="00B21BF8" w:rsidRPr="00B21BF8" w:rsidRDefault="00B21BF8" w:rsidP="00B21BF8">
      <w:pPr>
        <w:autoSpaceDN w:val="0"/>
        <w:jc w:val="both"/>
        <w:textAlignment w:val="baseline"/>
        <w:rPr>
          <w:rFonts w:ascii="Calibri" w:eastAsia="Times New Roman" w:hAnsi="Calibri" w:cs="Times New Roman"/>
          <w:kern w:val="0"/>
          <w:lang w:val="en-US" w:eastAsia="en-US"/>
          <w14:ligatures w14:val="none"/>
        </w:rPr>
      </w:pPr>
    </w:p>
    <w:p w14:paraId="281FFF09" w14:textId="4E47CCC0" w:rsidR="00B21BF8" w:rsidRPr="00B21BF8" w:rsidRDefault="00B21BF8" w:rsidP="00B21BF8">
      <w:pPr>
        <w:autoSpaceDN w:val="0"/>
        <w:jc w:val="both"/>
        <w:textAlignment w:val="baseline"/>
        <w:rPr>
          <w:rFonts w:ascii="Calibri" w:eastAsia="Calibri" w:hAnsi="Calibri" w:cs="Times New Roman"/>
          <w:kern w:val="0"/>
          <w:lang w:val="en-US" w:eastAsia="en-US"/>
          <w14:ligatures w14:val="none"/>
        </w:rPr>
      </w:pPr>
      <w:r w:rsidRPr="00B21BF8">
        <w:rPr>
          <w:rFonts w:ascii="Calibri" w:eastAsia="Calibri" w:hAnsi="Calibri" w:cs="Times New Roman"/>
          <w:kern w:val="0"/>
          <w:lang w:val="en-US" w:eastAsia="en-US"/>
          <w14:ligatures w14:val="none"/>
        </w:rPr>
        <w:lastRenderedPageBreak/>
        <w:t xml:space="preserve">Responses for </w:t>
      </w:r>
      <w:r w:rsidR="00BD3947">
        <w:rPr>
          <w:rFonts w:ascii="Calibri" w:eastAsia="Calibri" w:hAnsi="Calibri" w:cs="Times New Roman"/>
          <w:kern w:val="0"/>
          <w:lang w:val="en-US" w:eastAsia="en-US"/>
          <w14:ligatures w14:val="none"/>
        </w:rPr>
        <w:t>n</w:t>
      </w:r>
      <w:r w:rsidRPr="00B21BF8">
        <w:rPr>
          <w:rFonts w:ascii="Calibri" w:eastAsia="Calibri" w:hAnsi="Calibri" w:cs="Times New Roman"/>
          <w:kern w:val="0"/>
          <w:lang w:val="en-US" w:eastAsia="en-US"/>
          <w14:ligatures w14:val="none"/>
        </w:rPr>
        <w:t>on-cost/qualitative Award Criteria items will be scored using the following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6"/>
        <w:gridCol w:w="1701"/>
        <w:gridCol w:w="6033"/>
      </w:tblGrid>
      <w:tr w:rsidR="005214C1" w:rsidRPr="00EB42BC" w14:paraId="7BE68BFD" w14:textId="77777777" w:rsidTr="00C669E7">
        <w:trPr>
          <w:trHeight w:val="719"/>
        </w:trPr>
        <w:tc>
          <w:tcPr>
            <w:tcW w:w="9000" w:type="dxa"/>
            <w:gridSpan w:val="3"/>
            <w:shd w:val="clear" w:color="auto" w:fill="5B9BD5" w:themeFill="accent5"/>
            <w:tcMar>
              <w:top w:w="0" w:type="dxa"/>
              <w:left w:w="108" w:type="dxa"/>
              <w:bottom w:w="0" w:type="dxa"/>
              <w:right w:w="108" w:type="dxa"/>
            </w:tcMar>
          </w:tcPr>
          <w:p w14:paraId="06BD8F4D" w14:textId="77777777" w:rsidR="005214C1" w:rsidRPr="00EB42BC" w:rsidRDefault="005214C1" w:rsidP="00C669E7">
            <w:pPr>
              <w:spacing w:after="0" w:line="240" w:lineRule="auto"/>
              <w:jc w:val="center"/>
              <w:rPr>
                <w:rFonts w:ascii="Calibri" w:eastAsia="DengXian" w:hAnsi="Calibri" w:cs="Calibri"/>
                <w:b/>
                <w:bCs/>
                <w:color w:val="FFFFFF"/>
                <w:lang w:eastAsia="zh-CN"/>
              </w:rPr>
            </w:pPr>
          </w:p>
          <w:p w14:paraId="312F3A91" w14:textId="77777777" w:rsidR="005214C1" w:rsidRPr="00EB42BC" w:rsidRDefault="005214C1" w:rsidP="00C669E7">
            <w:pPr>
              <w:spacing w:after="0" w:line="240" w:lineRule="auto"/>
              <w:jc w:val="center"/>
              <w:rPr>
                <w:rFonts w:ascii="Calibri" w:eastAsia="DengXian" w:hAnsi="Calibri" w:cs="Calibri"/>
                <w:b/>
                <w:bCs/>
                <w:color w:val="FFFFFF"/>
                <w:lang w:eastAsia="zh-CN"/>
              </w:rPr>
            </w:pPr>
            <w:r w:rsidRPr="00EB42BC">
              <w:rPr>
                <w:rFonts w:ascii="Calibri" w:eastAsia="DengXian" w:hAnsi="Calibri" w:cs="Calibri"/>
                <w:b/>
                <w:bCs/>
                <w:color w:val="FFFFFF"/>
                <w:lang w:eastAsia="zh-CN"/>
              </w:rPr>
              <w:t>Scoring Methodology</w:t>
            </w:r>
          </w:p>
        </w:tc>
      </w:tr>
      <w:tr w:rsidR="005214C1" w:rsidRPr="00EB42BC" w14:paraId="5CB78BD6" w14:textId="77777777" w:rsidTr="00C669E7">
        <w:trPr>
          <w:trHeight w:val="537"/>
        </w:trPr>
        <w:tc>
          <w:tcPr>
            <w:tcW w:w="1266" w:type="dxa"/>
            <w:shd w:val="clear" w:color="auto" w:fill="5B9BD5" w:themeFill="accent5"/>
            <w:tcMar>
              <w:top w:w="0" w:type="dxa"/>
              <w:left w:w="108" w:type="dxa"/>
              <w:bottom w:w="0" w:type="dxa"/>
              <w:right w:w="108" w:type="dxa"/>
            </w:tcMar>
            <w:hideMark/>
          </w:tcPr>
          <w:p w14:paraId="56955568" w14:textId="77777777" w:rsidR="005214C1" w:rsidRPr="00EB42BC" w:rsidRDefault="005214C1" w:rsidP="00C669E7">
            <w:pPr>
              <w:spacing w:after="0" w:line="240" w:lineRule="auto"/>
              <w:jc w:val="center"/>
              <w:rPr>
                <w:rFonts w:ascii="Calibri" w:eastAsia="DengXian" w:hAnsi="Calibri" w:cs="Calibri"/>
                <w:b/>
                <w:bCs/>
                <w:color w:val="FFFFFF"/>
                <w:lang w:eastAsia="zh-CN"/>
              </w:rPr>
            </w:pPr>
            <w:r w:rsidRPr="00EB42BC">
              <w:rPr>
                <w:rFonts w:ascii="Calibri" w:eastAsia="DengXian" w:hAnsi="Calibri" w:cs="Calibri"/>
                <w:b/>
                <w:bCs/>
                <w:color w:val="FFFFFF"/>
                <w:lang w:eastAsia="zh-CN"/>
              </w:rPr>
              <w:t>Band</w:t>
            </w:r>
          </w:p>
        </w:tc>
        <w:tc>
          <w:tcPr>
            <w:tcW w:w="1701" w:type="dxa"/>
            <w:shd w:val="clear" w:color="auto" w:fill="5B9BD5" w:themeFill="accent5"/>
            <w:tcMar>
              <w:top w:w="0" w:type="dxa"/>
              <w:left w:w="108" w:type="dxa"/>
              <w:bottom w:w="0" w:type="dxa"/>
              <w:right w:w="108" w:type="dxa"/>
            </w:tcMar>
            <w:hideMark/>
          </w:tcPr>
          <w:p w14:paraId="39FA5138" w14:textId="77777777" w:rsidR="005214C1" w:rsidRPr="00EB42BC" w:rsidRDefault="005214C1" w:rsidP="00C669E7">
            <w:pPr>
              <w:spacing w:after="0" w:line="240" w:lineRule="auto"/>
              <w:jc w:val="center"/>
              <w:rPr>
                <w:rFonts w:ascii="Calibri" w:eastAsia="DengXian" w:hAnsi="Calibri" w:cs="Calibri"/>
                <w:b/>
                <w:bCs/>
                <w:color w:val="FFFFFF"/>
                <w:lang w:eastAsia="zh-CN"/>
              </w:rPr>
            </w:pPr>
            <w:r w:rsidRPr="00EB42BC">
              <w:rPr>
                <w:rFonts w:ascii="Calibri" w:eastAsia="DengXian" w:hAnsi="Calibri" w:cs="Calibri"/>
                <w:b/>
                <w:bCs/>
                <w:color w:val="FFFFFF"/>
                <w:lang w:eastAsia="zh-CN"/>
              </w:rPr>
              <w:t>Scoring Range</w:t>
            </w:r>
          </w:p>
        </w:tc>
        <w:tc>
          <w:tcPr>
            <w:tcW w:w="6033" w:type="dxa"/>
            <w:shd w:val="clear" w:color="auto" w:fill="5B9BD5" w:themeFill="accent5"/>
            <w:tcMar>
              <w:top w:w="0" w:type="dxa"/>
              <w:left w:w="108" w:type="dxa"/>
              <w:bottom w:w="0" w:type="dxa"/>
              <w:right w:w="108" w:type="dxa"/>
            </w:tcMar>
            <w:hideMark/>
          </w:tcPr>
          <w:p w14:paraId="530AB466" w14:textId="77777777" w:rsidR="005214C1" w:rsidRPr="00EB42BC" w:rsidRDefault="005214C1" w:rsidP="00C669E7">
            <w:pPr>
              <w:spacing w:after="0" w:line="240" w:lineRule="auto"/>
              <w:jc w:val="center"/>
              <w:rPr>
                <w:rFonts w:ascii="Calibri" w:eastAsia="DengXian" w:hAnsi="Calibri" w:cs="Calibri"/>
                <w:b/>
                <w:bCs/>
                <w:color w:val="FFFFFF"/>
                <w:lang w:eastAsia="zh-CN"/>
              </w:rPr>
            </w:pPr>
            <w:r w:rsidRPr="00EB42BC">
              <w:rPr>
                <w:rFonts w:ascii="Calibri" w:eastAsia="DengXian" w:hAnsi="Calibri" w:cs="Calibri"/>
                <w:b/>
                <w:bCs/>
                <w:color w:val="FFFFFF"/>
                <w:lang w:eastAsia="zh-CN"/>
              </w:rPr>
              <w:t>Meaning</w:t>
            </w:r>
          </w:p>
        </w:tc>
      </w:tr>
      <w:tr w:rsidR="005214C1" w:rsidRPr="00EB42BC" w14:paraId="11297E32" w14:textId="77777777" w:rsidTr="00C669E7">
        <w:trPr>
          <w:trHeight w:val="994"/>
        </w:trPr>
        <w:tc>
          <w:tcPr>
            <w:tcW w:w="1266" w:type="dxa"/>
            <w:shd w:val="clear" w:color="auto" w:fill="DEEAF6" w:themeFill="accent5" w:themeFillTint="33"/>
            <w:tcMar>
              <w:top w:w="0" w:type="dxa"/>
              <w:left w:w="108" w:type="dxa"/>
              <w:bottom w:w="0" w:type="dxa"/>
              <w:right w:w="108" w:type="dxa"/>
            </w:tcMar>
            <w:hideMark/>
          </w:tcPr>
          <w:p w14:paraId="087C8855"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 xml:space="preserve"> </w:t>
            </w:r>
          </w:p>
          <w:p w14:paraId="2C86D476" w14:textId="77777777" w:rsidR="005214C1" w:rsidRPr="00EB42BC" w:rsidRDefault="005214C1" w:rsidP="00C669E7">
            <w:pPr>
              <w:spacing w:after="0" w:line="240" w:lineRule="auto"/>
              <w:jc w:val="center"/>
              <w:rPr>
                <w:rFonts w:ascii="Calibri" w:eastAsia="DengXian" w:hAnsi="Calibri" w:cs="Calibri"/>
                <w:b/>
                <w:bCs/>
                <w:lang w:eastAsia="en-IE"/>
              </w:rPr>
            </w:pPr>
          </w:p>
          <w:p w14:paraId="4B917374"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Excellent</w:t>
            </w:r>
          </w:p>
        </w:tc>
        <w:tc>
          <w:tcPr>
            <w:tcW w:w="1701" w:type="dxa"/>
            <w:shd w:val="clear" w:color="auto" w:fill="1F3864" w:themeFill="accent1" w:themeFillShade="80"/>
            <w:tcMar>
              <w:top w:w="0" w:type="dxa"/>
              <w:left w:w="108" w:type="dxa"/>
              <w:bottom w:w="0" w:type="dxa"/>
              <w:right w:w="108" w:type="dxa"/>
            </w:tcMar>
            <w:vAlign w:val="center"/>
            <w:hideMark/>
          </w:tcPr>
          <w:p w14:paraId="26071903" w14:textId="77777777" w:rsidR="005214C1" w:rsidRPr="00EB42BC" w:rsidRDefault="005214C1" w:rsidP="00C669E7">
            <w:pPr>
              <w:spacing w:after="0" w:line="252" w:lineRule="auto"/>
              <w:rPr>
                <w:rFonts w:ascii="Calibri" w:eastAsia="DengXian" w:hAnsi="Calibri" w:cs="Calibri"/>
                <w:color w:val="FFFFFF"/>
                <w:lang w:eastAsia="zh-CN"/>
              </w:rPr>
            </w:pPr>
          </w:p>
          <w:p w14:paraId="795742D5" w14:textId="77777777" w:rsidR="005214C1" w:rsidRPr="00EB42BC" w:rsidRDefault="005214C1" w:rsidP="00C669E7">
            <w:pPr>
              <w:spacing w:after="0" w:line="252" w:lineRule="auto"/>
              <w:rPr>
                <w:rFonts w:ascii="Calibri" w:eastAsia="DengXian" w:hAnsi="Calibri" w:cs="Calibri"/>
                <w:color w:val="FFFFFF"/>
                <w:lang w:eastAsia="en-US"/>
              </w:rPr>
            </w:pPr>
            <w:r w:rsidRPr="00EB42BC">
              <w:rPr>
                <w:rFonts w:ascii="Calibri" w:eastAsia="DengXian" w:hAnsi="Calibri" w:cs="Calibri"/>
                <w:color w:val="FFFFFF"/>
                <w:lang w:eastAsia="zh-CN"/>
              </w:rPr>
              <w:t>91% – 100%</w:t>
            </w:r>
          </w:p>
        </w:tc>
        <w:tc>
          <w:tcPr>
            <w:tcW w:w="6033" w:type="dxa"/>
            <w:shd w:val="clear" w:color="auto" w:fill="DEEAF6" w:themeFill="accent5" w:themeFillTint="33"/>
            <w:tcMar>
              <w:top w:w="0" w:type="dxa"/>
              <w:left w:w="108" w:type="dxa"/>
              <w:bottom w:w="0" w:type="dxa"/>
              <w:right w:w="108" w:type="dxa"/>
            </w:tcMar>
            <w:hideMark/>
          </w:tcPr>
          <w:p w14:paraId="23ABCECE" w14:textId="77777777" w:rsidR="005214C1" w:rsidRPr="00EB42BC" w:rsidRDefault="005214C1" w:rsidP="00C669E7">
            <w:pPr>
              <w:spacing w:after="0" w:line="240" w:lineRule="auto"/>
              <w:rPr>
                <w:rFonts w:ascii="Calibri" w:eastAsia="DengXian" w:hAnsi="Calibri" w:cs="Calibri"/>
                <w:lang w:eastAsia="zh-CN"/>
              </w:rPr>
            </w:pPr>
            <w:r w:rsidRPr="00EB42BC">
              <w:rPr>
                <w:rFonts w:ascii="Calibri" w:eastAsia="DengXian" w:hAnsi="Calibri" w:cs="Calibri"/>
                <w:lang w:eastAsia="zh-CN"/>
              </w:rPr>
              <w:t>Excellent response that fully meets and exceeds requirements, providing comprehensive, detailed, and convincing assurance that the Tenderer will deliver to an exceptional standard.</w:t>
            </w:r>
          </w:p>
        </w:tc>
      </w:tr>
      <w:tr w:rsidR="005214C1" w:rsidRPr="00EB42BC" w14:paraId="629701A4" w14:textId="77777777" w:rsidTr="00C669E7">
        <w:trPr>
          <w:trHeight w:val="892"/>
        </w:trPr>
        <w:tc>
          <w:tcPr>
            <w:tcW w:w="1266" w:type="dxa"/>
            <w:tcMar>
              <w:top w:w="0" w:type="dxa"/>
              <w:left w:w="108" w:type="dxa"/>
              <w:bottom w:w="0" w:type="dxa"/>
              <w:right w:w="108" w:type="dxa"/>
            </w:tcMar>
            <w:hideMark/>
          </w:tcPr>
          <w:p w14:paraId="7FDAF0F8" w14:textId="77777777" w:rsidR="005214C1" w:rsidRPr="00EB42BC" w:rsidRDefault="005214C1" w:rsidP="00C669E7">
            <w:pPr>
              <w:spacing w:after="0" w:line="240" w:lineRule="auto"/>
              <w:jc w:val="center"/>
              <w:rPr>
                <w:rFonts w:ascii="Calibri" w:eastAsia="DengXian" w:hAnsi="Calibri" w:cs="Calibri"/>
                <w:b/>
                <w:bCs/>
                <w:lang w:eastAsia="en-IE"/>
              </w:rPr>
            </w:pPr>
          </w:p>
          <w:p w14:paraId="0D5B4BC3"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Very Good</w:t>
            </w:r>
          </w:p>
        </w:tc>
        <w:tc>
          <w:tcPr>
            <w:tcW w:w="1701" w:type="dxa"/>
            <w:shd w:val="clear" w:color="auto" w:fill="1F3864" w:themeFill="accent1" w:themeFillShade="80"/>
            <w:tcMar>
              <w:top w:w="0" w:type="dxa"/>
              <w:left w:w="108" w:type="dxa"/>
              <w:bottom w:w="0" w:type="dxa"/>
              <w:right w:w="108" w:type="dxa"/>
            </w:tcMar>
            <w:vAlign w:val="center"/>
            <w:hideMark/>
          </w:tcPr>
          <w:p w14:paraId="02764073" w14:textId="77777777" w:rsidR="005214C1" w:rsidRPr="00EB42BC" w:rsidRDefault="005214C1" w:rsidP="00C669E7">
            <w:pPr>
              <w:spacing w:after="0" w:line="252" w:lineRule="auto"/>
              <w:rPr>
                <w:rFonts w:ascii="Calibri" w:eastAsia="DengXian" w:hAnsi="Calibri" w:cs="Calibri"/>
                <w:color w:val="FFFFFF"/>
                <w:lang w:eastAsia="en-US"/>
              </w:rPr>
            </w:pPr>
            <w:r w:rsidRPr="00EB42BC">
              <w:rPr>
                <w:rFonts w:ascii="Calibri" w:eastAsia="DengXian" w:hAnsi="Calibri" w:cs="Calibri"/>
                <w:color w:val="FFFFFF"/>
                <w:lang w:eastAsia="zh-CN"/>
              </w:rPr>
              <w:t>80% – 90%</w:t>
            </w:r>
          </w:p>
        </w:tc>
        <w:tc>
          <w:tcPr>
            <w:tcW w:w="6033" w:type="dxa"/>
            <w:tcMar>
              <w:top w:w="0" w:type="dxa"/>
              <w:left w:w="108" w:type="dxa"/>
              <w:bottom w:w="0" w:type="dxa"/>
              <w:right w:w="108" w:type="dxa"/>
            </w:tcMar>
            <w:hideMark/>
          </w:tcPr>
          <w:p w14:paraId="0D932FA2" w14:textId="77777777" w:rsidR="005214C1" w:rsidRPr="00EB42BC" w:rsidRDefault="005214C1" w:rsidP="00C669E7">
            <w:pPr>
              <w:spacing w:after="0" w:line="240" w:lineRule="auto"/>
              <w:rPr>
                <w:rFonts w:ascii="Calibri" w:eastAsia="DengXian" w:hAnsi="Calibri" w:cs="Calibri"/>
                <w:lang w:eastAsia="zh-CN"/>
              </w:rPr>
            </w:pPr>
            <w:r w:rsidRPr="00EB42BC">
              <w:rPr>
                <w:rFonts w:ascii="Calibri" w:eastAsia="DengXian" w:hAnsi="Calibri" w:cs="Calibri"/>
                <w:lang w:eastAsia="zh-CN"/>
              </w:rPr>
              <w:t xml:space="preserve">A very good response that demonstrates real understanding and fully meets the requirements and provides convincing assurance that the Tenderer will deliver to high standard.  </w:t>
            </w:r>
          </w:p>
        </w:tc>
      </w:tr>
      <w:tr w:rsidR="005214C1" w:rsidRPr="00EB42BC" w14:paraId="65B875E2" w14:textId="77777777" w:rsidTr="00C669E7">
        <w:trPr>
          <w:trHeight w:val="1629"/>
        </w:trPr>
        <w:tc>
          <w:tcPr>
            <w:tcW w:w="1266" w:type="dxa"/>
            <w:shd w:val="clear" w:color="auto" w:fill="DEEAF6" w:themeFill="accent5" w:themeFillTint="33"/>
            <w:tcMar>
              <w:top w:w="0" w:type="dxa"/>
              <w:left w:w="108" w:type="dxa"/>
              <w:bottom w:w="0" w:type="dxa"/>
              <w:right w:w="108" w:type="dxa"/>
            </w:tcMar>
            <w:hideMark/>
          </w:tcPr>
          <w:p w14:paraId="5626CC5D" w14:textId="77777777" w:rsidR="005214C1" w:rsidRPr="00EB42BC" w:rsidRDefault="005214C1" w:rsidP="00C669E7">
            <w:pPr>
              <w:spacing w:after="0" w:line="240" w:lineRule="auto"/>
              <w:jc w:val="center"/>
              <w:rPr>
                <w:rFonts w:ascii="Calibri" w:eastAsia="DengXian" w:hAnsi="Calibri" w:cs="Calibri"/>
                <w:b/>
                <w:bCs/>
                <w:lang w:eastAsia="en-IE"/>
              </w:rPr>
            </w:pPr>
          </w:p>
          <w:p w14:paraId="297AF92F" w14:textId="77777777" w:rsidR="005214C1" w:rsidRPr="00EB42BC" w:rsidRDefault="005214C1" w:rsidP="00C669E7">
            <w:pPr>
              <w:spacing w:after="0" w:line="240" w:lineRule="auto"/>
              <w:jc w:val="center"/>
              <w:rPr>
                <w:rFonts w:ascii="Calibri" w:eastAsia="DengXian" w:hAnsi="Calibri" w:cs="Calibri"/>
                <w:b/>
                <w:bCs/>
                <w:lang w:eastAsia="en-IE"/>
              </w:rPr>
            </w:pPr>
          </w:p>
          <w:p w14:paraId="6DB63B0A" w14:textId="77777777" w:rsidR="005214C1" w:rsidRPr="00EB42BC" w:rsidRDefault="005214C1" w:rsidP="00C669E7">
            <w:pPr>
              <w:spacing w:after="0" w:line="240" w:lineRule="auto"/>
              <w:jc w:val="center"/>
              <w:rPr>
                <w:rFonts w:ascii="Calibri" w:eastAsia="DengXian" w:hAnsi="Calibri" w:cs="Calibri"/>
                <w:b/>
                <w:bCs/>
                <w:lang w:eastAsia="en-IE"/>
              </w:rPr>
            </w:pPr>
          </w:p>
          <w:p w14:paraId="0303ECF7"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Good</w:t>
            </w:r>
          </w:p>
        </w:tc>
        <w:tc>
          <w:tcPr>
            <w:tcW w:w="1701" w:type="dxa"/>
            <w:shd w:val="clear" w:color="auto" w:fill="1F3864" w:themeFill="accent1" w:themeFillShade="80"/>
            <w:tcMar>
              <w:top w:w="0" w:type="dxa"/>
              <w:left w:w="108" w:type="dxa"/>
              <w:bottom w:w="0" w:type="dxa"/>
              <w:right w:w="108" w:type="dxa"/>
            </w:tcMar>
            <w:vAlign w:val="center"/>
            <w:hideMark/>
          </w:tcPr>
          <w:p w14:paraId="48A67CCC" w14:textId="77777777" w:rsidR="005214C1" w:rsidRPr="00EB42BC" w:rsidRDefault="005214C1" w:rsidP="00C669E7">
            <w:pPr>
              <w:spacing w:after="0" w:line="252" w:lineRule="auto"/>
              <w:rPr>
                <w:rFonts w:ascii="Calibri" w:eastAsia="DengXian" w:hAnsi="Calibri" w:cs="Calibri"/>
                <w:color w:val="FFFFFF"/>
                <w:lang w:eastAsia="zh-CN"/>
              </w:rPr>
            </w:pPr>
          </w:p>
          <w:p w14:paraId="360E7960" w14:textId="77777777" w:rsidR="005214C1" w:rsidRPr="00EB42BC" w:rsidRDefault="005214C1" w:rsidP="00C669E7">
            <w:pPr>
              <w:spacing w:after="0" w:line="252" w:lineRule="auto"/>
              <w:rPr>
                <w:rFonts w:ascii="Calibri" w:eastAsia="DengXian" w:hAnsi="Calibri" w:cs="Calibri"/>
                <w:color w:val="FFFFFF"/>
                <w:lang w:eastAsia="en-US"/>
              </w:rPr>
            </w:pPr>
            <w:r w:rsidRPr="00EB42BC">
              <w:rPr>
                <w:rFonts w:ascii="Calibri" w:eastAsia="DengXian" w:hAnsi="Calibri" w:cs="Calibri"/>
                <w:color w:val="FFFFFF"/>
                <w:lang w:eastAsia="zh-CN"/>
              </w:rPr>
              <w:t>60% – 79%</w:t>
            </w:r>
          </w:p>
        </w:tc>
        <w:tc>
          <w:tcPr>
            <w:tcW w:w="6033" w:type="dxa"/>
            <w:shd w:val="clear" w:color="auto" w:fill="DEEAF6" w:themeFill="accent5" w:themeFillTint="33"/>
            <w:tcMar>
              <w:top w:w="0" w:type="dxa"/>
              <w:left w:w="108" w:type="dxa"/>
              <w:bottom w:w="0" w:type="dxa"/>
              <w:right w:w="108" w:type="dxa"/>
            </w:tcMar>
            <w:hideMark/>
          </w:tcPr>
          <w:p w14:paraId="64532B7E" w14:textId="77777777" w:rsidR="005214C1" w:rsidRPr="00EB42BC" w:rsidRDefault="005214C1" w:rsidP="00C669E7">
            <w:pPr>
              <w:spacing w:after="0" w:line="240" w:lineRule="auto"/>
              <w:rPr>
                <w:rFonts w:ascii="Calibri" w:eastAsia="DengXian" w:hAnsi="Calibri" w:cs="Calibri"/>
                <w:lang w:eastAsia="zh-CN"/>
              </w:rPr>
            </w:pPr>
            <w:r w:rsidRPr="00EB42BC">
              <w:rPr>
                <w:rFonts w:ascii="Calibri" w:eastAsia="DengXian" w:hAnsi="Calibri" w:cs="Calibri"/>
                <w:lang w:eastAsia="zh-CN"/>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214C1" w:rsidRPr="00EB42BC" w14:paraId="18D1FA01" w14:textId="77777777" w:rsidTr="00C669E7">
        <w:trPr>
          <w:trHeight w:val="1286"/>
        </w:trPr>
        <w:tc>
          <w:tcPr>
            <w:tcW w:w="1266" w:type="dxa"/>
            <w:tcMar>
              <w:top w:w="0" w:type="dxa"/>
              <w:left w:w="108" w:type="dxa"/>
              <w:bottom w:w="0" w:type="dxa"/>
              <w:right w:w="108" w:type="dxa"/>
            </w:tcMar>
            <w:hideMark/>
          </w:tcPr>
          <w:p w14:paraId="708F5BA1" w14:textId="77777777" w:rsidR="005214C1" w:rsidRPr="00EB42BC" w:rsidRDefault="005214C1" w:rsidP="00C669E7">
            <w:pPr>
              <w:spacing w:after="0" w:line="240" w:lineRule="auto"/>
              <w:jc w:val="center"/>
              <w:rPr>
                <w:rFonts w:ascii="Calibri" w:eastAsia="DengXian" w:hAnsi="Calibri" w:cs="Calibri"/>
                <w:b/>
                <w:bCs/>
                <w:lang w:eastAsia="en-IE"/>
              </w:rPr>
            </w:pPr>
          </w:p>
          <w:p w14:paraId="46BB2B58" w14:textId="77777777" w:rsidR="005214C1" w:rsidRPr="00EB42BC" w:rsidRDefault="005214C1" w:rsidP="00C669E7">
            <w:pPr>
              <w:spacing w:after="0" w:line="240" w:lineRule="auto"/>
              <w:jc w:val="center"/>
              <w:rPr>
                <w:rFonts w:ascii="Calibri" w:eastAsia="DengXian" w:hAnsi="Calibri" w:cs="Calibri"/>
                <w:b/>
                <w:bCs/>
                <w:lang w:eastAsia="en-IE"/>
              </w:rPr>
            </w:pPr>
          </w:p>
          <w:p w14:paraId="157AB28D"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Fair</w:t>
            </w:r>
          </w:p>
        </w:tc>
        <w:tc>
          <w:tcPr>
            <w:tcW w:w="1701" w:type="dxa"/>
            <w:shd w:val="clear" w:color="auto" w:fill="1F3864" w:themeFill="accent1" w:themeFillShade="80"/>
            <w:tcMar>
              <w:top w:w="0" w:type="dxa"/>
              <w:left w:w="108" w:type="dxa"/>
              <w:bottom w:w="0" w:type="dxa"/>
              <w:right w:w="108" w:type="dxa"/>
            </w:tcMar>
            <w:vAlign w:val="center"/>
            <w:hideMark/>
          </w:tcPr>
          <w:p w14:paraId="1F208E10" w14:textId="77777777" w:rsidR="005214C1" w:rsidRPr="00EB42BC" w:rsidRDefault="005214C1" w:rsidP="00C669E7">
            <w:pPr>
              <w:spacing w:after="0" w:line="252" w:lineRule="auto"/>
              <w:rPr>
                <w:rFonts w:ascii="Calibri" w:eastAsia="DengXian" w:hAnsi="Calibri" w:cs="Calibri"/>
                <w:color w:val="FFFFFF"/>
                <w:lang w:eastAsia="en-US"/>
              </w:rPr>
            </w:pPr>
            <w:r w:rsidRPr="00EB42BC">
              <w:rPr>
                <w:rFonts w:ascii="Calibri" w:eastAsia="DengXian" w:hAnsi="Calibri" w:cs="Calibri"/>
                <w:color w:val="FFFFFF"/>
                <w:lang w:eastAsia="zh-CN"/>
              </w:rPr>
              <w:t>30% - 59%</w:t>
            </w:r>
          </w:p>
        </w:tc>
        <w:tc>
          <w:tcPr>
            <w:tcW w:w="6033" w:type="dxa"/>
            <w:tcMar>
              <w:top w:w="0" w:type="dxa"/>
              <w:left w:w="108" w:type="dxa"/>
              <w:bottom w:w="0" w:type="dxa"/>
              <w:right w:w="108" w:type="dxa"/>
            </w:tcMar>
            <w:hideMark/>
          </w:tcPr>
          <w:p w14:paraId="3EF6B030" w14:textId="77777777" w:rsidR="005214C1" w:rsidRPr="00EB42BC" w:rsidRDefault="005214C1" w:rsidP="00C669E7">
            <w:pPr>
              <w:spacing w:after="0" w:line="240" w:lineRule="auto"/>
              <w:rPr>
                <w:rFonts w:ascii="Calibri" w:eastAsia="DengXian" w:hAnsi="Calibri" w:cs="Calibri"/>
                <w:lang w:eastAsia="zh-CN"/>
              </w:rPr>
            </w:pPr>
            <w:r w:rsidRPr="00EB42BC">
              <w:rPr>
                <w:rFonts w:ascii="Calibri" w:eastAsia="DengXian" w:hAnsi="Calibri" w:cs="Calibri"/>
                <w:lang w:eastAsia="zh-CN"/>
              </w:rPr>
              <w:t>A response where reservations exist due to a lack of convincing details and comprehensive credibility. There is a significant risk that the requirements will not be delivered to a satisfactory standard.</w:t>
            </w:r>
          </w:p>
        </w:tc>
      </w:tr>
      <w:tr w:rsidR="005214C1" w:rsidRPr="00EB42BC" w14:paraId="362A378A" w14:textId="77777777" w:rsidTr="00C669E7">
        <w:trPr>
          <w:trHeight w:val="1068"/>
        </w:trPr>
        <w:tc>
          <w:tcPr>
            <w:tcW w:w="1266" w:type="dxa"/>
            <w:shd w:val="clear" w:color="auto" w:fill="DEEAF6" w:themeFill="accent5" w:themeFillTint="33"/>
            <w:tcMar>
              <w:top w:w="0" w:type="dxa"/>
              <w:left w:w="108" w:type="dxa"/>
              <w:bottom w:w="0" w:type="dxa"/>
              <w:right w:w="108" w:type="dxa"/>
            </w:tcMar>
            <w:hideMark/>
          </w:tcPr>
          <w:p w14:paraId="4A70C6AA" w14:textId="77777777" w:rsidR="005214C1" w:rsidRPr="00EB42BC" w:rsidRDefault="005214C1" w:rsidP="00C669E7">
            <w:pPr>
              <w:spacing w:after="0" w:line="240" w:lineRule="auto"/>
              <w:jc w:val="center"/>
              <w:rPr>
                <w:rFonts w:ascii="Calibri" w:eastAsia="DengXian" w:hAnsi="Calibri" w:cs="Calibri"/>
                <w:b/>
                <w:bCs/>
                <w:lang w:eastAsia="en-IE"/>
              </w:rPr>
            </w:pPr>
          </w:p>
          <w:p w14:paraId="63823A7A" w14:textId="77777777" w:rsidR="005214C1" w:rsidRPr="00EB42BC" w:rsidRDefault="005214C1" w:rsidP="00C669E7">
            <w:pPr>
              <w:spacing w:after="0" w:line="240" w:lineRule="auto"/>
              <w:jc w:val="center"/>
              <w:rPr>
                <w:rFonts w:ascii="Calibri" w:eastAsia="DengXian" w:hAnsi="Calibri" w:cs="Calibri"/>
                <w:b/>
                <w:bCs/>
                <w:lang w:eastAsia="en-IE"/>
              </w:rPr>
            </w:pPr>
          </w:p>
          <w:p w14:paraId="160A488B"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Poor</w:t>
            </w:r>
          </w:p>
        </w:tc>
        <w:tc>
          <w:tcPr>
            <w:tcW w:w="1701" w:type="dxa"/>
            <w:shd w:val="clear" w:color="auto" w:fill="1F3864" w:themeFill="accent1" w:themeFillShade="80"/>
            <w:tcMar>
              <w:top w:w="0" w:type="dxa"/>
              <w:left w:w="108" w:type="dxa"/>
              <w:bottom w:w="0" w:type="dxa"/>
              <w:right w:w="108" w:type="dxa"/>
            </w:tcMar>
            <w:vAlign w:val="center"/>
            <w:hideMark/>
          </w:tcPr>
          <w:p w14:paraId="238DB764" w14:textId="77777777" w:rsidR="005214C1" w:rsidRPr="00EB42BC" w:rsidRDefault="005214C1" w:rsidP="00C669E7">
            <w:pPr>
              <w:spacing w:after="0" w:line="252" w:lineRule="auto"/>
              <w:rPr>
                <w:rFonts w:ascii="Calibri" w:eastAsia="DengXian" w:hAnsi="Calibri" w:cs="Calibri"/>
                <w:color w:val="FFFFFF"/>
                <w:lang w:eastAsia="zh-CN"/>
              </w:rPr>
            </w:pPr>
          </w:p>
          <w:p w14:paraId="0EC14854" w14:textId="77777777" w:rsidR="005214C1" w:rsidRPr="00EB42BC" w:rsidRDefault="005214C1" w:rsidP="00C669E7">
            <w:pPr>
              <w:spacing w:after="0" w:line="252" w:lineRule="auto"/>
              <w:rPr>
                <w:rFonts w:ascii="Calibri" w:eastAsia="DengXian" w:hAnsi="Calibri" w:cs="Calibri"/>
                <w:color w:val="FFFFFF"/>
                <w:lang w:eastAsia="en-US"/>
              </w:rPr>
            </w:pPr>
            <w:r w:rsidRPr="00EB42BC">
              <w:rPr>
                <w:rFonts w:ascii="Calibri" w:eastAsia="DengXian" w:hAnsi="Calibri" w:cs="Calibri"/>
                <w:color w:val="FFFFFF"/>
                <w:lang w:eastAsia="zh-CN"/>
              </w:rPr>
              <w:t>1% – 29%</w:t>
            </w:r>
          </w:p>
        </w:tc>
        <w:tc>
          <w:tcPr>
            <w:tcW w:w="6033" w:type="dxa"/>
            <w:shd w:val="clear" w:color="auto" w:fill="DEEAF6" w:themeFill="accent5" w:themeFillTint="33"/>
            <w:tcMar>
              <w:top w:w="0" w:type="dxa"/>
              <w:left w:w="108" w:type="dxa"/>
              <w:bottom w:w="0" w:type="dxa"/>
              <w:right w:w="108" w:type="dxa"/>
            </w:tcMar>
            <w:hideMark/>
          </w:tcPr>
          <w:p w14:paraId="28007F8E" w14:textId="77777777" w:rsidR="005214C1" w:rsidRPr="00EB42BC" w:rsidRDefault="005214C1" w:rsidP="00C669E7">
            <w:pPr>
              <w:spacing w:after="0" w:line="240" w:lineRule="auto"/>
              <w:rPr>
                <w:rFonts w:ascii="Calibri" w:eastAsia="DengXian" w:hAnsi="Calibri" w:cs="Calibri"/>
                <w:lang w:eastAsia="zh-CN"/>
              </w:rPr>
            </w:pPr>
            <w:r w:rsidRPr="00EB42BC">
              <w:rPr>
                <w:rFonts w:ascii="Calibri" w:eastAsia="DengXian" w:hAnsi="Calibri" w:cs="Calibri"/>
                <w:lang w:eastAsia="zh-CN"/>
              </w:rPr>
              <w:t>A response that raises significant reservations, due to insufficient detail, critical or notable deficiencies, that seriously lacks credibility, presenting a high risk of non-delivery.</w:t>
            </w:r>
          </w:p>
        </w:tc>
      </w:tr>
      <w:tr w:rsidR="005214C1" w:rsidRPr="00EB42BC" w14:paraId="043C2C54" w14:textId="77777777" w:rsidTr="00C669E7">
        <w:trPr>
          <w:trHeight w:val="720"/>
        </w:trPr>
        <w:tc>
          <w:tcPr>
            <w:tcW w:w="1266" w:type="dxa"/>
            <w:tcMar>
              <w:top w:w="0" w:type="dxa"/>
              <w:left w:w="108" w:type="dxa"/>
              <w:bottom w:w="0" w:type="dxa"/>
              <w:right w:w="108" w:type="dxa"/>
            </w:tcMar>
          </w:tcPr>
          <w:p w14:paraId="0CA17184" w14:textId="77777777" w:rsidR="005214C1" w:rsidRPr="00EB42BC" w:rsidRDefault="005214C1" w:rsidP="00C669E7">
            <w:pPr>
              <w:spacing w:after="0" w:line="240" w:lineRule="auto"/>
              <w:jc w:val="center"/>
              <w:rPr>
                <w:rFonts w:ascii="Calibri" w:eastAsia="DengXian" w:hAnsi="Calibri" w:cs="Calibri"/>
                <w:b/>
                <w:bCs/>
                <w:lang w:eastAsia="en-IE"/>
              </w:rPr>
            </w:pPr>
          </w:p>
          <w:p w14:paraId="288C9A43" w14:textId="77777777" w:rsidR="005214C1" w:rsidRPr="00EB42BC" w:rsidRDefault="005214C1" w:rsidP="00C669E7">
            <w:pPr>
              <w:spacing w:after="0" w:line="240" w:lineRule="auto"/>
              <w:jc w:val="center"/>
              <w:rPr>
                <w:rFonts w:ascii="Calibri" w:eastAsia="DengXian" w:hAnsi="Calibri" w:cs="Calibri"/>
                <w:b/>
                <w:bCs/>
                <w:lang w:eastAsia="en-IE"/>
              </w:rPr>
            </w:pPr>
            <w:r w:rsidRPr="00EB42BC">
              <w:rPr>
                <w:rFonts w:ascii="Calibri" w:eastAsia="DengXian" w:hAnsi="Calibri" w:cs="Calibri"/>
                <w:b/>
                <w:bCs/>
                <w:lang w:eastAsia="en-IE"/>
              </w:rPr>
              <w:t>0</w:t>
            </w:r>
          </w:p>
          <w:p w14:paraId="3506D6DB" w14:textId="77777777" w:rsidR="005214C1" w:rsidRPr="00EB42BC" w:rsidRDefault="005214C1" w:rsidP="00C669E7">
            <w:pPr>
              <w:spacing w:after="0" w:line="240" w:lineRule="auto"/>
              <w:jc w:val="center"/>
              <w:rPr>
                <w:rFonts w:ascii="Calibri" w:eastAsia="DengXian" w:hAnsi="Calibri" w:cs="Calibri"/>
                <w:b/>
                <w:bCs/>
                <w:lang w:eastAsia="en-IE"/>
              </w:rPr>
            </w:pPr>
          </w:p>
        </w:tc>
        <w:tc>
          <w:tcPr>
            <w:tcW w:w="1701" w:type="dxa"/>
            <w:shd w:val="clear" w:color="auto" w:fill="1F3864" w:themeFill="accent1" w:themeFillShade="80"/>
            <w:tcMar>
              <w:top w:w="0" w:type="dxa"/>
              <w:left w:w="108" w:type="dxa"/>
              <w:bottom w:w="0" w:type="dxa"/>
              <w:right w:w="108" w:type="dxa"/>
            </w:tcMar>
            <w:vAlign w:val="center"/>
            <w:hideMark/>
          </w:tcPr>
          <w:p w14:paraId="626D5338" w14:textId="77777777" w:rsidR="005214C1" w:rsidRPr="00EB42BC" w:rsidRDefault="005214C1" w:rsidP="00C669E7">
            <w:pPr>
              <w:spacing w:after="0" w:line="252" w:lineRule="auto"/>
              <w:rPr>
                <w:rFonts w:ascii="Calibri" w:eastAsia="DengXian" w:hAnsi="Calibri" w:cs="Calibri"/>
                <w:color w:val="FFFFFF"/>
                <w:lang w:eastAsia="en-US"/>
              </w:rPr>
            </w:pPr>
            <w:r w:rsidRPr="00EB42BC">
              <w:rPr>
                <w:rFonts w:ascii="Calibri" w:eastAsia="DengXian" w:hAnsi="Calibri" w:cs="Calibri"/>
                <w:color w:val="FFFFFF"/>
                <w:lang w:eastAsia="zh-CN"/>
              </w:rPr>
              <w:t>0%</w:t>
            </w:r>
          </w:p>
        </w:tc>
        <w:tc>
          <w:tcPr>
            <w:tcW w:w="6033" w:type="dxa"/>
            <w:tcMar>
              <w:top w:w="0" w:type="dxa"/>
              <w:left w:w="108" w:type="dxa"/>
              <w:bottom w:w="0" w:type="dxa"/>
              <w:right w:w="108" w:type="dxa"/>
            </w:tcMar>
            <w:hideMark/>
          </w:tcPr>
          <w:p w14:paraId="171E6603" w14:textId="77777777" w:rsidR="005214C1" w:rsidRPr="00EB42BC" w:rsidRDefault="005214C1" w:rsidP="00C669E7">
            <w:pPr>
              <w:spacing w:after="0" w:line="240" w:lineRule="auto"/>
              <w:rPr>
                <w:rFonts w:ascii="Calibri" w:eastAsia="DengXian" w:hAnsi="Calibri" w:cs="Calibri"/>
                <w:lang w:eastAsia="zh-CN"/>
              </w:rPr>
            </w:pPr>
            <w:r w:rsidRPr="00EB42BC">
              <w:rPr>
                <w:rFonts w:ascii="Calibri" w:eastAsia="DengXian" w:hAnsi="Calibri" w:cs="Calibri"/>
                <w:lang w:eastAsia="zh-CN"/>
              </w:rPr>
              <w:t>No Response or partial Response that completely fails to address the criterion under consideration</w:t>
            </w:r>
          </w:p>
        </w:tc>
      </w:tr>
    </w:tbl>
    <w:p w14:paraId="6992BAAE" w14:textId="77777777" w:rsidR="00B21BF8" w:rsidRPr="00B21BF8" w:rsidRDefault="00B21BF8" w:rsidP="00B21BF8">
      <w:pPr>
        <w:rPr>
          <w:rFonts w:ascii="Calibri" w:eastAsia="Calibri" w:hAnsi="Calibri" w:cs="Times New Roman"/>
          <w:kern w:val="0"/>
          <w:lang w:eastAsia="en-US"/>
          <w14:ligatures w14:val="none"/>
        </w:rPr>
      </w:pPr>
    </w:p>
    <w:p w14:paraId="2681A04A" w14:textId="77777777" w:rsidR="00E619D4" w:rsidRDefault="00E619D4">
      <w:pPr>
        <w:sectPr w:rsidR="00E619D4" w:rsidSect="00473610">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C30BF3" w:rsidRPr="00CB5B77" w14:paraId="47FB6CB6" w14:textId="77777777" w:rsidTr="005214C1">
        <w:trPr>
          <w:trHeight w:val="992"/>
        </w:trPr>
        <w:tc>
          <w:tcPr>
            <w:tcW w:w="428" w:type="pct"/>
          </w:tcPr>
          <w:p w14:paraId="55EF0DE0" w14:textId="77777777" w:rsidR="00C30BF3" w:rsidRPr="00810B05" w:rsidRDefault="00C30BF3">
            <w:pPr>
              <w:spacing w:line="320" w:lineRule="exact"/>
              <w:jc w:val="both"/>
              <w:rPr>
                <w:color w:val="0000FF"/>
              </w:rPr>
            </w:pPr>
            <w:r w:rsidRPr="00810B05">
              <w:rPr>
                <w:color w:val="0000FF"/>
              </w:rPr>
              <w:t>3.3.2</w:t>
            </w:r>
          </w:p>
        </w:tc>
        <w:tc>
          <w:tcPr>
            <w:tcW w:w="4572" w:type="pct"/>
          </w:tcPr>
          <w:p w14:paraId="4EF41FCB" w14:textId="77777777" w:rsidR="00C30BF3" w:rsidRPr="00507FE4" w:rsidRDefault="00C30BF3">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06748B49" w14:textId="77777777" w:rsidR="00C30BF3" w:rsidRPr="00507FE4" w:rsidRDefault="00C30BF3">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40102F82" w14:textId="77777777" w:rsidR="00C30BF3" w:rsidRPr="00507FE4" w:rsidRDefault="00C30BF3">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Pr>
                <w:szCs w:val="22"/>
              </w:rPr>
              <w:t>(b) and (c)</w:t>
            </w:r>
            <w:r w:rsidRPr="004E00BE">
              <w:rPr>
                <w:szCs w:val="22"/>
              </w:rPr>
              <w:t xml:space="preserve"> above</w:t>
            </w:r>
            <w:r w:rsidRPr="00507FE4">
              <w:t xml:space="preserve">. </w:t>
            </w:r>
          </w:p>
        </w:tc>
      </w:tr>
    </w:tbl>
    <w:p w14:paraId="13865DD5" w14:textId="77777777" w:rsidR="00C30BF3" w:rsidRDefault="00C30BF3">
      <w:pPr>
        <w:pStyle w:val="Heading2"/>
        <w:jc w:val="both"/>
      </w:pPr>
      <w:r>
        <w:lastRenderedPageBreak/>
        <w:t>3.4</w:t>
      </w:r>
      <w:r w:rsidRPr="000E5DB7">
        <w:tab/>
        <w:t>Presentation of Proposals</w:t>
      </w:r>
    </w:p>
    <w:p w14:paraId="24CA7472" w14:textId="77777777" w:rsidR="00C30BF3" w:rsidRDefault="00C30BF3">
      <w:pPr>
        <w:jc w:val="both"/>
      </w:pPr>
      <w:r w:rsidRPr="33EBC885">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5E1F882" w14:textId="77777777" w:rsidR="00C30BF3" w:rsidRDefault="00C30BF3">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C30BF3" w:rsidRPr="00CB5B77" w14:paraId="63C98B7B" w14:textId="77777777">
        <w:tc>
          <w:tcPr>
            <w:tcW w:w="828" w:type="dxa"/>
          </w:tcPr>
          <w:p w14:paraId="49074474" w14:textId="77777777" w:rsidR="00C30BF3" w:rsidRDefault="00C30BF3">
            <w:pPr>
              <w:jc w:val="both"/>
              <w:rPr>
                <w:color w:val="0000FF"/>
              </w:rPr>
            </w:pPr>
            <w:r w:rsidRPr="000E5DB7">
              <w:rPr>
                <w:color w:val="0000FF"/>
              </w:rPr>
              <w:t>3.5.1</w:t>
            </w:r>
          </w:p>
        </w:tc>
        <w:tc>
          <w:tcPr>
            <w:tcW w:w="9540" w:type="dxa"/>
          </w:tcPr>
          <w:p w14:paraId="36D9FCF1" w14:textId="77777777" w:rsidR="00C30BF3" w:rsidRDefault="00C30BF3">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w:t>
            </w:r>
            <w:r w:rsidRPr="002C7045">
              <w:t>fourteen (14) calendar days</w:t>
            </w:r>
            <w:r w:rsidRPr="00483B81">
              <w:t xml:space="preserve">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C30BF3" w:rsidRPr="00CB5B77" w14:paraId="1760C274" w14:textId="77777777" w:rsidTr="002C7045">
        <w:trPr>
          <w:trHeight w:val="1194"/>
        </w:trPr>
        <w:tc>
          <w:tcPr>
            <w:tcW w:w="828" w:type="dxa"/>
          </w:tcPr>
          <w:p w14:paraId="45F8D708" w14:textId="77777777" w:rsidR="00C30BF3" w:rsidRDefault="00C30BF3">
            <w:pPr>
              <w:jc w:val="both"/>
              <w:rPr>
                <w:color w:val="0000FF"/>
              </w:rPr>
            </w:pPr>
            <w:r w:rsidRPr="000E5DB7">
              <w:rPr>
                <w:color w:val="0000FF"/>
              </w:rPr>
              <w:t>3.5.2</w:t>
            </w:r>
          </w:p>
        </w:tc>
        <w:tc>
          <w:tcPr>
            <w:tcW w:w="9540" w:type="dxa"/>
          </w:tcPr>
          <w:p w14:paraId="765E3694" w14:textId="77777777" w:rsidR="00C30BF3" w:rsidRDefault="00C30BF3" w:rsidP="002C7045">
            <w:pPr>
              <w:pStyle w:val="Header"/>
              <w:tabs>
                <w:tab w:val="clear" w:pos="4153"/>
                <w:tab w:val="clear" w:pos="8306"/>
              </w:tabs>
              <w:spacing w:after="0"/>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7610AB30" w14:textId="77777777" w:rsidR="00C30BF3" w:rsidRDefault="00C30BF3">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C30BF3" w:rsidRPr="00CB5B77" w14:paraId="19A68420" w14:textId="77777777" w:rsidTr="33EBC885">
        <w:tc>
          <w:tcPr>
            <w:tcW w:w="828" w:type="dxa"/>
          </w:tcPr>
          <w:p w14:paraId="7884427A" w14:textId="77777777" w:rsidR="00C30BF3" w:rsidRDefault="00C30BF3">
            <w:pPr>
              <w:keepNext/>
              <w:jc w:val="both"/>
              <w:rPr>
                <w:color w:val="0000FF"/>
              </w:rPr>
            </w:pPr>
            <w:r w:rsidRPr="000E5DB7">
              <w:rPr>
                <w:color w:val="0000FF"/>
              </w:rPr>
              <w:t>3.6.1</w:t>
            </w:r>
          </w:p>
        </w:tc>
        <w:tc>
          <w:tcPr>
            <w:tcW w:w="9540" w:type="dxa"/>
          </w:tcPr>
          <w:p w14:paraId="04F72DD9" w14:textId="2DCE375D" w:rsidR="00C30BF3" w:rsidRDefault="00C30BF3">
            <w:pPr>
              <w:jc w:val="both"/>
            </w:pPr>
            <w:r w:rsidRPr="33EBC885">
              <w:t xml:space="preserve">The successful Tenderer must sign and return the Services Contract and the Confidentiality Agreement, both in duplicate, to the Contracting Authority no later than </w:t>
            </w:r>
            <w:r w:rsidR="003D1AF8">
              <w:t>14</w:t>
            </w:r>
            <w:r w:rsidRPr="33EBC885">
              <w:t xml:space="preserve">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rsidR="00C30BF3" w:rsidRPr="00CB5B77" w14:paraId="2B99A675" w14:textId="77777777" w:rsidTr="33EBC885">
        <w:tc>
          <w:tcPr>
            <w:tcW w:w="828" w:type="dxa"/>
          </w:tcPr>
          <w:p w14:paraId="24276C22" w14:textId="77777777" w:rsidR="00C30BF3" w:rsidRDefault="00C30BF3">
            <w:pPr>
              <w:jc w:val="both"/>
              <w:rPr>
                <w:color w:val="0000FF"/>
              </w:rPr>
            </w:pPr>
            <w:r w:rsidRPr="000E5DB7">
              <w:rPr>
                <w:color w:val="0000FF"/>
              </w:rPr>
              <w:t>3.6.2</w:t>
            </w:r>
          </w:p>
        </w:tc>
        <w:tc>
          <w:tcPr>
            <w:tcW w:w="9540" w:type="dxa"/>
          </w:tcPr>
          <w:p w14:paraId="176C2A26" w14:textId="77777777" w:rsidR="00C30BF3" w:rsidRDefault="00C30BF3">
            <w:pPr>
              <w:jc w:val="both"/>
            </w:pPr>
            <w:r w:rsidRPr="33EBC885">
              <w:t>Where the signed Services Contract and the Confidentiality Agreement have not been received by the Contracting Authority within the period as specified at paragraph 3.6.1 then the Contracting Authority may proceed to award the Services Contract to the next highest-ranked Tenderer in accordance with paragraph 3.6.1 above.</w:t>
            </w:r>
          </w:p>
        </w:tc>
      </w:tr>
    </w:tbl>
    <w:p w14:paraId="4093A840" w14:textId="28A34CF2" w:rsidR="00C30BF3" w:rsidRPr="00CB5B77" w:rsidRDefault="00C30BF3">
      <w:pPr>
        <w:pStyle w:val="Heading1"/>
        <w:rPr>
          <w:rFonts w:ascii="Calibri" w:hAnsi="Calibri"/>
        </w:rPr>
        <w:sectPr w:rsidR="00C30BF3" w:rsidRPr="00CB5B77" w:rsidSect="00473610">
          <w:footerReference w:type="default" r:id="rId23"/>
          <w:type w:val="continuous"/>
          <w:pgSz w:w="11907" w:h="16840" w:code="9"/>
          <w:pgMar w:top="1134" w:right="1418" w:bottom="851" w:left="1418" w:header="709" w:footer="709" w:gutter="0"/>
          <w:cols w:space="708"/>
          <w:docGrid w:linePitch="360"/>
        </w:sectPr>
      </w:pPr>
      <w:r w:rsidRPr="000E5DB7">
        <w:rPr>
          <w:rFonts w:ascii="Calibri" w:hAnsi="Calibri"/>
        </w:rPr>
        <w:lastRenderedPageBreak/>
        <w:t xml:space="preserve">Appendix 1: </w:t>
      </w:r>
      <w:r w:rsidR="002E48DC">
        <w:rPr>
          <w:rFonts w:ascii="Calibri" w:hAnsi="Calibri"/>
        </w:rPr>
        <w:t xml:space="preserve">Specification Required </w:t>
      </w:r>
      <w:r w:rsidR="001C3424">
        <w:rPr>
          <w:rFonts w:ascii="Calibri" w:hAnsi="Calibri"/>
        </w:rPr>
        <w:t>&amp; Supplier Response</w:t>
      </w:r>
    </w:p>
    <w:p w14:paraId="7BAA7F9B" w14:textId="6422A340" w:rsidR="00C30BF3" w:rsidRDefault="00C30BF3" w:rsidP="33EBC885">
      <w:pPr>
        <w:jc w:val="both"/>
        <w:rPr>
          <w:b/>
          <w:bCs/>
        </w:rPr>
      </w:pPr>
      <w:r w:rsidRPr="33EBC885">
        <w:rPr>
          <w:b/>
          <w:bCs/>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r w:rsidR="00F72FB9" w:rsidRPr="33EBC885">
        <w:rPr>
          <w:b/>
          <w:bCs/>
        </w:rPr>
        <w:t xml:space="preserve"> Appendix 1 </w:t>
      </w:r>
      <w:r w:rsidR="001C3424" w:rsidRPr="33EBC885">
        <w:rPr>
          <w:b/>
          <w:bCs/>
        </w:rPr>
        <w:t xml:space="preserve">Specification Required &amp; Supplier Response </w:t>
      </w:r>
      <w:r w:rsidR="00F72FB9" w:rsidRPr="33EBC885">
        <w:rPr>
          <w:b/>
          <w:bCs/>
        </w:rPr>
        <w:t>is included in the separate Tender Response Document (TRD)</w:t>
      </w:r>
    </w:p>
    <w:sdt>
      <w:sdtPr>
        <w:id w:val="170828057"/>
        <w:placeholder>
          <w:docPart w:val="43711A1AC32947C0B0125790BE2467A9"/>
        </w:placeholder>
      </w:sdtPr>
      <w:sdtContent>
        <w:sdt>
          <w:sdtPr>
            <w:id w:val="1406286"/>
            <w:placeholder>
              <w:docPart w:val="1D06E793221B455DB3B073DEE0DCD47E"/>
            </w:placeholder>
          </w:sdtPr>
          <w:sdtContent>
            <w:p w14:paraId="096579F3" w14:textId="40B97A20" w:rsidR="008E20EC" w:rsidRDefault="008E20EC" w:rsidP="00994060">
              <w:pPr>
                <w:jc w:val="both"/>
              </w:pPr>
              <w:r>
                <w:t>Tender for the provision of on-campus Student Counselling Services to Dún Laoghaire Institute of Art, Design and Technology (IADT)</w:t>
              </w:r>
            </w:p>
            <w:p w14:paraId="251BE65F" w14:textId="36E4DA21" w:rsidR="008E20EC" w:rsidRDefault="008E20EC" w:rsidP="00015C78">
              <w:pPr>
                <w:spacing w:after="0" w:line="240" w:lineRule="auto"/>
                <w:jc w:val="both"/>
                <w:rPr>
                  <w:rFonts w:cstheme="minorHAnsi"/>
                </w:rPr>
              </w:pPr>
              <w:r w:rsidRPr="00E70DBF">
                <w:rPr>
                  <w:rFonts w:cstheme="minorHAnsi"/>
                </w:rPr>
                <w:t xml:space="preserve">The </w:t>
              </w:r>
              <w:r w:rsidRPr="00E70DBF">
                <w:rPr>
                  <w:rStyle w:val="Strong"/>
                  <w:rFonts w:eastAsiaTheme="majorEastAsia" w:cstheme="minorHAnsi"/>
                </w:rPr>
                <w:t>Institute of Art, Design and Technology (IADT)</w:t>
              </w:r>
              <w:r w:rsidRPr="00E70DBF">
                <w:rPr>
                  <w:rFonts w:cstheme="minorHAnsi"/>
                </w:rPr>
                <w:t xml:space="preserve"> is Ireland’s only institute dedicated specifically to the creative, cultural, and technological sectors. Located in </w:t>
              </w:r>
              <w:r w:rsidRPr="00E70DBF">
                <w:rPr>
                  <w:rStyle w:val="Strong"/>
                  <w:rFonts w:eastAsiaTheme="majorEastAsia" w:cstheme="minorHAnsi"/>
                </w:rPr>
                <w:t>Dún Laoghaire</w:t>
              </w:r>
              <w:r w:rsidRPr="00E70DBF">
                <w:rPr>
                  <w:rFonts w:cstheme="minorHAnsi"/>
                </w:rPr>
                <w:t xml:space="preserve">, the Institute currently serves over </w:t>
              </w:r>
              <w:r w:rsidRPr="00E70DBF">
                <w:rPr>
                  <w:rStyle w:val="Strong"/>
                  <w:rFonts w:eastAsiaTheme="majorEastAsia" w:cstheme="minorHAnsi"/>
                </w:rPr>
                <w:t>2,500 students and staff</w:t>
              </w:r>
              <w:r w:rsidRPr="00E70DBF">
                <w:rPr>
                  <w:rFonts w:cstheme="minorHAnsi"/>
                </w:rPr>
                <w:t>.</w:t>
              </w:r>
            </w:p>
            <w:p w14:paraId="473E9885" w14:textId="77777777" w:rsidR="00197D65" w:rsidRPr="00197D65" w:rsidRDefault="00197D65" w:rsidP="00015C78">
              <w:pPr>
                <w:spacing w:after="0" w:line="240" w:lineRule="auto"/>
                <w:jc w:val="both"/>
                <w:rPr>
                  <w:rFonts w:cstheme="minorHAnsi"/>
                </w:rPr>
              </w:pPr>
            </w:p>
            <w:p w14:paraId="3A6196CA" w14:textId="77777777" w:rsidR="008E20EC" w:rsidRPr="00197D65" w:rsidRDefault="008E20EC" w:rsidP="00015C78">
              <w:pPr>
                <w:spacing w:after="120" w:line="240" w:lineRule="auto"/>
                <w:jc w:val="both"/>
                <w:rPr>
                  <w:b/>
                  <w:bCs/>
                </w:rPr>
              </w:pPr>
              <w:r w:rsidRPr="00197D65">
                <w:rPr>
                  <w:b/>
                  <w:bCs/>
                </w:rPr>
                <w:t>1.</w:t>
              </w:r>
              <w:r w:rsidRPr="00197D65">
                <w:rPr>
                  <w:b/>
                  <w:bCs/>
                </w:rPr>
                <w:tab/>
                <w:t>The Counselling Service</w:t>
              </w:r>
            </w:p>
            <w:p w14:paraId="4CE299C6" w14:textId="77777777" w:rsidR="008E20EC" w:rsidRDefault="008E20EC" w:rsidP="00994060">
              <w:pPr>
                <w:jc w:val="both"/>
              </w:pPr>
              <w:bookmarkStart w:id="3" w:name="_Hlk228876251"/>
              <w:r>
                <w:t>The Counselling Service operates within Student Services in IADT.  This department provides a broad range of high quality support services and activities for registered learners of the Institute. Its main activities are: Access Service, Disability Support Service, Learning Development Service, Health Centre, Counselling, Assistive Technology, Access and the Careers Service.  The Department also supports IADT Students Union activities.  We are fully committed to the wellbeing of our diverse student body, and seek to fully support their academic, personal and social development through the provision of timely and appropriate student counselling services.</w:t>
              </w:r>
            </w:p>
            <w:p w14:paraId="2C322B54" w14:textId="77777777" w:rsidR="008E20EC" w:rsidRDefault="008E20EC" w:rsidP="00015C78">
              <w:pPr>
                <w:spacing w:after="0" w:line="240" w:lineRule="auto"/>
                <w:jc w:val="both"/>
              </w:pPr>
              <w:r>
                <w:t xml:space="preserve">IADT invites Tenders for the provision of Student Counselling Services in accordance with the requirements and information detailed below.  </w:t>
              </w:r>
            </w:p>
            <w:p w14:paraId="1BB50CA9" w14:textId="77777777" w:rsidR="008E20EC" w:rsidRDefault="008E20EC" w:rsidP="00994060">
              <w:pPr>
                <w:spacing w:after="0" w:line="240" w:lineRule="auto"/>
                <w:jc w:val="both"/>
              </w:pPr>
            </w:p>
            <w:p w14:paraId="0BB36C64" w14:textId="24CF0F0F" w:rsidR="008E20EC" w:rsidRPr="00197D65" w:rsidRDefault="008E20EC" w:rsidP="00015C78">
              <w:pPr>
                <w:spacing w:after="120" w:line="240" w:lineRule="auto"/>
                <w:jc w:val="both"/>
                <w:rPr>
                  <w:b/>
                  <w:bCs/>
                </w:rPr>
              </w:pPr>
              <w:r w:rsidRPr="00197D65">
                <w:rPr>
                  <w:b/>
                  <w:bCs/>
                </w:rPr>
                <w:t>1.1</w:t>
              </w:r>
              <w:r w:rsidRPr="00197D65">
                <w:rPr>
                  <w:b/>
                  <w:bCs/>
                </w:rPr>
                <w:tab/>
                <w:t xml:space="preserve">Service </w:t>
              </w:r>
              <w:r w:rsidR="00994060">
                <w:rPr>
                  <w:b/>
                  <w:bCs/>
                </w:rPr>
                <w:t>S</w:t>
              </w:r>
              <w:r w:rsidRPr="00197D65">
                <w:rPr>
                  <w:b/>
                  <w:bCs/>
                </w:rPr>
                <w:t>pecification</w:t>
              </w:r>
            </w:p>
            <w:p w14:paraId="7D51E641" w14:textId="439C6C17" w:rsidR="008E20EC" w:rsidRDefault="008E20EC" w:rsidP="00994060">
              <w:pPr>
                <w:jc w:val="both"/>
              </w:pPr>
              <w:r>
                <w:t>IADT invites tenders from suitably qualified and experienced service providers to deliver a face</w:t>
              </w:r>
              <w:r>
                <w:rPr>
                  <w:rFonts w:ascii="Cambria Math" w:hAnsi="Cambria Math" w:cs="Cambria Math"/>
                </w:rPr>
                <w:t>‑</w:t>
              </w:r>
              <w:r>
                <w:t>to</w:t>
              </w:r>
              <w:r>
                <w:rPr>
                  <w:rFonts w:ascii="Cambria Math" w:hAnsi="Cambria Math" w:cs="Cambria Math"/>
                </w:rPr>
                <w:t>‑</w:t>
              </w:r>
              <w:r>
                <w:t xml:space="preserve">face </w:t>
              </w:r>
              <w:r w:rsidR="0062283B">
                <w:t xml:space="preserve">and online </w:t>
              </w:r>
              <w:r>
                <w:t>counselling service to the IADT student population.</w:t>
              </w:r>
            </w:p>
            <w:p w14:paraId="49FB5914" w14:textId="665BEDD4" w:rsidR="008E20EC" w:rsidRDefault="008E20EC" w:rsidP="00994060">
              <w:pPr>
                <w:jc w:val="both"/>
              </w:pPr>
              <w:r>
                <w:t>The initial contract period shall be two (2) years, commencing on 1 September 2026 and concluding on 14</w:t>
              </w:r>
              <w:r w:rsidRPr="007B75F6">
                <w:rPr>
                  <w:vertAlign w:val="superscript"/>
                </w:rPr>
                <w:t>th</w:t>
              </w:r>
              <w:r>
                <w:t xml:space="preserve"> August 2028, with the option to extend the contract by up to two (2) further periods of twelve (12) months each. The maximum contract duration shall not exceed four (4) years.</w:t>
              </w:r>
            </w:p>
            <w:p w14:paraId="4A952BB5" w14:textId="77777777" w:rsidR="008E20EC" w:rsidRDefault="008E20EC" w:rsidP="00994060">
              <w:pPr>
                <w:jc w:val="both"/>
              </w:pPr>
              <w:r>
                <w:t>The counselling service shall be delivered for forty (40) weeks each year,  at thirty</w:t>
              </w:r>
              <w:r>
                <w:rPr>
                  <w:rFonts w:ascii="Cambria Math" w:hAnsi="Cambria Math" w:cs="Cambria Math"/>
                </w:rPr>
                <w:t>‑</w:t>
              </w:r>
              <w:r>
                <w:t>seven (37) hours per week. The Service Provider must ensure that appropriately qualified counsellors are available throughout the contracted service periods.</w:t>
              </w:r>
            </w:p>
            <w:p w14:paraId="57BA979E" w14:textId="77777777" w:rsidR="008E20EC" w:rsidRDefault="008E20EC" w:rsidP="00994060">
              <w:pPr>
                <w:jc w:val="both"/>
              </w:pPr>
              <w:r>
                <w:t>During periods of peak demand, the service provider must demonstrate the capacity to increase service provision, including the availability of an additional counsellor for up to twenty (20) weeks, providing between fourteen (14) and twenty</w:t>
              </w:r>
              <w:r>
                <w:rPr>
                  <w:rFonts w:ascii="Cambria Math" w:hAnsi="Cambria Math" w:cs="Cambria Math"/>
                </w:rPr>
                <w:t>‑</w:t>
              </w:r>
              <w:r>
                <w:t>one (21) hours per week, in order to effectively manage increased caseloads.</w:t>
              </w:r>
            </w:p>
            <w:p w14:paraId="2C577293" w14:textId="77777777" w:rsidR="008E20EC" w:rsidRDefault="008E20EC" w:rsidP="00994060">
              <w:pPr>
                <w:jc w:val="both"/>
              </w:pPr>
              <w:r>
                <w:t>The primary service delivery periods are September to December and January to June. Service will not normally be required during scheduled academic breaks, including Christmas and Easter, nor on bank holiday weekends.</w:t>
              </w:r>
            </w:p>
            <w:p w14:paraId="31D333A4" w14:textId="77777777" w:rsidR="008E20EC" w:rsidRDefault="008E20EC" w:rsidP="00994060">
              <w:pPr>
                <w:pStyle w:val="ListParagraph"/>
                <w:numPr>
                  <w:ilvl w:val="0"/>
                  <w:numId w:val="27"/>
                </w:numPr>
                <w:spacing w:after="160" w:line="259" w:lineRule="auto"/>
                <w:jc w:val="both"/>
              </w:pPr>
              <w:r>
                <w:t>Specific service days and on</w:t>
              </w:r>
              <w:r w:rsidRPr="0025094E">
                <w:rPr>
                  <w:rFonts w:ascii="Cambria Math" w:hAnsi="Cambria Math" w:cs="Cambria Math"/>
                </w:rPr>
                <w:t>‑</w:t>
              </w:r>
              <w:r>
                <w:t>site attendance requirements shall be agreed in advance between the service provider and the Student Experience Manager, and may be adjusted to reflect student demand.</w:t>
              </w:r>
            </w:p>
            <w:p w14:paraId="0E70E3F0" w14:textId="77777777" w:rsidR="008E20EC" w:rsidRPr="00C64F23" w:rsidRDefault="008E20EC" w:rsidP="00994060">
              <w:pPr>
                <w:pStyle w:val="ListParagraph"/>
                <w:numPr>
                  <w:ilvl w:val="0"/>
                  <w:numId w:val="27"/>
                </w:numPr>
                <w:spacing w:after="160" w:line="259" w:lineRule="auto"/>
                <w:jc w:val="both"/>
              </w:pPr>
              <w:r>
                <w:lastRenderedPageBreak/>
                <w:t>The service provider must deliver a service that is flexible, responsive, and student</w:t>
              </w:r>
              <w:r w:rsidRPr="0025094E">
                <w:rPr>
                  <w:rFonts w:ascii="Cambria Math" w:hAnsi="Cambria Math" w:cs="Cambria Math"/>
                </w:rPr>
                <w:t>‑</w:t>
              </w:r>
              <w:r>
                <w:t xml:space="preserve">centred, with the ability to scale up provision at short notice, where required by IADT, in response to emerging needs within the student population. </w:t>
              </w:r>
              <w:r w:rsidRPr="00C64F23">
                <w:rPr>
                  <w:b/>
                </w:rPr>
                <w:t xml:space="preserve">The successful provider will be required to provide onsite Student Counsellor(s) in IADT. </w:t>
              </w:r>
              <w:r w:rsidRPr="00C64F23">
                <w:t xml:space="preserve">Some students may request online </w:t>
              </w:r>
              <w:r>
                <w:t>appointment.</w:t>
              </w:r>
            </w:p>
            <w:p w14:paraId="1BE51AFF" w14:textId="77777777" w:rsidR="008E20EC" w:rsidRDefault="008E20EC" w:rsidP="00994060">
              <w:pPr>
                <w:pStyle w:val="ListParagraph"/>
                <w:numPr>
                  <w:ilvl w:val="0"/>
                  <w:numId w:val="27"/>
                </w:numPr>
                <w:spacing w:after="160" w:line="259" w:lineRule="auto"/>
                <w:jc w:val="both"/>
              </w:pPr>
              <w:r>
                <w:t>The service provider will report to the Student Experience Manager and or the Registrar in IADT.</w:t>
              </w:r>
            </w:p>
            <w:p w14:paraId="7589D1DF" w14:textId="5C877E3E" w:rsidR="008E20EC" w:rsidRPr="002602C5" w:rsidRDefault="008E20EC" w:rsidP="00994060">
              <w:pPr>
                <w:pStyle w:val="ListParagraph"/>
                <w:numPr>
                  <w:ilvl w:val="0"/>
                  <w:numId w:val="27"/>
                </w:numPr>
                <w:spacing w:after="160"/>
                <w:jc w:val="both"/>
                <w:rPr>
                  <w:rFonts w:cstheme="minorHAnsi"/>
                  <w:color w:val="000000"/>
                </w:rPr>
              </w:pPr>
              <w:r w:rsidRPr="007E061B">
                <w:rPr>
                  <w:rFonts w:cstheme="minorHAnsi"/>
                  <w:color w:val="000000"/>
                </w:rPr>
                <w:t>Tenderers are required to provide a detailed specification of the services that they will provide, covering at a minimum, all the points raised in this document.  If certain services are not offered, this should be stated specifically.  Tenderers should respond to each of the requirements listed below, in the same order as listed. Yes/No answers will not suffice in most cases</w:t>
              </w:r>
              <w:bookmarkEnd w:id="3"/>
            </w:p>
            <w:p w14:paraId="434550B9" w14:textId="77777777" w:rsidR="008E20EC" w:rsidRDefault="008E20EC" w:rsidP="00994060">
              <w:pPr>
                <w:jc w:val="both"/>
              </w:pPr>
              <w:r>
                <w:t xml:space="preserve">The service provider should be fully covered for professional liability under their own professional indemnity policy. </w:t>
              </w:r>
            </w:p>
            <w:p w14:paraId="553694A9" w14:textId="77777777" w:rsidR="008E20EC" w:rsidRDefault="008E20EC" w:rsidP="00994060">
              <w:pPr>
                <w:jc w:val="both"/>
              </w:pPr>
              <w:r>
                <w:t>The service provider will be available for both individual and group counselling to</w:t>
              </w:r>
            </w:p>
            <w:p w14:paraId="29F1EDDD" w14:textId="77777777" w:rsidR="008E20EC" w:rsidRDefault="008E20EC" w:rsidP="00994060">
              <w:pPr>
                <w:pStyle w:val="ListParagraph"/>
                <w:numPr>
                  <w:ilvl w:val="0"/>
                  <w:numId w:val="28"/>
                </w:numPr>
                <w:spacing w:after="160" w:line="259" w:lineRule="auto"/>
                <w:jc w:val="both"/>
              </w:pPr>
              <w:r>
                <w:t>provide a specialist professional service (direct one to one, face to face counselling) on a confidential basis to students who are experiencing personal difficulties, which may be affecting their study including, but not limited to, loneliness, depression, anxiety, panic attacks, obsessive compulsive disorder (OCD), bereavement and loss, relationship issues, stress and difficulty coping, self-esteem, traumatic experiences, PTSD, eating disorders, issues related to sexual identity, problems with adjustment and cultural shock and addiction/gambling.</w:t>
              </w:r>
            </w:p>
            <w:p w14:paraId="413F024A" w14:textId="77777777" w:rsidR="008E20EC" w:rsidRDefault="008E20EC" w:rsidP="00994060">
              <w:pPr>
                <w:pStyle w:val="ListParagraph"/>
                <w:numPr>
                  <w:ilvl w:val="0"/>
                  <w:numId w:val="28"/>
                </w:numPr>
                <w:spacing w:after="160" w:line="259" w:lineRule="auto"/>
                <w:jc w:val="both"/>
              </w:pPr>
              <w:r>
                <w:t xml:space="preserve">provide psychological assessment and intervention </w:t>
              </w:r>
            </w:p>
            <w:p w14:paraId="2947A3E8" w14:textId="77777777" w:rsidR="008E20EC" w:rsidRDefault="008E20EC" w:rsidP="00994060">
              <w:pPr>
                <w:pStyle w:val="ListParagraph"/>
                <w:numPr>
                  <w:ilvl w:val="0"/>
                  <w:numId w:val="28"/>
                </w:numPr>
                <w:spacing w:after="160" w:line="259" w:lineRule="auto"/>
                <w:jc w:val="both"/>
              </w:pPr>
              <w:r>
                <w:t>provide emergency acute counselling care as required (out of hours should this be required)</w:t>
              </w:r>
            </w:p>
            <w:p w14:paraId="3C67B8A6" w14:textId="77777777" w:rsidR="008E20EC" w:rsidRDefault="008E20EC" w:rsidP="00994060">
              <w:pPr>
                <w:pStyle w:val="ListParagraph"/>
                <w:numPr>
                  <w:ilvl w:val="0"/>
                  <w:numId w:val="28"/>
                </w:numPr>
                <w:spacing w:after="160" w:line="259" w:lineRule="auto"/>
                <w:jc w:val="both"/>
              </w:pPr>
              <w:r>
                <w:t xml:space="preserve">liaise with and, as appropriate, make referrals to academic, administrative and support services staff within the Institute </w:t>
              </w:r>
            </w:p>
            <w:p w14:paraId="72238913" w14:textId="77777777" w:rsidR="008E20EC" w:rsidRDefault="008E20EC" w:rsidP="00994060">
              <w:pPr>
                <w:pStyle w:val="ListParagraph"/>
                <w:numPr>
                  <w:ilvl w:val="0"/>
                  <w:numId w:val="28"/>
                </w:numPr>
                <w:spacing w:after="160" w:line="259" w:lineRule="auto"/>
                <w:jc w:val="both"/>
              </w:pPr>
              <w:r>
                <w:t xml:space="preserve">participate in multidisciplinary case management meetings for complex student cases </w:t>
              </w:r>
            </w:p>
            <w:p w14:paraId="584E96C3" w14:textId="77777777" w:rsidR="008E20EC" w:rsidRDefault="008E20EC" w:rsidP="00994060">
              <w:pPr>
                <w:pStyle w:val="ListParagraph"/>
                <w:numPr>
                  <w:ilvl w:val="0"/>
                  <w:numId w:val="28"/>
                </w:numPr>
                <w:spacing w:after="160" w:line="259" w:lineRule="auto"/>
                <w:jc w:val="both"/>
              </w:pPr>
              <w:r>
                <w:t xml:space="preserve">liaise with and refer students to external services as appropriate </w:t>
              </w:r>
            </w:p>
            <w:p w14:paraId="59FA903A" w14:textId="77777777" w:rsidR="008E20EC" w:rsidRDefault="008E20EC" w:rsidP="00994060">
              <w:pPr>
                <w:pStyle w:val="ListParagraph"/>
                <w:numPr>
                  <w:ilvl w:val="0"/>
                  <w:numId w:val="28"/>
                </w:numPr>
                <w:spacing w:after="160" w:line="259" w:lineRule="auto"/>
                <w:jc w:val="both"/>
              </w:pPr>
              <w:r>
                <w:t>expectation that a maximum of six sessions will be offered to students</w:t>
              </w:r>
            </w:p>
            <w:p w14:paraId="7C7BF5A8" w14:textId="77777777" w:rsidR="008E20EC" w:rsidRDefault="008E20EC" w:rsidP="00994060">
              <w:pPr>
                <w:jc w:val="both"/>
              </w:pPr>
              <w:r>
                <w:t xml:space="preserve">The service provider(s) will be required to </w:t>
              </w:r>
            </w:p>
            <w:p w14:paraId="3A8C2026" w14:textId="77777777" w:rsidR="008E20EC" w:rsidRDefault="008E20EC" w:rsidP="00994060">
              <w:pPr>
                <w:pStyle w:val="ListParagraph"/>
                <w:numPr>
                  <w:ilvl w:val="0"/>
                  <w:numId w:val="29"/>
                </w:numPr>
                <w:spacing w:after="160" w:line="259" w:lineRule="auto"/>
                <w:jc w:val="both"/>
              </w:pPr>
              <w:r>
                <w:t xml:space="preserve">Manage all administration associated with the service, including maintaining student attendance records and secure, contemporaneous case notes on the Institute’s designated counselling management system, in accordance with institutional policies, confidentiality obligations, and data protection requirements. </w:t>
              </w:r>
            </w:p>
            <w:p w14:paraId="2CBA1DDC" w14:textId="77777777" w:rsidR="008E20EC" w:rsidRDefault="008E20EC" w:rsidP="00994060">
              <w:pPr>
                <w:pStyle w:val="ListParagraph"/>
                <w:numPr>
                  <w:ilvl w:val="0"/>
                  <w:numId w:val="29"/>
                </w:numPr>
                <w:spacing w:after="160" w:line="259" w:lineRule="auto"/>
                <w:jc w:val="both"/>
              </w:pPr>
              <w:r>
                <w:t xml:space="preserve">Prepare monthly, semester, and annual reports covering service statistics, attendance, demographics, presenting concerns, critical incidents, campus initiatives, emerging trends, service pressures, and recommendations for service improvement. </w:t>
              </w:r>
            </w:p>
            <w:p w14:paraId="7B184268" w14:textId="77777777" w:rsidR="008E20EC" w:rsidRDefault="008E20EC" w:rsidP="00994060">
              <w:pPr>
                <w:pStyle w:val="ListParagraph"/>
                <w:numPr>
                  <w:ilvl w:val="0"/>
                  <w:numId w:val="29"/>
                </w:numPr>
                <w:spacing w:after="160" w:line="259" w:lineRule="auto"/>
                <w:jc w:val="both"/>
              </w:pPr>
              <w:r>
                <w:t xml:space="preserve">Provide suitably qualified and accredited counsellors who are members, or eligible for membership, of a recognised professional body (PSI, IACP, IAHIP, or equivalent), with substantial experience supporting third-level students and students with additional needs. Counsellors must have postgraduate training in brief and/or solution-focused interventions, experience across a range of therapeutic approaches, maintain appropriate external clinical supervision arranged by the Contractor, and adhere at all times to the ethical codes and professional standards of their accrediting bodies. </w:t>
              </w:r>
            </w:p>
            <w:p w14:paraId="6CB8868A" w14:textId="6EBDD4BC" w:rsidR="008E20EC" w:rsidRPr="00AD565D" w:rsidRDefault="008E20EC" w:rsidP="00994060">
              <w:pPr>
                <w:pStyle w:val="ListParagraph"/>
                <w:numPr>
                  <w:ilvl w:val="0"/>
                  <w:numId w:val="29"/>
                </w:numPr>
                <w:spacing w:after="160" w:line="259" w:lineRule="auto"/>
                <w:jc w:val="both"/>
              </w:pPr>
              <w:r>
                <w:t xml:space="preserve">Supply up-to-date curriculum vitae for all personnel engaged in the delivery of the service and ensure all counsellors, including replacement or additional personnel, hold valid Garda Vetting </w:t>
              </w:r>
              <w:r>
                <w:lastRenderedPageBreak/>
                <w:t>clearance and appropriate public and professional liability insurance for services delivered on campus. (</w:t>
              </w:r>
              <w:r w:rsidRPr="00AD565D">
                <w:t>All leave entitlements, including sick leave and annual leave are the responsibility of the Service Provider</w:t>
              </w:r>
              <w:r>
                <w:t>)</w:t>
              </w:r>
              <w:r w:rsidR="00015C78">
                <w:t>.</w:t>
              </w:r>
            </w:p>
            <w:p w14:paraId="7E0E5896" w14:textId="77777777" w:rsidR="008E20EC" w:rsidRDefault="008E20EC" w:rsidP="00994060">
              <w:pPr>
                <w:pStyle w:val="ListParagraph"/>
                <w:numPr>
                  <w:ilvl w:val="0"/>
                  <w:numId w:val="29"/>
                </w:numPr>
                <w:spacing w:after="160" w:line="259" w:lineRule="auto"/>
                <w:jc w:val="both"/>
              </w:pPr>
              <w:r>
                <w:t xml:space="preserve">Work collaboratively with the Student Experience Team, Student Services, academic and professional staff, the Students’ Union, external agencies, and the wider IADT community to deliver a coordinated, institution-wide approach to student mental health and wellbeing. </w:t>
              </w:r>
            </w:p>
            <w:p w14:paraId="07696776" w14:textId="77777777" w:rsidR="008E20EC" w:rsidRDefault="008E20EC" w:rsidP="00994060">
              <w:pPr>
                <w:pStyle w:val="ListParagraph"/>
                <w:numPr>
                  <w:ilvl w:val="0"/>
                  <w:numId w:val="29"/>
                </w:numPr>
                <w:spacing w:after="160" w:line="259" w:lineRule="auto"/>
                <w:jc w:val="both"/>
              </w:pPr>
              <w:r>
                <w:t xml:space="preserve">Operate within the Institute’s student mental health governance structures, supporting senior management through service oversight, accountability, policy and procedure development, confidentiality compliance, continuous improvement, and evidence-informed service planning. </w:t>
              </w:r>
            </w:p>
            <w:p w14:paraId="71B2BBCF" w14:textId="77777777" w:rsidR="008E20EC" w:rsidRDefault="008E20EC" w:rsidP="00994060">
              <w:pPr>
                <w:pStyle w:val="ListParagraph"/>
                <w:numPr>
                  <w:ilvl w:val="0"/>
                  <w:numId w:val="29"/>
                </w:numPr>
                <w:spacing w:after="160" w:line="259" w:lineRule="auto"/>
                <w:jc w:val="both"/>
              </w:pPr>
              <w:r>
                <w:t xml:space="preserve">Contribute to student mental health promotion, prevention, and literacy initiatives through the design and delivery of workshops, training, seminars, awareness campaigns, and resilience-building activities for students and staff. </w:t>
              </w:r>
            </w:p>
            <w:p w14:paraId="70DBD8E6" w14:textId="77777777" w:rsidR="008E20EC" w:rsidRDefault="008E20EC" w:rsidP="00994060">
              <w:pPr>
                <w:pStyle w:val="ListParagraph"/>
                <w:numPr>
                  <w:ilvl w:val="0"/>
                  <w:numId w:val="29"/>
                </w:numPr>
                <w:spacing w:after="160" w:line="259" w:lineRule="auto"/>
                <w:jc w:val="both"/>
              </w:pPr>
              <w:r>
                <w:t xml:space="preserve">Promote early identification and support of students at risk through collaborative working, multidisciplinary care planning, shared case discussions, and clear referral pathways to internal and external supports. </w:t>
              </w:r>
            </w:p>
            <w:p w14:paraId="3D1CF48E" w14:textId="77777777" w:rsidR="008E20EC" w:rsidRDefault="008E20EC" w:rsidP="00994060">
              <w:pPr>
                <w:pStyle w:val="ListParagraph"/>
                <w:numPr>
                  <w:ilvl w:val="0"/>
                  <w:numId w:val="29"/>
                </w:numPr>
                <w:spacing w:after="160" w:line="259" w:lineRule="auto"/>
                <w:jc w:val="both"/>
              </w:pPr>
              <w:r>
                <w:t xml:space="preserve">Deliver counselling services in line with national mental health and suicide prevention frameworks, including Connecting for Life, and participate in suicide risk management, critical incident response, post-incident review, recovery, and institutional support processes as required. </w:t>
              </w:r>
            </w:p>
            <w:p w14:paraId="1ADEAEF3" w14:textId="77777777" w:rsidR="008E20EC" w:rsidRDefault="008E20EC" w:rsidP="00994060">
              <w:pPr>
                <w:pStyle w:val="ListParagraph"/>
                <w:numPr>
                  <w:ilvl w:val="0"/>
                  <w:numId w:val="29"/>
                </w:numPr>
                <w:spacing w:after="160" w:line="259" w:lineRule="auto"/>
                <w:jc w:val="both"/>
              </w:pPr>
              <w:r>
                <w:t xml:space="preserve">Provide culturally competent, inclusive, and accessible counselling services that respond to the diverse needs of the student population, including international students, LGBTQ+ students, students with disabilities, mature students, and other at-risk groups, while supporting initiatives that reduce barriers to access. </w:t>
              </w:r>
            </w:p>
            <w:p w14:paraId="6BEA5F11" w14:textId="77777777" w:rsidR="008E20EC" w:rsidRDefault="008E20EC" w:rsidP="00994060">
              <w:pPr>
                <w:pStyle w:val="ListParagraph"/>
                <w:numPr>
                  <w:ilvl w:val="0"/>
                  <w:numId w:val="29"/>
                </w:numPr>
                <w:spacing w:after="160" w:line="259" w:lineRule="auto"/>
                <w:jc w:val="both"/>
              </w:pPr>
              <w:r>
                <w:t xml:space="preserve">Treat all matters relating to the operation, performance, and management of the Counselling Service as strictly confidential and enter into an appropriate confidentiality agreement with the Institute. </w:t>
              </w:r>
            </w:p>
            <w:p w14:paraId="194DF142" w14:textId="77777777" w:rsidR="008E20EC" w:rsidRDefault="008E20EC" w:rsidP="00994060">
              <w:pPr>
                <w:pStyle w:val="ListParagraph"/>
                <w:numPr>
                  <w:ilvl w:val="0"/>
                  <w:numId w:val="29"/>
                </w:numPr>
                <w:spacing w:after="160" w:line="259" w:lineRule="auto"/>
                <w:jc w:val="both"/>
              </w:pPr>
              <w:r>
                <w:t xml:space="preserve">Support institutional objectives relating to student wellbeing, retention, progression, and successful completion through proactive engagement, service collaboration, and the identification of emerging student support needs. </w:t>
              </w:r>
            </w:p>
            <w:p w14:paraId="5E2D41F9" w14:textId="77777777" w:rsidR="008E20EC" w:rsidRDefault="008E20EC" w:rsidP="00994060">
              <w:pPr>
                <w:pStyle w:val="ListParagraph"/>
                <w:numPr>
                  <w:ilvl w:val="0"/>
                  <w:numId w:val="29"/>
                </w:numPr>
                <w:spacing w:after="160" w:line="259" w:lineRule="auto"/>
                <w:jc w:val="both"/>
              </w:pPr>
              <w:r>
                <w:t xml:space="preserve">Participate in Student Services meetings, committees, working groups, and other assigned institutional activities as required. </w:t>
              </w:r>
            </w:p>
            <w:p w14:paraId="4A1AC8DF" w14:textId="19B84614" w:rsidR="008E20EC" w:rsidRDefault="008E20EC" w:rsidP="00994060">
              <w:pPr>
                <w:jc w:val="both"/>
              </w:pPr>
              <w:r>
                <w:t>All data accessed or generated in the course of providing the service shall remain the property of the Institute, and upon expiry or termination of the contract shall be returned or securely destroyed in accordance with the Institute’s instructions of such data may be released under the Data Protection or Freedom of Information requests.</w:t>
              </w:r>
            </w:p>
            <w:p w14:paraId="009901C3" w14:textId="7E8C6107" w:rsidR="008E20EC" w:rsidRDefault="008E20EC" w:rsidP="00994060">
              <w:pPr>
                <w:jc w:val="both"/>
              </w:pPr>
              <w:r>
                <w:t xml:space="preserve">IADT is subject to the Data Protection Acts 1988 to 2018 and the Freedom of Information Acts 1997 to 2014 as amended </w:t>
              </w:r>
            </w:p>
            <w:p w14:paraId="08E534CA" w14:textId="77777777" w:rsidR="008E20EC" w:rsidRDefault="008E20EC" w:rsidP="00994060">
              <w:pPr>
                <w:jc w:val="both"/>
              </w:pPr>
              <w:r>
                <w:t>The successful provider should note that all data accessed or generated through the provision of this service remains in the sole ownership of IADT, who is the Data Controller for the purposes of the Data protection Acts and certain elements of such data may be released under the Data Protection or Freedom of Information requests.</w:t>
              </w:r>
            </w:p>
            <w:p w14:paraId="5C26DD88" w14:textId="77777777" w:rsidR="008E20EC" w:rsidRPr="00310EDC" w:rsidRDefault="00000000" w:rsidP="008E20EC">
              <w:pPr>
                <w:rPr>
                  <w:highlight w:val="lightGray"/>
                </w:rPr>
              </w:pPr>
            </w:p>
          </w:sdtContent>
        </w:sdt>
      </w:sdtContent>
    </w:sdt>
    <w:p w14:paraId="5592F787" w14:textId="77777777" w:rsidR="00130BCB" w:rsidRDefault="00130BCB">
      <w:pPr>
        <w:jc w:val="both"/>
      </w:pPr>
    </w:p>
    <w:p w14:paraId="5C170D30" w14:textId="77777777" w:rsidR="00015C78" w:rsidRDefault="00015C78">
      <w:pPr>
        <w:jc w:val="both"/>
      </w:pPr>
    </w:p>
    <w:p w14:paraId="7193DF60" w14:textId="77777777" w:rsidR="00372E73" w:rsidRDefault="00372E73">
      <w:pPr>
        <w:jc w:val="both"/>
      </w:pPr>
    </w:p>
    <w:p w14:paraId="0F2A9780" w14:textId="77777777" w:rsidR="00372E73" w:rsidRPr="00310EDC" w:rsidRDefault="00372E73">
      <w:pPr>
        <w:jc w:val="both"/>
        <w:sectPr w:rsidR="00372E73" w:rsidRPr="00310EDC" w:rsidSect="00473610">
          <w:type w:val="continuous"/>
          <w:pgSz w:w="11907" w:h="16840" w:code="9"/>
          <w:pgMar w:top="1134" w:right="1418" w:bottom="851" w:left="1418" w:header="709" w:footer="709" w:gutter="0"/>
          <w:cols w:space="708"/>
          <w:docGrid w:linePitch="360"/>
        </w:sectPr>
      </w:pPr>
    </w:p>
    <w:p w14:paraId="49AEA16E" w14:textId="77777777" w:rsidR="00253D1A" w:rsidRPr="001022EE" w:rsidRDefault="00253D1A" w:rsidP="001022EE">
      <w:pPr>
        <w:jc w:val="center"/>
        <w:rPr>
          <w:b/>
          <w:bCs/>
          <w:sz w:val="32"/>
          <w:szCs w:val="32"/>
        </w:rPr>
      </w:pPr>
      <w:r w:rsidRPr="001022EE">
        <w:rPr>
          <w:b/>
          <w:bCs/>
          <w:sz w:val="32"/>
          <w:szCs w:val="32"/>
        </w:rPr>
        <w:lastRenderedPageBreak/>
        <w:t>APPENDIX 1: Specifications &amp; Supplier Response Document</w:t>
      </w:r>
    </w:p>
    <w:p w14:paraId="4B73CC95" w14:textId="77777777" w:rsidR="00253D1A" w:rsidRPr="001022EE" w:rsidRDefault="00253D1A" w:rsidP="001022EE"/>
    <w:p w14:paraId="347C3EE1" w14:textId="77777777" w:rsidR="00253D1A" w:rsidRPr="001022EE" w:rsidRDefault="00253D1A" w:rsidP="001022EE"/>
    <w:p w14:paraId="1D8513E9" w14:textId="77777777" w:rsidR="00253D1A" w:rsidRPr="0009397B" w:rsidRDefault="00253D1A" w:rsidP="00253D1A">
      <w:pPr>
        <w:spacing w:line="240" w:lineRule="auto"/>
        <w:jc w:val="center"/>
        <w:rPr>
          <w:b/>
          <w:sz w:val="28"/>
          <w:szCs w:val="28"/>
        </w:rPr>
      </w:pPr>
    </w:p>
    <w:p w14:paraId="155980C7" w14:textId="47BFA6CA" w:rsidR="00253D1A" w:rsidRPr="00F12106" w:rsidRDefault="00253D1A" w:rsidP="00253D1A">
      <w:pPr>
        <w:spacing w:line="240" w:lineRule="auto"/>
        <w:jc w:val="center"/>
        <w:rPr>
          <w:b/>
          <w:sz w:val="28"/>
          <w:szCs w:val="28"/>
          <w:lang w:val="en-GB"/>
        </w:rPr>
      </w:pPr>
      <w:r w:rsidRPr="00F12106">
        <w:rPr>
          <w:b/>
          <w:sz w:val="28"/>
          <w:szCs w:val="28"/>
          <w:lang w:val="en-GB"/>
        </w:rPr>
        <w:t xml:space="preserve">(REFERENCE: </w:t>
      </w:r>
      <w:r w:rsidR="006132DA">
        <w:rPr>
          <w:b/>
          <w:sz w:val="28"/>
          <w:szCs w:val="28"/>
          <w:lang w:val="en-GB"/>
        </w:rPr>
        <w:t>PS3858</w:t>
      </w:r>
      <w:r>
        <w:rPr>
          <w:b/>
          <w:sz w:val="28"/>
          <w:szCs w:val="28"/>
          <w:lang w:val="en-GB"/>
        </w:rPr>
        <w:t>C</w:t>
      </w:r>
      <w:r w:rsidRPr="00F12106">
        <w:rPr>
          <w:b/>
          <w:sz w:val="28"/>
          <w:szCs w:val="28"/>
          <w:lang w:val="en-GB"/>
        </w:rPr>
        <w:t>)</w:t>
      </w:r>
    </w:p>
    <w:p w14:paraId="25AE0F70" w14:textId="77777777" w:rsidR="00253D1A" w:rsidRDefault="00253D1A" w:rsidP="00253D1A">
      <w:pPr>
        <w:spacing w:after="200"/>
        <w:rPr>
          <w:noProof/>
          <w:u w:val="single"/>
        </w:rPr>
      </w:pPr>
    </w:p>
    <w:p w14:paraId="2192F78F" w14:textId="77777777" w:rsidR="00253D1A" w:rsidRDefault="00253D1A" w:rsidP="00253D1A">
      <w:pPr>
        <w:spacing w:after="200"/>
        <w:rPr>
          <w:noProof/>
          <w:u w:val="single"/>
        </w:rPr>
        <w:sectPr w:rsidR="00253D1A" w:rsidSect="00253D1A">
          <w:type w:val="continuous"/>
          <w:pgSz w:w="11907" w:h="16840"/>
          <w:pgMar w:top="1418" w:right="1418" w:bottom="851" w:left="1418" w:header="709" w:footer="709" w:gutter="0"/>
          <w:cols w:space="720"/>
          <w:formProt w:val="0"/>
        </w:sectPr>
      </w:pPr>
    </w:p>
    <w:p w14:paraId="1E2FE173" w14:textId="77777777" w:rsidR="00253D1A" w:rsidRDefault="00253D1A" w:rsidP="00253D1A">
      <w:pPr>
        <w:spacing w:after="200"/>
        <w:rPr>
          <w:noProof/>
          <w:u w:val="single"/>
        </w:rPr>
      </w:pPr>
    </w:p>
    <w:p w14:paraId="2DE8AA9B" w14:textId="1303E139" w:rsidR="00253D1A" w:rsidRPr="001022EE" w:rsidRDefault="00253D1A" w:rsidP="001022EE">
      <w:pPr>
        <w:jc w:val="center"/>
        <w:rPr>
          <w:b/>
          <w:bCs/>
          <w:sz w:val="28"/>
          <w:szCs w:val="28"/>
        </w:rPr>
      </w:pPr>
      <w:r w:rsidRPr="001022EE">
        <w:rPr>
          <w:b/>
          <w:bCs/>
          <w:sz w:val="28"/>
          <w:szCs w:val="28"/>
        </w:rPr>
        <w:t xml:space="preserve">Request for Tenders for the Provision of </w:t>
      </w:r>
      <w:r w:rsidR="00501A15">
        <w:rPr>
          <w:b/>
          <w:bCs/>
          <w:sz w:val="28"/>
          <w:szCs w:val="28"/>
        </w:rPr>
        <w:t xml:space="preserve">Student Counselling Services for Dun Laoghaire Institute of Art, Design and </w:t>
      </w:r>
      <w:r w:rsidR="001640FE">
        <w:rPr>
          <w:b/>
          <w:bCs/>
          <w:sz w:val="28"/>
          <w:szCs w:val="28"/>
        </w:rPr>
        <w:t>Technology (IADT)</w:t>
      </w:r>
      <w:r w:rsidR="00501A15">
        <w:rPr>
          <w:b/>
          <w:bCs/>
          <w:sz w:val="28"/>
          <w:szCs w:val="28"/>
        </w:rPr>
        <w:t xml:space="preserve"> </w:t>
      </w:r>
    </w:p>
    <w:p w14:paraId="51E5CE21" w14:textId="77777777" w:rsidR="00253D1A" w:rsidRDefault="00253D1A" w:rsidP="001022EE">
      <w:r w:rsidRPr="001022EE">
        <w:t xml:space="preserve"> </w:t>
      </w:r>
    </w:p>
    <w:p w14:paraId="55C40533" w14:textId="77777777" w:rsidR="001022EE" w:rsidRPr="001022EE" w:rsidRDefault="001022EE" w:rsidP="001022EE"/>
    <w:p w14:paraId="7821AF50" w14:textId="77777777" w:rsidR="00253D1A" w:rsidRPr="00B307D1" w:rsidRDefault="00253D1A" w:rsidP="00253D1A">
      <w:pPr>
        <w:widowControl w:val="0"/>
        <w:jc w:val="center"/>
        <w:rPr>
          <w:b/>
          <w:sz w:val="28"/>
          <w:szCs w:val="40"/>
          <w:u w:val="single"/>
        </w:rPr>
      </w:pPr>
      <w:r w:rsidRPr="00B307D1">
        <w:rPr>
          <w:b/>
          <w:sz w:val="28"/>
          <w:szCs w:val="40"/>
          <w:u w:val="single"/>
        </w:rPr>
        <w:t xml:space="preserve">(PLEASE DO NOT ATTACH BROCHURES - WHERE POSSIBLE USE </w:t>
      </w:r>
    </w:p>
    <w:p w14:paraId="3F4F7C69" w14:textId="77777777" w:rsidR="00253D1A" w:rsidRPr="00B307D1" w:rsidRDefault="00253D1A" w:rsidP="00253D1A">
      <w:pPr>
        <w:widowControl w:val="0"/>
        <w:jc w:val="center"/>
        <w:rPr>
          <w:b/>
          <w:sz w:val="28"/>
          <w:szCs w:val="40"/>
          <w:u w:val="single"/>
        </w:rPr>
      </w:pPr>
      <w:r w:rsidRPr="00B307D1">
        <w:rPr>
          <w:b/>
          <w:sz w:val="28"/>
          <w:szCs w:val="40"/>
          <w:u w:val="single"/>
        </w:rPr>
        <w:t>APPENDIX</w:t>
      </w:r>
      <w:r>
        <w:rPr>
          <w:b/>
          <w:sz w:val="28"/>
          <w:szCs w:val="40"/>
          <w:u w:val="single"/>
        </w:rPr>
        <w:t xml:space="preserve"> </w:t>
      </w:r>
      <w:r w:rsidRPr="00B307D1">
        <w:rPr>
          <w:b/>
          <w:sz w:val="28"/>
          <w:szCs w:val="40"/>
          <w:u w:val="single"/>
        </w:rPr>
        <w:t>1</w:t>
      </w:r>
      <w:r>
        <w:rPr>
          <w:b/>
          <w:sz w:val="28"/>
          <w:szCs w:val="40"/>
          <w:u w:val="single"/>
        </w:rPr>
        <w:t xml:space="preserve"> </w:t>
      </w:r>
      <w:r w:rsidRPr="00B307D1">
        <w:rPr>
          <w:b/>
          <w:sz w:val="28"/>
          <w:szCs w:val="40"/>
          <w:u w:val="single"/>
        </w:rPr>
        <w:t>AS PROVIDED)</w:t>
      </w:r>
    </w:p>
    <w:p w14:paraId="676494CB" w14:textId="77777777" w:rsidR="00253D1A" w:rsidRPr="00514373" w:rsidRDefault="00253D1A" w:rsidP="00253D1A">
      <w:pPr>
        <w:spacing w:after="200"/>
        <w:rPr>
          <w:noProof/>
          <w:u w:val="single"/>
        </w:rPr>
      </w:pPr>
    </w:p>
    <w:p w14:paraId="18AD28FC" w14:textId="77777777" w:rsidR="00253D1A" w:rsidRPr="00B8044E" w:rsidRDefault="00253D1A" w:rsidP="00253D1A">
      <w:pPr>
        <w:rPr>
          <w:b/>
        </w:rPr>
      </w:pPr>
    </w:p>
    <w:p w14:paraId="4609FAFA" w14:textId="77777777" w:rsidR="00253D1A" w:rsidRDefault="00253D1A" w:rsidP="00253D1A">
      <w:pPr>
        <w:spacing w:after="200"/>
        <w:rPr>
          <w:noProof/>
          <w:u w:val="single"/>
        </w:rPr>
        <w:sectPr w:rsidR="00253D1A" w:rsidSect="00253D1A">
          <w:type w:val="continuous"/>
          <w:pgSz w:w="11907" w:h="16840"/>
          <w:pgMar w:top="1418" w:right="1418" w:bottom="851" w:left="1418" w:header="709" w:footer="709" w:gutter="0"/>
          <w:cols w:space="720"/>
          <w:formProt w:val="0"/>
        </w:sectPr>
      </w:pPr>
    </w:p>
    <w:p w14:paraId="07EE21D7" w14:textId="77777777" w:rsidR="00253D1A" w:rsidRPr="00514373" w:rsidRDefault="00253D1A" w:rsidP="00253D1A">
      <w:pPr>
        <w:spacing w:after="200"/>
        <w:rPr>
          <w:noProof/>
          <w:u w:val="single"/>
        </w:rPr>
      </w:pPr>
    </w:p>
    <w:p w14:paraId="2FAD8685" w14:textId="6A8012CB" w:rsidR="00AF1322" w:rsidRDefault="00AF1322" w:rsidP="00AF1322"/>
    <w:p w14:paraId="7002B28F" w14:textId="39D15B6F" w:rsidR="00C30BF3" w:rsidRPr="00310EDC" w:rsidRDefault="00C30BF3" w:rsidP="33EBC885">
      <w:pPr>
        <w:rPr>
          <w:highlight w:val="lightGray"/>
        </w:rPr>
      </w:pPr>
    </w:p>
    <w:p w14:paraId="32890678" w14:textId="77777777" w:rsidR="00C30BF3" w:rsidRDefault="00C30BF3">
      <w:pPr>
        <w:sectPr w:rsidR="00C30BF3" w:rsidSect="00473610">
          <w:type w:val="continuous"/>
          <w:pgSz w:w="11907" w:h="16840" w:code="9"/>
          <w:pgMar w:top="1134" w:right="1418" w:bottom="851" w:left="1418" w:header="709" w:footer="709" w:gutter="0"/>
          <w:cols w:space="708"/>
          <w:formProt w:val="0"/>
          <w:docGrid w:linePitch="360"/>
        </w:sectPr>
      </w:pPr>
    </w:p>
    <w:p w14:paraId="4DCA006F" w14:textId="77777777" w:rsidR="00C30BF3" w:rsidRDefault="00C30BF3"/>
    <w:p w14:paraId="597F902B" w14:textId="77777777" w:rsidR="00C30BF3" w:rsidRPr="00CB5B77" w:rsidRDefault="00C30BF3">
      <w:pPr>
        <w:pStyle w:val="Heading1"/>
        <w:rPr>
          <w:rFonts w:ascii="Calibri" w:hAnsi="Calibri"/>
        </w:rPr>
        <w:sectPr w:rsidR="00C30BF3" w:rsidRPr="00CB5B77" w:rsidSect="0047361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291E0A41" w14:textId="70C8114F" w:rsidR="00A9559F" w:rsidRPr="00F64337" w:rsidRDefault="00A9559F" w:rsidP="00A9559F">
      <w:pPr>
        <w:widowControl w:val="0"/>
        <w:spacing w:after="200" w:line="276" w:lineRule="auto"/>
        <w:jc w:val="both"/>
        <w:rPr>
          <w:rFonts w:ascii="Calibri" w:eastAsia="Calibri" w:hAnsi="Calibri" w:cs="Calibri"/>
        </w:rPr>
      </w:pPr>
      <w:r w:rsidRPr="00F64337">
        <w:rPr>
          <w:rFonts w:ascii="Calibri" w:eastAsia="Calibri" w:hAnsi="Calibri" w:cs="Calibri"/>
        </w:rPr>
        <w:t xml:space="preserve">The Pricing Schedule provided in the Excel file attached must be completed for the </w:t>
      </w:r>
      <w:r w:rsidR="003603F7">
        <w:rPr>
          <w:rFonts w:ascii="Calibri" w:eastAsia="Calibri" w:hAnsi="Calibri" w:cs="Calibri"/>
        </w:rPr>
        <w:t>Services</w:t>
      </w:r>
      <w:r w:rsidRPr="00F64337">
        <w:rPr>
          <w:rFonts w:ascii="Calibri" w:eastAsia="Calibri" w:hAnsi="Calibri" w:cs="Calibri"/>
        </w:rPr>
        <w:t xml:space="preserve"> you are </w:t>
      </w:r>
      <w:r>
        <w:rPr>
          <w:rFonts w:ascii="Calibri" w:eastAsia="Calibri" w:hAnsi="Calibri" w:cs="Calibri"/>
        </w:rPr>
        <w:t>t</w:t>
      </w:r>
      <w:r w:rsidRPr="00F64337">
        <w:rPr>
          <w:rFonts w:ascii="Calibri" w:eastAsia="Calibri" w:hAnsi="Calibri" w:cs="Calibri"/>
        </w:rPr>
        <w:t>endering for.</w:t>
      </w:r>
      <w:r>
        <w:rPr>
          <w:rFonts w:ascii="Calibri" w:eastAsia="Calibri" w:hAnsi="Calibri" w:cs="Calibri"/>
        </w:rPr>
        <w:t xml:space="preserve"> </w:t>
      </w:r>
      <w:r w:rsidRPr="00F64337">
        <w:rPr>
          <w:rFonts w:ascii="Calibri" w:eastAsia="Calibri" w:hAnsi="Calibri" w:cs="Calibri"/>
        </w:rPr>
        <w:t>This file is entitled:</w:t>
      </w:r>
    </w:p>
    <w:p w14:paraId="007C17D0" w14:textId="77777777" w:rsidR="00A9559F" w:rsidRPr="00F64337" w:rsidRDefault="00A9559F" w:rsidP="00A9559F"/>
    <w:p w14:paraId="33AA42E1" w14:textId="50FAE655" w:rsidR="00A9559F" w:rsidRPr="00F64337" w:rsidRDefault="006132DA" w:rsidP="00A9559F">
      <w:pPr>
        <w:jc w:val="center"/>
        <w:rPr>
          <w:b/>
          <w:sz w:val="32"/>
          <w:szCs w:val="32"/>
        </w:rPr>
      </w:pPr>
      <w:r>
        <w:rPr>
          <w:b/>
          <w:sz w:val="32"/>
          <w:szCs w:val="32"/>
        </w:rPr>
        <w:t>PS3858</w:t>
      </w:r>
      <w:r w:rsidR="00A9559F">
        <w:rPr>
          <w:b/>
          <w:sz w:val="32"/>
          <w:szCs w:val="32"/>
        </w:rPr>
        <w:t xml:space="preserve">C – </w:t>
      </w:r>
      <w:r>
        <w:rPr>
          <w:b/>
          <w:sz w:val="32"/>
          <w:szCs w:val="32"/>
        </w:rPr>
        <w:t>IADT</w:t>
      </w:r>
      <w:r w:rsidR="00A9559F">
        <w:rPr>
          <w:b/>
          <w:sz w:val="32"/>
          <w:szCs w:val="32"/>
        </w:rPr>
        <w:t xml:space="preserve"> - </w:t>
      </w:r>
      <w:r w:rsidR="00A9559F" w:rsidRPr="00F64337">
        <w:rPr>
          <w:b/>
          <w:sz w:val="32"/>
          <w:szCs w:val="32"/>
        </w:rPr>
        <w:t xml:space="preserve">Appendix 2 – Pricing Schedule </w:t>
      </w:r>
      <w:r w:rsidR="00A9559F">
        <w:rPr>
          <w:b/>
          <w:sz w:val="32"/>
          <w:szCs w:val="32"/>
        </w:rPr>
        <w:t xml:space="preserve"> </w:t>
      </w:r>
    </w:p>
    <w:p w14:paraId="25D4940C" w14:textId="77777777" w:rsidR="00A9559F" w:rsidRPr="00905FF2" w:rsidRDefault="00A9559F" w:rsidP="00A9559F">
      <w:pPr>
        <w:spacing w:after="200"/>
        <w:jc w:val="center"/>
        <w:rPr>
          <w:b/>
          <w:noProof/>
          <w:sz w:val="28"/>
          <w:szCs w:val="28"/>
        </w:rPr>
      </w:pPr>
      <w:r>
        <w:rPr>
          <w:b/>
          <w:noProof/>
          <w:sz w:val="28"/>
          <w:szCs w:val="28"/>
        </w:rPr>
        <w:t xml:space="preserve"> </w:t>
      </w:r>
    </w:p>
    <w:p w14:paraId="6898DEF1" w14:textId="064F825E" w:rsidR="006132DA" w:rsidRPr="001022EE" w:rsidRDefault="00A9559F" w:rsidP="006132DA">
      <w:pPr>
        <w:jc w:val="center"/>
        <w:rPr>
          <w:b/>
          <w:bCs/>
          <w:sz w:val="28"/>
          <w:szCs w:val="28"/>
        </w:rPr>
      </w:pPr>
      <w:r w:rsidRPr="001022EE">
        <w:rPr>
          <w:b/>
          <w:bCs/>
          <w:sz w:val="32"/>
          <w:szCs w:val="32"/>
        </w:rPr>
        <w:t xml:space="preserve">Request for Tenders for </w:t>
      </w:r>
      <w:r w:rsidR="006132DA">
        <w:rPr>
          <w:b/>
          <w:bCs/>
          <w:sz w:val="32"/>
          <w:szCs w:val="32"/>
        </w:rPr>
        <w:t xml:space="preserve">the Provision of </w:t>
      </w:r>
      <w:r w:rsidR="006132DA" w:rsidRPr="007D6671">
        <w:rPr>
          <w:b/>
          <w:bCs/>
          <w:sz w:val="32"/>
          <w:szCs w:val="32"/>
        </w:rPr>
        <w:t>Student Counselling Services for Dun Laoghaire Institute of Art, Design and Technology (IADT)</w:t>
      </w:r>
      <w:r w:rsidR="006132DA">
        <w:rPr>
          <w:b/>
          <w:bCs/>
          <w:sz w:val="28"/>
          <w:szCs w:val="28"/>
        </w:rPr>
        <w:t xml:space="preserve"> </w:t>
      </w:r>
    </w:p>
    <w:p w14:paraId="2AFC61DF" w14:textId="4BADBF42" w:rsidR="00A9559F" w:rsidRPr="001022EE" w:rsidRDefault="00A9559F" w:rsidP="006132DA">
      <w:pPr>
        <w:jc w:val="center"/>
      </w:pPr>
    </w:p>
    <w:p w14:paraId="2F437A96" w14:textId="77777777" w:rsidR="00A9559F" w:rsidRPr="001022EE" w:rsidRDefault="00A9559F" w:rsidP="001022EE"/>
    <w:p w14:paraId="4AC28669" w14:textId="77777777" w:rsidR="00A9559F" w:rsidRPr="00F64337" w:rsidRDefault="00A9559F" w:rsidP="00A9559F">
      <w:pPr>
        <w:widowControl w:val="0"/>
        <w:spacing w:after="200" w:line="276" w:lineRule="auto"/>
        <w:jc w:val="both"/>
        <w:rPr>
          <w:rFonts w:ascii="Calibri" w:eastAsia="Calibri" w:hAnsi="Calibri" w:cs="Calibri"/>
        </w:rPr>
      </w:pPr>
      <w:r>
        <w:rPr>
          <w:rFonts w:ascii="Calibri" w:eastAsia="Calibri" w:hAnsi="Calibri" w:cs="Calibri"/>
        </w:rPr>
        <w:t xml:space="preserve">Please submit in excel format </w:t>
      </w:r>
      <w:r w:rsidRPr="00096BC6">
        <w:rPr>
          <w:rFonts w:ascii="Calibri" w:eastAsia="Calibri" w:hAnsi="Calibri" w:cs="Calibri"/>
          <w:b/>
          <w:i/>
          <w:u w:val="single"/>
        </w:rPr>
        <w:t>as a separate document</w:t>
      </w:r>
      <w:r>
        <w:rPr>
          <w:rFonts w:ascii="Calibri" w:eastAsia="Calibri" w:hAnsi="Calibri" w:cs="Calibri"/>
          <w:b/>
          <w:i/>
          <w:u w:val="single"/>
        </w:rPr>
        <w:t>.</w:t>
      </w:r>
    </w:p>
    <w:p w14:paraId="23AB53A5" w14:textId="77777777" w:rsidR="00A9559F" w:rsidRPr="00F64337" w:rsidRDefault="00A9559F" w:rsidP="00A9559F">
      <w:pPr>
        <w:widowControl w:val="0"/>
        <w:spacing w:after="200" w:line="276" w:lineRule="auto"/>
        <w:jc w:val="both"/>
        <w:rPr>
          <w:rFonts w:ascii="Calibri" w:eastAsia="Calibri" w:hAnsi="Calibri" w:cs="Calibri"/>
        </w:rPr>
      </w:pPr>
      <w:r w:rsidRPr="00F64337">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7EB4B130" w14:textId="77777777" w:rsidR="00A9559F" w:rsidRPr="00F64337" w:rsidRDefault="00A9559F" w:rsidP="00A9559F">
      <w:pPr>
        <w:widowControl w:val="0"/>
        <w:spacing w:after="200" w:line="276" w:lineRule="auto"/>
        <w:jc w:val="both"/>
        <w:rPr>
          <w:rFonts w:ascii="Calibri" w:eastAsia="Calibri" w:hAnsi="Calibri" w:cs="Calibri"/>
          <w:b/>
          <w:bCs/>
        </w:rPr>
      </w:pPr>
      <w:r w:rsidRPr="00F64337">
        <w:rPr>
          <w:rFonts w:ascii="Calibri" w:eastAsia="Calibri" w:hAnsi="Calibri" w:cs="Calibri"/>
        </w:rPr>
        <w:t xml:space="preserve">Tenderers are reminded that the prices quoted must be in compliance with the requirements set out in paragraph 2.10 of this </w:t>
      </w:r>
      <w:r>
        <w:rPr>
          <w:rFonts w:ascii="Calibri" w:eastAsia="Calibri" w:hAnsi="Calibri" w:cs="Calibri"/>
        </w:rPr>
        <w:t>RFT</w:t>
      </w:r>
      <w:r w:rsidRPr="00F64337">
        <w:rPr>
          <w:rFonts w:ascii="Calibri" w:eastAsia="Calibri" w:hAnsi="Calibri" w:cs="Calibri"/>
        </w:rPr>
        <w:t xml:space="preserve">, i.e.: they must be all-inclusive, fixed, expressed in </w:t>
      </w:r>
      <w:r w:rsidRPr="00F64337">
        <w:rPr>
          <w:rFonts w:ascii="Calibri" w:eastAsia="Calibri" w:hAnsi="Calibri" w:cs="Calibri"/>
          <w:b/>
          <w:bCs/>
        </w:rPr>
        <w:t xml:space="preserve">Euro </w:t>
      </w:r>
      <w:r w:rsidRPr="00F64337">
        <w:rPr>
          <w:rFonts w:ascii="Calibri" w:eastAsia="Calibri" w:hAnsi="Calibri" w:cs="Calibri"/>
        </w:rPr>
        <w:t xml:space="preserve">and </w:t>
      </w:r>
      <w:r w:rsidRPr="00F64337">
        <w:rPr>
          <w:rFonts w:ascii="Calibri" w:eastAsia="Calibri" w:hAnsi="Calibri" w:cs="Calibri"/>
          <w:b/>
          <w:bCs/>
        </w:rPr>
        <w:t xml:space="preserve">exclusive of VAT. </w:t>
      </w:r>
    </w:p>
    <w:p w14:paraId="74FE6CE1" w14:textId="77777777" w:rsidR="00A9559F" w:rsidRPr="00F64337" w:rsidRDefault="00A9559F" w:rsidP="00A9559F">
      <w:pPr>
        <w:widowControl w:val="0"/>
        <w:spacing w:after="200" w:line="276" w:lineRule="auto"/>
        <w:ind w:hanging="11"/>
        <w:jc w:val="both"/>
        <w:rPr>
          <w:rFonts w:ascii="Calibri" w:eastAsia="Calibri" w:hAnsi="Calibri" w:cs="Calibri"/>
        </w:rPr>
      </w:pPr>
      <w:r w:rsidRPr="00F64337">
        <w:rPr>
          <w:rFonts w:ascii="Calibri" w:eastAsia="Calibri" w:hAnsi="Calibri" w:cs="Calibri"/>
        </w:rPr>
        <w:t>Any particulars and merits should be identified in the comments section to facilitate scoring under paragraph 3.3 Award Criteria.</w:t>
      </w:r>
    </w:p>
    <w:p w14:paraId="5FA3EA0C" w14:textId="77777777" w:rsidR="00A9559F" w:rsidRDefault="00A9559F" w:rsidP="00A9559F">
      <w:pPr>
        <w:rPr>
          <w:highlight w:val="cyan"/>
        </w:rPr>
        <w:sectPr w:rsidR="00A9559F" w:rsidSect="00A9559F">
          <w:type w:val="continuous"/>
          <w:pgSz w:w="11907" w:h="16840"/>
          <w:pgMar w:top="1418" w:right="1418" w:bottom="851" w:left="1418" w:header="709" w:footer="709" w:gutter="0"/>
          <w:cols w:space="720"/>
        </w:sectPr>
      </w:pPr>
    </w:p>
    <w:p w14:paraId="2E56C75F" w14:textId="77777777" w:rsidR="00A9559F" w:rsidRPr="00514373" w:rsidRDefault="00A9559F" w:rsidP="00A9559F">
      <w:pPr>
        <w:sectPr w:rsidR="00A9559F" w:rsidRPr="00514373" w:rsidSect="00A9559F">
          <w:type w:val="continuous"/>
          <w:pgSz w:w="11907" w:h="16840"/>
          <w:pgMar w:top="1418" w:right="1418" w:bottom="851" w:left="1418" w:header="709" w:footer="709" w:gutter="0"/>
          <w:cols w:space="720"/>
          <w:formProt w:val="0"/>
        </w:sectPr>
      </w:pPr>
    </w:p>
    <w:p w14:paraId="0DCAA667" w14:textId="5AC9DD54" w:rsidR="00C30BF3" w:rsidRPr="00310EDC" w:rsidRDefault="00C30BF3"/>
    <w:p w14:paraId="325E7CA9" w14:textId="77777777" w:rsidR="00C30BF3" w:rsidRDefault="00C30BF3"/>
    <w:p w14:paraId="6DE11E8E" w14:textId="77777777" w:rsidR="00C30BF3" w:rsidRDefault="00C30BF3"/>
    <w:p w14:paraId="705E3282" w14:textId="77777777" w:rsidR="00C30BF3" w:rsidRDefault="00C30BF3">
      <w:pPr>
        <w:sectPr w:rsidR="00C30BF3" w:rsidSect="00473610">
          <w:type w:val="continuous"/>
          <w:pgSz w:w="11907" w:h="16840" w:code="9"/>
          <w:pgMar w:top="1134" w:right="1418" w:bottom="851" w:left="1418" w:header="709" w:footer="709" w:gutter="0"/>
          <w:cols w:space="708"/>
          <w:formProt w:val="0"/>
          <w:docGrid w:linePitch="360"/>
        </w:sectPr>
      </w:pPr>
    </w:p>
    <w:p w14:paraId="68C4880E" w14:textId="77777777" w:rsidR="00C30BF3" w:rsidRDefault="00C30BF3"/>
    <w:p w14:paraId="56A47167" w14:textId="77777777" w:rsidR="00C30BF3" w:rsidRDefault="00C30BF3">
      <w:pPr>
        <w:pStyle w:val="Heading1"/>
        <w:spacing w:before="0"/>
        <w:jc w:val="both"/>
        <w:rPr>
          <w:rFonts w:ascii="Calibri" w:hAnsi="Calibri"/>
        </w:rPr>
      </w:pPr>
      <w:r w:rsidRPr="000E5DB7">
        <w:rPr>
          <w:rFonts w:ascii="Calibri" w:hAnsi="Calibri"/>
        </w:rPr>
        <w:lastRenderedPageBreak/>
        <w:t>Appendix 3: Tenderers’ Statement</w:t>
      </w:r>
    </w:p>
    <w:p w14:paraId="7D9F60F8" w14:textId="77777777" w:rsidR="00C30BF3" w:rsidRDefault="00C30BF3">
      <w:pPr>
        <w:keepLines/>
        <w:jc w:val="both"/>
      </w:pPr>
      <w:r w:rsidRPr="000E5DB7">
        <w:t xml:space="preserve">[Tenderers shall complete and return the following form of Tenderers’ Statement printed on the Tenderers’ headed notepaper and signed by the Tenderer.] </w:t>
      </w:r>
    </w:p>
    <w:p w14:paraId="66580127" w14:textId="77777777" w:rsidR="00C30BF3" w:rsidRDefault="00C30BF3">
      <w:pPr>
        <w:keepLines/>
        <w:jc w:val="both"/>
      </w:pPr>
    </w:p>
    <w:p w14:paraId="59312722" w14:textId="77777777" w:rsidR="00C30BF3" w:rsidRDefault="00C30BF3">
      <w:pPr>
        <w:keepLines/>
        <w:jc w:val="center"/>
        <w:rPr>
          <w:b/>
        </w:rPr>
      </w:pPr>
      <w:r w:rsidRPr="000E5DB7">
        <w:rPr>
          <w:b/>
        </w:rPr>
        <w:t>TENDERERS’ STATEMENT</w:t>
      </w:r>
    </w:p>
    <w:p w14:paraId="4DB727C1" w14:textId="77777777" w:rsidR="00C30BF3" w:rsidRDefault="00C30BF3">
      <w:pPr>
        <w:keepLines/>
        <w:jc w:val="both"/>
        <w:rPr>
          <w:b/>
        </w:rPr>
      </w:pPr>
    </w:p>
    <w:p w14:paraId="067D003E" w14:textId="62AE98F6" w:rsidR="00C30BF3" w:rsidRPr="00557DED" w:rsidRDefault="00C30BF3">
      <w:pPr>
        <w:jc w:val="both"/>
      </w:pPr>
      <w:r w:rsidRPr="33EBC885">
        <w:t xml:space="preserve">TO:  </w:t>
      </w:r>
      <w:sdt>
        <w:sdtPr>
          <w:rPr>
            <w:highlight w:val="lightGray"/>
          </w:rPr>
          <w:alias w:val="Name"/>
          <w:tag w:val="Name"/>
          <w:id w:val="1357776445"/>
          <w:placeholder>
            <w:docPart w:val="64F60CDCB9FB49B49C4ACE4C57E37D06"/>
          </w:placeholder>
          <w:dataBinding w:prefixMappings="xmlns:ns0='http://schemas.microsoft.com/office/2006/coverPageProps' " w:xpath="/ns0:CoverPageProperties[1]/ns0:Abstract[1]" w:storeItemID="{55AF091B-3C7A-41E3-B477-F2FDAA23CFDA}"/>
          <w:text/>
        </w:sdtPr>
        <w:sdtContent>
          <w:r w:rsidR="007C6773">
            <w:rPr>
              <w:highlight w:val="lightGray"/>
            </w:rPr>
            <w:t>Dun Laoghaire Institute of Art, Design and Technology (IADT)</w:t>
          </w:r>
        </w:sdtContent>
      </w:sdt>
      <w:r w:rsidRPr="33EBC885">
        <w:t xml:space="preserve"> (the “Contracting Authority”)</w:t>
      </w:r>
    </w:p>
    <w:p w14:paraId="15FA4226" w14:textId="509D0ECA" w:rsidR="00C30BF3" w:rsidRDefault="00C30BF3">
      <w:pPr>
        <w:keepLines/>
        <w:jc w:val="both"/>
      </w:pPr>
      <w:r w:rsidRPr="00557DED">
        <w:t>RE: Request for Tenders</w:t>
      </w:r>
      <w:r w:rsidR="009A42B2" w:rsidRPr="009A42B2">
        <w:rPr>
          <w:lang w:val="en-US"/>
        </w:rPr>
        <w:t xml:space="preserve"> for the</w:t>
      </w:r>
      <w:r w:rsidRPr="00557DED">
        <w:t xml:space="preserve"> </w:t>
      </w:r>
      <w:sdt>
        <w:sdtPr>
          <w:rPr>
            <w:highlight w:val="lightGray"/>
          </w:rPr>
          <w:alias w:val="Type of Services"/>
          <w:tag w:val="Type of Services"/>
          <w:id w:val="1515106642"/>
          <w:placeholder>
            <w:docPart w:val="5870B8A1C5904AE8850706CDC26C2A9F"/>
          </w:placeholder>
          <w:dataBinding w:prefixMappings="xmlns:ns0='http://schemas.microsoft.com/office/2006/coverPageProps' " w:xpath="/ns0:CoverPageProperties[1]/ns0:CompanyFax[1]" w:storeItemID="{55AF091B-3C7A-41E3-B477-F2FDAA23CFDA}"/>
          <w:text/>
        </w:sdtPr>
        <w:sdtContent>
          <w:r w:rsidR="00893431">
            <w:rPr>
              <w:highlight w:val="lightGray"/>
            </w:rPr>
            <w:t xml:space="preserve"> Provision of Student Counselling Services for Dun Laoghaire Institute of Art, Design and Technology (IADT) </w:t>
          </w:r>
        </w:sdtContent>
      </w:sdt>
    </w:p>
    <w:p w14:paraId="3CC879BB" w14:textId="77777777" w:rsidR="00C30BF3" w:rsidRPr="00507FE4" w:rsidRDefault="00C30BF3">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C30BF3" w:rsidRPr="00507FE4" w14:paraId="0519EFBD" w14:textId="77777777" w:rsidTr="33EBC885">
        <w:trPr>
          <w:trHeight w:val="636"/>
        </w:trPr>
        <w:tc>
          <w:tcPr>
            <w:tcW w:w="807" w:type="dxa"/>
          </w:tcPr>
          <w:p w14:paraId="71F2D12C" w14:textId="77777777" w:rsidR="00C30BF3" w:rsidRPr="00C22B2F" w:rsidRDefault="00C30BF3">
            <w:pPr>
              <w:jc w:val="both"/>
              <w:rPr>
                <w:color w:val="0000FF"/>
              </w:rPr>
            </w:pPr>
            <w:r w:rsidRPr="00C22B2F">
              <w:rPr>
                <w:color w:val="0000FF"/>
              </w:rPr>
              <w:t>1.</w:t>
            </w:r>
          </w:p>
        </w:tc>
        <w:tc>
          <w:tcPr>
            <w:tcW w:w="8264" w:type="dxa"/>
          </w:tcPr>
          <w:p w14:paraId="0B4F87D0" w14:textId="77777777" w:rsidR="00C30BF3" w:rsidRPr="00507FE4" w:rsidRDefault="00C30BF3">
            <w:pPr>
              <w:jc w:val="both"/>
            </w:pPr>
            <w:r w:rsidRPr="00507FE4">
              <w:t>We understand the nature and extent of the Services required to be delivered as described in Requirements and Specifications at Appendix 1 to the RFT.</w:t>
            </w:r>
          </w:p>
        </w:tc>
      </w:tr>
      <w:tr w:rsidR="00C30BF3" w:rsidRPr="00507FE4" w14:paraId="076C6D36" w14:textId="77777777" w:rsidTr="33EBC885">
        <w:trPr>
          <w:trHeight w:val="1186"/>
        </w:trPr>
        <w:tc>
          <w:tcPr>
            <w:tcW w:w="807" w:type="dxa"/>
          </w:tcPr>
          <w:p w14:paraId="4F0EC97A" w14:textId="77777777" w:rsidR="00C30BF3" w:rsidRPr="00C22B2F" w:rsidRDefault="00C30BF3">
            <w:pPr>
              <w:jc w:val="both"/>
              <w:rPr>
                <w:color w:val="0000FF"/>
              </w:rPr>
            </w:pPr>
            <w:r w:rsidRPr="00C22B2F">
              <w:rPr>
                <w:color w:val="0000FF"/>
              </w:rPr>
              <w:t>2.</w:t>
            </w:r>
          </w:p>
        </w:tc>
        <w:tc>
          <w:tcPr>
            <w:tcW w:w="8264" w:type="dxa"/>
          </w:tcPr>
          <w:p w14:paraId="0554206B" w14:textId="77777777" w:rsidR="00C30BF3" w:rsidRPr="00507FE4" w:rsidRDefault="00C30BF3">
            <w:pPr>
              <w:jc w:val="both"/>
            </w:pPr>
            <w:r w:rsidRPr="33EBC885">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C30BF3" w:rsidRPr="00507FE4" w14:paraId="52DE0EF6" w14:textId="77777777" w:rsidTr="33EBC885">
        <w:tc>
          <w:tcPr>
            <w:tcW w:w="807" w:type="dxa"/>
          </w:tcPr>
          <w:p w14:paraId="65A656E7" w14:textId="77777777" w:rsidR="00C30BF3" w:rsidRPr="00C22B2F" w:rsidRDefault="00C30BF3">
            <w:pPr>
              <w:jc w:val="both"/>
              <w:rPr>
                <w:color w:val="0000FF"/>
              </w:rPr>
            </w:pPr>
            <w:r w:rsidRPr="00C22B2F">
              <w:rPr>
                <w:color w:val="0000FF"/>
              </w:rPr>
              <w:t>3.</w:t>
            </w:r>
          </w:p>
        </w:tc>
        <w:tc>
          <w:tcPr>
            <w:tcW w:w="8264" w:type="dxa"/>
          </w:tcPr>
          <w:p w14:paraId="3960D527" w14:textId="77777777" w:rsidR="00C30BF3" w:rsidRPr="00507FE4" w:rsidRDefault="00C30BF3">
            <w:pPr>
              <w:jc w:val="both"/>
            </w:pPr>
            <w:r w:rsidRPr="00507FE4">
              <w:t>We accept all the Selection and Award Criteria as set out in Part 3 of the RFT.</w:t>
            </w:r>
          </w:p>
        </w:tc>
      </w:tr>
      <w:tr w:rsidR="00C30BF3" w:rsidRPr="00CB5B77" w14:paraId="03EA3FB2" w14:textId="77777777" w:rsidTr="33EBC885">
        <w:tc>
          <w:tcPr>
            <w:tcW w:w="807" w:type="dxa"/>
          </w:tcPr>
          <w:p w14:paraId="2BF0CC62" w14:textId="77777777" w:rsidR="00C30BF3" w:rsidRPr="00C22B2F" w:rsidRDefault="00C30BF3">
            <w:pPr>
              <w:jc w:val="both"/>
              <w:rPr>
                <w:color w:val="0000FF"/>
              </w:rPr>
            </w:pPr>
            <w:r w:rsidRPr="00C22B2F">
              <w:rPr>
                <w:color w:val="0000FF"/>
              </w:rPr>
              <w:t>4.</w:t>
            </w:r>
          </w:p>
        </w:tc>
        <w:tc>
          <w:tcPr>
            <w:tcW w:w="8264" w:type="dxa"/>
          </w:tcPr>
          <w:p w14:paraId="4FDD9D59" w14:textId="77777777" w:rsidR="00C30BF3" w:rsidRDefault="00C30BF3">
            <w:pPr>
              <w:jc w:val="both"/>
            </w:pPr>
            <w:r w:rsidRPr="33EBC885">
              <w:t>We agree to provide the Contracting Authority with the Services in accordance with the RFT and our Tender.</w:t>
            </w:r>
          </w:p>
        </w:tc>
      </w:tr>
      <w:tr w:rsidR="00C30BF3" w:rsidRPr="00CB5B77" w14:paraId="349DFB1A" w14:textId="77777777" w:rsidTr="33EBC885">
        <w:tc>
          <w:tcPr>
            <w:tcW w:w="807" w:type="dxa"/>
          </w:tcPr>
          <w:p w14:paraId="4C9A3368" w14:textId="77777777" w:rsidR="00C30BF3" w:rsidRPr="00C22B2F" w:rsidRDefault="00C30BF3">
            <w:pPr>
              <w:jc w:val="both"/>
              <w:rPr>
                <w:color w:val="0000FF"/>
              </w:rPr>
            </w:pPr>
            <w:r w:rsidRPr="00C22B2F">
              <w:rPr>
                <w:color w:val="0000FF"/>
              </w:rPr>
              <w:t>5.</w:t>
            </w:r>
          </w:p>
        </w:tc>
        <w:tc>
          <w:tcPr>
            <w:tcW w:w="8264" w:type="dxa"/>
          </w:tcPr>
          <w:p w14:paraId="52B2E8E8" w14:textId="77777777" w:rsidR="00C30BF3" w:rsidRPr="00507FE4" w:rsidRDefault="00C30BF3">
            <w:pPr>
              <w:jc w:val="both"/>
            </w:pPr>
            <w:r w:rsidRPr="33EBC885">
              <w:t>We agree that, if awarded any Services Contract, we shall, in the performance of such contract, comply with all applicable obligations in the field of environmental, social and labour law.</w:t>
            </w:r>
          </w:p>
        </w:tc>
      </w:tr>
      <w:tr w:rsidR="00C30BF3" w:rsidRPr="00CB5B77" w14:paraId="740FAAFA" w14:textId="77777777" w:rsidTr="33EBC885">
        <w:tc>
          <w:tcPr>
            <w:tcW w:w="807" w:type="dxa"/>
          </w:tcPr>
          <w:p w14:paraId="2BB6E0B9" w14:textId="77777777" w:rsidR="00C30BF3" w:rsidRPr="00C22B2F" w:rsidRDefault="00C30BF3">
            <w:pPr>
              <w:jc w:val="both"/>
              <w:rPr>
                <w:color w:val="0000FF"/>
              </w:rPr>
            </w:pPr>
            <w:r w:rsidRPr="00C22B2F">
              <w:rPr>
                <w:color w:val="0000FF"/>
              </w:rPr>
              <w:t>6.</w:t>
            </w:r>
          </w:p>
        </w:tc>
        <w:tc>
          <w:tcPr>
            <w:tcW w:w="8264" w:type="dxa"/>
          </w:tcPr>
          <w:p w14:paraId="21D7EF9A" w14:textId="77777777" w:rsidR="00C30BF3" w:rsidRDefault="00C30BF3">
            <w:pPr>
              <w:jc w:val="both"/>
            </w:pPr>
            <w:r w:rsidRPr="33EBC885">
              <w:t>We confirm that we have complied with all requirements as set out at Part 2 of the RFT.</w:t>
            </w:r>
          </w:p>
        </w:tc>
      </w:tr>
      <w:tr w:rsidR="00C30BF3" w:rsidRPr="00CB5B77" w14:paraId="7B07BC63" w14:textId="77777777" w:rsidTr="33EBC885">
        <w:tc>
          <w:tcPr>
            <w:tcW w:w="807" w:type="dxa"/>
          </w:tcPr>
          <w:p w14:paraId="181F3654" w14:textId="77777777" w:rsidR="00C30BF3" w:rsidRDefault="00C30BF3">
            <w:pPr>
              <w:jc w:val="both"/>
              <w:rPr>
                <w:color w:val="000080"/>
              </w:rPr>
            </w:pPr>
            <w:r w:rsidRPr="00C22B2F">
              <w:rPr>
                <w:color w:val="0000FF"/>
              </w:rPr>
              <w:t>7.</w:t>
            </w:r>
          </w:p>
        </w:tc>
        <w:tc>
          <w:tcPr>
            <w:tcW w:w="8264" w:type="dxa"/>
          </w:tcPr>
          <w:p w14:paraId="0073F196" w14:textId="77777777" w:rsidR="00C30BF3" w:rsidRDefault="00C30BF3">
            <w:pPr>
              <w:jc w:val="both"/>
            </w:pPr>
            <w:r w:rsidRPr="33EBC885">
              <w:t xml:space="preserve">We confirm that all prices quoted in our Tender will remain valid for the period of time commencing from the Tender Deadline, as specified at paragraph 2.10.3 of the RFT. </w:t>
            </w:r>
          </w:p>
        </w:tc>
      </w:tr>
      <w:tr w:rsidR="00C30BF3" w:rsidRPr="00CB5B77" w14:paraId="42352253" w14:textId="77777777" w:rsidTr="33EBC885">
        <w:tc>
          <w:tcPr>
            <w:tcW w:w="807" w:type="dxa"/>
          </w:tcPr>
          <w:p w14:paraId="72D32B4F" w14:textId="77777777" w:rsidR="00C30BF3" w:rsidRPr="00C22B2F" w:rsidRDefault="00C30BF3">
            <w:pPr>
              <w:jc w:val="both"/>
              <w:rPr>
                <w:color w:val="0000FF"/>
              </w:rPr>
            </w:pPr>
            <w:r w:rsidRPr="00C22B2F">
              <w:rPr>
                <w:color w:val="0000FF"/>
              </w:rPr>
              <w:t>8.</w:t>
            </w:r>
          </w:p>
        </w:tc>
        <w:tc>
          <w:tcPr>
            <w:tcW w:w="8264" w:type="dxa"/>
          </w:tcPr>
          <w:p w14:paraId="2A315921" w14:textId="77777777" w:rsidR="00C30BF3" w:rsidRDefault="00C30BF3">
            <w:pPr>
              <w:jc w:val="both"/>
            </w:pPr>
            <w:r w:rsidRPr="000E5DB7">
              <w:t>We shall, if awarded any Services Contract under the RFT, have in place on the Effective Date of the Services Contract all insurances (if any) as required by paragraph 2.21.1 of the RFT.</w:t>
            </w:r>
          </w:p>
        </w:tc>
      </w:tr>
      <w:tr w:rsidR="00C30BF3" w:rsidRPr="00514373" w14:paraId="638EC3CB" w14:textId="77777777" w:rsidTr="33EBC885">
        <w:tc>
          <w:tcPr>
            <w:tcW w:w="807" w:type="dxa"/>
          </w:tcPr>
          <w:p w14:paraId="0B72B41B" w14:textId="77777777" w:rsidR="00C30BF3" w:rsidRPr="00904FCA" w:rsidRDefault="00C30BF3">
            <w:pPr>
              <w:jc w:val="both"/>
              <w:rPr>
                <w:color w:val="0000FF"/>
              </w:rPr>
            </w:pPr>
            <w:r w:rsidRPr="00904FCA">
              <w:rPr>
                <w:color w:val="0000FF"/>
              </w:rPr>
              <w:t>9.</w:t>
            </w:r>
          </w:p>
        </w:tc>
        <w:tc>
          <w:tcPr>
            <w:tcW w:w="8264" w:type="dxa"/>
          </w:tcPr>
          <w:p w14:paraId="4A741D24" w14:textId="77777777" w:rsidR="00C30BF3" w:rsidRPr="00904FCA" w:rsidRDefault="00C30BF3">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30BF3" w:rsidRPr="00514373" w14:paraId="6972802F" w14:textId="77777777" w:rsidTr="33EBC885">
        <w:tc>
          <w:tcPr>
            <w:tcW w:w="807" w:type="dxa"/>
          </w:tcPr>
          <w:p w14:paraId="76FA3B27" w14:textId="77777777" w:rsidR="00C30BF3" w:rsidRPr="00904FCA" w:rsidRDefault="00C30BF3">
            <w:pPr>
              <w:jc w:val="both"/>
              <w:rPr>
                <w:color w:val="0000FF"/>
              </w:rPr>
            </w:pPr>
            <w:r>
              <w:rPr>
                <w:color w:val="0000FF"/>
              </w:rPr>
              <w:lastRenderedPageBreak/>
              <w:t>10.</w:t>
            </w:r>
          </w:p>
        </w:tc>
        <w:tc>
          <w:tcPr>
            <w:tcW w:w="8264" w:type="dxa"/>
          </w:tcPr>
          <w:p w14:paraId="78BC4365" w14:textId="77777777" w:rsidR="00C30BF3" w:rsidRPr="00904FCA" w:rsidRDefault="00C30BF3">
            <w:pPr>
              <w:jc w:val="both"/>
            </w:pPr>
            <w:r w:rsidRPr="33EBC885">
              <w:t>We do not come within the category of prohibited economic operators identified in Regulation (EU) No 833/2014 of 31 July 2014 (as amended by EU Regulation 2022/576 or any subsequent amendments to same).</w:t>
            </w:r>
          </w:p>
        </w:tc>
      </w:tr>
      <w:tr w:rsidR="00C30BF3" w:rsidRPr="00514373" w14:paraId="0BB44000" w14:textId="77777777" w:rsidTr="33EBC885">
        <w:tc>
          <w:tcPr>
            <w:tcW w:w="807" w:type="dxa"/>
          </w:tcPr>
          <w:p w14:paraId="68AC8D13" w14:textId="77777777" w:rsidR="00C30BF3" w:rsidRPr="00904FCA" w:rsidRDefault="00C30BF3">
            <w:pPr>
              <w:jc w:val="both"/>
              <w:rPr>
                <w:color w:val="0000FF"/>
              </w:rPr>
            </w:pPr>
            <w:r>
              <w:rPr>
                <w:color w:val="0000FF"/>
              </w:rPr>
              <w:t>11.</w:t>
            </w:r>
          </w:p>
        </w:tc>
        <w:tc>
          <w:tcPr>
            <w:tcW w:w="8264" w:type="dxa"/>
          </w:tcPr>
          <w:p w14:paraId="3EACF15D" w14:textId="77777777" w:rsidR="00C30BF3" w:rsidRPr="00904FCA" w:rsidRDefault="00C30BF3">
            <w:pPr>
              <w:jc w:val="both"/>
            </w:pPr>
            <w:r w:rsidRPr="33EBC885">
              <w:t xml:space="preserve">The origin of goods connected to our Tender, if any, are not subject to the prohibitions set out in Regulation (EU) No 833/2014 (as amended by EU Regulation 2022/576 or any subsequent amendments to same).          </w:t>
            </w:r>
          </w:p>
        </w:tc>
      </w:tr>
      <w:tr w:rsidR="00C30BF3" w:rsidRPr="00514373" w14:paraId="76394F7D" w14:textId="77777777" w:rsidTr="33EBC885">
        <w:tc>
          <w:tcPr>
            <w:tcW w:w="807" w:type="dxa"/>
          </w:tcPr>
          <w:p w14:paraId="1D07F0DB" w14:textId="77777777" w:rsidR="00C30BF3" w:rsidRPr="00904FCA" w:rsidRDefault="00C30BF3">
            <w:pPr>
              <w:jc w:val="both"/>
              <w:rPr>
                <w:color w:val="0000FF"/>
              </w:rPr>
            </w:pPr>
            <w:r>
              <w:rPr>
                <w:color w:val="0000FF"/>
              </w:rPr>
              <w:t>12.</w:t>
            </w:r>
          </w:p>
        </w:tc>
        <w:tc>
          <w:tcPr>
            <w:tcW w:w="8264" w:type="dxa"/>
          </w:tcPr>
          <w:p w14:paraId="54AFC585" w14:textId="77777777" w:rsidR="00C30BF3" w:rsidRPr="00904FCA" w:rsidRDefault="00C30BF3">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FAB55E4" w14:textId="77777777" w:rsidR="00C30BF3" w:rsidRDefault="00C30BF3">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C30BF3" w:rsidRPr="00830A49" w14:paraId="491457CE" w14:textId="77777777">
        <w:trPr>
          <w:trHeight w:val="940"/>
        </w:trPr>
        <w:tc>
          <w:tcPr>
            <w:tcW w:w="4208" w:type="dxa"/>
          </w:tcPr>
          <w:p w14:paraId="3B0AB976" w14:textId="77777777" w:rsidR="00C30BF3" w:rsidRDefault="00C30BF3">
            <w:pPr>
              <w:jc w:val="both"/>
              <w:rPr>
                <w:b/>
                <w:color w:val="333399"/>
              </w:rPr>
            </w:pPr>
            <w:r>
              <w:br w:type="page"/>
            </w:r>
            <w:r w:rsidRPr="00830A49">
              <w:rPr>
                <w:b/>
                <w:color w:val="333399"/>
              </w:rPr>
              <w:t>SIGNED</w:t>
            </w:r>
          </w:p>
          <w:p w14:paraId="2579AF19" w14:textId="77777777" w:rsidR="00C30BF3" w:rsidRDefault="00C30BF3">
            <w:pPr>
              <w:jc w:val="both"/>
              <w:rPr>
                <w:b/>
                <w:color w:val="333399"/>
              </w:rPr>
            </w:pPr>
          </w:p>
          <w:p w14:paraId="483F13A5" w14:textId="77777777" w:rsidR="00C30BF3" w:rsidRDefault="00C30BF3">
            <w:pPr>
              <w:jc w:val="both"/>
              <w:rPr>
                <w:b/>
                <w:color w:val="333399"/>
              </w:rPr>
            </w:pPr>
          </w:p>
          <w:p w14:paraId="36E1784F" w14:textId="77777777" w:rsidR="00C30BF3" w:rsidRDefault="00C30BF3">
            <w:pPr>
              <w:jc w:val="both"/>
              <w:rPr>
                <w:b/>
                <w:color w:val="333399"/>
              </w:rPr>
            </w:pPr>
          </w:p>
          <w:p w14:paraId="02D1409A" w14:textId="77777777" w:rsidR="00C30BF3" w:rsidRDefault="00C30BF3">
            <w:pPr>
              <w:jc w:val="both"/>
              <w:rPr>
                <w:b/>
                <w:color w:val="333399"/>
              </w:rPr>
            </w:pPr>
            <w:r w:rsidRPr="00830A49">
              <w:rPr>
                <w:b/>
                <w:color w:val="333399"/>
              </w:rPr>
              <w:t>(Authorised Signatory)</w:t>
            </w:r>
          </w:p>
        </w:tc>
        <w:tc>
          <w:tcPr>
            <w:tcW w:w="4833" w:type="dxa"/>
          </w:tcPr>
          <w:p w14:paraId="30A7F584" w14:textId="77777777" w:rsidR="00C30BF3" w:rsidRDefault="00C30BF3">
            <w:pPr>
              <w:jc w:val="both"/>
              <w:rPr>
                <w:b/>
                <w:color w:val="333399"/>
              </w:rPr>
            </w:pPr>
            <w:r w:rsidRPr="00830A49">
              <w:rPr>
                <w:b/>
                <w:color w:val="333399"/>
              </w:rPr>
              <w:t>Company</w:t>
            </w:r>
          </w:p>
          <w:p w14:paraId="36828AD1" w14:textId="77777777" w:rsidR="00C30BF3" w:rsidRDefault="00C30BF3">
            <w:pPr>
              <w:jc w:val="both"/>
              <w:rPr>
                <w:b/>
                <w:color w:val="333399"/>
              </w:rPr>
            </w:pPr>
          </w:p>
        </w:tc>
      </w:tr>
      <w:tr w:rsidR="00C30BF3" w:rsidRPr="00830A49" w14:paraId="22D1DB9A" w14:textId="77777777">
        <w:trPr>
          <w:cantSplit/>
          <w:trHeight w:val="940"/>
        </w:trPr>
        <w:tc>
          <w:tcPr>
            <w:tcW w:w="4208" w:type="dxa"/>
          </w:tcPr>
          <w:p w14:paraId="2C79588C" w14:textId="77777777" w:rsidR="00C30BF3" w:rsidRDefault="00C30BF3">
            <w:pPr>
              <w:jc w:val="both"/>
              <w:rPr>
                <w:b/>
                <w:color w:val="333399"/>
              </w:rPr>
            </w:pPr>
            <w:r w:rsidRPr="00830A49">
              <w:rPr>
                <w:b/>
                <w:color w:val="333399"/>
              </w:rPr>
              <w:t>Print name</w:t>
            </w:r>
          </w:p>
        </w:tc>
        <w:tc>
          <w:tcPr>
            <w:tcW w:w="4833" w:type="dxa"/>
            <w:vMerge w:val="restart"/>
          </w:tcPr>
          <w:p w14:paraId="4646BD1D" w14:textId="77777777" w:rsidR="00C30BF3" w:rsidRDefault="00C30BF3">
            <w:pPr>
              <w:jc w:val="both"/>
              <w:rPr>
                <w:b/>
                <w:color w:val="333399"/>
              </w:rPr>
            </w:pPr>
            <w:r w:rsidRPr="00830A49">
              <w:rPr>
                <w:b/>
                <w:color w:val="333399"/>
              </w:rPr>
              <w:t>Address</w:t>
            </w:r>
          </w:p>
        </w:tc>
      </w:tr>
      <w:tr w:rsidR="00C30BF3" w:rsidRPr="00830A49" w14:paraId="51AE7515" w14:textId="77777777">
        <w:trPr>
          <w:cantSplit/>
          <w:trHeight w:val="940"/>
        </w:trPr>
        <w:tc>
          <w:tcPr>
            <w:tcW w:w="4208" w:type="dxa"/>
          </w:tcPr>
          <w:p w14:paraId="67E26328" w14:textId="77777777" w:rsidR="00C30BF3" w:rsidRPr="00830A49" w:rsidRDefault="00C30BF3">
            <w:pPr>
              <w:jc w:val="both"/>
              <w:rPr>
                <w:b/>
                <w:color w:val="333399"/>
              </w:rPr>
            </w:pPr>
            <w:r w:rsidRPr="00830A49">
              <w:rPr>
                <w:b/>
                <w:color w:val="333399"/>
              </w:rPr>
              <w:t>Date</w:t>
            </w:r>
          </w:p>
        </w:tc>
        <w:tc>
          <w:tcPr>
            <w:tcW w:w="4833" w:type="dxa"/>
            <w:vMerge/>
            <w:shd w:val="clear" w:color="auto" w:fill="CCCCCC"/>
          </w:tcPr>
          <w:p w14:paraId="7302E8EB" w14:textId="77777777" w:rsidR="00C30BF3" w:rsidRPr="00830A49" w:rsidRDefault="00C30BF3">
            <w:pPr>
              <w:jc w:val="both"/>
              <w:rPr>
                <w:b/>
                <w:color w:val="333399"/>
              </w:rPr>
            </w:pPr>
          </w:p>
        </w:tc>
      </w:tr>
    </w:tbl>
    <w:p w14:paraId="2CCE8E42" w14:textId="77777777" w:rsidR="00C30BF3" w:rsidRDefault="00C30BF3">
      <w:pPr>
        <w:jc w:val="both"/>
      </w:pPr>
    </w:p>
    <w:p w14:paraId="0B343579" w14:textId="77777777" w:rsidR="00C30BF3" w:rsidRDefault="00C30BF3"/>
    <w:p w14:paraId="6CF41EF9" w14:textId="77777777" w:rsidR="00C30BF3" w:rsidRPr="0096779D" w:rsidRDefault="00C30BF3">
      <w:pPr>
        <w:rPr>
          <w:highlight w:val="magenta"/>
        </w:rPr>
      </w:pPr>
    </w:p>
    <w:p w14:paraId="6C552340" w14:textId="77777777" w:rsidR="00C30BF3" w:rsidRDefault="00C30BF3">
      <w:pPr>
        <w:pStyle w:val="Heading1"/>
        <w:spacing w:before="0"/>
        <w:jc w:val="both"/>
        <w:rPr>
          <w:rFonts w:ascii="Calibri" w:hAnsi="Calibri"/>
        </w:rPr>
      </w:pPr>
      <w:r w:rsidRPr="000E5DB7">
        <w:rPr>
          <w:rFonts w:ascii="Calibri" w:hAnsi="Calibri"/>
        </w:rPr>
        <w:lastRenderedPageBreak/>
        <w:t xml:space="preserve">Appendix </w:t>
      </w:r>
      <w:r>
        <w:rPr>
          <w:rFonts w:ascii="Calibri" w:hAnsi="Calibri"/>
        </w:rPr>
        <w:t>4</w:t>
      </w:r>
      <w:r w:rsidRPr="000E5DB7">
        <w:rPr>
          <w:rFonts w:ascii="Calibri" w:hAnsi="Calibri"/>
        </w:rPr>
        <w:t>: Declaration as to Personal Circumstances of Tenderer</w:t>
      </w:r>
    </w:p>
    <w:p w14:paraId="19364491" w14:textId="3D95D53C" w:rsidR="00C30BF3" w:rsidRPr="00527368" w:rsidRDefault="00C30BF3">
      <w:pPr>
        <w:keepLines/>
        <w:jc w:val="both"/>
      </w:pPr>
      <w:r w:rsidRPr="33EBC885">
        <w:t xml:space="preserve">Re: Request for Tenders for </w:t>
      </w:r>
      <w:r w:rsidR="002832B7" w:rsidRPr="33EBC885">
        <w:t>the</w:t>
      </w:r>
      <w:r w:rsidRPr="33EBC885">
        <w:t xml:space="preserve"> </w:t>
      </w:r>
      <w:sdt>
        <w:sdtPr>
          <w:rPr>
            <w:highlight w:val="lightGray"/>
          </w:rPr>
          <w:alias w:val="Type of Services"/>
          <w:tag w:val="Type of Services"/>
          <w:id w:val="825010900"/>
          <w:placeholder>
            <w:docPart w:val="A89E0CC13F8C4B318BBB8FF788D23847"/>
          </w:placeholder>
          <w:dataBinding w:prefixMappings="xmlns:ns0='http://schemas.microsoft.com/office/2006/coverPageProps' " w:xpath="/ns0:CoverPageProperties[1]/ns0:CompanyFax[1]" w:storeItemID="{55AF091B-3C7A-41E3-B477-F2FDAA23CFDA}"/>
          <w:text/>
        </w:sdtPr>
        <w:sdtContent>
          <w:r w:rsidR="00893431">
            <w:rPr>
              <w:highlight w:val="lightGray"/>
            </w:rPr>
            <w:t xml:space="preserve"> Provision of Student Counselling Services for Dun Laoghaire Institute of Art, Design and Technology (IADT) </w:t>
          </w:r>
        </w:sdtContent>
      </w:sdt>
      <w:r w:rsidRPr="33EBC885">
        <w:t xml:space="preserve"> </w:t>
      </w:r>
    </w:p>
    <w:p w14:paraId="51F11AF5" w14:textId="77777777" w:rsidR="00C30BF3" w:rsidRPr="006A0C51" w:rsidRDefault="00C30BF3" w:rsidP="009D486E">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4B359D0A" w14:textId="5FADD7FF" w:rsidR="00C30BF3" w:rsidRDefault="00C30BF3" w:rsidP="00F237CD">
      <w:pPr>
        <w:tabs>
          <w:tab w:val="left" w:pos="1701"/>
        </w:tabs>
        <w:spacing w:after="200"/>
        <w:jc w:val="both"/>
        <w:rPr>
          <w:rFonts w:cs="Calibri"/>
          <w:u w:val="single"/>
        </w:rPr>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68F52EC" w14:textId="43B38063" w:rsidR="006D7273" w:rsidRDefault="006D7273" w:rsidP="006D7273">
      <w:pPr>
        <w:rPr>
          <w:rFonts w:cstheme="minorHAnsi"/>
          <w:lang w:val="en-US"/>
        </w:rPr>
      </w:pPr>
      <w:r w:rsidRPr="007C6A25">
        <w:rPr>
          <w:rFonts w:cstheme="minorHAnsi"/>
          <w:lang w:val="en-US"/>
        </w:rPr>
        <w:t xml:space="preserve">I, </w:t>
      </w:r>
      <w:r w:rsidRPr="007C6A25">
        <w:rPr>
          <w:rFonts w:cstheme="minorHAnsi"/>
        </w:rPr>
        <w:fldChar w:fldCharType="begin">
          <w:ffData>
            <w:name w:val=""/>
            <w:enabled/>
            <w:calcOnExit w:val="0"/>
            <w:textInput>
              <w:default w:val="[Click here and insert name of Declarant]"/>
            </w:textInput>
          </w:ffData>
        </w:fldChar>
      </w:r>
      <w:r w:rsidRPr="007C6A25">
        <w:rPr>
          <w:rFonts w:cstheme="minorHAnsi"/>
        </w:rPr>
        <w:instrText xml:space="preserve"> FORMTEXT </w:instrText>
      </w:r>
      <w:r w:rsidRPr="007C6A25">
        <w:rPr>
          <w:rFonts w:cstheme="minorHAnsi"/>
        </w:rPr>
      </w:r>
      <w:r w:rsidRPr="007C6A25">
        <w:rPr>
          <w:rFonts w:cstheme="minorHAnsi"/>
        </w:rPr>
        <w:fldChar w:fldCharType="separate"/>
      </w:r>
      <w:r w:rsidRPr="007C6A25">
        <w:rPr>
          <w:rFonts w:cstheme="minorHAnsi"/>
          <w:noProof/>
        </w:rPr>
        <w:t>[Click here and insert name of Declarant]</w:t>
      </w:r>
      <w:r w:rsidRPr="007C6A25">
        <w:rPr>
          <w:rFonts w:cstheme="minorHAnsi"/>
        </w:rPr>
        <w:fldChar w:fldCharType="end"/>
      </w:r>
      <w:r w:rsidRPr="007C6A25">
        <w:rPr>
          <w:rFonts w:cstheme="minorHAnsi"/>
        </w:rPr>
        <w:t>,</w:t>
      </w:r>
      <w:r w:rsidRPr="007C6A25">
        <w:rPr>
          <w:rFonts w:cstheme="minorHAnsi"/>
          <w:i/>
        </w:rPr>
        <w:t xml:space="preserve"> </w:t>
      </w:r>
      <w:r w:rsidRPr="007C6A25">
        <w:rPr>
          <w:rFonts w:cstheme="minorHAnsi"/>
          <w:lang w:val="en-US"/>
        </w:rPr>
        <w:t xml:space="preserve">of </w:t>
      </w:r>
      <w:r w:rsidRPr="007C6A25">
        <w:rPr>
          <w:rFonts w:cstheme="minorHAnsi"/>
        </w:rPr>
        <w:fldChar w:fldCharType="begin">
          <w:ffData>
            <w:name w:val=""/>
            <w:enabled/>
            <w:calcOnExit w:val="0"/>
            <w:textInput>
              <w:default w:val="[Click here and insert name of entity]"/>
            </w:textInput>
          </w:ffData>
        </w:fldChar>
      </w:r>
      <w:r w:rsidRPr="007C6A25">
        <w:rPr>
          <w:rFonts w:cstheme="minorHAnsi"/>
        </w:rPr>
        <w:instrText xml:space="preserve"> FORMTEXT </w:instrText>
      </w:r>
      <w:r w:rsidRPr="007C6A25">
        <w:rPr>
          <w:rFonts w:cstheme="minorHAnsi"/>
        </w:rPr>
      </w:r>
      <w:r w:rsidRPr="007C6A25">
        <w:rPr>
          <w:rFonts w:cstheme="minorHAnsi"/>
        </w:rPr>
        <w:fldChar w:fldCharType="separate"/>
      </w:r>
      <w:r w:rsidRPr="007C6A25">
        <w:rPr>
          <w:rFonts w:cstheme="minorHAnsi"/>
          <w:noProof/>
        </w:rPr>
        <w:t>[Click here and insert name of entity]</w:t>
      </w:r>
      <w:r w:rsidRPr="007C6A25">
        <w:rPr>
          <w:rFonts w:cstheme="minorHAnsi"/>
        </w:rPr>
        <w:fldChar w:fldCharType="end"/>
      </w:r>
      <w:r w:rsidRPr="007C6A25">
        <w:rPr>
          <w:rFonts w:cstheme="minorHAnsi"/>
          <w:lang w:val="en-US"/>
        </w:rPr>
        <w:t xml:space="preserve">  do solemnly and sincerely declare that:</w:t>
      </w:r>
    </w:p>
    <w:p w14:paraId="09581088" w14:textId="673EE212" w:rsidR="00DC047B" w:rsidRPr="006D7273" w:rsidRDefault="006D7273" w:rsidP="008E20EC">
      <w:pPr>
        <w:pStyle w:val="ListParagraph"/>
        <w:numPr>
          <w:ilvl w:val="0"/>
          <w:numId w:val="21"/>
        </w:numPr>
        <w:pBdr>
          <w:top w:val="nil"/>
          <w:left w:val="nil"/>
          <w:bottom w:val="nil"/>
          <w:right w:val="nil"/>
          <w:between w:val="nil"/>
          <w:bar w:val="nil"/>
        </w:pBdr>
        <w:spacing w:after="0" w:line="257" w:lineRule="auto"/>
        <w:ind w:left="425" w:hanging="357"/>
        <w:contextualSpacing w:val="0"/>
        <w:jc w:val="both"/>
        <w:rPr>
          <w:rFonts w:asciiTheme="minorHAnsi" w:hAnsiTheme="minorHAnsi" w:cstheme="minorHAnsi"/>
        </w:rPr>
      </w:pPr>
      <w:r w:rsidRPr="002043A8">
        <w:rPr>
          <w:rFonts w:asciiTheme="minorHAnsi" w:hAnsiTheme="minorHAnsi" w:cstheme="minorHAnsi"/>
          <w:lang w:val="en-US"/>
        </w:rPr>
        <w:t xml:space="preserve">I am a </w:t>
      </w:r>
      <w:r w:rsidRPr="002043A8">
        <w:rPr>
          <w:rFonts w:asciiTheme="minorHAnsi" w:hAnsiTheme="minorHAnsi" w:cstheme="minorHAnsi"/>
        </w:rPr>
        <w:fldChar w:fldCharType="begin">
          <w:ffData>
            <w:name w:val=""/>
            <w:enabled/>
            <w:calcOnExit w:val="0"/>
            <w:textInput>
              <w:default w:val="[insert role of Declarant]"/>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role of Declarant]</w:t>
      </w:r>
      <w:r w:rsidRPr="002043A8">
        <w:rPr>
          <w:rFonts w:asciiTheme="minorHAnsi" w:hAnsiTheme="minorHAnsi" w:cstheme="minorHAnsi"/>
        </w:rPr>
        <w:fldChar w:fldCharType="end"/>
      </w:r>
      <w:r w:rsidRPr="002043A8">
        <w:rPr>
          <w:rFonts w:asciiTheme="minorHAnsi" w:hAnsiTheme="minorHAnsi" w:cstheme="minorHAnsi"/>
          <w:lang w:val="en-US"/>
        </w:rPr>
        <w:t xml:space="preserve"> of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lang w:val="en-US"/>
        </w:rPr>
        <w:t xml:space="preserve"> and am authorized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lang w:val="en-US"/>
        </w:rPr>
        <w:t xml:space="preserve">  to make this declaration which relates to a tender (“the Tender”) submitted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lang w:val="en-US"/>
        </w:rPr>
        <w:t xml:space="preserve">  in response to an RFT dated titled </w:t>
      </w:r>
      <w:r w:rsidRPr="002043A8">
        <w:rPr>
          <w:rFonts w:asciiTheme="minorHAnsi" w:hAnsiTheme="minorHAnsi" w:cstheme="minorHAnsi"/>
        </w:rPr>
        <w:fldChar w:fldCharType="begin">
          <w:ffData>
            <w:name w:val=""/>
            <w:enabled/>
            <w:calcOnExit w:val="0"/>
            <w:textInput>
              <w:default w:val="[insert description of competition]"/>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description of competition]</w:t>
      </w:r>
      <w:r w:rsidRPr="002043A8">
        <w:rPr>
          <w:rFonts w:asciiTheme="minorHAnsi" w:hAnsiTheme="minorHAnsi" w:cstheme="minorHAnsi"/>
        </w:rPr>
        <w:fldChar w:fldCharType="end"/>
      </w:r>
      <w:r w:rsidRPr="002043A8">
        <w:rPr>
          <w:rFonts w:asciiTheme="minorHAnsi" w:hAnsiTheme="minorHAnsi" w:cstheme="minorHAnsi"/>
          <w:lang w:val="en-US"/>
        </w:rPr>
        <w:t xml:space="preserve"> published by </w:t>
      </w:r>
      <w:r w:rsidRPr="002043A8">
        <w:rPr>
          <w:rFonts w:asciiTheme="minorHAnsi" w:hAnsiTheme="minorHAnsi" w:cstheme="minorHAnsi"/>
        </w:rPr>
        <w:fldChar w:fldCharType="begin">
          <w:ffData>
            <w:name w:val=""/>
            <w:enabled/>
            <w:calcOnExit w:val="0"/>
            <w:textInput>
              <w:default w:val="[insert name of contracting author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name of contracting authority]</w:t>
      </w:r>
      <w:r w:rsidRPr="002043A8">
        <w:rPr>
          <w:rFonts w:asciiTheme="minorHAnsi" w:hAnsiTheme="minorHAnsi" w:cstheme="minorHAnsi"/>
        </w:rPr>
        <w:fldChar w:fldCharType="end"/>
      </w:r>
      <w:r w:rsidRPr="002043A8">
        <w:rPr>
          <w:rFonts w:asciiTheme="minorHAnsi" w:hAnsiTheme="minorHAnsi" w:cstheme="minorHAnsi"/>
          <w:lang w:val="en-US"/>
        </w:rPr>
        <w:t xml:space="preserve"> (“the Contracting Authority”).</w:t>
      </w:r>
    </w:p>
    <w:p w14:paraId="5A3B637A" w14:textId="77777777" w:rsidR="006D7273" w:rsidRPr="006D7273" w:rsidRDefault="006D7273" w:rsidP="006D7273">
      <w:pPr>
        <w:pStyle w:val="ListParagraph"/>
        <w:pBdr>
          <w:top w:val="nil"/>
          <w:left w:val="nil"/>
          <w:bottom w:val="nil"/>
          <w:right w:val="nil"/>
          <w:between w:val="nil"/>
          <w:bar w:val="nil"/>
        </w:pBdr>
        <w:spacing w:after="0" w:line="257" w:lineRule="auto"/>
        <w:ind w:left="425"/>
        <w:contextualSpacing w:val="0"/>
        <w:jc w:val="both"/>
        <w:rPr>
          <w:rFonts w:asciiTheme="minorHAnsi" w:hAnsiTheme="minorHAnsi" w:cstheme="minorHAnsi"/>
        </w:rPr>
      </w:pPr>
    </w:p>
    <w:p w14:paraId="23E606CA" w14:textId="77777777" w:rsidR="00382D26" w:rsidRDefault="00382D26" w:rsidP="008E20EC">
      <w:pPr>
        <w:numPr>
          <w:ilvl w:val="0"/>
          <w:numId w:val="21"/>
        </w:numPr>
        <w:spacing w:after="0" w:line="256" w:lineRule="auto"/>
        <w:ind w:left="426"/>
        <w:contextualSpacing/>
        <w:jc w:val="both"/>
        <w:rPr>
          <w:rFonts w:ascii="Calibri" w:eastAsia="Times New Roman" w:hAnsi="Calibri" w:cs="Times New Roman"/>
          <w:szCs w:val="24"/>
          <w:lang w:val="en-US" w:eastAsia="en-US"/>
        </w:rPr>
      </w:pPr>
      <w:r>
        <w:rPr>
          <w:rFonts w:ascii="Calibri" w:eastAsia="Times New Roman" w:hAnsi="Calibri" w:cs="Times New Roman"/>
          <w:szCs w:val="24"/>
          <w:lang w:val="en-US" w:eastAsia="en-US"/>
        </w:rPr>
        <w:t xml:space="preserve">Neither </w:t>
      </w:r>
      <w:r>
        <w:rPr>
          <w:rFonts w:ascii="Calibri" w:eastAsia="Times New Roman" w:hAnsi="Calibri" w:cs="Calibri"/>
          <w:szCs w:val="24"/>
          <w:lang w:val="en-GB" w:eastAsia="en-US"/>
        </w:rPr>
        <w:fldChar w:fldCharType="begin">
          <w:ffData>
            <w:name w:val=""/>
            <w:enabled/>
            <w:calcOnExit w:val="0"/>
            <w:textInput>
              <w:default w:val="[Click here and insert name of entity]"/>
            </w:textInput>
          </w:ffData>
        </w:fldChar>
      </w:r>
      <w:r>
        <w:rPr>
          <w:rFonts w:ascii="Calibri" w:eastAsia="Times New Roman" w:hAnsi="Calibri" w:cs="Calibri"/>
          <w:szCs w:val="24"/>
          <w:lang w:val="en-GB" w:eastAsia="en-US"/>
        </w:rPr>
        <w:instrText xml:space="preserve"> FORMTEXT </w:instrText>
      </w:r>
      <w:r>
        <w:rPr>
          <w:rFonts w:ascii="Calibri" w:eastAsia="Times New Roman" w:hAnsi="Calibri" w:cs="Calibri"/>
          <w:szCs w:val="24"/>
          <w:lang w:val="en-GB" w:eastAsia="en-US"/>
        </w:rPr>
      </w:r>
      <w:r>
        <w:rPr>
          <w:rFonts w:ascii="Calibri" w:eastAsia="Times New Roman" w:hAnsi="Calibri" w:cs="Calibri"/>
          <w:szCs w:val="24"/>
          <w:lang w:val="en-GB" w:eastAsia="en-US"/>
        </w:rPr>
        <w:fldChar w:fldCharType="separate"/>
      </w:r>
      <w:r>
        <w:rPr>
          <w:rFonts w:ascii="Calibri" w:eastAsia="Times New Roman" w:hAnsi="Calibri" w:cs="Calibri"/>
          <w:noProof/>
          <w:szCs w:val="24"/>
          <w:lang w:val="en-GB" w:eastAsia="en-US"/>
        </w:rPr>
        <w:t>[Click here and insert name of entity]</w:t>
      </w:r>
      <w:r>
        <w:rPr>
          <w:rFonts w:ascii="Calibri" w:eastAsia="Times New Roman" w:hAnsi="Calibri" w:cs="Calibri"/>
          <w:szCs w:val="24"/>
          <w:lang w:val="en-GB" w:eastAsia="en-US"/>
        </w:rPr>
        <w:fldChar w:fldCharType="end"/>
      </w:r>
      <w:r>
        <w:rPr>
          <w:rFonts w:ascii="Calibri" w:eastAsia="Times New Roman" w:hAnsi="Calibri" w:cs="Times New Roman"/>
          <w:szCs w:val="24"/>
          <w:lang w:val="en-US" w:eastAsia="en-US"/>
        </w:rPr>
        <w:t xml:space="preserve">  nor any person who is a member of the administrative, management or supervisory </w:t>
      </w:r>
      <w:bookmarkStart w:id="4" w:name="_Hlk151017399"/>
      <w:r>
        <w:rPr>
          <w:rFonts w:ascii="Calibri" w:eastAsia="Times New Roman" w:hAnsi="Calibri" w:cs="Times New Roman"/>
          <w:szCs w:val="24"/>
          <w:lang w:val="en-US" w:eastAsia="en-US"/>
        </w:rPr>
        <w:t xml:space="preserve">body of </w:t>
      </w:r>
      <w:r>
        <w:fldChar w:fldCharType="begin">
          <w:ffData>
            <w:name w:val=""/>
            <w:enabled/>
            <w:calcOnExit w:val="0"/>
            <w:textInput>
              <w:default w:val="[Click here and insert name of entity]"/>
            </w:textInput>
          </w:ffData>
        </w:fldChar>
      </w:r>
      <w:r>
        <w:rPr>
          <w:rFonts w:ascii="Calibri" w:eastAsia="Times New Roman" w:hAnsi="Calibri" w:cs="Calibri"/>
          <w:szCs w:val="24"/>
          <w:lang w:val="en-GB" w:eastAsia="en-US"/>
        </w:rPr>
        <w:instrText xml:space="preserve"> FORMTEXT </w:instrText>
      </w:r>
      <w:r>
        <w:fldChar w:fldCharType="separate"/>
      </w:r>
      <w:r>
        <w:rPr>
          <w:rFonts w:ascii="Calibri" w:eastAsia="Times New Roman" w:hAnsi="Calibri" w:cs="Calibri"/>
          <w:noProof/>
          <w:szCs w:val="24"/>
          <w:lang w:val="en-GB" w:eastAsia="en-US"/>
        </w:rPr>
        <w:t>[Click here and insert name of entity]</w:t>
      </w:r>
      <w:r>
        <w:fldChar w:fldCharType="end"/>
      </w:r>
      <w:bookmarkEnd w:id="4"/>
      <w:r>
        <w:rPr>
          <w:rFonts w:ascii="Calibri" w:eastAsia="Times New Roman" w:hAnsi="Calibri" w:cs="Times New Roman"/>
          <w:szCs w:val="24"/>
          <w:lang w:val="en-US" w:eastAsia="en-US"/>
        </w:rPr>
        <w:t xml:space="preserve">  nor any person who has powers of representation, decision or control in </w:t>
      </w:r>
      <w:r>
        <w:rPr>
          <w:rFonts w:ascii="Calibri" w:eastAsia="Times New Roman" w:hAnsi="Calibri" w:cs="Calibri"/>
          <w:szCs w:val="24"/>
          <w:lang w:val="en-GB" w:eastAsia="en-US"/>
        </w:rPr>
        <w:fldChar w:fldCharType="begin">
          <w:ffData>
            <w:name w:val=""/>
            <w:enabled/>
            <w:calcOnExit w:val="0"/>
            <w:textInput>
              <w:default w:val="[Click here and insert name of entity]"/>
            </w:textInput>
          </w:ffData>
        </w:fldChar>
      </w:r>
      <w:r>
        <w:rPr>
          <w:rFonts w:ascii="Calibri" w:eastAsia="Times New Roman" w:hAnsi="Calibri" w:cs="Calibri"/>
          <w:szCs w:val="24"/>
          <w:lang w:val="en-GB" w:eastAsia="en-US"/>
        </w:rPr>
        <w:instrText xml:space="preserve"> FORMTEXT </w:instrText>
      </w:r>
      <w:r>
        <w:rPr>
          <w:rFonts w:ascii="Calibri" w:eastAsia="Times New Roman" w:hAnsi="Calibri" w:cs="Calibri"/>
          <w:szCs w:val="24"/>
          <w:lang w:val="en-GB" w:eastAsia="en-US"/>
        </w:rPr>
      </w:r>
      <w:r>
        <w:rPr>
          <w:rFonts w:ascii="Calibri" w:eastAsia="Times New Roman" w:hAnsi="Calibri" w:cs="Calibri"/>
          <w:szCs w:val="24"/>
          <w:lang w:val="en-GB" w:eastAsia="en-US"/>
        </w:rPr>
        <w:fldChar w:fldCharType="separate"/>
      </w:r>
      <w:r>
        <w:rPr>
          <w:rFonts w:ascii="Calibri" w:eastAsia="Times New Roman" w:hAnsi="Calibri" w:cs="Calibri"/>
          <w:noProof/>
          <w:szCs w:val="24"/>
          <w:lang w:val="en-GB" w:eastAsia="en-US"/>
        </w:rPr>
        <w:t>[Click here and insert name of entity]</w:t>
      </w:r>
      <w:r>
        <w:rPr>
          <w:rFonts w:ascii="Calibri" w:eastAsia="Times New Roman" w:hAnsi="Calibri" w:cs="Calibri"/>
          <w:szCs w:val="24"/>
          <w:lang w:val="en-GB" w:eastAsia="en-US"/>
        </w:rPr>
        <w:fldChar w:fldCharType="end"/>
      </w:r>
      <w:r>
        <w:rPr>
          <w:rFonts w:ascii="Calibri" w:eastAsia="Times New Roman" w:hAnsi="Calibri" w:cs="Times New Roman"/>
          <w:i/>
          <w:szCs w:val="24"/>
          <w:lang w:val="en-GB" w:eastAsia="en-US"/>
        </w:rPr>
        <w:t xml:space="preserve"> </w:t>
      </w:r>
      <w:r>
        <w:rPr>
          <w:rFonts w:ascii="Calibri" w:eastAsia="Times New Roman" w:hAnsi="Calibri" w:cs="Times New Roman"/>
          <w:szCs w:val="24"/>
          <w:lang w:val="en-US" w:eastAsia="en-US"/>
        </w:rPr>
        <w:t>has:</w:t>
      </w:r>
    </w:p>
    <w:p w14:paraId="4A9F3ADD" w14:textId="77777777" w:rsidR="00382D26" w:rsidRDefault="00382D26" w:rsidP="008E20EC">
      <w:pPr>
        <w:numPr>
          <w:ilvl w:val="0"/>
          <w:numId w:val="22"/>
        </w:numPr>
        <w:spacing w:after="120" w:line="276" w:lineRule="auto"/>
        <w:ind w:left="993" w:right="47" w:hanging="425"/>
        <w:jc w:val="both"/>
        <w:rPr>
          <w:rFonts w:ascii="Calibri" w:eastAsia="Calibri" w:hAnsi="Calibri" w:cs="Times New Roman"/>
          <w:lang w:eastAsia="en-US"/>
        </w:rPr>
      </w:pPr>
      <w:r>
        <w:rPr>
          <w:rFonts w:ascii="Calibri" w:eastAsia="Calibri" w:hAnsi="Calibri" w:cs="Times New Roman"/>
          <w:lang w:val="en-US" w:eastAsia="en-US"/>
        </w:rPr>
        <w:t xml:space="preserve">Ever been the subject of a conviction for </w:t>
      </w:r>
      <w:r>
        <w:rPr>
          <w:rFonts w:ascii="Calibri" w:eastAsia="Calibri" w:hAnsi="Calibri" w:cs="Times New Roman"/>
          <w:lang w:eastAsia="en-IE"/>
        </w:rPr>
        <w:t>participation in a criminal organisation, as defined in Article 2 of Council Framework Decision 2008/841/JHA.</w:t>
      </w:r>
    </w:p>
    <w:p w14:paraId="59A21510" w14:textId="77777777" w:rsidR="00382D26" w:rsidRDefault="00382D26" w:rsidP="008E20EC">
      <w:pPr>
        <w:numPr>
          <w:ilvl w:val="0"/>
          <w:numId w:val="22"/>
        </w:numPr>
        <w:spacing w:after="120" w:line="276" w:lineRule="auto"/>
        <w:ind w:left="993" w:right="47" w:hanging="425"/>
        <w:jc w:val="both"/>
        <w:rPr>
          <w:rFonts w:ascii="Calibri" w:eastAsia="Calibri" w:hAnsi="Calibri" w:cs="Times New Roman"/>
          <w:lang w:eastAsia="en-US"/>
        </w:rPr>
      </w:pPr>
      <w:r>
        <w:rPr>
          <w:rFonts w:ascii="Calibri" w:eastAsia="Calibri" w:hAnsi="Calibri" w:cs="Times New Roman"/>
          <w:lang w:val="en-US" w:eastAsia="en-US"/>
        </w:rPr>
        <w:t xml:space="preserve">Ever been the subject of a conviction for </w:t>
      </w:r>
      <w:r>
        <w:rPr>
          <w:rFonts w:ascii="Calibri" w:eastAsia="Calibri" w:hAnsi="Calibri" w:cs="Times New Roman"/>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Pr>
          <w:rFonts w:ascii="Calibri" w:eastAsia="Calibri" w:hAnsi="Calibri" w:cs="Calibri"/>
          <w:lang w:eastAsia="en-US"/>
        </w:rPr>
        <w:fldChar w:fldCharType="begin">
          <w:ffData>
            <w:name w:val=""/>
            <w:enabled/>
            <w:calcOnExit w:val="0"/>
            <w:textInput>
              <w:default w:val="[Click here and insert name of entity]"/>
            </w:textInput>
          </w:ffData>
        </w:fldChar>
      </w:r>
      <w:r>
        <w:rPr>
          <w:rFonts w:ascii="Calibri" w:eastAsia="Calibri" w:hAnsi="Calibri" w:cs="Calibri"/>
          <w:lang w:eastAsia="en-US"/>
        </w:rPr>
        <w:instrText xml:space="preserve"> FORMTEXT </w:instrText>
      </w:r>
      <w:r>
        <w:rPr>
          <w:rFonts w:ascii="Calibri" w:eastAsia="Calibri" w:hAnsi="Calibri" w:cs="Calibri"/>
          <w:lang w:eastAsia="en-US"/>
        </w:rPr>
      </w:r>
      <w:r>
        <w:rPr>
          <w:rFonts w:ascii="Calibri" w:eastAsia="Calibri" w:hAnsi="Calibri" w:cs="Calibri"/>
          <w:lang w:eastAsia="en-US"/>
        </w:rPr>
        <w:fldChar w:fldCharType="separate"/>
      </w:r>
      <w:r>
        <w:rPr>
          <w:rFonts w:ascii="Calibri" w:eastAsia="Calibri" w:hAnsi="Calibri" w:cs="Calibri"/>
          <w:noProof/>
          <w:lang w:eastAsia="en-US"/>
        </w:rPr>
        <w:t>[Click here and insert name of entity]</w:t>
      </w:r>
      <w:r>
        <w:rPr>
          <w:rFonts w:ascii="Calibri" w:eastAsia="Calibri" w:hAnsi="Calibri" w:cs="Calibri"/>
          <w:lang w:eastAsia="en-US"/>
        </w:rPr>
        <w:fldChar w:fldCharType="end"/>
      </w:r>
      <w:r>
        <w:rPr>
          <w:rFonts w:ascii="Calibri" w:eastAsia="Calibri" w:hAnsi="Calibri" w:cs="Calibri"/>
          <w:lang w:eastAsia="en-US"/>
        </w:rPr>
        <w:t xml:space="preserve"> is established</w:t>
      </w:r>
      <w:r>
        <w:rPr>
          <w:rFonts w:ascii="Calibri" w:eastAsia="Calibri" w:hAnsi="Calibri" w:cs="Times New Roman"/>
          <w:lang w:eastAsia="en-IE"/>
        </w:rPr>
        <w:t>.</w:t>
      </w:r>
    </w:p>
    <w:p w14:paraId="3A0EEC6A" w14:textId="77777777" w:rsidR="00382D26" w:rsidRDefault="00382D26" w:rsidP="008E20EC">
      <w:pPr>
        <w:numPr>
          <w:ilvl w:val="0"/>
          <w:numId w:val="22"/>
        </w:numPr>
        <w:spacing w:after="120" w:line="276" w:lineRule="auto"/>
        <w:ind w:left="993" w:right="47" w:hanging="425"/>
        <w:jc w:val="both"/>
        <w:rPr>
          <w:rFonts w:ascii="Calibri" w:eastAsia="Calibri" w:hAnsi="Calibri" w:cs="Times New Roman"/>
          <w:lang w:eastAsia="en-US"/>
        </w:rPr>
      </w:pPr>
      <w:r w:rsidRPr="06BD5B90">
        <w:rPr>
          <w:rFonts w:ascii="Calibri" w:eastAsia="Calibri" w:hAnsi="Calibri" w:cs="Times New Roman"/>
          <w:lang w:eastAsia="en-US"/>
        </w:rPr>
        <w:t xml:space="preserve">Ever been the subject of a conviction for </w:t>
      </w:r>
      <w:r w:rsidRPr="06BD5B90">
        <w:rPr>
          <w:rFonts w:ascii="Calibri" w:eastAsia="Calibri" w:hAnsi="Calibri" w:cs="Times New Roman"/>
          <w:lang w:eastAsia="en-IE"/>
        </w:rPr>
        <w:t>fraud within the meaning of Article 1 of the Convention on the protection of the European Communities’ financial interests.</w:t>
      </w:r>
    </w:p>
    <w:p w14:paraId="69908409" w14:textId="77777777" w:rsidR="00382D26" w:rsidRDefault="00382D26" w:rsidP="008E20EC">
      <w:pPr>
        <w:numPr>
          <w:ilvl w:val="0"/>
          <w:numId w:val="22"/>
        </w:numPr>
        <w:spacing w:after="120" w:line="276" w:lineRule="auto"/>
        <w:ind w:left="993" w:right="47" w:hanging="425"/>
        <w:jc w:val="both"/>
        <w:rPr>
          <w:rFonts w:ascii="Calibri" w:eastAsia="Calibri" w:hAnsi="Calibri" w:cs="Times New Roman"/>
          <w:lang w:eastAsia="en-US"/>
        </w:rPr>
      </w:pPr>
      <w:r w:rsidRPr="06BD5B90">
        <w:rPr>
          <w:rFonts w:ascii="Calibri" w:eastAsia="Calibri" w:hAnsi="Calibri" w:cs="Times New Roman"/>
          <w:lang w:eastAsia="en-US"/>
        </w:rPr>
        <w:t xml:space="preserve">Ever been the subject of a conviction for </w:t>
      </w:r>
      <w:r w:rsidRPr="06BD5B90">
        <w:rPr>
          <w:rFonts w:ascii="Calibri" w:eastAsia="Calibri" w:hAnsi="Calibri" w:cs="Times New Roman"/>
          <w:lang w:eastAsia="en-IE"/>
        </w:rPr>
        <w:t>terrorist offences or offences linked to terrorist activities, as defined in Articles 1 and 3 of Council Framework Decision 2002/475/JHA</w:t>
      </w:r>
      <w:r w:rsidRPr="06BD5B90">
        <w:rPr>
          <w:rFonts w:ascii="Calibri" w:eastAsia="Calibri" w:hAnsi="Calibri" w:cs="Times New Roman"/>
          <w:u w:val="single"/>
          <w:lang w:eastAsia="en-IE"/>
        </w:rPr>
        <w:t xml:space="preserve"> </w:t>
      </w:r>
      <w:r w:rsidRPr="06BD5B90">
        <w:rPr>
          <w:rFonts w:ascii="Calibri" w:eastAsia="Calibri" w:hAnsi="Calibri" w:cs="Times New Roman"/>
          <w:lang w:eastAsia="en-IE"/>
        </w:rPr>
        <w:t>respectively, or for inciting or aiding or abetting or attempting to commit an offence, as referred to in Article 4 of that Framework Decision.</w:t>
      </w:r>
    </w:p>
    <w:p w14:paraId="68262BD4" w14:textId="77777777" w:rsidR="00382D26" w:rsidRDefault="00382D26" w:rsidP="008E20EC">
      <w:pPr>
        <w:numPr>
          <w:ilvl w:val="0"/>
          <w:numId w:val="22"/>
        </w:numPr>
        <w:spacing w:after="120" w:line="276" w:lineRule="auto"/>
        <w:ind w:left="993" w:right="47" w:hanging="425"/>
        <w:jc w:val="both"/>
        <w:rPr>
          <w:rFonts w:ascii="Calibri" w:eastAsia="Calibri" w:hAnsi="Calibri" w:cs="Times New Roman"/>
          <w:lang w:eastAsia="en-US"/>
        </w:rPr>
      </w:pPr>
      <w:r>
        <w:rPr>
          <w:rFonts w:ascii="Calibri" w:eastAsia="Calibri" w:hAnsi="Calibri" w:cs="Times New Roman"/>
          <w:lang w:eastAsia="en-US"/>
        </w:rPr>
        <w:t>Ever</w:t>
      </w:r>
      <w:r>
        <w:rPr>
          <w:rFonts w:ascii="Calibri" w:eastAsia="Calibri" w:hAnsi="Calibri" w:cs="Times New Roman"/>
          <w:lang w:val="en-US" w:eastAsia="en-US"/>
        </w:rPr>
        <w:t xml:space="preserve"> been the subject of a conviction for </w:t>
      </w:r>
      <w:r>
        <w:rPr>
          <w:rFonts w:ascii="Calibri" w:eastAsia="Calibri" w:hAnsi="Calibri" w:cs="Times New Roman"/>
          <w:lang w:eastAsia="en-US"/>
        </w:rPr>
        <w:t>m</w:t>
      </w:r>
      <w:r>
        <w:rPr>
          <w:rFonts w:ascii="Calibri" w:eastAsia="Calibri" w:hAnsi="Calibri" w:cs="Times New Roman"/>
          <w:lang w:eastAsia="en-IE"/>
        </w:rPr>
        <w:t>oney laundering or terrorist financing, as defined in Article 1 of Directive 2005/60/EC of the European Parliament and of the Council.</w:t>
      </w:r>
    </w:p>
    <w:p w14:paraId="1B6C46B3" w14:textId="77777777" w:rsidR="00382D26" w:rsidRDefault="00382D26" w:rsidP="008E20EC">
      <w:pPr>
        <w:numPr>
          <w:ilvl w:val="0"/>
          <w:numId w:val="22"/>
        </w:numPr>
        <w:spacing w:after="120" w:line="276" w:lineRule="auto"/>
        <w:ind w:left="993" w:right="45" w:hanging="425"/>
        <w:jc w:val="both"/>
        <w:rPr>
          <w:rFonts w:ascii="Calibri" w:eastAsia="Calibri" w:hAnsi="Calibri" w:cs="Times New Roman"/>
          <w:lang w:eastAsia="en-US"/>
        </w:rPr>
      </w:pPr>
      <w:r>
        <w:rPr>
          <w:rFonts w:ascii="Calibri" w:eastAsia="Calibri" w:hAnsi="Calibri" w:cs="Times New Roman"/>
          <w:lang w:eastAsia="en-US"/>
        </w:rPr>
        <w:t>Ever</w:t>
      </w:r>
      <w:r>
        <w:rPr>
          <w:rFonts w:ascii="Calibri" w:eastAsia="Calibri" w:hAnsi="Calibri" w:cs="Times New Roman"/>
          <w:lang w:val="en-US" w:eastAsia="en-US"/>
        </w:rPr>
        <w:t xml:space="preserve"> been the subject of a conviction for </w:t>
      </w:r>
      <w:r>
        <w:rPr>
          <w:rFonts w:ascii="Calibri" w:eastAsia="Calibri" w:hAnsi="Calibri" w:cs="Times New Roman"/>
          <w:lang w:eastAsia="en-IE"/>
        </w:rPr>
        <w:t>child labour and other forms of trafficking in human beings as defined in Article 2 of Directive 2011/36/EU of the European Parliament and of the Council.</w:t>
      </w:r>
    </w:p>
    <w:p w14:paraId="23E0FCF9" w14:textId="77777777" w:rsidR="00382D26" w:rsidRDefault="00382D26" w:rsidP="008E20EC">
      <w:pPr>
        <w:numPr>
          <w:ilvl w:val="0"/>
          <w:numId w:val="23"/>
        </w:numPr>
        <w:spacing w:after="120" w:line="276" w:lineRule="auto"/>
        <w:ind w:left="357" w:right="45" w:hanging="357"/>
        <w:jc w:val="both"/>
        <w:rPr>
          <w:rFonts w:ascii="Calibri" w:eastAsia="Times New Roman" w:hAnsi="Calibri" w:cs="Times New Roman"/>
          <w:szCs w:val="24"/>
          <w:lang w:val="en-GB" w:eastAsia="en-US"/>
        </w:rPr>
      </w:pPr>
      <w:r>
        <w:rPr>
          <w:rFonts w:ascii="Calibri" w:eastAsia="Times New Roman" w:hAnsi="Calibri" w:cs="Calibri"/>
          <w:szCs w:val="24"/>
          <w:lang w:val="en-GB" w:eastAsia="en-US"/>
        </w:rPr>
        <w:fldChar w:fldCharType="begin">
          <w:ffData>
            <w:name w:val=""/>
            <w:enabled/>
            <w:calcOnExit w:val="0"/>
            <w:textInput>
              <w:default w:val="[Click here and insert name of entity]"/>
            </w:textInput>
          </w:ffData>
        </w:fldChar>
      </w:r>
      <w:r>
        <w:rPr>
          <w:rFonts w:ascii="Calibri" w:eastAsia="Times New Roman" w:hAnsi="Calibri" w:cs="Calibri"/>
          <w:szCs w:val="24"/>
          <w:lang w:val="en-GB" w:eastAsia="en-US"/>
        </w:rPr>
        <w:instrText xml:space="preserve"> FORMTEXT </w:instrText>
      </w:r>
      <w:r>
        <w:rPr>
          <w:rFonts w:ascii="Calibri" w:eastAsia="Times New Roman" w:hAnsi="Calibri" w:cs="Calibri"/>
          <w:szCs w:val="24"/>
          <w:lang w:val="en-GB" w:eastAsia="en-US"/>
        </w:rPr>
      </w:r>
      <w:r>
        <w:rPr>
          <w:rFonts w:ascii="Calibri" w:eastAsia="Times New Roman" w:hAnsi="Calibri" w:cs="Calibri"/>
          <w:szCs w:val="24"/>
          <w:lang w:val="en-GB" w:eastAsia="en-US"/>
        </w:rPr>
        <w:fldChar w:fldCharType="separate"/>
      </w:r>
      <w:r>
        <w:rPr>
          <w:rFonts w:ascii="Calibri" w:eastAsia="Times New Roman" w:hAnsi="Calibri" w:cs="Calibri"/>
          <w:noProof/>
          <w:szCs w:val="24"/>
          <w:lang w:val="en-GB" w:eastAsia="en-US"/>
        </w:rPr>
        <w:t>[Click here and insert name of entity]</w:t>
      </w:r>
      <w:r>
        <w:rPr>
          <w:rFonts w:ascii="Calibri" w:eastAsia="Times New Roman" w:hAnsi="Calibri" w:cs="Calibri"/>
          <w:szCs w:val="24"/>
          <w:lang w:val="en-GB" w:eastAsia="en-US"/>
        </w:rPr>
        <w:fldChar w:fldCharType="end"/>
      </w:r>
    </w:p>
    <w:p w14:paraId="09559BED" w14:textId="77777777" w:rsidR="00382D26" w:rsidRDefault="00382D26" w:rsidP="008E20EC">
      <w:pPr>
        <w:numPr>
          <w:ilvl w:val="3"/>
          <w:numId w:val="24"/>
        </w:numPr>
        <w:spacing w:after="120" w:line="276" w:lineRule="auto"/>
        <w:ind w:left="993" w:right="45" w:hanging="425"/>
        <w:jc w:val="both"/>
        <w:rPr>
          <w:rFonts w:ascii="Calibri" w:eastAsia="Times New Roman" w:hAnsi="Calibri" w:cs="Times New Roman"/>
          <w:szCs w:val="24"/>
          <w:lang w:val="en-GB" w:eastAsia="en-US"/>
        </w:rPr>
      </w:pPr>
      <w:r>
        <w:rPr>
          <w:rFonts w:ascii="Calibri" w:eastAsia="Times New Roman" w:hAnsi="Calibri" w:cs="Times New Roman"/>
          <w:szCs w:val="24"/>
          <w:lang w:val="en-GB" w:eastAsia="en-US"/>
        </w:rPr>
        <w:t>Is not in breach and has not breached its obligations relating to the payment of taxes or social security contributions.</w:t>
      </w:r>
    </w:p>
    <w:p w14:paraId="344B80CE" w14:textId="77777777" w:rsidR="00382D26" w:rsidRDefault="00382D26" w:rsidP="008E20EC">
      <w:pPr>
        <w:numPr>
          <w:ilvl w:val="3"/>
          <w:numId w:val="24"/>
        </w:numPr>
        <w:spacing w:after="120" w:line="276" w:lineRule="auto"/>
        <w:ind w:left="993" w:right="45" w:hanging="425"/>
        <w:jc w:val="both"/>
        <w:rPr>
          <w:rFonts w:ascii="Calibri" w:eastAsia="Times New Roman" w:hAnsi="Calibri" w:cs="Times New Roman"/>
          <w:szCs w:val="24"/>
          <w:lang w:val="en-GB" w:eastAsia="en-US"/>
        </w:rPr>
      </w:pPr>
      <w:r>
        <w:rPr>
          <w:rFonts w:ascii="Calibri" w:eastAsia="Times New Roman" w:hAnsi="Calibri" w:cs="Times New Roman"/>
          <w:szCs w:val="24"/>
          <w:lang w:val="en-GB" w:eastAsia="en-US"/>
        </w:rPr>
        <w:t>Has carried out the preparation of the Tender independently.</w:t>
      </w:r>
    </w:p>
    <w:p w14:paraId="4F993108" w14:textId="77777777" w:rsidR="00382D26" w:rsidRDefault="00382D26" w:rsidP="008E20EC">
      <w:pPr>
        <w:numPr>
          <w:ilvl w:val="1"/>
          <w:numId w:val="24"/>
        </w:numPr>
        <w:spacing w:after="120" w:line="276" w:lineRule="auto"/>
        <w:ind w:left="426" w:right="45" w:hanging="426"/>
        <w:jc w:val="both"/>
        <w:rPr>
          <w:rFonts w:ascii="Calibri" w:eastAsia="Times New Roman" w:hAnsi="Calibri" w:cs="Times New Roman"/>
          <w:szCs w:val="24"/>
          <w:lang w:val="en-GB" w:eastAsia="en-US"/>
        </w:rPr>
      </w:pPr>
      <w:r>
        <w:rPr>
          <w:rFonts w:ascii="Calibri" w:eastAsia="Times New Roman" w:hAnsi="Calibri" w:cs="Calibri"/>
          <w:szCs w:val="24"/>
          <w:lang w:val="en-GB" w:eastAsia="en-US"/>
        </w:rPr>
        <w:fldChar w:fldCharType="begin">
          <w:ffData>
            <w:name w:val=""/>
            <w:enabled/>
            <w:calcOnExit w:val="0"/>
            <w:textInput>
              <w:default w:val="[Click here and insert name of entity]"/>
            </w:textInput>
          </w:ffData>
        </w:fldChar>
      </w:r>
      <w:r>
        <w:rPr>
          <w:rFonts w:ascii="Calibri" w:eastAsia="Times New Roman" w:hAnsi="Calibri" w:cs="Calibri"/>
          <w:szCs w:val="24"/>
          <w:lang w:val="en-GB" w:eastAsia="en-US"/>
        </w:rPr>
        <w:instrText xml:space="preserve"> FORMTEXT </w:instrText>
      </w:r>
      <w:r>
        <w:rPr>
          <w:rFonts w:ascii="Calibri" w:eastAsia="Times New Roman" w:hAnsi="Calibri" w:cs="Calibri"/>
          <w:szCs w:val="24"/>
          <w:lang w:val="en-GB" w:eastAsia="en-US"/>
        </w:rPr>
      </w:r>
      <w:r>
        <w:rPr>
          <w:rFonts w:ascii="Calibri" w:eastAsia="Times New Roman" w:hAnsi="Calibri" w:cs="Calibri"/>
          <w:szCs w:val="24"/>
          <w:lang w:val="en-GB" w:eastAsia="en-US"/>
        </w:rPr>
        <w:fldChar w:fldCharType="separate"/>
      </w:r>
      <w:r>
        <w:rPr>
          <w:rFonts w:ascii="Calibri" w:eastAsia="Times New Roman" w:hAnsi="Calibri" w:cs="Calibri"/>
          <w:noProof/>
          <w:szCs w:val="24"/>
          <w:lang w:val="en-GB" w:eastAsia="en-US"/>
        </w:rPr>
        <w:t>[Click here and insert name of entity]</w:t>
      </w:r>
      <w:r>
        <w:rPr>
          <w:rFonts w:ascii="Calibri" w:eastAsia="Times New Roman" w:hAnsi="Calibri" w:cs="Calibri"/>
          <w:szCs w:val="24"/>
          <w:lang w:val="en-GB" w:eastAsia="en-US"/>
        </w:rPr>
        <w:fldChar w:fldCharType="end"/>
      </w:r>
    </w:p>
    <w:p w14:paraId="42FAE3B6"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Times New Roman" w:hAnsi="Calibri" w:cs="Times New Roman"/>
          <w:szCs w:val="24"/>
          <w:lang w:val="en-GB" w:eastAsia="en-US"/>
        </w:rPr>
        <w:lastRenderedPageBreak/>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DFE94DC"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Times New Roman" w:hAnsi="Calibri" w:cs="Times New Roman"/>
          <w:szCs w:val="24"/>
          <w:lang w:val="en-GB" w:eastAsia="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AA18A4D"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Calibri" w:hAnsi="Calibri" w:cs="Times New Roman"/>
          <w:szCs w:val="24"/>
          <w:lang w:val="en-GB" w:eastAsia="en-US"/>
        </w:rPr>
        <w:t>Is not guilty of grave professional misconduct.</w:t>
      </w:r>
    </w:p>
    <w:p w14:paraId="42435F4C"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Calibri" w:hAnsi="Calibri" w:cs="Times New Roman"/>
          <w:szCs w:val="24"/>
          <w:lang w:val="en-GB" w:eastAsia="en-US"/>
        </w:rPr>
        <w:t>Has not entered into agreements with other economic operators aimed at distorting competition.</w:t>
      </w:r>
    </w:p>
    <w:p w14:paraId="2DABD0B6"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Calibri" w:hAnsi="Calibri" w:cs="Times New Roman"/>
          <w:szCs w:val="24"/>
          <w:lang w:val="en-GB" w:eastAsia="en-US"/>
        </w:rPr>
        <w:t>Is not aware of any conflict of interest due to its participation in the Competition</w:t>
      </w:r>
      <w:r>
        <w:rPr>
          <w:rFonts w:ascii="Calibri" w:eastAsia="Times New Roman" w:hAnsi="Calibri" w:cs="Times New Roman"/>
          <w:szCs w:val="24"/>
          <w:lang w:val="en-GB" w:eastAsia="en-US"/>
        </w:rPr>
        <w:t>.</w:t>
      </w:r>
    </w:p>
    <w:p w14:paraId="33729163"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Calibri" w:hAnsi="Calibri" w:cs="Times New Roman"/>
          <w:szCs w:val="24"/>
          <w:lang w:val="en-GB" w:eastAsia="en-US"/>
        </w:rPr>
        <w:t>Has not had any prior involvement in the preparation of the Competition</w:t>
      </w:r>
      <w:r>
        <w:rPr>
          <w:rFonts w:ascii="Calibri" w:eastAsia="Times New Roman" w:hAnsi="Calibri" w:cs="Times New Roman"/>
          <w:szCs w:val="24"/>
          <w:lang w:val="en-GB" w:eastAsia="en-US"/>
        </w:rPr>
        <w:t>.</w:t>
      </w:r>
    </w:p>
    <w:p w14:paraId="4D405071"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Times New Roman" w:hAnsi="Calibri" w:cs="Times New Roman"/>
          <w:szCs w:val="24"/>
          <w:lang w:val="en-GB" w:eastAsia="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75AD1D9"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Calibri" w:hAnsi="Calibri" w:cs="Times New Roman"/>
          <w:szCs w:val="24"/>
          <w:lang w:val="en-GB" w:eastAsia="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323140A8" w14:textId="77777777" w:rsidR="00382D26" w:rsidRDefault="00382D26" w:rsidP="008E20EC">
      <w:pPr>
        <w:numPr>
          <w:ilvl w:val="3"/>
          <w:numId w:val="25"/>
        </w:numPr>
        <w:spacing w:after="120" w:line="276" w:lineRule="auto"/>
        <w:ind w:left="993" w:right="45" w:hanging="425"/>
        <w:jc w:val="both"/>
        <w:rPr>
          <w:rFonts w:ascii="Calibri" w:eastAsia="Times New Roman" w:hAnsi="Calibri" w:cs="Times New Roman"/>
          <w:szCs w:val="24"/>
          <w:lang w:val="en-GB" w:eastAsia="en-US"/>
        </w:rPr>
      </w:pPr>
      <w:r>
        <w:rPr>
          <w:rFonts w:ascii="Calibri" w:eastAsia="Times New Roman" w:hAnsi="Calibri" w:cs="Times New Roman"/>
          <w:szCs w:val="24"/>
          <w:lang w:val="en-GB" w:eastAsia="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68A4A2B" w14:textId="77777777" w:rsidR="00382D26" w:rsidRDefault="00382D26" w:rsidP="008E20EC">
      <w:pPr>
        <w:numPr>
          <w:ilvl w:val="0"/>
          <w:numId w:val="26"/>
        </w:numPr>
        <w:spacing w:line="276" w:lineRule="auto"/>
        <w:ind w:left="357" w:hanging="357"/>
        <w:jc w:val="both"/>
        <w:rPr>
          <w:rFonts w:ascii="Calibri" w:eastAsia="Times New Roman" w:hAnsi="Calibri" w:cs="Times New Roman"/>
          <w:szCs w:val="24"/>
          <w:lang w:val="en-US" w:eastAsia="en-US"/>
        </w:rPr>
      </w:pPr>
      <w:r>
        <w:rPr>
          <w:rFonts w:ascii="Calibri" w:eastAsia="Times New Roman" w:hAnsi="Calibri" w:cs="Calibri"/>
          <w:szCs w:val="24"/>
          <w:lang w:val="en-GB" w:eastAsia="en-US"/>
        </w:rPr>
        <w:fldChar w:fldCharType="begin">
          <w:ffData>
            <w:name w:val=""/>
            <w:enabled/>
            <w:calcOnExit w:val="0"/>
            <w:textInput>
              <w:default w:val="[Click here and insert name of entity]"/>
            </w:textInput>
          </w:ffData>
        </w:fldChar>
      </w:r>
      <w:r>
        <w:rPr>
          <w:rFonts w:ascii="Calibri" w:eastAsia="Times New Roman" w:hAnsi="Calibri" w:cs="Calibri"/>
          <w:szCs w:val="24"/>
          <w:lang w:val="en-GB" w:eastAsia="en-US"/>
        </w:rPr>
        <w:instrText xml:space="preserve"> FORMTEXT </w:instrText>
      </w:r>
      <w:r>
        <w:rPr>
          <w:rFonts w:ascii="Calibri" w:eastAsia="Times New Roman" w:hAnsi="Calibri" w:cs="Calibri"/>
          <w:szCs w:val="24"/>
          <w:lang w:val="en-GB" w:eastAsia="en-US"/>
        </w:rPr>
      </w:r>
      <w:r>
        <w:rPr>
          <w:rFonts w:ascii="Calibri" w:eastAsia="Times New Roman" w:hAnsi="Calibri" w:cs="Calibri"/>
          <w:szCs w:val="24"/>
          <w:lang w:val="en-GB" w:eastAsia="en-US"/>
        </w:rPr>
        <w:fldChar w:fldCharType="separate"/>
      </w:r>
      <w:r>
        <w:rPr>
          <w:rFonts w:ascii="Calibri" w:eastAsia="Times New Roman" w:hAnsi="Calibri" w:cs="Calibri"/>
          <w:noProof/>
          <w:szCs w:val="24"/>
          <w:lang w:val="en-GB" w:eastAsia="en-US"/>
        </w:rPr>
        <w:t>[Click here and insert name of entity]</w:t>
      </w:r>
      <w:r>
        <w:rPr>
          <w:rFonts w:ascii="Calibri" w:eastAsia="Times New Roman" w:hAnsi="Calibri" w:cs="Calibri"/>
          <w:szCs w:val="24"/>
          <w:lang w:val="en-GB" w:eastAsia="en-US"/>
        </w:rPr>
        <w:fldChar w:fldCharType="end"/>
      </w:r>
      <w:r>
        <w:rPr>
          <w:rFonts w:ascii="Calibri" w:eastAsia="Times New Roman" w:hAnsi="Calibri" w:cs="Times New Roman"/>
          <w:szCs w:val="24"/>
          <w:lang w:val="en-US" w:eastAsia="en-US"/>
        </w:rPr>
        <w:t xml:space="preserve"> does not come within the category of prohibited economic operators identified in Regulation (EU) No 833/2014 of 31 July 2014 (as amended by EU Regulation 2022/576 or any subsequent amendments to same).</w:t>
      </w:r>
    </w:p>
    <w:p w14:paraId="224C24FF" w14:textId="77777777" w:rsidR="00382D26" w:rsidRDefault="00382D26" w:rsidP="008E20EC">
      <w:pPr>
        <w:numPr>
          <w:ilvl w:val="0"/>
          <w:numId w:val="26"/>
        </w:numPr>
        <w:spacing w:line="256" w:lineRule="auto"/>
        <w:ind w:left="357" w:hanging="357"/>
        <w:jc w:val="both"/>
        <w:rPr>
          <w:rFonts w:ascii="Calibri" w:eastAsia="Times New Roman" w:hAnsi="Calibri" w:cs="Times New Roman"/>
          <w:szCs w:val="24"/>
          <w:lang w:val="en-US" w:eastAsia="en-US"/>
        </w:rPr>
      </w:pPr>
      <w:r>
        <w:rPr>
          <w:rFonts w:ascii="Calibri" w:eastAsia="Times New Roman" w:hAnsi="Calibri" w:cs="Times New Roman"/>
          <w:szCs w:val="24"/>
          <w:lang w:val="en-US" w:eastAsia="en-US"/>
        </w:rPr>
        <w:t xml:space="preserve">The origin of goods connected to the Tender, if any, are not subject to the prohibitions set out in Regulation (EU) No 833/2014 (as amended by EU Regulation 2022/576 or any subsequent amendments to same).  </w:t>
      </w:r>
    </w:p>
    <w:p w14:paraId="10C0E7FF" w14:textId="58BFDEA0" w:rsidR="00382D26" w:rsidRPr="00F237CD" w:rsidRDefault="00382D26" w:rsidP="008E20EC">
      <w:pPr>
        <w:numPr>
          <w:ilvl w:val="0"/>
          <w:numId w:val="26"/>
        </w:numPr>
        <w:spacing w:line="276" w:lineRule="auto"/>
        <w:ind w:left="357" w:hanging="357"/>
        <w:jc w:val="both"/>
        <w:rPr>
          <w:rFonts w:ascii="Calibri" w:eastAsia="Times New Roman" w:hAnsi="Calibri" w:cs="Times New Roman"/>
          <w:lang w:val="en-US" w:eastAsia="en-US"/>
        </w:rPr>
      </w:pPr>
      <w:r w:rsidRPr="06BD5B90">
        <w:rPr>
          <w:rFonts w:ascii="Calibri" w:eastAsia="Times New Roman" w:hAnsi="Calibri" w:cs="Times New Roman"/>
          <w:lang w:val="en-US" w:eastAsia="en-US"/>
        </w:rPr>
        <w:t xml:space="preserve">Any subcontractor, supplier, or other entity on whose capacity </w:t>
      </w:r>
      <w:r w:rsidRPr="06BD5B90">
        <w:rPr>
          <w:rFonts w:ascii="Calibri" w:eastAsia="Times New Roman" w:hAnsi="Calibri" w:cs="Calibri"/>
          <w:lang w:val="en-GB" w:eastAsia="en-US"/>
        </w:rPr>
        <w:fldChar w:fldCharType="begin">
          <w:ffData>
            <w:name w:val=""/>
            <w:enabled/>
            <w:calcOnExit w:val="0"/>
            <w:textInput>
              <w:default w:val="[Click here and insert name of entity]"/>
            </w:textInput>
          </w:ffData>
        </w:fldChar>
      </w:r>
      <w:r w:rsidRPr="06BD5B90">
        <w:rPr>
          <w:rFonts w:ascii="Calibri" w:eastAsia="Times New Roman" w:hAnsi="Calibri" w:cs="Calibri"/>
          <w:lang w:val="en-GB" w:eastAsia="en-US"/>
        </w:rPr>
        <w:instrText xml:space="preserve"> FORMTEXT </w:instrText>
      </w:r>
      <w:r w:rsidRPr="06BD5B90">
        <w:rPr>
          <w:rFonts w:ascii="Calibri" w:eastAsia="Times New Roman" w:hAnsi="Calibri" w:cs="Calibri"/>
          <w:lang w:val="en-GB" w:eastAsia="en-US"/>
        </w:rPr>
      </w:r>
      <w:r w:rsidRPr="06BD5B90">
        <w:rPr>
          <w:rFonts w:ascii="Calibri" w:eastAsia="Times New Roman" w:hAnsi="Calibri" w:cs="Calibri"/>
          <w:lang w:val="en-GB" w:eastAsia="en-US"/>
        </w:rPr>
        <w:fldChar w:fldCharType="separate"/>
      </w:r>
      <w:r w:rsidRPr="06BD5B90">
        <w:rPr>
          <w:rFonts w:ascii="Calibri" w:eastAsia="Times New Roman" w:hAnsi="Calibri" w:cs="Calibri"/>
          <w:noProof/>
          <w:lang w:val="en-GB" w:eastAsia="en-US"/>
        </w:rPr>
        <w:t>[Click here and insert name of entity]</w:t>
      </w:r>
      <w:r w:rsidRPr="06BD5B90">
        <w:rPr>
          <w:rFonts w:ascii="Calibri" w:eastAsia="Times New Roman" w:hAnsi="Calibri" w:cs="Calibri"/>
          <w:lang w:val="en-GB" w:eastAsia="en-US"/>
        </w:rPr>
        <w:fldChar w:fldCharType="end"/>
      </w:r>
      <w:r w:rsidRPr="06BD5B90">
        <w:rPr>
          <w:rFonts w:ascii="Calibri" w:eastAsia="Times New Roman" w:hAnsi="Calibri" w:cs="Times New Roman"/>
          <w:lang w:val="en-US" w:eastAsia="en-US"/>
        </w:rPr>
        <w:t xml:space="preserve">  relies as part of the Tender does not come within the category of prohibited economic operators identified in Regulation (EU) No 833/2014 of 31 July 2014 (as amended by EU Regulation 2022/576 or any subsequent amendments to same).</w:t>
      </w:r>
    </w:p>
    <w:p w14:paraId="5390D556" w14:textId="77777777" w:rsidR="00382D26" w:rsidRDefault="00382D26" w:rsidP="00382D26">
      <w:pPr>
        <w:rPr>
          <w:rFonts w:ascii="Calibri" w:eastAsia="Calibri" w:hAnsi="Calibri" w:cs="Calibri"/>
          <w:lang w:val="en-US"/>
        </w:rPr>
      </w:pPr>
      <w:r w:rsidRPr="06BD5B90">
        <w:rPr>
          <w:rFonts w:ascii="Calibri" w:eastAsia="Calibri" w:hAnsi="Calibri" w:cs="Calibri"/>
          <w:lang w:val="en-US"/>
        </w:rPr>
        <w:t xml:space="preserve">I understand and acknowledge that the provision of inaccurate or misleading information in this declaration may lead to my business/firm/company/partnership being excluded from participation in </w:t>
      </w:r>
      <w:r w:rsidRPr="06BD5B90">
        <w:rPr>
          <w:rFonts w:ascii="Calibri" w:eastAsia="Calibri" w:hAnsi="Calibri" w:cs="Calibri"/>
          <w:lang w:val="en-US"/>
        </w:rPr>
        <w:lastRenderedPageBreak/>
        <w:t>this or future tenders, and I make this solemn declaration conscientiously believing the same to be true and by virtue of the Statutory Declarations Act, 1938. This declaration is made for the benefit of the Contracting Authority.</w:t>
      </w:r>
    </w:p>
    <w:p w14:paraId="76552AD1" w14:textId="77777777" w:rsidR="00382D26" w:rsidRDefault="00382D26" w:rsidP="00382D26"/>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382D26" w:rsidRPr="00BA0735" w14:paraId="1D537C7C" w14:textId="77777777" w:rsidTr="00C669E7">
        <w:trPr>
          <w:gridAfter w:val="1"/>
          <w:wAfter w:w="4625" w:type="dxa"/>
          <w:trHeight w:val="707"/>
        </w:trPr>
        <w:tc>
          <w:tcPr>
            <w:tcW w:w="4371" w:type="dxa"/>
          </w:tcPr>
          <w:p w14:paraId="3C588751" w14:textId="77777777" w:rsidR="00382D26" w:rsidRPr="00BA0735" w:rsidRDefault="00382D26" w:rsidP="00C669E7">
            <w:pPr>
              <w:spacing w:after="200"/>
              <w:jc w:val="both"/>
              <w:rPr>
                <w:rFonts w:eastAsiaTheme="minorHAnsi"/>
                <w:b/>
                <w:color w:val="333399"/>
                <w:lang w:eastAsia="en-US"/>
              </w:rPr>
            </w:pPr>
            <w:r w:rsidRPr="00BA0735">
              <w:rPr>
                <w:rFonts w:eastAsiaTheme="minorHAnsi"/>
                <w:b/>
                <w:color w:val="333399"/>
                <w:lang w:eastAsia="en-US"/>
              </w:rPr>
              <w:t>________________________</w:t>
            </w:r>
          </w:p>
          <w:p w14:paraId="2B4BFDC7" w14:textId="77777777" w:rsidR="00382D26" w:rsidRPr="00BA0735" w:rsidRDefault="00382D26" w:rsidP="00C669E7">
            <w:pPr>
              <w:spacing w:after="200"/>
              <w:jc w:val="both"/>
              <w:rPr>
                <w:rFonts w:eastAsiaTheme="minorHAnsi"/>
                <w:b/>
                <w:color w:val="333399"/>
                <w:lang w:eastAsia="en-US"/>
              </w:rPr>
            </w:pPr>
            <w:r w:rsidRPr="00BA0735">
              <w:rPr>
                <w:rFonts w:eastAsiaTheme="minorHAnsi"/>
                <w:b/>
                <w:color w:val="333399"/>
                <w:lang w:eastAsia="en-US"/>
              </w:rPr>
              <w:t>Signature of Declarant</w:t>
            </w:r>
          </w:p>
        </w:tc>
      </w:tr>
      <w:tr w:rsidR="00382D26" w:rsidRPr="00BA0735" w14:paraId="75387F46" w14:textId="77777777" w:rsidTr="00C669E7">
        <w:trPr>
          <w:trHeight w:val="158"/>
        </w:trPr>
        <w:tc>
          <w:tcPr>
            <w:tcW w:w="8996" w:type="dxa"/>
            <w:gridSpan w:val="2"/>
          </w:tcPr>
          <w:p w14:paraId="26DB5593" w14:textId="77777777" w:rsidR="00382D26" w:rsidRPr="00BA0735" w:rsidRDefault="00382D26" w:rsidP="00C669E7">
            <w:pPr>
              <w:spacing w:after="200" w:line="280" w:lineRule="exact"/>
              <w:jc w:val="both"/>
              <w:rPr>
                <w:rFonts w:eastAsiaTheme="minorHAnsi"/>
                <w:b/>
                <w:color w:val="333399"/>
                <w:lang w:eastAsia="en-US"/>
              </w:rPr>
            </w:pPr>
            <w:r w:rsidRPr="00BA0735">
              <w:rPr>
                <w:rFonts w:eastAsiaTheme="minorHAnsi"/>
                <w:b/>
                <w:color w:val="333399"/>
                <w:lang w:eastAsia="en-US"/>
              </w:rPr>
              <w:t>Declared before me by __________________________________ who is personally known to me.</w:t>
            </w:r>
          </w:p>
          <w:p w14:paraId="476EA88A" w14:textId="77777777" w:rsidR="00382D26" w:rsidRPr="00BA0735" w:rsidRDefault="00382D26" w:rsidP="00C669E7">
            <w:pPr>
              <w:spacing w:after="200" w:line="280" w:lineRule="exact"/>
              <w:jc w:val="both"/>
              <w:rPr>
                <w:b/>
                <w:bCs/>
                <w:color w:val="333399"/>
                <w:lang w:eastAsia="en-US"/>
              </w:rPr>
            </w:pPr>
            <w:r w:rsidRPr="06BD5B90">
              <w:rPr>
                <w:b/>
                <w:bCs/>
                <w:color w:val="333399"/>
                <w:lang w:eastAsia="en-US"/>
              </w:rPr>
              <w:t>(or who is identified to me by ______________________________who is personally known to me) or*</w:t>
            </w:r>
          </w:p>
          <w:p w14:paraId="7B44A28D" w14:textId="77777777" w:rsidR="00382D26" w:rsidRPr="00BA0735" w:rsidRDefault="00382D26" w:rsidP="00C669E7">
            <w:pPr>
              <w:spacing w:after="200" w:line="280" w:lineRule="exact"/>
              <w:jc w:val="both"/>
              <w:rPr>
                <w:rFonts w:eastAsiaTheme="minorHAnsi"/>
                <w:b/>
                <w:color w:val="333399"/>
                <w:lang w:eastAsia="en-US"/>
              </w:rPr>
            </w:pPr>
            <w:r w:rsidRPr="00BA0735">
              <w:rPr>
                <w:rFonts w:eastAsiaTheme="minorHAnsi"/>
                <w:b/>
                <w:color w:val="333399"/>
                <w:lang w:eastAsia="en-US"/>
              </w:rPr>
              <w:t>at ____________________________ this ___________ day of _______________ 20__</w:t>
            </w:r>
          </w:p>
          <w:p w14:paraId="131CF50F" w14:textId="77777777" w:rsidR="00382D26" w:rsidRPr="00BA0735" w:rsidRDefault="00382D26" w:rsidP="00C669E7">
            <w:pPr>
              <w:spacing w:after="200" w:line="280" w:lineRule="exact"/>
              <w:jc w:val="both"/>
              <w:rPr>
                <w:rFonts w:eastAsiaTheme="minorHAnsi"/>
                <w:b/>
                <w:color w:val="333399"/>
                <w:lang w:eastAsia="en-US"/>
              </w:rPr>
            </w:pPr>
          </w:p>
          <w:p w14:paraId="58F20169" w14:textId="77777777" w:rsidR="00382D26" w:rsidRPr="00BA0735" w:rsidRDefault="00382D26" w:rsidP="00C669E7">
            <w:pPr>
              <w:spacing w:after="200" w:line="280" w:lineRule="exact"/>
              <w:jc w:val="both"/>
              <w:rPr>
                <w:rFonts w:eastAsiaTheme="minorHAnsi"/>
                <w:b/>
                <w:color w:val="333399"/>
                <w:lang w:eastAsia="en-US"/>
              </w:rPr>
            </w:pPr>
            <w:r w:rsidRPr="00BA0735">
              <w:rPr>
                <w:rFonts w:eastAsiaTheme="minorHAnsi"/>
                <w:b/>
                <w:color w:val="333399"/>
                <w:lang w:eastAsia="en-US"/>
              </w:rPr>
              <w:t>________________________________</w:t>
            </w:r>
          </w:p>
          <w:p w14:paraId="572D057D" w14:textId="77777777" w:rsidR="00382D26" w:rsidRPr="00BA0735" w:rsidRDefault="00382D26" w:rsidP="00C669E7">
            <w:pPr>
              <w:spacing w:after="200" w:line="280" w:lineRule="exact"/>
              <w:jc w:val="both"/>
              <w:rPr>
                <w:rFonts w:eastAsiaTheme="minorHAnsi"/>
                <w:b/>
                <w:color w:val="333399"/>
                <w:lang w:eastAsia="en-US"/>
              </w:rPr>
            </w:pPr>
            <w:r w:rsidRPr="00BA0735">
              <w:rPr>
                <w:rFonts w:eastAsiaTheme="minorHAnsi"/>
                <w:b/>
                <w:color w:val="333399"/>
                <w:lang w:eastAsia="en-US"/>
              </w:rPr>
              <w:t>(signed)</w:t>
            </w:r>
            <w:r w:rsidRPr="00BA0735">
              <w:rPr>
                <w:rFonts w:eastAsiaTheme="minorHAnsi"/>
                <w:b/>
                <w:color w:val="333399"/>
                <w:lang w:eastAsia="en-US"/>
              </w:rPr>
              <w:br/>
              <w:t>Practising Solicitor/Commissioner for Oaths</w:t>
            </w:r>
          </w:p>
        </w:tc>
      </w:tr>
    </w:tbl>
    <w:p w14:paraId="13778BBB" w14:textId="77777777" w:rsidR="00382D26" w:rsidRPr="00BA0735" w:rsidRDefault="00382D26" w:rsidP="00382D26">
      <w:pPr>
        <w:rPr>
          <w:rFonts w:eastAsiaTheme="minorHAnsi"/>
          <w:b/>
          <w:i/>
          <w:lang w:val="en-US" w:eastAsia="en-US"/>
        </w:rPr>
      </w:pPr>
      <w:r w:rsidRPr="00BA0735">
        <w:rPr>
          <w:rFonts w:eastAsiaTheme="minorHAnsi"/>
          <w:b/>
          <w:i/>
          <w:color w:val="333399"/>
          <w:lang w:val="en-US" w:eastAsia="en-US"/>
        </w:rPr>
        <w:t>*Please include such other form of identification used to identify the Declarant as permitted by the Statutory Declarations Act, 1938 (as amended)</w:t>
      </w:r>
      <w:r w:rsidRPr="00BA0735">
        <w:rPr>
          <w:rFonts w:eastAsiaTheme="minorHAnsi"/>
          <w:b/>
          <w:i/>
          <w:lang w:val="en-US" w:eastAsia="en-US"/>
        </w:rPr>
        <w:t xml:space="preserve"> </w:t>
      </w:r>
    </w:p>
    <w:p w14:paraId="6C383C9A" w14:textId="77777777" w:rsidR="00382D26" w:rsidRPr="00BA0735" w:rsidRDefault="00382D26" w:rsidP="00382D26">
      <w:pPr>
        <w:rPr>
          <w:lang w:val="en-US"/>
        </w:rPr>
      </w:pPr>
    </w:p>
    <w:p w14:paraId="62D654FC" w14:textId="77777777" w:rsidR="00C30BF3" w:rsidRPr="00382D26" w:rsidRDefault="00C30BF3" w:rsidP="00382D26">
      <w:pPr>
        <w:ind w:right="47"/>
        <w:jc w:val="both"/>
        <w:rPr>
          <w:lang w:val="en-US"/>
        </w:rPr>
      </w:pPr>
    </w:p>
    <w:p w14:paraId="538724E8" w14:textId="77777777" w:rsidR="00C30BF3" w:rsidRDefault="00C30BF3">
      <w:pPr>
        <w:pStyle w:val="Heading1"/>
        <w:jc w:val="both"/>
        <w:rPr>
          <w:rFonts w:ascii="Calibri" w:hAnsi="Calibri"/>
        </w:rPr>
      </w:pPr>
      <w:r w:rsidRPr="00101A30">
        <w:rPr>
          <w:rFonts w:ascii="Calibri" w:hAnsi="Calibri"/>
        </w:rPr>
        <w:lastRenderedPageBreak/>
        <w:t xml:space="preserve">Appendix </w:t>
      </w:r>
      <w:r>
        <w:rPr>
          <w:rFonts w:ascii="Calibri" w:hAnsi="Calibri"/>
        </w:rPr>
        <w:t>5</w:t>
      </w:r>
      <w:r w:rsidRPr="00101A30">
        <w:rPr>
          <w:rFonts w:ascii="Calibri" w:hAnsi="Calibri"/>
        </w:rPr>
        <w:t>: Services Contract</w:t>
      </w:r>
    </w:p>
    <w:p w14:paraId="029FBE90" w14:textId="77777777" w:rsidR="00C30BF3" w:rsidRDefault="00C30BF3">
      <w:pPr>
        <w:jc w:val="both"/>
      </w:pPr>
    </w:p>
    <w:p w14:paraId="455E4B77" w14:textId="77777777" w:rsidR="00C30BF3" w:rsidRDefault="00C30BF3">
      <w:pPr>
        <w:jc w:val="both"/>
      </w:pPr>
    </w:p>
    <w:p w14:paraId="4D81F411" w14:textId="77777777" w:rsidR="00C30BF3" w:rsidRDefault="00C30BF3">
      <w:pPr>
        <w:jc w:val="both"/>
      </w:pPr>
    </w:p>
    <w:p w14:paraId="0D7D06DF" w14:textId="77777777" w:rsidR="00C30BF3" w:rsidRDefault="00C30BF3">
      <w:pPr>
        <w:jc w:val="both"/>
      </w:pPr>
    </w:p>
    <w:p w14:paraId="107D528F" w14:textId="6009DF0C" w:rsidR="00C30BF3" w:rsidRPr="00CB5B77" w:rsidRDefault="00000000">
      <w:pPr>
        <w:jc w:val="center"/>
      </w:pPr>
      <w:sdt>
        <w:sdtPr>
          <w:rPr>
            <w:highlight w:val="lightGray"/>
          </w:rPr>
          <w:alias w:val="Name"/>
          <w:tag w:val="Name"/>
          <w:id w:val="326865637"/>
          <w:placeholder>
            <w:docPart w:val="D95FD013E8164AE8A9D6FC27487F1B3A"/>
          </w:placeholder>
          <w:dataBinding w:prefixMappings="xmlns:ns0='http://schemas.microsoft.com/office/2006/coverPageProps' " w:xpath="/ns0:CoverPageProperties[1]/ns0:Abstract[1]" w:storeItemID="{55AF091B-3C7A-41E3-B477-F2FDAA23CFDA}"/>
          <w:text/>
        </w:sdtPr>
        <w:sdtContent>
          <w:r w:rsidR="007C6773">
            <w:rPr>
              <w:highlight w:val="lightGray"/>
            </w:rPr>
            <w:t>Dun Laoghaire Institute of Art, Design and Technology (IADT)</w:t>
          </w:r>
        </w:sdtContent>
      </w:sdt>
    </w:p>
    <w:p w14:paraId="32D4FE9C" w14:textId="77777777" w:rsidR="00C30BF3" w:rsidRDefault="00C30BF3">
      <w:pPr>
        <w:jc w:val="center"/>
      </w:pPr>
    </w:p>
    <w:p w14:paraId="3038652A" w14:textId="77777777" w:rsidR="00C30BF3" w:rsidRDefault="00C30BF3">
      <w:pPr>
        <w:jc w:val="center"/>
      </w:pPr>
      <w:r w:rsidRPr="000E5DB7">
        <w:t>and</w:t>
      </w:r>
    </w:p>
    <w:p w14:paraId="7E8DC276" w14:textId="77777777" w:rsidR="00C30BF3" w:rsidRDefault="00C30BF3">
      <w:pPr>
        <w:jc w:val="center"/>
      </w:pPr>
    </w:p>
    <w:p w14:paraId="1F6A30A4" w14:textId="77777777" w:rsidR="00C30BF3" w:rsidRDefault="00C30BF3">
      <w:pPr>
        <w:jc w:val="center"/>
      </w:pPr>
      <w:r w:rsidRPr="000E5DB7">
        <w:rPr>
          <w:highlight w:val="lightGray"/>
        </w:rPr>
        <w:t>[</w:t>
      </w:r>
      <w:sdt>
        <w:sdtPr>
          <w:rPr>
            <w:highlight w:val="lightGray"/>
          </w:rPr>
          <w:id w:val="2082604"/>
          <w:placeholder>
            <w:docPart w:val="9BE2EA440597422FB896FC32CFD55A1C"/>
          </w:placeholder>
        </w:sdtPr>
        <w:sdtContent>
          <w:r w:rsidRPr="000E5DB7">
            <w:rPr>
              <w:highlight w:val="lightGray"/>
            </w:rPr>
            <w:t>Insert successful Tenderer’s full legal name]</w:t>
          </w:r>
        </w:sdtContent>
      </w:sdt>
    </w:p>
    <w:p w14:paraId="47D8BC26" w14:textId="77777777" w:rsidR="00C30BF3" w:rsidRDefault="00C30BF3">
      <w:pPr>
        <w:jc w:val="center"/>
      </w:pPr>
    </w:p>
    <w:p w14:paraId="60B6DCF6" w14:textId="77777777" w:rsidR="00C30BF3" w:rsidRDefault="00C30BF3">
      <w:pPr>
        <w:jc w:val="center"/>
      </w:pPr>
    </w:p>
    <w:p w14:paraId="6247BD6E" w14:textId="77777777" w:rsidR="00C30BF3" w:rsidRDefault="00C30BF3">
      <w:pPr>
        <w:jc w:val="center"/>
        <w:rPr>
          <w:b/>
        </w:rPr>
      </w:pPr>
      <w:r w:rsidRPr="000E5DB7">
        <w:rPr>
          <w:b/>
        </w:rPr>
        <w:t>AGREEMENT</w:t>
      </w:r>
    </w:p>
    <w:p w14:paraId="753B0CA9" w14:textId="77777777" w:rsidR="00C30BF3" w:rsidRDefault="00C30BF3">
      <w:pPr>
        <w:jc w:val="center"/>
      </w:pPr>
    </w:p>
    <w:p w14:paraId="75619837" w14:textId="77777777" w:rsidR="00C30BF3" w:rsidRDefault="00C30BF3" w:rsidP="33EBC885">
      <w:pPr>
        <w:jc w:val="center"/>
      </w:pPr>
      <w:r w:rsidRPr="33EBC885">
        <w:t>Relating to the provision of Services pursuant to</w:t>
      </w:r>
    </w:p>
    <w:p w14:paraId="3C197AAE" w14:textId="77777777" w:rsidR="00C30BF3" w:rsidRDefault="00C30BF3">
      <w:pPr>
        <w:jc w:val="center"/>
      </w:pPr>
    </w:p>
    <w:p w14:paraId="38843310" w14:textId="7FEF5010" w:rsidR="00C30BF3" w:rsidRDefault="00C30BF3">
      <w:pPr>
        <w:jc w:val="center"/>
      </w:pPr>
      <w:r w:rsidRPr="000E5DB7">
        <w:t>Request for Tenders</w:t>
      </w:r>
      <w:r w:rsidR="00483AA2">
        <w:t xml:space="preserve"> for the</w:t>
      </w:r>
      <w:sdt>
        <w:sdtPr>
          <w:rPr>
            <w:kern w:val="0"/>
            <w14:ligatures w14:val="none"/>
          </w:rPr>
          <w:alias w:val="Type of Services"/>
          <w:tag w:val="Type of Services"/>
          <w:id w:val="-928122702"/>
          <w:placeholder>
            <w:docPart w:val="F40D682E68AA48FF8990C4D450021886"/>
          </w:placeholder>
          <w:dataBinding w:prefixMappings="xmlns:ns0='http://schemas.microsoft.com/office/2006/coverPageProps' " w:xpath="/ns0:CoverPageProperties[1]/ns0:CompanyFax[1]" w:storeItemID="{55AF091B-3C7A-41E3-B477-F2FDAA23CFDA}"/>
          <w:text/>
        </w:sdtPr>
        <w:sdtContent>
          <w:r w:rsidR="00893431">
            <w:rPr>
              <w:kern w:val="0"/>
              <w14:ligatures w14:val="none"/>
            </w:rPr>
            <w:t xml:space="preserve"> Provision of Student Counselling Services for Dun Laoghaire Institute of Art, Design and Technology (IADT) </w:t>
          </w:r>
        </w:sdtContent>
      </w:sdt>
    </w:p>
    <w:p w14:paraId="42A7BC16" w14:textId="77777777" w:rsidR="00C30BF3" w:rsidRDefault="00C30BF3">
      <w:r>
        <w:br w:type="page"/>
      </w:r>
    </w:p>
    <w:p w14:paraId="37E77893" w14:textId="77777777" w:rsidR="00C30BF3" w:rsidRDefault="00C30BF3">
      <w:pPr>
        <w:jc w:val="center"/>
      </w:pPr>
    </w:p>
    <w:p w14:paraId="46097E69" w14:textId="77777777" w:rsidR="00C30BF3" w:rsidRPr="00830A49" w:rsidRDefault="00C30BF3">
      <w:pPr>
        <w:pStyle w:val="Heading2"/>
        <w:spacing w:before="0"/>
        <w:jc w:val="both"/>
      </w:pPr>
      <w:r w:rsidRPr="00830A49">
        <w:t xml:space="preserve">THIS AGREEMENT is made on the </w:t>
      </w:r>
      <w:sdt>
        <w:sdtPr>
          <w:id w:val="1406408"/>
          <w:placeholder>
            <w:docPart w:val="E8D166E9BE6C4F1F84E075D6E27C6ECC"/>
          </w:placeholder>
        </w:sdtPr>
        <w:sdtContent>
          <w:r w:rsidRPr="00830A49">
            <w:rPr>
              <w:highlight w:val="lightGray"/>
            </w:rPr>
            <w:t>[date e.g. 2nd]</w:t>
          </w:r>
        </w:sdtContent>
      </w:sdt>
      <w:r w:rsidRPr="00830A49">
        <w:t xml:space="preserve"> day of </w:t>
      </w:r>
      <w:sdt>
        <w:sdtPr>
          <w:id w:val="1406406"/>
          <w:placeholder>
            <w:docPart w:val="E8D166E9BE6C4F1F84E075D6E27C6ECC"/>
          </w:placeholder>
        </w:sdtPr>
        <w:sdtContent>
          <w:r w:rsidRPr="00830A49">
            <w:rPr>
              <w:highlight w:val="lightGray"/>
            </w:rPr>
            <w:t>[</w:t>
          </w:r>
          <w:sdt>
            <w:sdtPr>
              <w:rPr>
                <w:highlight w:val="lightGray"/>
              </w:rPr>
              <w:id w:val="1406403"/>
              <w:placeholder>
                <w:docPart w:val="E8D166E9BE6C4F1F84E075D6E27C6ECC"/>
              </w:placeholder>
            </w:sdtPr>
            <w:sdtContent>
              <w:r w:rsidRPr="00830A49">
                <w:rPr>
                  <w:highlight w:val="lightGray"/>
                </w:rPr>
                <w:t>month]</w:t>
              </w:r>
            </w:sdtContent>
          </w:sdt>
        </w:sdtContent>
      </w:sdt>
      <w:r w:rsidRPr="00830A49">
        <w:t xml:space="preserve"> 20</w:t>
      </w:r>
      <w:sdt>
        <w:sdtPr>
          <w:id w:val="1406404"/>
          <w:placeholder>
            <w:docPart w:val="E8D166E9BE6C4F1F84E075D6E27C6ECC"/>
          </w:placeholder>
        </w:sdtPr>
        <w:sdtContent>
          <w:r w:rsidRPr="00830A49">
            <w:rPr>
              <w:highlight w:val="lightGray"/>
            </w:rPr>
            <w:t>[year]</w:t>
          </w:r>
        </w:sdtContent>
      </w:sdt>
      <w:r w:rsidRPr="00830A49">
        <w:t xml:space="preserve"> BETWEEN:</w:t>
      </w:r>
    </w:p>
    <w:p w14:paraId="75436845" w14:textId="7BF2A20A" w:rsidR="00C30BF3" w:rsidRDefault="00000000">
      <w:pPr>
        <w:spacing w:before="240" w:after="200"/>
        <w:jc w:val="both"/>
      </w:pPr>
      <w:sdt>
        <w:sdtPr>
          <w:rPr>
            <w:highlight w:val="lightGray"/>
          </w:rPr>
          <w:alias w:val="Name"/>
          <w:tag w:val="Name"/>
          <w:id w:val="-1240703947"/>
          <w:placeholder>
            <w:docPart w:val="93307A2A307E4C3FB02612FC2BB705F6"/>
          </w:placeholder>
          <w:dataBinding w:prefixMappings="xmlns:ns0='http://schemas.microsoft.com/office/2006/coverPageProps' " w:xpath="/ns0:CoverPageProperties[1]/ns0:Abstract[1]" w:storeItemID="{55AF091B-3C7A-41E3-B477-F2FDAA23CFDA}"/>
          <w:text/>
        </w:sdtPr>
        <w:sdtContent>
          <w:r w:rsidR="007C6773">
            <w:rPr>
              <w:highlight w:val="lightGray"/>
            </w:rPr>
            <w:t>Dun Laoghaire Institute of Art, Design and Technology (IADT)</w:t>
          </w:r>
        </w:sdtContent>
      </w:sdt>
      <w:r w:rsidR="00C30BF3" w:rsidRPr="000E5DB7">
        <w:t>,</w:t>
      </w:r>
      <w:r w:rsidR="006132DA" w:rsidRPr="006132DA">
        <w:t xml:space="preserve"> </w:t>
      </w:r>
      <w:sdt>
        <w:sdtPr>
          <w:id w:val="933398388"/>
          <w:placeholder>
            <w:docPart w:val="B6FEF2F00A7445E983BF011ABE6B4030"/>
          </w:placeholder>
        </w:sdtPr>
        <w:sdtEndPr>
          <w:rPr>
            <w:highlight w:val="lightGray"/>
          </w:rPr>
        </w:sdtEndPr>
        <w:sdtContent>
          <w:r w:rsidR="006132DA" w:rsidRPr="000E5DB7">
            <w:rPr>
              <w:highlight w:val="lightGray"/>
            </w:rPr>
            <w:t>[address]</w:t>
          </w:r>
        </w:sdtContent>
      </w:sdt>
      <w:r w:rsidR="00C30BF3" w:rsidRPr="000E5DB7">
        <w:t xml:space="preserve"> (“the Client”); </w:t>
      </w:r>
    </w:p>
    <w:p w14:paraId="36040F03" w14:textId="77777777" w:rsidR="00C30BF3" w:rsidRDefault="00C30BF3">
      <w:pPr>
        <w:spacing w:after="200"/>
        <w:jc w:val="both"/>
      </w:pPr>
      <w:r w:rsidRPr="000E5DB7">
        <w:t>and</w:t>
      </w:r>
    </w:p>
    <w:p w14:paraId="54C0A7F3" w14:textId="77777777" w:rsidR="00C30BF3" w:rsidRDefault="00000000">
      <w:pPr>
        <w:spacing w:after="200"/>
        <w:jc w:val="both"/>
      </w:pPr>
      <w:sdt>
        <w:sdtPr>
          <w:rPr>
            <w:highlight w:val="lightGray"/>
          </w:rPr>
          <w:id w:val="2082614"/>
          <w:placeholder>
            <w:docPart w:val="9BE2EA440597422FB896FC32CFD55A1C"/>
          </w:placeholder>
        </w:sdtPr>
        <w:sdtContent>
          <w:r w:rsidR="00C30BF3" w:rsidRPr="000E5DB7">
            <w:rPr>
              <w:highlight w:val="lightGray"/>
            </w:rPr>
            <w:t>[Contractor's full legal name]</w:t>
          </w:r>
        </w:sdtContent>
      </w:sdt>
      <w:r w:rsidR="00C30BF3" w:rsidRPr="000E5DB7">
        <w:t xml:space="preserve">, of </w:t>
      </w:r>
      <w:sdt>
        <w:sdtPr>
          <w:id w:val="2082626"/>
          <w:placeholder>
            <w:docPart w:val="9BE2EA440597422FB896FC32CFD55A1C"/>
          </w:placeholder>
        </w:sdtPr>
        <w:sdtEndPr>
          <w:rPr>
            <w:highlight w:val="lightGray"/>
          </w:rPr>
        </w:sdtEndPr>
        <w:sdtContent>
          <w:r w:rsidR="00C30BF3" w:rsidRPr="000E5DB7">
            <w:rPr>
              <w:highlight w:val="lightGray"/>
            </w:rPr>
            <w:t>[address]</w:t>
          </w:r>
        </w:sdtContent>
      </w:sdt>
      <w:r w:rsidR="00C30BF3" w:rsidRPr="000E5DB7">
        <w:t xml:space="preserve"> (“the Contractor”)</w:t>
      </w:r>
    </w:p>
    <w:p w14:paraId="7DF80883" w14:textId="77777777" w:rsidR="00C30BF3" w:rsidRDefault="00C30BF3">
      <w:pPr>
        <w:spacing w:after="200"/>
        <w:jc w:val="both"/>
      </w:pPr>
      <w:r w:rsidRPr="000E5DB7">
        <w:t>(each a “Party” and together “the Parties”).</w:t>
      </w:r>
    </w:p>
    <w:p w14:paraId="2F6B97BB" w14:textId="77777777" w:rsidR="00C30BF3" w:rsidRDefault="00C30BF3">
      <w:pPr>
        <w:pStyle w:val="Heading2"/>
        <w:spacing w:before="0"/>
        <w:jc w:val="both"/>
      </w:pPr>
      <w:r w:rsidRPr="000E5DB7">
        <w:t>WHEREAS:</w:t>
      </w:r>
    </w:p>
    <w:tbl>
      <w:tblPr>
        <w:tblW w:w="0" w:type="auto"/>
        <w:tblLook w:val="01E0" w:firstRow="1" w:lastRow="1" w:firstColumn="1" w:lastColumn="1" w:noHBand="0" w:noVBand="0"/>
      </w:tblPr>
      <w:tblGrid>
        <w:gridCol w:w="758"/>
        <w:gridCol w:w="8313"/>
      </w:tblGrid>
      <w:tr w:rsidR="00C30BF3" w:rsidRPr="00CB5B77" w14:paraId="30F7342C" w14:textId="77777777" w:rsidTr="33EBC885">
        <w:tc>
          <w:tcPr>
            <w:tcW w:w="828" w:type="dxa"/>
          </w:tcPr>
          <w:p w14:paraId="4DA8AA70" w14:textId="77777777" w:rsidR="00C30BF3" w:rsidRDefault="00C30BF3">
            <w:pPr>
              <w:spacing w:after="200"/>
              <w:jc w:val="both"/>
              <w:rPr>
                <w:color w:val="0000FF"/>
              </w:rPr>
            </w:pPr>
            <w:r w:rsidRPr="000E5DB7">
              <w:rPr>
                <w:color w:val="0000FF"/>
              </w:rPr>
              <w:t>A.</w:t>
            </w:r>
          </w:p>
        </w:tc>
        <w:tc>
          <w:tcPr>
            <w:tcW w:w="9540" w:type="dxa"/>
          </w:tcPr>
          <w:p w14:paraId="5A9F6BCB" w14:textId="77777777" w:rsidR="00C30BF3" w:rsidRDefault="00C30BF3">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9BE2EA440597422FB896FC32CFD55A1C"/>
                </w:placeholder>
              </w:sdtPr>
              <w:sdtEndPr>
                <w:rPr>
                  <w:i/>
                  <w:lang w:val="en-IE"/>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9BE2EA440597422FB896FC32CFD55A1C"/>
                </w:placeholder>
              </w:sdtPr>
              <w:sdtContent>
                <w:r w:rsidRPr="00C93669">
                  <w:rPr>
                    <w:highlight w:val="lightGray"/>
                  </w:rPr>
                  <w:t>__________</w:t>
                </w:r>
              </w:sdtContent>
            </w:sdt>
            <w:r w:rsidRPr="000E5DB7">
              <w:t xml:space="preserve">of </w:t>
            </w:r>
            <w:sdt>
              <w:sdtPr>
                <w:rPr>
                  <w:highlight w:val="lightGray"/>
                </w:rPr>
                <w:id w:val="2082619"/>
                <w:placeholder>
                  <w:docPart w:val="9BE2EA440597422FB896FC32CFD55A1C"/>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9BE2EA440597422FB896FC32CFD55A1C"/>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4"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9BE2EA440597422FB896FC32CFD55A1C"/>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9BE2EA440597422FB896FC32CFD55A1C"/>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C30BF3" w:rsidRPr="00CB5B77" w14:paraId="3D394CB5" w14:textId="77777777" w:rsidTr="33EBC885">
        <w:tc>
          <w:tcPr>
            <w:tcW w:w="828" w:type="dxa"/>
          </w:tcPr>
          <w:p w14:paraId="16994544" w14:textId="77777777" w:rsidR="00C30BF3" w:rsidRDefault="00C30BF3">
            <w:pPr>
              <w:spacing w:after="200"/>
              <w:jc w:val="both"/>
              <w:rPr>
                <w:color w:val="0000FF"/>
              </w:rPr>
            </w:pPr>
            <w:r w:rsidRPr="000E5DB7">
              <w:rPr>
                <w:color w:val="0000FF"/>
              </w:rPr>
              <w:t>B.</w:t>
            </w:r>
          </w:p>
        </w:tc>
        <w:tc>
          <w:tcPr>
            <w:tcW w:w="9540" w:type="dxa"/>
          </w:tcPr>
          <w:p w14:paraId="11030DE9" w14:textId="77777777" w:rsidR="00C30BF3" w:rsidRDefault="00C30BF3" w:rsidP="33EBC885">
            <w:pPr>
              <w:jc w:val="both"/>
              <w:rPr>
                <w:lang w:val="en-US"/>
              </w:rPr>
            </w:pPr>
            <w:r w:rsidRPr="33EBC885">
              <w:rPr>
                <w:lang w:val="en-US"/>
              </w:rPr>
              <w:t xml:space="preserve">The Contractor submitted a response to the RFT dated </w:t>
            </w:r>
            <w:sdt>
              <w:sdtPr>
                <w:rPr>
                  <w:highlight w:val="lightGray"/>
                </w:rPr>
                <w:id w:val="2082623"/>
                <w:placeholder>
                  <w:docPart w:val="9BE2EA440597422FB896FC32CFD55A1C"/>
                </w:placeholder>
              </w:sdtPr>
              <w:sdtContent>
                <w:r w:rsidRPr="33EBC885">
                  <w:rPr>
                    <w:highlight w:val="lightGray"/>
                    <w:lang w:val="en-US"/>
                  </w:rPr>
                  <w:t>[insert date of Tender]</w:t>
                </w:r>
              </w:sdtContent>
            </w:sdt>
            <w:r w:rsidRPr="33EBC885">
              <w:rPr>
                <w:lang w:val="en-US"/>
              </w:rPr>
              <w:t xml:space="preserve"> (“the Submission”). References to the Submission shall include any clarifications issued by the Contractor in writing to the Contracting Authority between </w:t>
            </w:r>
            <w:sdt>
              <w:sdtPr>
                <w:rPr>
                  <w:highlight w:val="lightGray"/>
                  <w:lang w:val="en-US"/>
                </w:rPr>
                <w:id w:val="2082627"/>
                <w:placeholder>
                  <w:docPart w:val="9BE2EA440597422FB896FC32CFD55A1C"/>
                </w:placeholder>
              </w:sdtPr>
              <w:sdtContent>
                <w:r w:rsidRPr="33EBC885">
                  <w:rPr>
                    <w:highlight w:val="lightGray"/>
                    <w:lang w:val="en-US"/>
                  </w:rPr>
                  <w:t>[insert date]</w:t>
                </w:r>
              </w:sdtContent>
            </w:sdt>
            <w:r w:rsidRPr="33EBC885">
              <w:rPr>
                <w:lang w:val="en-US"/>
              </w:rPr>
              <w:t xml:space="preserve"> and </w:t>
            </w:r>
            <w:sdt>
              <w:sdtPr>
                <w:rPr>
                  <w:highlight w:val="lightGray"/>
                  <w:lang w:val="en-US"/>
                </w:rPr>
                <w:id w:val="2082630"/>
                <w:placeholder>
                  <w:docPart w:val="9BE2EA440597422FB896FC32CFD55A1C"/>
                </w:placeholder>
              </w:sdtPr>
              <w:sdtContent>
                <w:r w:rsidRPr="33EBC885">
                  <w:rPr>
                    <w:highlight w:val="lightGray"/>
                    <w:lang w:val="en-US"/>
                  </w:rPr>
                  <w:t>[insert date]</w:t>
                </w:r>
              </w:sdtContent>
            </w:sdt>
            <w:r w:rsidRPr="33EBC885">
              <w:rPr>
                <w:lang w:val="en-US"/>
              </w:rPr>
              <w:t xml:space="preserve"> (the “Submission Clarifications”). The Submission (including the Submission Clarifications) is hereby incorporated by reference into this Agreement.  </w:t>
            </w:r>
          </w:p>
        </w:tc>
      </w:tr>
    </w:tbl>
    <w:p w14:paraId="5A4083E9" w14:textId="77777777" w:rsidR="00C30BF3" w:rsidRDefault="00C30BF3">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C30BF3" w:rsidRPr="00CB5B77" w14:paraId="703CF7CA" w14:textId="77777777" w:rsidTr="33EBC885">
        <w:tc>
          <w:tcPr>
            <w:tcW w:w="394" w:type="pct"/>
          </w:tcPr>
          <w:p w14:paraId="78115869" w14:textId="77777777" w:rsidR="00C30BF3" w:rsidRDefault="00C30BF3">
            <w:pPr>
              <w:spacing w:after="200"/>
              <w:jc w:val="both"/>
              <w:rPr>
                <w:color w:val="0000FF"/>
              </w:rPr>
            </w:pPr>
            <w:r>
              <w:rPr>
                <w:color w:val="0000FF"/>
              </w:rPr>
              <w:t>1.</w:t>
            </w:r>
          </w:p>
        </w:tc>
        <w:tc>
          <w:tcPr>
            <w:tcW w:w="4606" w:type="pct"/>
            <w:gridSpan w:val="2"/>
          </w:tcPr>
          <w:p w14:paraId="4C799B05" w14:textId="77777777" w:rsidR="00C30BF3" w:rsidRPr="000E5DB7" w:rsidRDefault="00C30BF3">
            <w:pPr>
              <w:jc w:val="both"/>
            </w:pPr>
            <w:r w:rsidRPr="000E5DB7">
              <w:t>This Agreement consists of the following documents, and in the case of conflict of wording, in the following order of priority:</w:t>
            </w:r>
          </w:p>
        </w:tc>
      </w:tr>
      <w:tr w:rsidR="00C30BF3" w:rsidRPr="00CB5B77" w14:paraId="2796A844" w14:textId="77777777" w:rsidTr="33EBC885">
        <w:tc>
          <w:tcPr>
            <w:tcW w:w="394" w:type="pct"/>
          </w:tcPr>
          <w:p w14:paraId="6DFAEC94" w14:textId="77777777" w:rsidR="00C30BF3" w:rsidRDefault="00C30BF3">
            <w:pPr>
              <w:spacing w:after="200"/>
              <w:jc w:val="both"/>
              <w:rPr>
                <w:color w:val="0000FF"/>
              </w:rPr>
            </w:pPr>
          </w:p>
        </w:tc>
        <w:tc>
          <w:tcPr>
            <w:tcW w:w="265" w:type="pct"/>
          </w:tcPr>
          <w:p w14:paraId="4E52CEB2" w14:textId="77777777" w:rsidR="00C30BF3" w:rsidRDefault="00C30BF3">
            <w:pPr>
              <w:jc w:val="both"/>
            </w:pPr>
            <w:r w:rsidRPr="000E5DB7">
              <w:t>i.</w:t>
            </w:r>
          </w:p>
        </w:tc>
        <w:tc>
          <w:tcPr>
            <w:tcW w:w="4341" w:type="pct"/>
          </w:tcPr>
          <w:p w14:paraId="59D04FEA" w14:textId="77777777" w:rsidR="00C30BF3" w:rsidRDefault="00C30BF3">
            <w:pPr>
              <w:jc w:val="both"/>
            </w:pPr>
            <w:r w:rsidRPr="33EBC885">
              <w:t>This Agreement and Schedules A to E attached hereto;</w:t>
            </w:r>
          </w:p>
        </w:tc>
      </w:tr>
      <w:tr w:rsidR="00C30BF3" w:rsidRPr="00CB5B77" w14:paraId="24C26C3A" w14:textId="77777777" w:rsidTr="33EBC885">
        <w:tc>
          <w:tcPr>
            <w:tcW w:w="394" w:type="pct"/>
          </w:tcPr>
          <w:p w14:paraId="59C1ED87" w14:textId="77777777" w:rsidR="00C30BF3" w:rsidRDefault="00C30BF3">
            <w:pPr>
              <w:spacing w:after="200"/>
              <w:jc w:val="both"/>
              <w:rPr>
                <w:color w:val="0000FF"/>
              </w:rPr>
            </w:pPr>
          </w:p>
        </w:tc>
        <w:tc>
          <w:tcPr>
            <w:tcW w:w="265" w:type="pct"/>
          </w:tcPr>
          <w:p w14:paraId="7FC2300D" w14:textId="77777777" w:rsidR="00C30BF3" w:rsidRDefault="00C30BF3">
            <w:pPr>
              <w:jc w:val="both"/>
            </w:pPr>
            <w:r w:rsidRPr="000E5DB7">
              <w:t>ii.</w:t>
            </w:r>
          </w:p>
        </w:tc>
        <w:tc>
          <w:tcPr>
            <w:tcW w:w="4341" w:type="pct"/>
          </w:tcPr>
          <w:p w14:paraId="57BA6506" w14:textId="77777777" w:rsidR="00C30BF3" w:rsidRDefault="00C30BF3">
            <w:pPr>
              <w:jc w:val="both"/>
            </w:pPr>
            <w:r w:rsidRPr="000E5DB7">
              <w:t xml:space="preserve">The RFT; </w:t>
            </w:r>
          </w:p>
        </w:tc>
      </w:tr>
      <w:tr w:rsidR="00C30BF3" w:rsidRPr="00CB5B77" w14:paraId="5175BF2A" w14:textId="77777777" w:rsidTr="33EBC885">
        <w:tc>
          <w:tcPr>
            <w:tcW w:w="394" w:type="pct"/>
          </w:tcPr>
          <w:p w14:paraId="51BEA6C4" w14:textId="77777777" w:rsidR="00C30BF3" w:rsidRDefault="00C30BF3">
            <w:pPr>
              <w:spacing w:after="200"/>
              <w:jc w:val="both"/>
              <w:rPr>
                <w:color w:val="0000FF"/>
              </w:rPr>
            </w:pPr>
          </w:p>
        </w:tc>
        <w:tc>
          <w:tcPr>
            <w:tcW w:w="265" w:type="pct"/>
          </w:tcPr>
          <w:p w14:paraId="1A1081CD" w14:textId="77777777" w:rsidR="00C30BF3" w:rsidRDefault="00C30BF3">
            <w:pPr>
              <w:jc w:val="both"/>
            </w:pPr>
            <w:r w:rsidRPr="000E5DB7">
              <w:t>iii.</w:t>
            </w:r>
          </w:p>
        </w:tc>
        <w:tc>
          <w:tcPr>
            <w:tcW w:w="4341" w:type="pct"/>
          </w:tcPr>
          <w:p w14:paraId="06504BB9" w14:textId="77777777" w:rsidR="00C30BF3" w:rsidRDefault="00C30BF3">
            <w:pPr>
              <w:jc w:val="both"/>
            </w:pPr>
            <w:r w:rsidRPr="000E5DB7">
              <w:t>The Submission.</w:t>
            </w:r>
          </w:p>
        </w:tc>
      </w:tr>
      <w:tr w:rsidR="00C30BF3" w:rsidRPr="00CB5B77" w14:paraId="6A58C2BC" w14:textId="77777777" w:rsidTr="33EBC885">
        <w:tc>
          <w:tcPr>
            <w:tcW w:w="394" w:type="pct"/>
          </w:tcPr>
          <w:p w14:paraId="2D33889F" w14:textId="77777777" w:rsidR="00C30BF3" w:rsidRPr="000E5DB7" w:rsidRDefault="00C30BF3">
            <w:pPr>
              <w:spacing w:after="200"/>
              <w:jc w:val="both"/>
              <w:rPr>
                <w:color w:val="0000FF"/>
              </w:rPr>
            </w:pPr>
            <w:r>
              <w:rPr>
                <w:color w:val="0000FF"/>
              </w:rPr>
              <w:t>2.</w:t>
            </w:r>
          </w:p>
        </w:tc>
        <w:tc>
          <w:tcPr>
            <w:tcW w:w="4606" w:type="pct"/>
            <w:gridSpan w:val="2"/>
          </w:tcPr>
          <w:p w14:paraId="2D0D17DA" w14:textId="77777777" w:rsidR="00C30BF3" w:rsidRPr="000E5DB7" w:rsidRDefault="00C30BF3">
            <w:pPr>
              <w:jc w:val="both"/>
            </w:pPr>
            <w:r w:rsidRPr="33EBC885">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C30BF3" w:rsidRPr="00CB5B77" w14:paraId="62CD247E" w14:textId="77777777" w:rsidTr="33EBC885">
        <w:tc>
          <w:tcPr>
            <w:tcW w:w="394" w:type="pct"/>
          </w:tcPr>
          <w:p w14:paraId="6A339D81" w14:textId="77777777" w:rsidR="00C30BF3" w:rsidRPr="000E5DB7" w:rsidRDefault="00C30BF3">
            <w:pPr>
              <w:spacing w:after="200"/>
              <w:jc w:val="both"/>
              <w:rPr>
                <w:color w:val="0000FF"/>
              </w:rPr>
            </w:pPr>
            <w:r>
              <w:rPr>
                <w:color w:val="0000FF"/>
              </w:rPr>
              <w:t>3.</w:t>
            </w:r>
          </w:p>
        </w:tc>
        <w:tc>
          <w:tcPr>
            <w:tcW w:w="4606" w:type="pct"/>
            <w:gridSpan w:val="2"/>
          </w:tcPr>
          <w:p w14:paraId="592E5DB1" w14:textId="77777777" w:rsidR="00C30BF3" w:rsidRPr="000E5DB7" w:rsidRDefault="00C30BF3">
            <w:pPr>
              <w:jc w:val="both"/>
            </w:pPr>
            <w:r w:rsidRPr="33EBC885">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C30BF3" w:rsidRPr="00CB5B77" w14:paraId="5883BCCE" w14:textId="77777777" w:rsidTr="33EBC885">
        <w:tc>
          <w:tcPr>
            <w:tcW w:w="394" w:type="pct"/>
          </w:tcPr>
          <w:p w14:paraId="72FDE3C4" w14:textId="77777777" w:rsidR="00C30BF3" w:rsidRPr="000E5DB7" w:rsidRDefault="00C30BF3">
            <w:pPr>
              <w:spacing w:after="200"/>
              <w:jc w:val="both"/>
              <w:rPr>
                <w:color w:val="0000FF"/>
              </w:rPr>
            </w:pPr>
            <w:r>
              <w:rPr>
                <w:color w:val="0000FF"/>
              </w:rPr>
              <w:t>4.</w:t>
            </w:r>
          </w:p>
        </w:tc>
        <w:tc>
          <w:tcPr>
            <w:tcW w:w="4606" w:type="pct"/>
            <w:gridSpan w:val="2"/>
          </w:tcPr>
          <w:p w14:paraId="1117C8EC" w14:textId="77777777" w:rsidR="00C30BF3" w:rsidRPr="000E5DB7" w:rsidRDefault="00C30BF3">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fldChar w:fldCharType="begin">
                <w:ffData>
                  <w:name w:val="Text39"/>
                  <w:enabled/>
                  <w:calcOnExit w:val="0"/>
                  <w:textInput>
                    <w:default w:val="[address of contact person]"/>
                  </w:textInput>
                </w:ffData>
              </w:fldChar>
            </w:r>
            <w:bookmarkStart w:id="5" w:name="Text39"/>
            <w:r>
              <w:instrText xml:space="preserve"> FORMTEXT </w:instrText>
            </w:r>
            <w:r>
              <w:fldChar w:fldCharType="separate"/>
            </w:r>
            <w:r>
              <w:rPr>
                <w:noProof/>
              </w:rPr>
              <w:t>[address of contact person]</w:t>
            </w:r>
            <w:r>
              <w:fldChar w:fldCharType="end"/>
            </w:r>
            <w:bookmarkEnd w:id="5"/>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fldChar w:fldCharType="begin">
                <w:ffData>
                  <w:name w:val=""/>
                  <w:enabled/>
                  <w:calcOnExit w:val="0"/>
                  <w:textInput>
                    <w:default w:val="[Contractor contact address]"/>
                  </w:textInput>
                </w:ffData>
              </w:fldChar>
            </w:r>
            <w:r>
              <w:instrText xml:space="preserve"> FORMTEXT </w:instrText>
            </w:r>
            <w:r>
              <w:fldChar w:fldCharType="separate"/>
            </w:r>
            <w:r>
              <w:rPr>
                <w:noProof/>
              </w:rPr>
              <w:t>[Contractor contact address]</w:t>
            </w:r>
            <w:r>
              <w:fldChar w:fldCharType="end"/>
            </w:r>
            <w:r>
              <w:t>.</w:t>
            </w:r>
          </w:p>
        </w:tc>
      </w:tr>
      <w:tr w:rsidR="00C30BF3" w:rsidRPr="00CB5B77" w14:paraId="37329F82" w14:textId="77777777" w:rsidTr="33EBC885">
        <w:tc>
          <w:tcPr>
            <w:tcW w:w="394" w:type="pct"/>
          </w:tcPr>
          <w:p w14:paraId="50EF1815" w14:textId="77777777" w:rsidR="00C30BF3" w:rsidRDefault="00C30BF3">
            <w:pPr>
              <w:spacing w:after="200"/>
              <w:jc w:val="both"/>
              <w:rPr>
                <w:color w:val="0000FF"/>
              </w:rPr>
            </w:pPr>
            <w:r w:rsidRPr="000E5DB7">
              <w:rPr>
                <w:color w:val="0000FF"/>
              </w:rPr>
              <w:t>5</w:t>
            </w:r>
            <w:r>
              <w:rPr>
                <w:color w:val="0000FF"/>
              </w:rPr>
              <w:t>.</w:t>
            </w:r>
          </w:p>
        </w:tc>
        <w:tc>
          <w:tcPr>
            <w:tcW w:w="4606" w:type="pct"/>
            <w:gridSpan w:val="2"/>
          </w:tcPr>
          <w:p w14:paraId="7F7BB105" w14:textId="77777777" w:rsidR="00C30BF3" w:rsidRDefault="00C30BF3">
            <w:pPr>
              <w:jc w:val="both"/>
            </w:pPr>
            <w:r w:rsidRPr="33EBC885">
              <w:t xml:space="preserve">This Agreement shall take effect on the date of this Agreement (“the Effective Date”) and shall expire on </w:t>
            </w:r>
            <w:r>
              <w:fldChar w:fldCharType="begin">
                <w:ffData>
                  <w:name w:val="Text142"/>
                  <w:enabled/>
                  <w:calcOnExit w:val="0"/>
                  <w:textInput>
                    <w:default w:val="[Insert date]"/>
                  </w:textInput>
                </w:ffData>
              </w:fldChar>
            </w:r>
            <w:bookmarkStart w:id="6" w:name="Text142"/>
            <w:r>
              <w:instrText xml:space="preserve"> FORMTEXT </w:instrText>
            </w:r>
            <w:r>
              <w:fldChar w:fldCharType="separate"/>
            </w:r>
            <w:r w:rsidRPr="33EBC885">
              <w:rPr>
                <w:noProof/>
              </w:rPr>
              <w:t>[Insert date]</w:t>
            </w:r>
            <w:r>
              <w:fldChar w:fldCharType="end"/>
            </w:r>
            <w:bookmarkEnd w:id="6"/>
            <w:r w:rsidRPr="33EBC885">
              <w:t xml:space="preserve">, unless it is otherwise terminated in accordance with the </w:t>
            </w:r>
            <w:r w:rsidRPr="33EBC885">
              <w:lastRenderedPageBreak/>
              <w:t>provisions of this Agreement or otherwise lawfully terminated or otherwise lawfully extended as agreed between the Parties (“the Term”).</w:t>
            </w:r>
          </w:p>
          <w:p w14:paraId="47431363" w14:textId="77777777" w:rsidR="00C30BF3" w:rsidRDefault="00C30BF3">
            <w:pPr>
              <w:jc w:val="both"/>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734B9F7E" w14:textId="77777777" w:rsidR="00C30BF3" w:rsidRPr="00830A49" w:rsidRDefault="00C30BF3">
            <w:pPr>
              <w:jc w:val="both"/>
            </w:pPr>
            <w:r w:rsidRPr="00216A9C">
              <w:rPr>
                <w:noProof/>
              </w:rPr>
              <w:t xml:space="preserve">The Client reserves the right to extend the Term for a period or periods of up to </w:t>
            </w:r>
            <w:r>
              <w:rPr>
                <w:noProof/>
              </w:rPr>
              <w:fldChar w:fldCharType="begin">
                <w:ffData>
                  <w:name w:val="Text143"/>
                  <w:enabled/>
                  <w:calcOnExit w:val="0"/>
                  <w:textInput>
                    <w:default w:val="[Insert Number]"/>
                  </w:textInput>
                </w:ffData>
              </w:fldChar>
            </w:r>
            <w:bookmarkStart w:id="7" w:name="Text143"/>
            <w:r>
              <w:rPr>
                <w:noProof/>
              </w:rPr>
              <w:instrText xml:space="preserve"> FORMTEXT </w:instrText>
            </w:r>
            <w:r>
              <w:rPr>
                <w:noProof/>
              </w:rPr>
            </w:r>
            <w:r>
              <w:rPr>
                <w:noProof/>
              </w:rPr>
              <w:fldChar w:fldCharType="separate"/>
            </w:r>
            <w:r>
              <w:rPr>
                <w:noProof/>
              </w:rPr>
              <w:t>[Insert Number]</w:t>
            </w:r>
            <w:r>
              <w:rPr>
                <w:noProof/>
              </w:rPr>
              <w:fldChar w:fldCharType="end"/>
            </w:r>
            <w:bookmarkEnd w:id="7"/>
            <w:r w:rsidRPr="00216A9C">
              <w:rPr>
                <w:noProof/>
              </w:rPr>
              <w:t xml:space="preserve"> months with a maximum of </w:t>
            </w:r>
            <w:r>
              <w:rPr>
                <w:noProof/>
              </w:rPr>
              <w:fldChar w:fldCharType="begin">
                <w:ffData>
                  <w:name w:val="Text143"/>
                  <w:enabled/>
                  <w:calcOnExit w:val="0"/>
                  <w:textInput>
                    <w:default w:val="[Insert Number]"/>
                  </w:textInput>
                </w:ffData>
              </w:fldChar>
            </w:r>
            <w:r>
              <w:rPr>
                <w:noProof/>
              </w:rPr>
              <w:instrText xml:space="preserve"> FORMTEXT </w:instrText>
            </w:r>
            <w:r>
              <w:rPr>
                <w:noProof/>
              </w:rPr>
            </w:r>
            <w:r>
              <w:rPr>
                <w:noProof/>
              </w:rPr>
              <w:fldChar w:fldCharType="separate"/>
            </w:r>
            <w:r>
              <w:rPr>
                <w:noProof/>
              </w:rPr>
              <w:t>[Insert Number]</w:t>
            </w:r>
            <w:r>
              <w:rPr>
                <w:noProof/>
              </w:rPr>
              <w:fldChar w:fldCharType="end"/>
            </w:r>
            <w:r w:rsidRPr="00216A9C">
              <w:rPr>
                <w:noProof/>
              </w:rPr>
              <w:t xml:space="preserve"> such extensions permitted subject to its obligations at law</w:t>
            </w:r>
          </w:p>
        </w:tc>
      </w:tr>
      <w:tr w:rsidR="00C30BF3" w:rsidRPr="00CB5B77" w14:paraId="18E5B977" w14:textId="77777777" w:rsidTr="33EBC885">
        <w:tc>
          <w:tcPr>
            <w:tcW w:w="394" w:type="pct"/>
          </w:tcPr>
          <w:p w14:paraId="2C1E0616" w14:textId="77777777" w:rsidR="00C30BF3" w:rsidRDefault="00C30BF3">
            <w:pPr>
              <w:spacing w:after="200"/>
              <w:jc w:val="both"/>
              <w:rPr>
                <w:color w:val="0000FF"/>
              </w:rPr>
            </w:pPr>
            <w:r>
              <w:rPr>
                <w:color w:val="0000FF"/>
              </w:rPr>
              <w:lastRenderedPageBreak/>
              <w:t>6.</w:t>
            </w:r>
          </w:p>
        </w:tc>
        <w:tc>
          <w:tcPr>
            <w:tcW w:w="4606" w:type="pct"/>
            <w:gridSpan w:val="2"/>
          </w:tcPr>
          <w:p w14:paraId="16DC34E3" w14:textId="77777777" w:rsidR="00C30BF3" w:rsidRPr="000E5DB7" w:rsidRDefault="00C30BF3">
            <w:pPr>
              <w:jc w:val="both"/>
            </w:pPr>
            <w:r w:rsidRPr="33EBC885">
              <w:t>Unless otherwise specified herein, a defined term used in this Agreement shall have the same meaning as assigned to it in the RFT.</w:t>
            </w:r>
          </w:p>
        </w:tc>
      </w:tr>
      <w:tr w:rsidR="00C30BF3" w:rsidRPr="00CB5B77" w14:paraId="1B93FF33" w14:textId="77777777" w:rsidTr="33EBC885">
        <w:tc>
          <w:tcPr>
            <w:tcW w:w="394" w:type="pct"/>
          </w:tcPr>
          <w:p w14:paraId="4008CB45" w14:textId="77777777" w:rsidR="00C30BF3" w:rsidDel="00040E03" w:rsidRDefault="00C30BF3">
            <w:pPr>
              <w:spacing w:after="200"/>
              <w:jc w:val="both"/>
              <w:rPr>
                <w:color w:val="0000FF"/>
              </w:rPr>
            </w:pPr>
            <w:r>
              <w:rPr>
                <w:color w:val="0000FF"/>
              </w:rPr>
              <w:t>7.</w:t>
            </w:r>
          </w:p>
        </w:tc>
        <w:tc>
          <w:tcPr>
            <w:tcW w:w="4606" w:type="pct"/>
            <w:gridSpan w:val="2"/>
          </w:tcPr>
          <w:p w14:paraId="2C6AE305" w14:textId="77777777" w:rsidR="00C30BF3" w:rsidRDefault="00C30BF3">
            <w:pPr>
              <w:tabs>
                <w:tab w:val="left" w:pos="851"/>
                <w:tab w:val="left" w:pos="1985"/>
              </w:tabs>
              <w:jc w:val="both"/>
            </w:pPr>
            <w:r w:rsidRPr="000E5DB7">
              <w:t>Headings are included for ease of reference only and shall not affect the construction of this Agreement.</w:t>
            </w:r>
          </w:p>
        </w:tc>
      </w:tr>
      <w:tr w:rsidR="00C30BF3" w:rsidRPr="00CB5B77" w14:paraId="2717CFA3" w14:textId="77777777" w:rsidTr="33EBC885">
        <w:tc>
          <w:tcPr>
            <w:tcW w:w="394" w:type="pct"/>
          </w:tcPr>
          <w:p w14:paraId="17B20CD7" w14:textId="77777777" w:rsidR="00C30BF3" w:rsidDel="00040E03" w:rsidRDefault="00C30BF3">
            <w:pPr>
              <w:spacing w:after="200"/>
              <w:jc w:val="both"/>
              <w:rPr>
                <w:color w:val="0000FF"/>
              </w:rPr>
            </w:pPr>
            <w:r>
              <w:rPr>
                <w:color w:val="0000FF"/>
              </w:rPr>
              <w:t>8.</w:t>
            </w:r>
          </w:p>
        </w:tc>
        <w:tc>
          <w:tcPr>
            <w:tcW w:w="4606" w:type="pct"/>
            <w:gridSpan w:val="2"/>
          </w:tcPr>
          <w:p w14:paraId="24A34842" w14:textId="77777777" w:rsidR="00C30BF3" w:rsidRDefault="00C30BF3">
            <w:pPr>
              <w:tabs>
                <w:tab w:val="left" w:pos="851"/>
                <w:tab w:val="left" w:pos="1985"/>
              </w:tabs>
              <w:jc w:val="both"/>
            </w:pPr>
            <w:r w:rsidRPr="000E5DB7">
              <w:t>Unless the context requires otherwise, words in the singular may include the plural and vice versa.</w:t>
            </w:r>
          </w:p>
        </w:tc>
      </w:tr>
      <w:tr w:rsidR="00C30BF3" w:rsidRPr="00CB5B77" w14:paraId="09791BF1" w14:textId="77777777" w:rsidTr="33EBC885">
        <w:tc>
          <w:tcPr>
            <w:tcW w:w="394" w:type="pct"/>
          </w:tcPr>
          <w:p w14:paraId="57857AE1" w14:textId="77777777" w:rsidR="00C30BF3" w:rsidRDefault="00C30BF3">
            <w:pPr>
              <w:spacing w:after="200"/>
              <w:jc w:val="both"/>
              <w:rPr>
                <w:color w:val="0000FF"/>
              </w:rPr>
            </w:pPr>
            <w:r>
              <w:rPr>
                <w:color w:val="0000FF"/>
              </w:rPr>
              <w:t>9.</w:t>
            </w:r>
          </w:p>
          <w:p w14:paraId="36C7DB56" w14:textId="77777777" w:rsidR="00C30BF3" w:rsidRDefault="00C30BF3">
            <w:pPr>
              <w:spacing w:after="200"/>
              <w:jc w:val="both"/>
              <w:rPr>
                <w:color w:val="0000FF"/>
              </w:rPr>
            </w:pPr>
          </w:p>
          <w:p w14:paraId="2C3644AA" w14:textId="77777777" w:rsidR="00C30BF3" w:rsidRDefault="00C30BF3">
            <w:pPr>
              <w:spacing w:after="200"/>
              <w:jc w:val="both"/>
              <w:rPr>
                <w:color w:val="0000FF"/>
              </w:rPr>
            </w:pPr>
            <w:r>
              <w:rPr>
                <w:color w:val="0000FF"/>
              </w:rPr>
              <w:t>10.</w:t>
            </w:r>
          </w:p>
        </w:tc>
        <w:tc>
          <w:tcPr>
            <w:tcW w:w="4606" w:type="pct"/>
            <w:gridSpan w:val="2"/>
          </w:tcPr>
          <w:p w14:paraId="38F5001B" w14:textId="77777777" w:rsidR="00C30BF3" w:rsidRDefault="00C30BF3">
            <w:pPr>
              <w:tabs>
                <w:tab w:val="left" w:pos="851"/>
                <w:tab w:val="left" w:pos="1985"/>
              </w:tabs>
              <w:jc w:val="both"/>
            </w:pPr>
            <w:r w:rsidRPr="33EBC885">
              <w:t>References to any statute, enactment, order, regulation or other legislative instrument shall be construed as a reference to the statute, enactment, order, regulation or instrument as amended, unless specifically indicated otherwise.</w:t>
            </w:r>
          </w:p>
          <w:p w14:paraId="2A11D730" w14:textId="77777777" w:rsidR="00C30BF3" w:rsidRPr="000E5DB7" w:rsidRDefault="00C30BF3">
            <w:pPr>
              <w:tabs>
                <w:tab w:val="left" w:pos="851"/>
                <w:tab w:val="left" w:pos="1985"/>
              </w:tabs>
              <w:jc w:val="both"/>
            </w:pPr>
            <w:r w:rsidRPr="33EBC885">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319551" w14:textId="77777777" w:rsidR="00C30BF3" w:rsidRDefault="00C30BF3"/>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30BF3" w:rsidRPr="00830A49" w14:paraId="11D0F3BE" w14:textId="77777777">
        <w:trPr>
          <w:trHeight w:val="964"/>
        </w:trPr>
        <w:tc>
          <w:tcPr>
            <w:tcW w:w="4518" w:type="dxa"/>
            <w:shd w:val="clear" w:color="auto" w:fill="CCCCCC"/>
          </w:tcPr>
          <w:p w14:paraId="3739F0B6" w14:textId="77777777" w:rsidR="00C30BF3" w:rsidRPr="00830A49" w:rsidRDefault="00C30BF3">
            <w:r w:rsidRPr="00830A49">
              <w:t>SIGNED for and on behalf of the Client</w:t>
            </w:r>
          </w:p>
          <w:p w14:paraId="44D43701" w14:textId="77777777" w:rsidR="00C30BF3" w:rsidRPr="00830A49" w:rsidRDefault="00C30BF3"/>
          <w:p w14:paraId="1C4F06BE" w14:textId="77777777" w:rsidR="00C30BF3" w:rsidRPr="00830A49" w:rsidRDefault="00C30BF3">
            <w:r w:rsidRPr="00830A49">
              <w:t>__________________________</w:t>
            </w:r>
          </w:p>
          <w:p w14:paraId="1EC277A6" w14:textId="77777777" w:rsidR="00C30BF3" w:rsidRPr="00830A49" w:rsidRDefault="00C30BF3">
            <w:r w:rsidRPr="00830A49">
              <w:t>(being a duly authorised officer)</w:t>
            </w:r>
          </w:p>
        </w:tc>
        <w:tc>
          <w:tcPr>
            <w:tcW w:w="4523" w:type="dxa"/>
            <w:shd w:val="clear" w:color="auto" w:fill="CCCCCC"/>
          </w:tcPr>
          <w:p w14:paraId="2574DFDE" w14:textId="77777777" w:rsidR="00C30BF3" w:rsidRPr="00830A49" w:rsidRDefault="00C30BF3">
            <w:r w:rsidRPr="00830A49">
              <w:t>SIGNED for and on behalf of the Contractor</w:t>
            </w:r>
          </w:p>
          <w:p w14:paraId="0FBD02D8" w14:textId="77777777" w:rsidR="00C30BF3" w:rsidRPr="00830A49" w:rsidRDefault="00C30BF3"/>
          <w:p w14:paraId="6122DEF9" w14:textId="77777777" w:rsidR="00C30BF3" w:rsidRPr="00830A49" w:rsidRDefault="00C30BF3">
            <w:r w:rsidRPr="00830A49">
              <w:t>____________________________</w:t>
            </w:r>
          </w:p>
        </w:tc>
      </w:tr>
      <w:tr w:rsidR="00C30BF3" w:rsidRPr="00830A49" w14:paraId="28A0DCFF" w14:textId="77777777">
        <w:trPr>
          <w:trHeight w:val="1044"/>
        </w:trPr>
        <w:tc>
          <w:tcPr>
            <w:tcW w:w="4518" w:type="dxa"/>
            <w:shd w:val="clear" w:color="auto" w:fill="CCCCCC"/>
          </w:tcPr>
          <w:p w14:paraId="1823681D" w14:textId="77777777" w:rsidR="00C30BF3" w:rsidRPr="00830A49" w:rsidRDefault="00C30BF3">
            <w:r w:rsidRPr="00830A49">
              <w:t>Witness</w:t>
            </w:r>
          </w:p>
        </w:tc>
        <w:tc>
          <w:tcPr>
            <w:tcW w:w="4523" w:type="dxa"/>
            <w:shd w:val="clear" w:color="auto" w:fill="CCCCCC"/>
          </w:tcPr>
          <w:p w14:paraId="215DDAD5" w14:textId="77777777" w:rsidR="00C30BF3" w:rsidRPr="00830A49" w:rsidRDefault="00C30BF3">
            <w:r w:rsidRPr="00830A49">
              <w:t>Witness</w:t>
            </w:r>
          </w:p>
        </w:tc>
      </w:tr>
    </w:tbl>
    <w:p w14:paraId="3E4ADE48" w14:textId="77777777" w:rsidR="00C30BF3" w:rsidRDefault="00C30BF3"/>
    <w:p w14:paraId="593E3A1C" w14:textId="77777777" w:rsidR="00C30BF3" w:rsidRDefault="00C30BF3">
      <w:pPr>
        <w:pStyle w:val="Heading1"/>
        <w:spacing w:before="0"/>
        <w:jc w:val="both"/>
        <w:rPr>
          <w:rFonts w:ascii="Calibri" w:hAnsi="Calibri"/>
        </w:rPr>
      </w:pPr>
      <w:r w:rsidRPr="000E5DB7">
        <w:rPr>
          <w:rFonts w:ascii="Calibri" w:hAnsi="Calibri"/>
        </w:rPr>
        <w:lastRenderedPageBreak/>
        <w:t>Schedule A: Terms and Conditions</w:t>
      </w:r>
    </w:p>
    <w:p w14:paraId="434828BA" w14:textId="77777777" w:rsidR="00C30BF3" w:rsidRDefault="00C30BF3">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C30BF3" w:rsidRPr="00CB5B77" w14:paraId="3621F6A8" w14:textId="77777777" w:rsidTr="33EBC885">
        <w:tc>
          <w:tcPr>
            <w:tcW w:w="771" w:type="dxa"/>
          </w:tcPr>
          <w:p w14:paraId="424F3845" w14:textId="77777777" w:rsidR="00C30BF3" w:rsidRDefault="00C30BF3">
            <w:pPr>
              <w:jc w:val="both"/>
              <w:rPr>
                <w:color w:val="0000FF"/>
              </w:rPr>
            </w:pPr>
            <w:r w:rsidRPr="000E5DB7">
              <w:rPr>
                <w:color w:val="0000FF"/>
              </w:rPr>
              <w:t>A.</w:t>
            </w:r>
          </w:p>
        </w:tc>
        <w:tc>
          <w:tcPr>
            <w:tcW w:w="8516" w:type="dxa"/>
            <w:gridSpan w:val="2"/>
          </w:tcPr>
          <w:p w14:paraId="742E7A97" w14:textId="77777777" w:rsidR="00C30BF3" w:rsidRDefault="00C30BF3">
            <w:pPr>
              <w:jc w:val="both"/>
            </w:pPr>
            <w:r w:rsidRPr="33EBC885">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C30BF3" w:rsidRPr="00CB5B77" w14:paraId="00AD2685" w14:textId="77777777" w:rsidTr="33EBC885">
        <w:tc>
          <w:tcPr>
            <w:tcW w:w="771" w:type="dxa"/>
          </w:tcPr>
          <w:p w14:paraId="500051FD" w14:textId="77777777" w:rsidR="00C30BF3" w:rsidRDefault="00C30BF3">
            <w:pPr>
              <w:jc w:val="both"/>
              <w:rPr>
                <w:color w:val="0000FF"/>
              </w:rPr>
            </w:pPr>
            <w:r w:rsidRPr="000E5DB7">
              <w:rPr>
                <w:color w:val="0000FF"/>
              </w:rPr>
              <w:t>B.</w:t>
            </w:r>
          </w:p>
        </w:tc>
        <w:tc>
          <w:tcPr>
            <w:tcW w:w="8516" w:type="dxa"/>
            <w:gridSpan w:val="2"/>
          </w:tcPr>
          <w:p w14:paraId="37563146" w14:textId="77777777" w:rsidR="00C30BF3" w:rsidRDefault="00C30BF3">
            <w:pPr>
              <w:jc w:val="both"/>
            </w:pPr>
            <w:r w:rsidRPr="000E5DB7">
              <w:t>In consideration of the payment of the Charges and subject to clause 3 the Contractor shall:</w:t>
            </w:r>
          </w:p>
        </w:tc>
      </w:tr>
      <w:tr w:rsidR="00C30BF3" w:rsidRPr="00CB5B77" w14:paraId="42F92740" w14:textId="77777777" w:rsidTr="33EBC885">
        <w:tc>
          <w:tcPr>
            <w:tcW w:w="771" w:type="dxa"/>
          </w:tcPr>
          <w:p w14:paraId="0DAB78DD" w14:textId="77777777" w:rsidR="00C30BF3" w:rsidRDefault="00C30BF3">
            <w:pPr>
              <w:jc w:val="both"/>
              <w:rPr>
                <w:color w:val="0000FF"/>
              </w:rPr>
            </w:pPr>
          </w:p>
        </w:tc>
        <w:tc>
          <w:tcPr>
            <w:tcW w:w="675" w:type="dxa"/>
          </w:tcPr>
          <w:p w14:paraId="064860C6" w14:textId="77777777" w:rsidR="00C30BF3" w:rsidRDefault="00C30BF3">
            <w:pPr>
              <w:jc w:val="both"/>
            </w:pPr>
            <w:r w:rsidRPr="000E5DB7">
              <w:t>1.</w:t>
            </w:r>
          </w:p>
        </w:tc>
        <w:tc>
          <w:tcPr>
            <w:tcW w:w="7841" w:type="dxa"/>
          </w:tcPr>
          <w:p w14:paraId="21B54A89" w14:textId="77777777" w:rsidR="00C30BF3" w:rsidRDefault="00C30BF3">
            <w:pPr>
              <w:jc w:val="both"/>
            </w:pPr>
            <w:r w:rsidRPr="33EBC885">
              <w:t>provide the Services in accordance with the Specification, the RFT, the Client’s directions and the terms of this Agreement;</w:t>
            </w:r>
          </w:p>
        </w:tc>
      </w:tr>
      <w:tr w:rsidR="00C30BF3" w:rsidRPr="00CB5B77" w14:paraId="759C62AF" w14:textId="77777777" w:rsidTr="33EBC885">
        <w:tc>
          <w:tcPr>
            <w:tcW w:w="771" w:type="dxa"/>
          </w:tcPr>
          <w:p w14:paraId="6B638A4B" w14:textId="77777777" w:rsidR="00C30BF3" w:rsidRDefault="00C30BF3">
            <w:pPr>
              <w:jc w:val="both"/>
              <w:rPr>
                <w:color w:val="0000FF"/>
              </w:rPr>
            </w:pPr>
          </w:p>
        </w:tc>
        <w:tc>
          <w:tcPr>
            <w:tcW w:w="675" w:type="dxa"/>
          </w:tcPr>
          <w:p w14:paraId="64BD3EB4" w14:textId="77777777" w:rsidR="00C30BF3" w:rsidRDefault="00C30BF3">
            <w:pPr>
              <w:jc w:val="both"/>
            </w:pPr>
            <w:r w:rsidRPr="000E5DB7">
              <w:t>2.</w:t>
            </w:r>
          </w:p>
        </w:tc>
        <w:tc>
          <w:tcPr>
            <w:tcW w:w="7841" w:type="dxa"/>
          </w:tcPr>
          <w:p w14:paraId="4B1B691D" w14:textId="77777777" w:rsidR="00C30BF3" w:rsidRDefault="00C30BF3">
            <w:pPr>
              <w:jc w:val="both"/>
            </w:pPr>
            <w:r w:rsidRPr="33EBC885">
              <w:t>comply with and implement any policies, guidelines and/or any project governance protocols issued by the Client from time to time and notified to the Contractor in writing;</w:t>
            </w:r>
          </w:p>
        </w:tc>
      </w:tr>
      <w:tr w:rsidR="00C30BF3" w:rsidRPr="00CB5B77" w14:paraId="7F44B6AE" w14:textId="77777777" w:rsidTr="33EBC885">
        <w:tc>
          <w:tcPr>
            <w:tcW w:w="771" w:type="dxa"/>
          </w:tcPr>
          <w:p w14:paraId="0B82DC06" w14:textId="77777777" w:rsidR="00C30BF3" w:rsidRDefault="00C30BF3">
            <w:pPr>
              <w:jc w:val="both"/>
              <w:rPr>
                <w:color w:val="0000FF"/>
              </w:rPr>
            </w:pPr>
          </w:p>
        </w:tc>
        <w:tc>
          <w:tcPr>
            <w:tcW w:w="675" w:type="dxa"/>
          </w:tcPr>
          <w:p w14:paraId="363F7CD1" w14:textId="77777777" w:rsidR="00C30BF3" w:rsidRDefault="00C30BF3">
            <w:pPr>
              <w:jc w:val="both"/>
            </w:pPr>
            <w:r w:rsidRPr="000E5DB7">
              <w:t>3.</w:t>
            </w:r>
          </w:p>
        </w:tc>
        <w:tc>
          <w:tcPr>
            <w:tcW w:w="7841" w:type="dxa"/>
          </w:tcPr>
          <w:p w14:paraId="3CA41EF7" w14:textId="77777777" w:rsidR="00C30BF3" w:rsidRDefault="00C30BF3">
            <w:pPr>
              <w:jc w:val="both"/>
            </w:pPr>
            <w:r w:rsidRPr="33EBC885">
              <w:t>comply with all local security and health and safety arrangements as notified to it by the Client; and</w:t>
            </w:r>
          </w:p>
        </w:tc>
      </w:tr>
      <w:tr w:rsidR="00C30BF3" w:rsidRPr="00CB5B77" w14:paraId="05E3D736" w14:textId="77777777" w:rsidTr="33EBC885">
        <w:tc>
          <w:tcPr>
            <w:tcW w:w="771" w:type="dxa"/>
          </w:tcPr>
          <w:p w14:paraId="0A211FF5" w14:textId="77777777" w:rsidR="00C30BF3" w:rsidRDefault="00C30BF3">
            <w:pPr>
              <w:jc w:val="both"/>
              <w:rPr>
                <w:color w:val="0000FF"/>
              </w:rPr>
            </w:pPr>
          </w:p>
        </w:tc>
        <w:tc>
          <w:tcPr>
            <w:tcW w:w="675" w:type="dxa"/>
          </w:tcPr>
          <w:p w14:paraId="33D3BF77" w14:textId="77777777" w:rsidR="00C30BF3" w:rsidRDefault="00C30BF3">
            <w:pPr>
              <w:jc w:val="both"/>
            </w:pPr>
            <w:r w:rsidRPr="000E5DB7">
              <w:t>4.</w:t>
            </w:r>
          </w:p>
        </w:tc>
        <w:tc>
          <w:tcPr>
            <w:tcW w:w="7841" w:type="dxa"/>
          </w:tcPr>
          <w:p w14:paraId="5D64FA51" w14:textId="77777777" w:rsidR="00C30BF3" w:rsidRDefault="00C30BF3">
            <w:pPr>
              <w:jc w:val="both"/>
            </w:pPr>
            <w:r w:rsidRPr="33EBC885">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C30BF3" w:rsidRPr="00CB5B77" w14:paraId="50329D6C" w14:textId="77777777" w:rsidTr="33EBC885">
        <w:tc>
          <w:tcPr>
            <w:tcW w:w="771" w:type="dxa"/>
          </w:tcPr>
          <w:p w14:paraId="10C3E7AB" w14:textId="77777777" w:rsidR="00C30BF3" w:rsidRDefault="00C30BF3">
            <w:pPr>
              <w:jc w:val="both"/>
              <w:rPr>
                <w:color w:val="0000FF"/>
              </w:rPr>
            </w:pPr>
            <w:r w:rsidRPr="000E5DB7">
              <w:rPr>
                <w:color w:val="0000FF"/>
              </w:rPr>
              <w:t>C.</w:t>
            </w:r>
          </w:p>
        </w:tc>
        <w:tc>
          <w:tcPr>
            <w:tcW w:w="8516" w:type="dxa"/>
            <w:gridSpan w:val="2"/>
          </w:tcPr>
          <w:p w14:paraId="469B55AD" w14:textId="77777777" w:rsidR="00C30BF3" w:rsidRDefault="00C30BF3">
            <w:pPr>
              <w:jc w:val="both"/>
            </w:pPr>
            <w:r w:rsidRPr="33EBC885">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C30BF3" w:rsidRPr="00CB5B77" w14:paraId="2C651643" w14:textId="77777777" w:rsidTr="33EBC885">
        <w:tc>
          <w:tcPr>
            <w:tcW w:w="771" w:type="dxa"/>
          </w:tcPr>
          <w:p w14:paraId="40CE0E54" w14:textId="77777777" w:rsidR="00C30BF3" w:rsidRPr="000E5DB7" w:rsidRDefault="00C30BF3">
            <w:pPr>
              <w:jc w:val="both"/>
              <w:rPr>
                <w:color w:val="0000FF"/>
              </w:rPr>
            </w:pPr>
            <w:r>
              <w:rPr>
                <w:color w:val="0000FF"/>
              </w:rPr>
              <w:t>D.</w:t>
            </w:r>
          </w:p>
        </w:tc>
        <w:tc>
          <w:tcPr>
            <w:tcW w:w="8516" w:type="dxa"/>
            <w:gridSpan w:val="2"/>
          </w:tcPr>
          <w:p w14:paraId="3C087B0B" w14:textId="77777777" w:rsidR="00C30BF3" w:rsidRPr="00A226B0" w:rsidRDefault="00C30BF3">
            <w:pPr>
              <w:jc w:val="both"/>
            </w:pPr>
            <w:r w:rsidRPr="33EBC885">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C30BF3" w:rsidRPr="00CB5B77" w14:paraId="29599346" w14:textId="77777777" w:rsidTr="33EBC885">
        <w:tc>
          <w:tcPr>
            <w:tcW w:w="771" w:type="dxa"/>
          </w:tcPr>
          <w:p w14:paraId="3D13C3D5" w14:textId="77777777" w:rsidR="00C30BF3" w:rsidRDefault="00C30BF3">
            <w:pPr>
              <w:jc w:val="both"/>
              <w:rPr>
                <w:color w:val="0000FF"/>
              </w:rPr>
            </w:pPr>
            <w:r>
              <w:rPr>
                <w:color w:val="0000FF"/>
              </w:rPr>
              <w:lastRenderedPageBreak/>
              <w:t>E</w:t>
            </w:r>
            <w:r w:rsidRPr="000E5DB7">
              <w:rPr>
                <w:color w:val="0000FF"/>
              </w:rPr>
              <w:t>.</w:t>
            </w:r>
          </w:p>
        </w:tc>
        <w:tc>
          <w:tcPr>
            <w:tcW w:w="8516" w:type="dxa"/>
            <w:gridSpan w:val="2"/>
          </w:tcPr>
          <w:p w14:paraId="3A4CA4C3" w14:textId="77777777" w:rsidR="00C30BF3" w:rsidRDefault="00C30BF3">
            <w:pPr>
              <w:jc w:val="both"/>
            </w:pPr>
            <w:r w:rsidRPr="33EBC885">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C30BF3" w:rsidRPr="00CB5B77" w14:paraId="625A48A1" w14:textId="77777777" w:rsidTr="33EBC885">
        <w:tc>
          <w:tcPr>
            <w:tcW w:w="771" w:type="dxa"/>
          </w:tcPr>
          <w:p w14:paraId="6C73B460" w14:textId="77777777" w:rsidR="00C30BF3" w:rsidRDefault="00C30BF3">
            <w:pPr>
              <w:jc w:val="both"/>
              <w:rPr>
                <w:color w:val="0000FF"/>
              </w:rPr>
            </w:pPr>
            <w:r>
              <w:rPr>
                <w:color w:val="0000FF"/>
              </w:rPr>
              <w:t>F</w:t>
            </w:r>
            <w:r w:rsidRPr="000E5DB7">
              <w:rPr>
                <w:color w:val="0000FF"/>
              </w:rPr>
              <w:t>.</w:t>
            </w:r>
          </w:p>
        </w:tc>
        <w:tc>
          <w:tcPr>
            <w:tcW w:w="8516" w:type="dxa"/>
            <w:gridSpan w:val="2"/>
          </w:tcPr>
          <w:p w14:paraId="2DDBBFD0" w14:textId="77777777" w:rsidR="00C30BF3" w:rsidRDefault="00C30BF3">
            <w:pPr>
              <w:jc w:val="both"/>
            </w:pPr>
            <w:r w:rsidRPr="33EBC885">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C30BF3" w:rsidRPr="00CB5B77" w14:paraId="4E01E7A3" w14:textId="77777777" w:rsidTr="33EBC885">
        <w:tc>
          <w:tcPr>
            <w:tcW w:w="771" w:type="dxa"/>
          </w:tcPr>
          <w:p w14:paraId="3CA13FED" w14:textId="77777777" w:rsidR="00C30BF3" w:rsidRDefault="00C30BF3">
            <w:pPr>
              <w:jc w:val="both"/>
              <w:rPr>
                <w:color w:val="0000FF"/>
              </w:rPr>
            </w:pPr>
            <w:r>
              <w:rPr>
                <w:color w:val="0000FF"/>
              </w:rPr>
              <w:t>G</w:t>
            </w:r>
            <w:r w:rsidRPr="000E5DB7">
              <w:rPr>
                <w:color w:val="0000FF"/>
              </w:rPr>
              <w:t>.</w:t>
            </w:r>
          </w:p>
        </w:tc>
        <w:tc>
          <w:tcPr>
            <w:tcW w:w="8516" w:type="dxa"/>
            <w:gridSpan w:val="2"/>
          </w:tcPr>
          <w:p w14:paraId="111E2F1B" w14:textId="77777777" w:rsidR="00C30BF3" w:rsidRDefault="00C30BF3">
            <w:pPr>
              <w:jc w:val="both"/>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C30BF3" w:rsidRPr="00CB5B77" w14:paraId="329FA8D1" w14:textId="77777777" w:rsidTr="33EBC885">
        <w:tc>
          <w:tcPr>
            <w:tcW w:w="771" w:type="dxa"/>
          </w:tcPr>
          <w:p w14:paraId="3A204756" w14:textId="77777777" w:rsidR="00C30BF3" w:rsidRDefault="00C30BF3">
            <w:pPr>
              <w:jc w:val="both"/>
              <w:rPr>
                <w:color w:val="0000FF"/>
              </w:rPr>
            </w:pPr>
            <w:r>
              <w:rPr>
                <w:color w:val="0000FF"/>
              </w:rPr>
              <w:t>H</w:t>
            </w:r>
            <w:r w:rsidRPr="000E5DB7">
              <w:rPr>
                <w:color w:val="0000FF"/>
              </w:rPr>
              <w:t>.</w:t>
            </w:r>
          </w:p>
        </w:tc>
        <w:tc>
          <w:tcPr>
            <w:tcW w:w="8516" w:type="dxa"/>
            <w:gridSpan w:val="2"/>
          </w:tcPr>
          <w:p w14:paraId="035D7009" w14:textId="77777777" w:rsidR="00C30BF3" w:rsidRDefault="00C30BF3">
            <w:pPr>
              <w:jc w:val="both"/>
            </w:pPr>
            <w:r w:rsidRPr="33EBC885">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tc>
      </w:tr>
      <w:tr w:rsidR="00C30BF3" w:rsidRPr="00CB5B77" w14:paraId="4B188CEF" w14:textId="77777777" w:rsidTr="33EBC885">
        <w:tc>
          <w:tcPr>
            <w:tcW w:w="771" w:type="dxa"/>
          </w:tcPr>
          <w:p w14:paraId="321C1F76" w14:textId="77777777" w:rsidR="00C30BF3" w:rsidRDefault="00C30BF3">
            <w:pPr>
              <w:jc w:val="both"/>
              <w:rPr>
                <w:color w:val="0000FF"/>
              </w:rPr>
            </w:pPr>
            <w:r>
              <w:rPr>
                <w:color w:val="0000FF"/>
              </w:rPr>
              <w:t>I.</w:t>
            </w:r>
          </w:p>
        </w:tc>
        <w:tc>
          <w:tcPr>
            <w:tcW w:w="8516" w:type="dxa"/>
            <w:gridSpan w:val="2"/>
          </w:tcPr>
          <w:p w14:paraId="7BEFBAEB" w14:textId="77777777" w:rsidR="00C30BF3" w:rsidRDefault="00C30BF3">
            <w:r w:rsidRPr="33EBC885">
              <w:t>In the case of public procurement procedures which are subject to an IPI measure within the meaning of Regulation (EU) 2022/1031, the Contractor shall comply with the following obligations:</w:t>
            </w:r>
          </w:p>
          <w:p w14:paraId="36E2CD65" w14:textId="77777777" w:rsidR="00C30BF3" w:rsidRDefault="00C30BF3">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35EE77A1" w14:textId="77777777" w:rsidR="00C30BF3" w:rsidRDefault="00C30BF3">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8703076" w14:textId="77777777" w:rsidR="00C30BF3" w:rsidRDefault="00C30BF3">
            <w:pPr>
              <w:pStyle w:val="ListParagraph"/>
              <w:numPr>
                <w:ilvl w:val="0"/>
                <w:numId w:val="18"/>
              </w:numPr>
              <w:jc w:val="both"/>
              <w:rPr>
                <w:szCs w:val="22"/>
              </w:rPr>
            </w:pPr>
            <w:r w:rsidRPr="00A035CA">
              <w:rPr>
                <w:szCs w:val="22"/>
              </w:rPr>
              <w:t>to provide to the Client, upon request, adequate evidence corresponding to point (i) or (ii) above;</w:t>
            </w:r>
          </w:p>
          <w:p w14:paraId="22FFD199" w14:textId="77777777" w:rsidR="00C30BF3" w:rsidRPr="008F637D" w:rsidRDefault="00C30BF3">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07E38911" w14:textId="77777777" w:rsidR="00C30BF3" w:rsidRDefault="00C30BF3">
      <w:pPr>
        <w:pStyle w:val="Heading2"/>
        <w:spacing w:before="120"/>
        <w:jc w:val="both"/>
      </w:pPr>
      <w:r w:rsidRPr="000E5DB7">
        <w:t>2.</w:t>
      </w:r>
      <w:r w:rsidRPr="000E5DB7">
        <w:tab/>
        <w:t xml:space="preserve">Key Personnel </w:t>
      </w:r>
    </w:p>
    <w:p w14:paraId="3F0DF54B" w14:textId="77777777" w:rsidR="00C30BF3" w:rsidRDefault="00C30BF3">
      <w:pPr>
        <w:jc w:val="both"/>
      </w:pPr>
      <w:r w:rsidRPr="33EBC885">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w:t>
      </w:r>
      <w:r w:rsidRPr="33EBC885">
        <w:lastRenderedPageBreak/>
        <w:t xml:space="preserve">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8806DB" w14:textId="77777777" w:rsidR="00C30BF3" w:rsidRDefault="00C30BF3">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58"/>
        <w:gridCol w:w="666"/>
        <w:gridCol w:w="7647"/>
      </w:tblGrid>
      <w:tr w:rsidR="00C30BF3" w:rsidRPr="00CB5B77" w14:paraId="0038D566" w14:textId="77777777" w:rsidTr="33EBC885">
        <w:tc>
          <w:tcPr>
            <w:tcW w:w="828" w:type="dxa"/>
          </w:tcPr>
          <w:p w14:paraId="1E7BB369" w14:textId="77777777" w:rsidR="00C30BF3" w:rsidRDefault="00C30BF3">
            <w:pPr>
              <w:jc w:val="both"/>
              <w:rPr>
                <w:color w:val="0000FF"/>
              </w:rPr>
            </w:pPr>
            <w:r w:rsidRPr="000E5DB7">
              <w:rPr>
                <w:color w:val="0000FF"/>
              </w:rPr>
              <w:t>A.</w:t>
            </w:r>
          </w:p>
        </w:tc>
        <w:tc>
          <w:tcPr>
            <w:tcW w:w="9540" w:type="dxa"/>
            <w:gridSpan w:val="2"/>
          </w:tcPr>
          <w:p w14:paraId="0A9E914C" w14:textId="77777777" w:rsidR="00C30BF3" w:rsidRDefault="00C30BF3">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C30BF3" w:rsidRPr="00CB5B77" w14:paraId="5078AD41" w14:textId="77777777" w:rsidTr="33EBC885">
        <w:tc>
          <w:tcPr>
            <w:tcW w:w="828" w:type="dxa"/>
          </w:tcPr>
          <w:p w14:paraId="1F5F53CB" w14:textId="77777777" w:rsidR="00C30BF3" w:rsidRDefault="00C30BF3">
            <w:pPr>
              <w:jc w:val="both"/>
              <w:rPr>
                <w:color w:val="0000FF"/>
              </w:rPr>
            </w:pPr>
            <w:r w:rsidRPr="000E5DB7">
              <w:rPr>
                <w:color w:val="0000FF"/>
              </w:rPr>
              <w:t>B.</w:t>
            </w:r>
          </w:p>
        </w:tc>
        <w:tc>
          <w:tcPr>
            <w:tcW w:w="9540" w:type="dxa"/>
            <w:gridSpan w:val="2"/>
          </w:tcPr>
          <w:p w14:paraId="271E4CE5" w14:textId="77777777" w:rsidR="00C30BF3" w:rsidRDefault="00C30BF3">
            <w:pPr>
              <w:jc w:val="both"/>
            </w:pPr>
            <w:r w:rsidRPr="000E5DB7">
              <w:t>Discharge of the Charges is subject to:</w:t>
            </w:r>
          </w:p>
        </w:tc>
      </w:tr>
      <w:tr w:rsidR="00C30BF3" w:rsidRPr="00CB5B77" w14:paraId="27E19D4C" w14:textId="77777777" w:rsidTr="33EBC885">
        <w:tc>
          <w:tcPr>
            <w:tcW w:w="828" w:type="dxa"/>
          </w:tcPr>
          <w:p w14:paraId="409B7C11" w14:textId="77777777" w:rsidR="00C30BF3" w:rsidRDefault="00C30BF3">
            <w:pPr>
              <w:jc w:val="both"/>
              <w:rPr>
                <w:color w:val="0000FF"/>
              </w:rPr>
            </w:pPr>
          </w:p>
        </w:tc>
        <w:tc>
          <w:tcPr>
            <w:tcW w:w="720" w:type="dxa"/>
          </w:tcPr>
          <w:p w14:paraId="27F36FC5" w14:textId="77777777" w:rsidR="00C30BF3" w:rsidRDefault="00C30BF3">
            <w:pPr>
              <w:jc w:val="both"/>
            </w:pPr>
            <w:r w:rsidRPr="000E5DB7">
              <w:t>1.</w:t>
            </w:r>
          </w:p>
        </w:tc>
        <w:tc>
          <w:tcPr>
            <w:tcW w:w="8820" w:type="dxa"/>
          </w:tcPr>
          <w:p w14:paraId="41139901" w14:textId="77777777" w:rsidR="00C30BF3" w:rsidRDefault="00C30BF3">
            <w:pPr>
              <w:jc w:val="both"/>
            </w:pPr>
            <w:r w:rsidRPr="33EBC885">
              <w:t>Compliance by the Contractor with the provisions of this Agreement including but not limited to any milestones, compliance schedules and/or operational protocols in place pursuant to clause 10A from time to time;</w:t>
            </w:r>
          </w:p>
        </w:tc>
      </w:tr>
      <w:tr w:rsidR="00C30BF3" w:rsidRPr="00CB5B77" w14:paraId="5EE1E600" w14:textId="77777777" w:rsidTr="33EBC885">
        <w:tc>
          <w:tcPr>
            <w:tcW w:w="828" w:type="dxa"/>
          </w:tcPr>
          <w:p w14:paraId="155C2F99" w14:textId="77777777" w:rsidR="00C30BF3" w:rsidRDefault="00C30BF3">
            <w:pPr>
              <w:jc w:val="both"/>
              <w:rPr>
                <w:color w:val="0000FF"/>
              </w:rPr>
            </w:pPr>
          </w:p>
        </w:tc>
        <w:tc>
          <w:tcPr>
            <w:tcW w:w="720" w:type="dxa"/>
          </w:tcPr>
          <w:p w14:paraId="0C9AC2E6" w14:textId="77777777" w:rsidR="00C30BF3" w:rsidRDefault="00C30BF3">
            <w:pPr>
              <w:jc w:val="both"/>
            </w:pPr>
            <w:r w:rsidRPr="000E5DB7">
              <w:t>2.</w:t>
            </w:r>
          </w:p>
        </w:tc>
        <w:tc>
          <w:tcPr>
            <w:tcW w:w="8820" w:type="dxa"/>
          </w:tcPr>
          <w:p w14:paraId="28339B84" w14:textId="77777777" w:rsidR="00C30BF3" w:rsidRDefault="00C30BF3">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C30BF3" w:rsidRPr="00CB5B77" w14:paraId="4B126C4B" w14:textId="77777777" w:rsidTr="33EBC885">
        <w:tc>
          <w:tcPr>
            <w:tcW w:w="828" w:type="dxa"/>
          </w:tcPr>
          <w:p w14:paraId="1B41800B" w14:textId="77777777" w:rsidR="00C30BF3" w:rsidRDefault="00C30BF3">
            <w:pPr>
              <w:jc w:val="both"/>
              <w:rPr>
                <w:color w:val="0000FF"/>
              </w:rPr>
            </w:pPr>
          </w:p>
        </w:tc>
        <w:tc>
          <w:tcPr>
            <w:tcW w:w="720" w:type="dxa"/>
          </w:tcPr>
          <w:p w14:paraId="3AD9EB01" w14:textId="77777777" w:rsidR="00C30BF3" w:rsidRDefault="00C30BF3">
            <w:pPr>
              <w:jc w:val="both"/>
            </w:pPr>
            <w:r w:rsidRPr="000E5DB7">
              <w:t>3.</w:t>
            </w:r>
          </w:p>
        </w:tc>
        <w:tc>
          <w:tcPr>
            <w:tcW w:w="8820" w:type="dxa"/>
          </w:tcPr>
          <w:p w14:paraId="55196A5E" w14:textId="77777777" w:rsidR="00C30BF3" w:rsidRDefault="00C30BF3">
            <w:pPr>
              <w:jc w:val="both"/>
            </w:pPr>
            <w:r w:rsidRPr="33EBC885">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C30BF3" w:rsidRPr="00CB5B77" w14:paraId="54A03934" w14:textId="77777777" w:rsidTr="33EBC885">
        <w:tc>
          <w:tcPr>
            <w:tcW w:w="828" w:type="dxa"/>
          </w:tcPr>
          <w:p w14:paraId="1CD1526A" w14:textId="77777777" w:rsidR="00C30BF3" w:rsidRDefault="00C30BF3">
            <w:pPr>
              <w:jc w:val="both"/>
              <w:rPr>
                <w:color w:val="0000FF"/>
              </w:rPr>
            </w:pPr>
          </w:p>
        </w:tc>
        <w:tc>
          <w:tcPr>
            <w:tcW w:w="720" w:type="dxa"/>
          </w:tcPr>
          <w:p w14:paraId="255365D4" w14:textId="77777777" w:rsidR="00C30BF3" w:rsidRDefault="00C30BF3">
            <w:pPr>
              <w:jc w:val="both"/>
            </w:pPr>
            <w:r w:rsidRPr="000E5DB7">
              <w:t>4.</w:t>
            </w:r>
          </w:p>
        </w:tc>
        <w:tc>
          <w:tcPr>
            <w:tcW w:w="8820" w:type="dxa"/>
          </w:tcPr>
          <w:p w14:paraId="0B764E23" w14:textId="77777777" w:rsidR="00C30BF3" w:rsidRDefault="00C30BF3">
            <w:pPr>
              <w:jc w:val="both"/>
            </w:pPr>
            <w:r w:rsidRPr="33EBC885">
              <w:t>The Client being in possession of the Contractor’s current Tax Clearance Certificate. The Contractor shall comply with all applicable EU and domestic taxation law and requirements.</w:t>
            </w:r>
          </w:p>
        </w:tc>
      </w:tr>
      <w:tr w:rsidR="00C30BF3" w:rsidRPr="00CB5B77" w14:paraId="6E794400" w14:textId="77777777" w:rsidTr="33EBC885">
        <w:tc>
          <w:tcPr>
            <w:tcW w:w="828" w:type="dxa"/>
          </w:tcPr>
          <w:p w14:paraId="21BF6B57" w14:textId="77777777" w:rsidR="00C30BF3" w:rsidRDefault="00C30BF3">
            <w:pPr>
              <w:jc w:val="both"/>
              <w:rPr>
                <w:color w:val="0000FF"/>
              </w:rPr>
            </w:pPr>
            <w:r w:rsidRPr="000E5DB7">
              <w:rPr>
                <w:color w:val="0000FF"/>
              </w:rPr>
              <w:t>C.</w:t>
            </w:r>
          </w:p>
        </w:tc>
        <w:tc>
          <w:tcPr>
            <w:tcW w:w="9540" w:type="dxa"/>
            <w:gridSpan w:val="2"/>
          </w:tcPr>
          <w:p w14:paraId="4785AE37" w14:textId="77777777" w:rsidR="00C30BF3" w:rsidRDefault="00C30BF3">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C30BF3" w:rsidRPr="00CB5B77" w14:paraId="0F63A603" w14:textId="77777777" w:rsidTr="33EBC885">
        <w:tc>
          <w:tcPr>
            <w:tcW w:w="828" w:type="dxa"/>
          </w:tcPr>
          <w:p w14:paraId="3D32B3E7" w14:textId="77777777" w:rsidR="00C30BF3" w:rsidRDefault="00C30BF3">
            <w:pPr>
              <w:jc w:val="both"/>
              <w:rPr>
                <w:color w:val="0000FF"/>
              </w:rPr>
            </w:pPr>
            <w:r w:rsidRPr="000E5DB7">
              <w:rPr>
                <w:color w:val="0000FF"/>
              </w:rPr>
              <w:t>D.</w:t>
            </w:r>
          </w:p>
        </w:tc>
        <w:tc>
          <w:tcPr>
            <w:tcW w:w="9540" w:type="dxa"/>
            <w:gridSpan w:val="2"/>
          </w:tcPr>
          <w:p w14:paraId="5D2C8127" w14:textId="77777777" w:rsidR="00C30BF3" w:rsidRDefault="00C30BF3">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C30BF3" w:rsidRPr="00CB5B77" w14:paraId="5602C4E3" w14:textId="77777777" w:rsidTr="33EBC885">
        <w:tc>
          <w:tcPr>
            <w:tcW w:w="828" w:type="dxa"/>
          </w:tcPr>
          <w:p w14:paraId="7CE489B1" w14:textId="77777777" w:rsidR="00C30BF3" w:rsidRDefault="00C30BF3">
            <w:pPr>
              <w:jc w:val="both"/>
              <w:rPr>
                <w:color w:val="0000FF"/>
              </w:rPr>
            </w:pPr>
            <w:r w:rsidRPr="000E5DB7">
              <w:rPr>
                <w:color w:val="0000FF"/>
              </w:rPr>
              <w:t>E.</w:t>
            </w:r>
          </w:p>
        </w:tc>
        <w:tc>
          <w:tcPr>
            <w:tcW w:w="9540" w:type="dxa"/>
            <w:gridSpan w:val="2"/>
          </w:tcPr>
          <w:p w14:paraId="66834BE0" w14:textId="77777777" w:rsidR="00C30BF3" w:rsidRDefault="00C30BF3">
            <w:pPr>
              <w:jc w:val="both"/>
            </w:pPr>
            <w:r w:rsidRPr="33EBC885">
              <w:t>The Charges shall include any and all costs or expenses incurred by the Contractor, its employees, servants and agents in the performance of its obligations under this Agreement.</w:t>
            </w:r>
          </w:p>
        </w:tc>
      </w:tr>
      <w:tr w:rsidR="00C30BF3" w:rsidRPr="00CB5B77" w14:paraId="0EAA0EDD" w14:textId="77777777" w:rsidTr="33EBC885">
        <w:tc>
          <w:tcPr>
            <w:tcW w:w="828" w:type="dxa"/>
          </w:tcPr>
          <w:p w14:paraId="4348239D" w14:textId="77777777" w:rsidR="00C30BF3" w:rsidRDefault="00C30BF3">
            <w:pPr>
              <w:jc w:val="both"/>
              <w:rPr>
                <w:color w:val="0000FF"/>
              </w:rPr>
            </w:pPr>
            <w:r w:rsidRPr="000E5DB7">
              <w:rPr>
                <w:color w:val="0000FF"/>
              </w:rPr>
              <w:t>F.</w:t>
            </w:r>
          </w:p>
        </w:tc>
        <w:tc>
          <w:tcPr>
            <w:tcW w:w="9540" w:type="dxa"/>
            <w:gridSpan w:val="2"/>
          </w:tcPr>
          <w:p w14:paraId="418B0E22" w14:textId="77777777" w:rsidR="00C30BF3" w:rsidRDefault="00C30BF3">
            <w:pPr>
              <w:jc w:val="both"/>
            </w:pPr>
            <w:r w:rsidRPr="33EBC885">
              <w:t xml:space="preserve">The Charges shall be discharged as provided for in this clause subject to the retention by the Client in accordance with section 523 of the Taxes Consolidation Act, 1997 of any </w:t>
            </w:r>
            <w:r w:rsidRPr="33EBC885">
              <w:lastRenderedPageBreak/>
              <w:t>Professional Services Withholding Tax payable to the Contractor. Any and all taxes applicable to the provision of the Services will be the sole responsibility of the Contractor and the Contractor so acknowledges and confirms.</w:t>
            </w:r>
          </w:p>
        </w:tc>
      </w:tr>
    </w:tbl>
    <w:p w14:paraId="2D08E5F7" w14:textId="77777777" w:rsidR="00C30BF3" w:rsidRPr="00EA1632" w:rsidRDefault="00C30BF3">
      <w:pPr>
        <w:pStyle w:val="Heading2"/>
      </w:pPr>
      <w:r w:rsidRPr="00EA1632">
        <w:lastRenderedPageBreak/>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C30BF3" w:rsidRPr="00CB5B77" w14:paraId="06FB958C" w14:textId="77777777" w:rsidTr="33EBC885">
        <w:trPr>
          <w:trHeight w:val="499"/>
        </w:trPr>
        <w:tc>
          <w:tcPr>
            <w:tcW w:w="753" w:type="dxa"/>
          </w:tcPr>
          <w:p w14:paraId="496AF89E" w14:textId="77777777" w:rsidR="00C30BF3" w:rsidRDefault="00C30BF3">
            <w:pPr>
              <w:jc w:val="both"/>
              <w:rPr>
                <w:color w:val="0000FF"/>
              </w:rPr>
            </w:pPr>
            <w:r w:rsidRPr="000E5DB7">
              <w:rPr>
                <w:color w:val="0000FF"/>
              </w:rPr>
              <w:t>A.</w:t>
            </w:r>
          </w:p>
        </w:tc>
        <w:tc>
          <w:tcPr>
            <w:tcW w:w="8318" w:type="dxa"/>
            <w:gridSpan w:val="2"/>
          </w:tcPr>
          <w:p w14:paraId="27D08E9B" w14:textId="77777777" w:rsidR="00C30BF3" w:rsidRDefault="00C30BF3">
            <w:pPr>
              <w:jc w:val="both"/>
            </w:pPr>
            <w:r w:rsidRPr="33EBC885">
              <w:t>The Contractor acknowledges, warrants, represents and undertakes that:</w:t>
            </w:r>
          </w:p>
        </w:tc>
      </w:tr>
      <w:tr w:rsidR="00C30BF3" w:rsidRPr="00CB5B77" w14:paraId="5E3DE6FD" w14:textId="77777777" w:rsidTr="33EBC885">
        <w:tc>
          <w:tcPr>
            <w:tcW w:w="753" w:type="dxa"/>
          </w:tcPr>
          <w:p w14:paraId="7CA4C90A" w14:textId="77777777" w:rsidR="00C30BF3" w:rsidRDefault="00C30BF3">
            <w:pPr>
              <w:jc w:val="both"/>
              <w:rPr>
                <w:color w:val="0000FF"/>
              </w:rPr>
            </w:pPr>
          </w:p>
        </w:tc>
        <w:tc>
          <w:tcPr>
            <w:tcW w:w="705" w:type="dxa"/>
          </w:tcPr>
          <w:p w14:paraId="58C172C7" w14:textId="77777777" w:rsidR="00C30BF3" w:rsidRDefault="00C30BF3">
            <w:pPr>
              <w:jc w:val="both"/>
            </w:pPr>
            <w:r w:rsidRPr="000E5DB7">
              <w:t>1.</w:t>
            </w:r>
          </w:p>
        </w:tc>
        <w:tc>
          <w:tcPr>
            <w:tcW w:w="7613" w:type="dxa"/>
          </w:tcPr>
          <w:p w14:paraId="105D16BC" w14:textId="77777777" w:rsidR="00C30BF3" w:rsidRDefault="00C30BF3">
            <w:pPr>
              <w:jc w:val="both"/>
            </w:pPr>
            <w:r w:rsidRPr="33EBC885">
              <w:t>it has the authority and right under law to enter into, and to carry out its obligations and responsibilities under this Agreement and to provide the Services hereunder;</w:t>
            </w:r>
          </w:p>
        </w:tc>
      </w:tr>
      <w:tr w:rsidR="00C30BF3" w:rsidRPr="00CB5B77" w14:paraId="501881BB" w14:textId="77777777" w:rsidTr="33EBC885">
        <w:tc>
          <w:tcPr>
            <w:tcW w:w="753" w:type="dxa"/>
          </w:tcPr>
          <w:p w14:paraId="07D356B3" w14:textId="77777777" w:rsidR="00C30BF3" w:rsidRDefault="00C30BF3">
            <w:pPr>
              <w:jc w:val="both"/>
              <w:rPr>
                <w:color w:val="0000FF"/>
              </w:rPr>
            </w:pPr>
          </w:p>
        </w:tc>
        <w:tc>
          <w:tcPr>
            <w:tcW w:w="705" w:type="dxa"/>
          </w:tcPr>
          <w:p w14:paraId="51B1BBE3" w14:textId="77777777" w:rsidR="00C30BF3" w:rsidRDefault="00C30BF3">
            <w:pPr>
              <w:jc w:val="both"/>
            </w:pPr>
            <w:r w:rsidRPr="000E5DB7">
              <w:t>2.</w:t>
            </w:r>
          </w:p>
        </w:tc>
        <w:tc>
          <w:tcPr>
            <w:tcW w:w="7613" w:type="dxa"/>
          </w:tcPr>
          <w:p w14:paraId="2A81C969" w14:textId="77777777" w:rsidR="00C30BF3" w:rsidRDefault="00C30BF3">
            <w:pPr>
              <w:jc w:val="both"/>
            </w:pPr>
            <w:r w:rsidRPr="33EBC885">
              <w:t>it is entering into this Agreement with a full understanding of its material terms and risks and is capable of assuming those risks;</w:t>
            </w:r>
          </w:p>
        </w:tc>
      </w:tr>
      <w:tr w:rsidR="00C30BF3" w:rsidRPr="00CB5B77" w14:paraId="2E8AB715" w14:textId="77777777" w:rsidTr="33EBC885">
        <w:tc>
          <w:tcPr>
            <w:tcW w:w="753" w:type="dxa"/>
          </w:tcPr>
          <w:p w14:paraId="5735D2CD" w14:textId="77777777" w:rsidR="00C30BF3" w:rsidRDefault="00C30BF3">
            <w:pPr>
              <w:jc w:val="both"/>
              <w:rPr>
                <w:color w:val="0000FF"/>
              </w:rPr>
            </w:pPr>
          </w:p>
        </w:tc>
        <w:tc>
          <w:tcPr>
            <w:tcW w:w="705" w:type="dxa"/>
          </w:tcPr>
          <w:p w14:paraId="46E4E394" w14:textId="77777777" w:rsidR="00C30BF3" w:rsidRPr="000E5DB7" w:rsidRDefault="00C30BF3">
            <w:pPr>
              <w:jc w:val="both"/>
            </w:pPr>
            <w:r w:rsidRPr="000E5DB7">
              <w:t>3.</w:t>
            </w:r>
          </w:p>
        </w:tc>
        <w:tc>
          <w:tcPr>
            <w:tcW w:w="7613" w:type="dxa"/>
          </w:tcPr>
          <w:p w14:paraId="55FB8E30" w14:textId="77777777" w:rsidR="00C30BF3" w:rsidRPr="000E5DB7" w:rsidRDefault="00C30BF3">
            <w:pPr>
              <w:jc w:val="both"/>
            </w:pPr>
            <w:r w:rsidRPr="33EBC885">
              <w:t>it is entering into this Agreement with a full understanding of its obligations with regard to taxation, employment, social and environmental protection and is capable of assuming and fulfilling those obligations;</w:t>
            </w:r>
          </w:p>
        </w:tc>
      </w:tr>
      <w:tr w:rsidR="00C30BF3" w:rsidRPr="00CB5B77" w14:paraId="639A5B0A" w14:textId="77777777" w:rsidTr="33EBC885">
        <w:tc>
          <w:tcPr>
            <w:tcW w:w="753" w:type="dxa"/>
          </w:tcPr>
          <w:p w14:paraId="1A9E6CD5" w14:textId="77777777" w:rsidR="00C30BF3" w:rsidRDefault="00C30BF3">
            <w:pPr>
              <w:jc w:val="both"/>
              <w:rPr>
                <w:color w:val="0000FF"/>
              </w:rPr>
            </w:pPr>
          </w:p>
        </w:tc>
        <w:tc>
          <w:tcPr>
            <w:tcW w:w="705" w:type="dxa"/>
          </w:tcPr>
          <w:p w14:paraId="4AC1F6CD" w14:textId="77777777" w:rsidR="00C30BF3" w:rsidRPr="000E5DB7" w:rsidRDefault="00C30BF3">
            <w:pPr>
              <w:jc w:val="both"/>
            </w:pPr>
            <w:r w:rsidRPr="000E5DB7">
              <w:t>4.</w:t>
            </w:r>
          </w:p>
        </w:tc>
        <w:tc>
          <w:tcPr>
            <w:tcW w:w="7613" w:type="dxa"/>
          </w:tcPr>
          <w:p w14:paraId="0E2604FF" w14:textId="77777777" w:rsidR="00C30BF3" w:rsidRPr="000E5DB7" w:rsidRDefault="00C30BF3">
            <w:pPr>
              <w:jc w:val="both"/>
            </w:pPr>
            <w:r w:rsidRPr="33EBC885">
              <w:t>it has acquainted itself with and shall comply with all legal requirements or such other laws, recommendations, guidance or practices as may affect the provision of the Services as they apply to the Contractor;</w:t>
            </w:r>
          </w:p>
        </w:tc>
      </w:tr>
      <w:tr w:rsidR="00C30BF3" w:rsidRPr="00CB5B77" w14:paraId="07965140" w14:textId="77777777" w:rsidTr="33EBC885">
        <w:tc>
          <w:tcPr>
            <w:tcW w:w="753" w:type="dxa"/>
          </w:tcPr>
          <w:p w14:paraId="33A37583" w14:textId="77777777" w:rsidR="00C30BF3" w:rsidRDefault="00C30BF3">
            <w:pPr>
              <w:jc w:val="both"/>
              <w:rPr>
                <w:color w:val="0000FF"/>
              </w:rPr>
            </w:pPr>
          </w:p>
        </w:tc>
        <w:tc>
          <w:tcPr>
            <w:tcW w:w="705" w:type="dxa"/>
          </w:tcPr>
          <w:p w14:paraId="20DFE521" w14:textId="77777777" w:rsidR="00C30BF3" w:rsidRPr="000E5DB7" w:rsidRDefault="00C30BF3">
            <w:pPr>
              <w:jc w:val="both"/>
            </w:pPr>
            <w:r w:rsidRPr="000E5DB7">
              <w:t>5.</w:t>
            </w:r>
          </w:p>
        </w:tc>
        <w:tc>
          <w:tcPr>
            <w:tcW w:w="7613" w:type="dxa"/>
          </w:tcPr>
          <w:p w14:paraId="4865E1DA" w14:textId="77777777" w:rsidR="00C30BF3" w:rsidRPr="000E5DB7" w:rsidRDefault="00C30BF3">
            <w:pPr>
              <w:jc w:val="both"/>
            </w:pPr>
            <w:r w:rsidRPr="00507FE4">
              <w:t>it has taken all and any action necessary to ensure that it has the power to execute and enter into this Agreement;</w:t>
            </w:r>
          </w:p>
        </w:tc>
      </w:tr>
      <w:tr w:rsidR="00C30BF3" w:rsidRPr="00CB5B77" w14:paraId="25BC9EF4" w14:textId="77777777" w:rsidTr="33EBC885">
        <w:tc>
          <w:tcPr>
            <w:tcW w:w="753" w:type="dxa"/>
          </w:tcPr>
          <w:p w14:paraId="2CB7AAB1" w14:textId="77777777" w:rsidR="00C30BF3" w:rsidRDefault="00C30BF3">
            <w:pPr>
              <w:jc w:val="both"/>
              <w:rPr>
                <w:color w:val="0000FF"/>
              </w:rPr>
            </w:pPr>
          </w:p>
        </w:tc>
        <w:tc>
          <w:tcPr>
            <w:tcW w:w="705" w:type="dxa"/>
          </w:tcPr>
          <w:p w14:paraId="1D1C02BF" w14:textId="77777777" w:rsidR="00C30BF3" w:rsidRPr="000E5DB7" w:rsidRDefault="00C30BF3">
            <w:pPr>
              <w:jc w:val="both"/>
            </w:pPr>
            <w:r w:rsidRPr="000E5DB7">
              <w:t>6.</w:t>
            </w:r>
          </w:p>
        </w:tc>
        <w:tc>
          <w:tcPr>
            <w:tcW w:w="7613" w:type="dxa"/>
          </w:tcPr>
          <w:p w14:paraId="56A226F0" w14:textId="77777777" w:rsidR="00C30BF3" w:rsidRPr="000E5DB7" w:rsidRDefault="00C30BF3">
            <w:pPr>
              <w:jc w:val="both"/>
            </w:pPr>
            <w:r w:rsidRPr="33EBC885">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33EBC885">
              <w:rPr>
                <w:noProof/>
              </w:rPr>
              <w:t>[insert date]</w:t>
            </w:r>
            <w:r w:rsidRPr="00507FE4">
              <w:fldChar w:fldCharType="end"/>
            </w:r>
            <w:r w:rsidRPr="33EBC885">
              <w:t xml:space="preserve"> , which confirms that none of the excluding circumstances listed in Regulation 57 of the Regulations apply to the Contractor, remains unchanged;</w:t>
            </w:r>
          </w:p>
        </w:tc>
      </w:tr>
      <w:tr w:rsidR="00C30BF3" w:rsidRPr="00CB5B77" w14:paraId="590D1D0B" w14:textId="77777777" w:rsidTr="33EBC885">
        <w:tc>
          <w:tcPr>
            <w:tcW w:w="753" w:type="dxa"/>
          </w:tcPr>
          <w:p w14:paraId="502AC158" w14:textId="77777777" w:rsidR="00C30BF3" w:rsidRDefault="00C30BF3">
            <w:pPr>
              <w:jc w:val="both"/>
              <w:rPr>
                <w:color w:val="0000FF"/>
              </w:rPr>
            </w:pPr>
          </w:p>
        </w:tc>
        <w:tc>
          <w:tcPr>
            <w:tcW w:w="705" w:type="dxa"/>
          </w:tcPr>
          <w:p w14:paraId="13482A7B" w14:textId="77777777" w:rsidR="00C30BF3" w:rsidRPr="000E5DB7" w:rsidRDefault="00C30BF3">
            <w:pPr>
              <w:jc w:val="both"/>
            </w:pPr>
            <w:r w:rsidRPr="000E5DB7">
              <w:t>7.</w:t>
            </w:r>
          </w:p>
        </w:tc>
        <w:tc>
          <w:tcPr>
            <w:tcW w:w="7613" w:type="dxa"/>
          </w:tcPr>
          <w:p w14:paraId="52927E89" w14:textId="77777777" w:rsidR="00C30BF3" w:rsidRPr="000E5DB7" w:rsidRDefault="00C30BF3">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C30BF3" w:rsidRPr="00CB5B77" w14:paraId="1F5556C5" w14:textId="77777777" w:rsidTr="33EBC885">
        <w:trPr>
          <w:trHeight w:val="1645"/>
        </w:trPr>
        <w:tc>
          <w:tcPr>
            <w:tcW w:w="753" w:type="dxa"/>
          </w:tcPr>
          <w:p w14:paraId="67200F94" w14:textId="77777777" w:rsidR="00C30BF3" w:rsidRDefault="00C30BF3">
            <w:pPr>
              <w:jc w:val="both"/>
              <w:rPr>
                <w:color w:val="0000FF"/>
              </w:rPr>
            </w:pPr>
          </w:p>
        </w:tc>
        <w:tc>
          <w:tcPr>
            <w:tcW w:w="705" w:type="dxa"/>
          </w:tcPr>
          <w:p w14:paraId="54027FC6" w14:textId="77777777" w:rsidR="00C30BF3" w:rsidRPr="002A572A" w:rsidRDefault="00C30BF3">
            <w:pPr>
              <w:jc w:val="both"/>
            </w:pPr>
            <w:r w:rsidRPr="002A572A">
              <w:t>8</w:t>
            </w:r>
            <w:r>
              <w:t>.</w:t>
            </w:r>
          </w:p>
        </w:tc>
        <w:tc>
          <w:tcPr>
            <w:tcW w:w="7613" w:type="dxa"/>
          </w:tcPr>
          <w:p w14:paraId="7EECB50E" w14:textId="77777777" w:rsidR="00C30BF3" w:rsidRDefault="00C30BF3">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8"/>
          </w:p>
          <w:p w14:paraId="59EACA07" w14:textId="77777777" w:rsidR="00C30BF3" w:rsidRPr="009A0BAB" w:rsidRDefault="00C30BF3">
            <w:r w:rsidRPr="33EBC885">
              <w:t>it has inspected the Client’s premises, lands and facilities before submitting its Submission and has made appropriate enquiries so as to be satisfied in relation to all matters connected with the performance of its obligations under this Agreement;</w:t>
            </w:r>
          </w:p>
        </w:tc>
      </w:tr>
      <w:tr w:rsidR="00C30BF3" w:rsidRPr="00CB5B77" w14:paraId="6AF55B8D" w14:textId="77777777" w:rsidTr="33EBC885">
        <w:tc>
          <w:tcPr>
            <w:tcW w:w="753" w:type="dxa"/>
          </w:tcPr>
          <w:p w14:paraId="27EE9072" w14:textId="77777777" w:rsidR="00C30BF3" w:rsidRDefault="00C30BF3">
            <w:pPr>
              <w:jc w:val="both"/>
              <w:rPr>
                <w:color w:val="0000FF"/>
              </w:rPr>
            </w:pPr>
          </w:p>
        </w:tc>
        <w:tc>
          <w:tcPr>
            <w:tcW w:w="705" w:type="dxa"/>
          </w:tcPr>
          <w:p w14:paraId="062826D5" w14:textId="77777777" w:rsidR="00C30BF3" w:rsidRPr="000E5DB7" w:rsidRDefault="00C30BF3">
            <w:pPr>
              <w:jc w:val="both"/>
            </w:pPr>
            <w:r>
              <w:t>9.</w:t>
            </w:r>
          </w:p>
        </w:tc>
        <w:tc>
          <w:tcPr>
            <w:tcW w:w="7613" w:type="dxa"/>
          </w:tcPr>
          <w:p w14:paraId="4D665C72" w14:textId="77777777" w:rsidR="00C30BF3" w:rsidRPr="000E5DB7" w:rsidRDefault="00C30BF3">
            <w:pPr>
              <w:jc w:val="both"/>
            </w:pPr>
            <w:r w:rsidRPr="33EBC885">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C30BF3" w:rsidRPr="00CB5B77" w14:paraId="420B2706" w14:textId="77777777" w:rsidTr="33EBC885">
        <w:tc>
          <w:tcPr>
            <w:tcW w:w="753" w:type="dxa"/>
          </w:tcPr>
          <w:p w14:paraId="61C61DC4" w14:textId="77777777" w:rsidR="00C30BF3" w:rsidRDefault="00C30BF3">
            <w:pPr>
              <w:jc w:val="both"/>
              <w:rPr>
                <w:color w:val="0000FF"/>
              </w:rPr>
            </w:pPr>
          </w:p>
        </w:tc>
        <w:tc>
          <w:tcPr>
            <w:tcW w:w="705" w:type="dxa"/>
          </w:tcPr>
          <w:p w14:paraId="0870D7A0" w14:textId="77777777" w:rsidR="00C30BF3" w:rsidRPr="000E5DB7" w:rsidRDefault="00C30BF3">
            <w:pPr>
              <w:jc w:val="both"/>
            </w:pPr>
            <w:r>
              <w:t>10.</w:t>
            </w:r>
          </w:p>
        </w:tc>
        <w:tc>
          <w:tcPr>
            <w:tcW w:w="7613" w:type="dxa"/>
          </w:tcPr>
          <w:p w14:paraId="6C0CCC6B" w14:textId="77777777" w:rsidR="00C30BF3" w:rsidRPr="000E5DB7" w:rsidRDefault="00C30BF3">
            <w:pPr>
              <w:jc w:val="both"/>
            </w:pPr>
            <w:r w:rsidRPr="33EBC885">
              <w:t>the Client shall be under no obligation to purchase any minimum number or value of Services.</w:t>
            </w:r>
          </w:p>
        </w:tc>
      </w:tr>
      <w:tr w:rsidR="00C30BF3" w:rsidRPr="00CB5B77" w14:paraId="0C0B5C23" w14:textId="77777777" w:rsidTr="33EBC885">
        <w:tc>
          <w:tcPr>
            <w:tcW w:w="753" w:type="dxa"/>
          </w:tcPr>
          <w:p w14:paraId="40E4D849" w14:textId="77777777" w:rsidR="00C30BF3" w:rsidRDefault="00C30BF3">
            <w:pPr>
              <w:jc w:val="both"/>
              <w:rPr>
                <w:color w:val="0000FF"/>
              </w:rPr>
            </w:pPr>
            <w:r w:rsidRPr="000E5DB7">
              <w:rPr>
                <w:color w:val="0000FF"/>
              </w:rPr>
              <w:t>B.</w:t>
            </w:r>
          </w:p>
        </w:tc>
        <w:tc>
          <w:tcPr>
            <w:tcW w:w="8318" w:type="dxa"/>
            <w:gridSpan w:val="2"/>
          </w:tcPr>
          <w:p w14:paraId="264A50D2" w14:textId="77777777" w:rsidR="00C30BF3" w:rsidRDefault="00C30BF3">
            <w:pPr>
              <w:jc w:val="both"/>
            </w:pPr>
            <w:r w:rsidRPr="33EBC885">
              <w:t xml:space="preserve">The Contractor undertakes to notify the Client forthwith of any material change to the status of the Contractor with regard to the warranties, acknowledgements, representations and </w:t>
            </w:r>
            <w:r w:rsidRPr="33EBC885">
              <w:lastRenderedPageBreak/>
              <w:t>undertakings as set out at clause 4A and to comply with all reasonable directions of the Client with regard thereto which may include termination of this Agreement.</w:t>
            </w:r>
          </w:p>
        </w:tc>
      </w:tr>
    </w:tbl>
    <w:p w14:paraId="2ADA6802" w14:textId="77777777" w:rsidR="00C30BF3" w:rsidRDefault="00C30BF3">
      <w:pPr>
        <w:pStyle w:val="Heading2"/>
        <w:jc w:val="both"/>
      </w:pPr>
      <w:r w:rsidRPr="000E5DB7">
        <w:lastRenderedPageBreak/>
        <w:t>5.</w:t>
      </w:r>
      <w:r w:rsidRPr="000E5DB7">
        <w:tab/>
        <w:t xml:space="preserve">Remedies </w:t>
      </w:r>
    </w:p>
    <w:tbl>
      <w:tblPr>
        <w:tblW w:w="0" w:type="auto"/>
        <w:tblLook w:val="01E0" w:firstRow="1" w:lastRow="1" w:firstColumn="1" w:lastColumn="1" w:noHBand="0" w:noVBand="0"/>
      </w:tblPr>
      <w:tblGrid>
        <w:gridCol w:w="760"/>
        <w:gridCol w:w="8311"/>
      </w:tblGrid>
      <w:tr w:rsidR="00C30BF3" w:rsidRPr="00CB5B77" w14:paraId="3EC15F44" w14:textId="77777777" w:rsidTr="33EBC885">
        <w:tc>
          <w:tcPr>
            <w:tcW w:w="760" w:type="dxa"/>
          </w:tcPr>
          <w:p w14:paraId="17D4DE89" w14:textId="77777777" w:rsidR="00C30BF3" w:rsidRDefault="00C30BF3">
            <w:pPr>
              <w:jc w:val="both"/>
              <w:rPr>
                <w:color w:val="0000FF"/>
              </w:rPr>
            </w:pPr>
          </w:p>
          <w:p w14:paraId="5C69DE06" w14:textId="77777777" w:rsidR="00C30BF3" w:rsidRDefault="00C30BF3">
            <w:pPr>
              <w:jc w:val="both"/>
              <w:rPr>
                <w:color w:val="0000FF"/>
              </w:rPr>
            </w:pPr>
          </w:p>
          <w:p w14:paraId="6477651E" w14:textId="77777777" w:rsidR="00C30BF3" w:rsidRDefault="00C30BF3">
            <w:pPr>
              <w:jc w:val="both"/>
              <w:rPr>
                <w:color w:val="0000FF"/>
              </w:rPr>
            </w:pPr>
            <w:r w:rsidRPr="000E5DB7">
              <w:rPr>
                <w:color w:val="0000FF"/>
              </w:rPr>
              <w:t>A.</w:t>
            </w:r>
          </w:p>
        </w:tc>
        <w:tc>
          <w:tcPr>
            <w:tcW w:w="8311" w:type="dxa"/>
          </w:tcPr>
          <w:p w14:paraId="536F210A" w14:textId="77777777" w:rsidR="00C30BF3" w:rsidRPr="001F7FC2" w:rsidRDefault="00000000" w:rsidP="33EBC885">
            <w:pPr>
              <w:jc w:val="both"/>
              <w:rPr>
                <w:b/>
                <w:bCs/>
                <w:i/>
                <w:iCs/>
                <w:highlight w:val="lightGray"/>
              </w:rPr>
            </w:pPr>
            <w:sdt>
              <w:sdtPr>
                <w:rPr>
                  <w:highlight w:val="lightGray"/>
                </w:rPr>
                <w:id w:val="-1636324986"/>
                <w:placeholder>
                  <w:docPart w:val="0ECC013FCE2C4F57BC1A2FDEE91C686B"/>
                </w:placeholder>
              </w:sdtPr>
              <w:sdtEndPr>
                <w:rPr>
                  <w:b/>
                  <w:bCs/>
                  <w:i/>
                  <w:iCs/>
                </w:rPr>
              </w:sdtEndPr>
              <w:sdtContent>
                <w:r w:rsidR="00C30BF3" w:rsidRPr="33EBC885">
                  <w:rPr>
                    <w:b/>
                    <w:bCs/>
                    <w:i/>
                    <w:iCs/>
                    <w:highlight w:val="lightGray"/>
                  </w:rPr>
                  <w:t>Prior to publication please ensure to insert amounts/figures where applicable.  When finished, delete these instructions.</w:t>
                </w:r>
              </w:sdtContent>
            </w:sdt>
          </w:p>
          <w:p w14:paraId="6953611C" w14:textId="77777777" w:rsidR="00C30BF3" w:rsidRDefault="00C30BF3">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C30BF3" w:rsidRPr="00CB5B77" w14:paraId="36000CE2" w14:textId="77777777" w:rsidTr="33EBC885">
        <w:tc>
          <w:tcPr>
            <w:tcW w:w="760" w:type="dxa"/>
          </w:tcPr>
          <w:p w14:paraId="1B70835B" w14:textId="77777777" w:rsidR="00C30BF3" w:rsidRDefault="00C30BF3">
            <w:pPr>
              <w:jc w:val="both"/>
              <w:rPr>
                <w:color w:val="0000FF"/>
              </w:rPr>
            </w:pPr>
            <w:r w:rsidRPr="000E5DB7">
              <w:rPr>
                <w:color w:val="0000FF"/>
              </w:rPr>
              <w:t>B.</w:t>
            </w:r>
          </w:p>
        </w:tc>
        <w:tc>
          <w:tcPr>
            <w:tcW w:w="8311" w:type="dxa"/>
          </w:tcPr>
          <w:p w14:paraId="466BF0C2" w14:textId="77777777" w:rsidR="00C30BF3" w:rsidRDefault="00C30BF3">
            <w:pPr>
              <w:jc w:val="both"/>
            </w:pPr>
            <w:r w:rsidRPr="000E5DB7">
              <w:t>Save in respect of fraud (including fraudulent misrepresentation), personal injury or death</w:t>
            </w:r>
            <w:r>
              <w:t xml:space="preserve"> 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C30BF3" w:rsidRPr="00CB5B77" w14:paraId="75A78769" w14:textId="77777777" w:rsidTr="33EBC885">
        <w:trPr>
          <w:trHeight w:val="996"/>
        </w:trPr>
        <w:tc>
          <w:tcPr>
            <w:tcW w:w="760" w:type="dxa"/>
          </w:tcPr>
          <w:p w14:paraId="3AFAFBBD" w14:textId="77777777" w:rsidR="00C30BF3" w:rsidRDefault="00C30BF3">
            <w:pPr>
              <w:jc w:val="both"/>
              <w:rPr>
                <w:color w:val="0000FF"/>
              </w:rPr>
            </w:pPr>
            <w:r w:rsidRPr="000E5DB7">
              <w:rPr>
                <w:color w:val="0000FF"/>
              </w:rPr>
              <w:t>C.</w:t>
            </w:r>
          </w:p>
        </w:tc>
        <w:tc>
          <w:tcPr>
            <w:tcW w:w="8311" w:type="dxa"/>
          </w:tcPr>
          <w:p w14:paraId="49985FFF" w14:textId="77777777" w:rsidR="00C30BF3" w:rsidRPr="00343D57" w:rsidRDefault="00C30BF3">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C30BF3" w:rsidRPr="00CB5B77" w14:paraId="403CDC35" w14:textId="77777777" w:rsidTr="33EBC885">
        <w:trPr>
          <w:trHeight w:val="1207"/>
        </w:trPr>
        <w:tc>
          <w:tcPr>
            <w:tcW w:w="760" w:type="dxa"/>
          </w:tcPr>
          <w:p w14:paraId="3702B5D1" w14:textId="77777777" w:rsidR="00C30BF3" w:rsidRPr="000E5DB7" w:rsidRDefault="00C30BF3">
            <w:pPr>
              <w:jc w:val="both"/>
              <w:rPr>
                <w:color w:val="0000FF"/>
              </w:rPr>
            </w:pPr>
            <w:r>
              <w:rPr>
                <w:color w:val="0000FF"/>
              </w:rPr>
              <w:t>D.</w:t>
            </w:r>
          </w:p>
        </w:tc>
        <w:tc>
          <w:tcPr>
            <w:tcW w:w="8311" w:type="dxa"/>
          </w:tcPr>
          <w:p w14:paraId="7E05D156" w14:textId="77777777" w:rsidR="00C30BF3" w:rsidRPr="000E5DB7" w:rsidRDefault="00C30BF3">
            <w:pPr>
              <w:jc w:val="both"/>
            </w:pPr>
            <w:r w:rsidRPr="33EBC885">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C30BF3" w:rsidRPr="00CB5B77" w14:paraId="11C22E72" w14:textId="77777777" w:rsidTr="33EBC885">
        <w:trPr>
          <w:trHeight w:val="1207"/>
        </w:trPr>
        <w:tc>
          <w:tcPr>
            <w:tcW w:w="760" w:type="dxa"/>
          </w:tcPr>
          <w:p w14:paraId="79D8C2C7" w14:textId="77777777" w:rsidR="00C30BF3" w:rsidRDefault="00C30BF3">
            <w:pPr>
              <w:jc w:val="both"/>
              <w:rPr>
                <w:color w:val="0000FF"/>
              </w:rPr>
            </w:pPr>
            <w:r>
              <w:rPr>
                <w:color w:val="0000FF"/>
              </w:rPr>
              <w:t>E.</w:t>
            </w:r>
          </w:p>
        </w:tc>
        <w:tc>
          <w:tcPr>
            <w:tcW w:w="8311" w:type="dxa"/>
          </w:tcPr>
          <w:p w14:paraId="0BB55138" w14:textId="77777777" w:rsidR="00C30BF3" w:rsidRDefault="00C30BF3">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5F98DD0" w14:textId="77777777" w:rsidR="00C30BF3" w:rsidRPr="00AA6837" w:rsidRDefault="00C30BF3">
            <w:r w:rsidRPr="00343D57">
              <w:t xml:space="preserve">Save in respect of fraud, personal injury or death </w:t>
            </w:r>
            <w: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9"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9"/>
            <w:r>
              <w:t xml:space="preserve"> </w:t>
            </w:r>
            <w:r w:rsidRPr="00343D57">
              <w:t>reg</w:t>
            </w:r>
            <w:r>
              <w:t>ardless of the number of claims</w:t>
            </w:r>
            <w:r w:rsidRPr="00BE4F7F">
              <w:t>.</w:t>
            </w:r>
          </w:p>
        </w:tc>
      </w:tr>
      <w:tr w:rsidR="00C30BF3" w:rsidRPr="00CB5B77" w14:paraId="6B918031" w14:textId="77777777" w:rsidTr="33EBC885">
        <w:trPr>
          <w:trHeight w:val="703"/>
        </w:trPr>
        <w:tc>
          <w:tcPr>
            <w:tcW w:w="760" w:type="dxa"/>
          </w:tcPr>
          <w:p w14:paraId="617C82A2" w14:textId="77777777" w:rsidR="00C30BF3" w:rsidRDefault="00C30BF3">
            <w:pPr>
              <w:jc w:val="both"/>
              <w:rPr>
                <w:color w:val="0000FF"/>
              </w:rPr>
            </w:pPr>
            <w:r>
              <w:rPr>
                <w:color w:val="0000FF"/>
              </w:rPr>
              <w:t>F.</w:t>
            </w:r>
          </w:p>
        </w:tc>
        <w:tc>
          <w:tcPr>
            <w:tcW w:w="8311" w:type="dxa"/>
          </w:tcPr>
          <w:p w14:paraId="00AC7C0A" w14:textId="77777777" w:rsidR="00C30BF3" w:rsidRPr="00CB5B77" w:rsidRDefault="00C30BF3">
            <w:pPr>
              <w:jc w:val="both"/>
            </w:pPr>
            <w:r w:rsidRPr="000E5DB7">
              <w:t>If for any reason the Client is dissatisfied with the performance of the Contractor, a sum may be withheld from any payment otherwise due calculated as follows:</w:t>
            </w:r>
          </w:p>
          <w:p w14:paraId="741F306B" w14:textId="77777777" w:rsidR="00C30BF3" w:rsidRPr="000E5DB7" w:rsidRDefault="00C30BF3">
            <w:pPr>
              <w:jc w:val="both"/>
            </w:pPr>
            <w:r>
              <w:fldChar w:fldCharType="begin">
                <w:ffData>
                  <w:name w:val=""/>
                  <w:enabled/>
                  <w:calcOnExit w:val="0"/>
                  <w:textInput>
                    <w:default w:val="[Insert]"/>
                  </w:textInput>
                </w:ffData>
              </w:fldChar>
            </w:r>
            <w:r>
              <w:instrText xml:space="preserve"> FORMTEXT </w:instrText>
            </w:r>
            <w:r>
              <w:fldChar w:fldCharType="separate"/>
            </w:r>
            <w:r w:rsidRPr="33EBC885">
              <w:rPr>
                <w:noProof/>
              </w:rPr>
              <w:t>[Insert]</w:t>
            </w:r>
            <w:r>
              <w:fldChar w:fldCharType="end"/>
            </w:r>
            <w:r w:rsidRPr="33EBC885">
              <w:t xml:space="preserve"> (“the Retention Amount”) which Retention Amount shall not at any given time exceed </w:t>
            </w:r>
            <w:r>
              <w:fldChar w:fldCharType="begin">
                <w:ffData>
                  <w:name w:val="Text145"/>
                  <w:enabled/>
                  <w:calcOnExit w:val="0"/>
                  <w:textInput>
                    <w:default w:val="[number]"/>
                  </w:textInput>
                </w:ffData>
              </w:fldChar>
            </w:r>
            <w:bookmarkStart w:id="10" w:name="Text145"/>
            <w:r>
              <w:instrText xml:space="preserve"> FORMTEXT </w:instrText>
            </w:r>
            <w:r>
              <w:fldChar w:fldCharType="separate"/>
            </w:r>
            <w:r w:rsidRPr="33EBC885">
              <w:rPr>
                <w:noProof/>
              </w:rPr>
              <w:t>[number]</w:t>
            </w:r>
            <w:r>
              <w:fldChar w:fldCharType="end"/>
            </w:r>
            <w:bookmarkEnd w:id="10"/>
            <w:r w:rsidRPr="33EBC885">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C30BF3" w:rsidRPr="00CB5B77" w14:paraId="54F4C744" w14:textId="77777777" w:rsidTr="33EBC885">
        <w:trPr>
          <w:trHeight w:val="703"/>
        </w:trPr>
        <w:tc>
          <w:tcPr>
            <w:tcW w:w="760" w:type="dxa"/>
          </w:tcPr>
          <w:p w14:paraId="47EFBED4" w14:textId="77777777" w:rsidR="00C30BF3" w:rsidRDefault="00C30BF3">
            <w:pPr>
              <w:jc w:val="both"/>
              <w:rPr>
                <w:color w:val="0000FF"/>
              </w:rPr>
            </w:pPr>
            <w:r>
              <w:rPr>
                <w:color w:val="0000FF"/>
              </w:rPr>
              <w:t>G.</w:t>
            </w:r>
          </w:p>
        </w:tc>
        <w:tc>
          <w:tcPr>
            <w:tcW w:w="8311" w:type="dxa"/>
          </w:tcPr>
          <w:p w14:paraId="53789B90" w14:textId="77777777" w:rsidR="00C30BF3" w:rsidRPr="004F3DDB" w:rsidRDefault="00C30BF3">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Pr="00325955">
              <w:t>Time of d</w:t>
            </w:r>
            <w:r w:rsidRPr="00DE06E5">
              <w:t xml:space="preserve">elivery shall be of the essence and if the Contractor fails to deliver the </w:t>
            </w:r>
            <w:r w:rsidRPr="00DE06E5">
              <w:lastRenderedPageBreak/>
              <w:t>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C30BF3" w:rsidRPr="00CB5B77" w14:paraId="4026EB39" w14:textId="77777777" w:rsidTr="33EBC885">
        <w:tc>
          <w:tcPr>
            <w:tcW w:w="760" w:type="dxa"/>
          </w:tcPr>
          <w:p w14:paraId="4D8D6161" w14:textId="77777777" w:rsidR="00C30BF3" w:rsidRDefault="00C30BF3">
            <w:pPr>
              <w:keepNext/>
              <w:jc w:val="both"/>
              <w:rPr>
                <w:color w:val="0000FF"/>
              </w:rPr>
            </w:pPr>
            <w:r>
              <w:rPr>
                <w:color w:val="0000FF"/>
              </w:rPr>
              <w:lastRenderedPageBreak/>
              <w:t>H.</w:t>
            </w:r>
          </w:p>
        </w:tc>
        <w:tc>
          <w:tcPr>
            <w:tcW w:w="8311" w:type="dxa"/>
          </w:tcPr>
          <w:p w14:paraId="43DDB2BC" w14:textId="77777777" w:rsidR="00C30BF3" w:rsidRPr="00B12CE7" w:rsidRDefault="00C30BF3">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2B1EB0BD" w14:textId="77777777" w:rsidR="00C30BF3" w:rsidRPr="00B12CE7" w:rsidRDefault="00C30BF3">
            <w:pPr>
              <w:jc w:val="both"/>
            </w:pPr>
            <w:r w:rsidRPr="00B12CE7">
              <w:t xml:space="preserve">Without prejudice to any general right to damages under this Agreement where the Contractor does not provide the Services within delivery dates or lead times in accordance with this Agreement, the Client may, at his discretion, deduct </w:t>
            </w:r>
            <w:r>
              <w:fldChar w:fldCharType="begin">
                <w:ffData>
                  <w:name w:val="Text43"/>
                  <w:enabled/>
                  <w:calcOnExit w:val="0"/>
                  <w:textInput>
                    <w:default w:val="[insert amount]"/>
                  </w:textInput>
                </w:ffData>
              </w:fldChar>
            </w:r>
            <w:r>
              <w:instrText xml:space="preserve"> </w:instrText>
            </w:r>
            <w:bookmarkStart w:id="11" w:name="Text43"/>
            <w:r>
              <w:instrText xml:space="preserve">FORMTEXT </w:instrText>
            </w:r>
            <w:r>
              <w:fldChar w:fldCharType="separate"/>
            </w:r>
            <w:r>
              <w:rPr>
                <w:noProof/>
              </w:rPr>
              <w:t>[insert amount]</w:t>
            </w:r>
            <w:r>
              <w:fldChar w:fldCharType="end"/>
            </w:r>
            <w:bookmarkEnd w:id="11"/>
            <w:r w:rsidRPr="00B12CE7">
              <w:t xml:space="preserve">  per week</w:t>
            </w:r>
            <w:r>
              <w:t>/day</w:t>
            </w:r>
            <w:r w:rsidRPr="00B12CE7">
              <w:t>, or part thereof, for each week</w:t>
            </w:r>
            <w:r>
              <w:t>/day</w:t>
            </w:r>
            <w:r w:rsidRPr="00B12CE7">
              <w:t xml:space="preserve"> of late delivery as liquidated damages up to a maximum amount of </w:t>
            </w:r>
            <w:r>
              <w:fldChar w:fldCharType="begin">
                <w:ffData>
                  <w:name w:val=""/>
                  <w:enabled/>
                  <w:calcOnExit w:val="0"/>
                  <w:textInput>
                    <w:default w:val="[insert amount]"/>
                  </w:textInput>
                </w:ffData>
              </w:fldChar>
            </w:r>
            <w:r>
              <w:instrText xml:space="preserve"> FORMTEXT </w:instrText>
            </w:r>
            <w:r>
              <w:fldChar w:fldCharType="separate"/>
            </w:r>
            <w:r>
              <w:rPr>
                <w:noProof/>
              </w:rPr>
              <w:t>[insert amount]</w:t>
            </w:r>
            <w:r>
              <w:fldChar w:fldCharType="end"/>
            </w:r>
            <w:r w:rsidRPr="00B12CE7">
              <w:t xml:space="preserve"> (the “Liquidated Damages Threshold”).</w:t>
            </w:r>
          </w:p>
          <w:p w14:paraId="536EFF5A" w14:textId="77777777" w:rsidR="00C30BF3" w:rsidRPr="00B12CE7" w:rsidRDefault="00C30BF3">
            <w:pPr>
              <w:tabs>
                <w:tab w:val="center" w:pos="4153"/>
                <w:tab w:val="right" w:pos="8306"/>
              </w:tabs>
              <w:jc w:val="both"/>
            </w:pPr>
            <w:r w:rsidRPr="00B12CE7">
              <w:t>Where the Liquidated Damages Threshold is met or exceeded (being that delivery continues not to be performed after the Liquidated Damages Threshold is met), the Client shall be entitled to:</w:t>
            </w:r>
          </w:p>
          <w:p w14:paraId="6446FE7A" w14:textId="77777777" w:rsidR="00C30BF3" w:rsidRPr="00B12CE7" w:rsidRDefault="00C30BF3">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29D85E9" w14:textId="77777777" w:rsidR="00C30BF3" w:rsidRPr="00B12CE7" w:rsidRDefault="00C30BF3">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301AD0A9" w14:textId="77777777" w:rsidR="00C30BF3" w:rsidRDefault="00C30BF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C30BF3" w:rsidRPr="00CB5B77" w14:paraId="2D0740D2" w14:textId="77777777" w:rsidTr="33EBC885">
        <w:tc>
          <w:tcPr>
            <w:tcW w:w="828" w:type="dxa"/>
          </w:tcPr>
          <w:p w14:paraId="0FC3ACE7" w14:textId="77777777" w:rsidR="00C30BF3" w:rsidRDefault="00C30BF3">
            <w:pPr>
              <w:jc w:val="both"/>
              <w:rPr>
                <w:color w:val="0000FF"/>
              </w:rPr>
            </w:pPr>
            <w:r w:rsidRPr="000E5DB7">
              <w:rPr>
                <w:color w:val="0000FF"/>
              </w:rPr>
              <w:t>A.</w:t>
            </w:r>
          </w:p>
        </w:tc>
        <w:tc>
          <w:tcPr>
            <w:tcW w:w="9540" w:type="dxa"/>
            <w:gridSpan w:val="2"/>
          </w:tcPr>
          <w:p w14:paraId="60CCD4A9" w14:textId="77777777" w:rsidR="00C30BF3" w:rsidRDefault="00C30BF3">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C30BF3" w:rsidRPr="00CB5B77" w14:paraId="683D3BF2" w14:textId="77777777" w:rsidTr="33EBC885">
        <w:tc>
          <w:tcPr>
            <w:tcW w:w="828" w:type="dxa"/>
          </w:tcPr>
          <w:p w14:paraId="0A4E8193" w14:textId="77777777" w:rsidR="00C30BF3" w:rsidRDefault="00C30BF3">
            <w:pPr>
              <w:jc w:val="both"/>
              <w:rPr>
                <w:color w:val="0000FF"/>
              </w:rPr>
            </w:pPr>
            <w:r w:rsidRPr="000E5DB7">
              <w:rPr>
                <w:color w:val="0000FF"/>
              </w:rPr>
              <w:t>B.</w:t>
            </w:r>
          </w:p>
        </w:tc>
        <w:tc>
          <w:tcPr>
            <w:tcW w:w="9540" w:type="dxa"/>
            <w:gridSpan w:val="2"/>
          </w:tcPr>
          <w:p w14:paraId="00CD8A3F" w14:textId="77777777" w:rsidR="00C30BF3" w:rsidRDefault="00C30BF3">
            <w:pPr>
              <w:jc w:val="both"/>
            </w:pPr>
            <w:r w:rsidRPr="33EBC885">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C30BF3" w:rsidRPr="00CB5B77" w14:paraId="50478372" w14:textId="77777777" w:rsidTr="33EBC885">
        <w:tc>
          <w:tcPr>
            <w:tcW w:w="828" w:type="dxa"/>
          </w:tcPr>
          <w:p w14:paraId="1031A170" w14:textId="77777777" w:rsidR="00C30BF3" w:rsidRDefault="00C30BF3">
            <w:pPr>
              <w:jc w:val="both"/>
              <w:rPr>
                <w:color w:val="0000FF"/>
              </w:rPr>
            </w:pPr>
            <w:r w:rsidRPr="000E5DB7">
              <w:rPr>
                <w:color w:val="0000FF"/>
              </w:rPr>
              <w:t>C.</w:t>
            </w:r>
          </w:p>
        </w:tc>
        <w:tc>
          <w:tcPr>
            <w:tcW w:w="9540" w:type="dxa"/>
            <w:gridSpan w:val="2"/>
          </w:tcPr>
          <w:p w14:paraId="5B0B018E" w14:textId="77777777" w:rsidR="00C30BF3" w:rsidRDefault="00C30BF3">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C30BF3" w:rsidRPr="00CB5B77" w14:paraId="6F27D950" w14:textId="77777777" w:rsidTr="33EBC885">
        <w:tc>
          <w:tcPr>
            <w:tcW w:w="828" w:type="dxa"/>
          </w:tcPr>
          <w:p w14:paraId="628A849A" w14:textId="77777777" w:rsidR="00C30BF3" w:rsidRDefault="00C30BF3">
            <w:pPr>
              <w:jc w:val="both"/>
              <w:rPr>
                <w:color w:val="0000FF"/>
              </w:rPr>
            </w:pPr>
            <w:r w:rsidRPr="000E5DB7">
              <w:rPr>
                <w:color w:val="0000FF"/>
              </w:rPr>
              <w:t>D.</w:t>
            </w:r>
          </w:p>
        </w:tc>
        <w:tc>
          <w:tcPr>
            <w:tcW w:w="9540" w:type="dxa"/>
            <w:gridSpan w:val="2"/>
          </w:tcPr>
          <w:p w14:paraId="770E0021" w14:textId="77777777" w:rsidR="00C30BF3" w:rsidRDefault="00C30BF3">
            <w:pPr>
              <w:jc w:val="both"/>
            </w:pPr>
            <w:r w:rsidRPr="33EBC885">
              <w:t xml:space="preserve">The Client grants to the Contractor a royalty-free non-exclusive licence to use the Client’s Pre-existing IPR for the Term to the extent necessary to enable the Contractor to fulfil its </w:t>
            </w:r>
            <w:r w:rsidRPr="33EBC885">
              <w:lastRenderedPageBreak/>
              <w:t>obligations under this Agreement. Save as expressly set out in this clause 6 all Pre-Existing IPR shall remain the sole property of the party who owned, acquired or developed such intellectual property.</w:t>
            </w:r>
          </w:p>
        </w:tc>
      </w:tr>
      <w:tr w:rsidR="00C30BF3" w:rsidRPr="00CB5B77" w14:paraId="48DF8500" w14:textId="77777777" w:rsidTr="33EBC885">
        <w:tc>
          <w:tcPr>
            <w:tcW w:w="828" w:type="dxa"/>
          </w:tcPr>
          <w:p w14:paraId="66C8BE7B" w14:textId="77777777" w:rsidR="00C30BF3" w:rsidRDefault="00C30BF3">
            <w:pPr>
              <w:jc w:val="both"/>
              <w:rPr>
                <w:color w:val="0000FF"/>
              </w:rPr>
            </w:pPr>
            <w:r w:rsidRPr="000E5DB7">
              <w:rPr>
                <w:color w:val="0000FF"/>
              </w:rPr>
              <w:lastRenderedPageBreak/>
              <w:t>E.</w:t>
            </w:r>
          </w:p>
        </w:tc>
        <w:tc>
          <w:tcPr>
            <w:tcW w:w="9540" w:type="dxa"/>
            <w:gridSpan w:val="2"/>
          </w:tcPr>
          <w:p w14:paraId="3E406E98" w14:textId="77777777" w:rsidR="00C30BF3" w:rsidRDefault="00C30BF3">
            <w:pPr>
              <w:jc w:val="both"/>
            </w:pPr>
            <w:r w:rsidRPr="33EBC885">
              <w:t>The Contractor shall waive or procure a waiver of any moral rights subsisting in copyright produced under or in performance of this Agreement.</w:t>
            </w:r>
          </w:p>
        </w:tc>
      </w:tr>
      <w:tr w:rsidR="00C30BF3" w:rsidRPr="00CB5B77" w14:paraId="0B146608" w14:textId="77777777" w:rsidTr="33EBC885">
        <w:tc>
          <w:tcPr>
            <w:tcW w:w="828" w:type="dxa"/>
          </w:tcPr>
          <w:p w14:paraId="41FE2B4A" w14:textId="77777777" w:rsidR="00C30BF3" w:rsidRDefault="00C30BF3">
            <w:pPr>
              <w:jc w:val="both"/>
              <w:rPr>
                <w:color w:val="0000FF"/>
              </w:rPr>
            </w:pPr>
            <w:r w:rsidRPr="000E5DB7">
              <w:rPr>
                <w:color w:val="0000FF"/>
              </w:rPr>
              <w:t>F.</w:t>
            </w:r>
          </w:p>
        </w:tc>
        <w:tc>
          <w:tcPr>
            <w:tcW w:w="9540" w:type="dxa"/>
            <w:gridSpan w:val="2"/>
          </w:tcPr>
          <w:p w14:paraId="4ECF8B00" w14:textId="77777777" w:rsidR="00C30BF3" w:rsidRDefault="00C30BF3">
            <w:pPr>
              <w:jc w:val="both"/>
            </w:pPr>
            <w:r w:rsidRPr="33EBC885">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C30BF3" w:rsidRPr="00CB5B77" w14:paraId="18A3682C" w14:textId="77777777" w:rsidTr="33EBC885">
        <w:tc>
          <w:tcPr>
            <w:tcW w:w="828" w:type="dxa"/>
          </w:tcPr>
          <w:p w14:paraId="289AEB05" w14:textId="77777777" w:rsidR="00C30BF3" w:rsidRDefault="00C30BF3">
            <w:pPr>
              <w:jc w:val="both"/>
              <w:rPr>
                <w:color w:val="0000FF"/>
              </w:rPr>
            </w:pPr>
            <w:r w:rsidRPr="000E5DB7">
              <w:rPr>
                <w:color w:val="0000FF"/>
              </w:rPr>
              <w:t>G.</w:t>
            </w:r>
          </w:p>
        </w:tc>
        <w:tc>
          <w:tcPr>
            <w:tcW w:w="9540" w:type="dxa"/>
            <w:gridSpan w:val="2"/>
          </w:tcPr>
          <w:p w14:paraId="5A36D570" w14:textId="77777777" w:rsidR="00C30BF3" w:rsidRDefault="00C30BF3">
            <w:pPr>
              <w:jc w:val="both"/>
            </w:pPr>
            <w:r w:rsidRPr="000E5DB7">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t xml:space="preserve"> </w:t>
            </w:r>
            <w:r w:rsidRPr="000E5DB7">
              <w:t>The Contractor hereby indemnifies the Client and shall keep and hold the Client harmless from and in respect of all and any  loss</w:t>
            </w:r>
            <w:r>
              <w:t>es (whether direct, indirect or consequential) liability,</w:t>
            </w:r>
            <w:r w:rsidRPr="000E5DB7">
              <w:t xml:space="preserve"> damages</w:t>
            </w:r>
            <w:r>
              <w:t>,</w:t>
            </w:r>
            <w:r w:rsidRPr="000E5DB7">
              <w:t xml:space="preserve"> claims</w:t>
            </w:r>
            <w:r>
              <w:t>,</w:t>
            </w:r>
            <w:r w:rsidRPr="000E5DB7">
              <w:t xml:space="preserve"> costs or expenses which arise by reason of any breach of third party Intellectual Property Rights in so far as any such rights are used for the purposes of this Agreement.</w:t>
            </w:r>
          </w:p>
          <w:p w14:paraId="04A7137D" w14:textId="77777777" w:rsidR="00C30BF3" w:rsidRDefault="00C30BF3">
            <w:pPr>
              <w:jc w:val="both"/>
            </w:pPr>
            <w:r w:rsidRPr="33EBC885">
              <w:t xml:space="preserve">At the request of the Client for and in respect of any such breach, the Contractor shall at its expense and option:  </w:t>
            </w:r>
          </w:p>
        </w:tc>
      </w:tr>
      <w:tr w:rsidR="00C30BF3" w:rsidRPr="00CB5B77" w14:paraId="3C69080F" w14:textId="77777777" w:rsidTr="33EBC885">
        <w:tc>
          <w:tcPr>
            <w:tcW w:w="828" w:type="dxa"/>
          </w:tcPr>
          <w:p w14:paraId="4FE01795" w14:textId="77777777" w:rsidR="00C30BF3" w:rsidRDefault="00C30BF3">
            <w:pPr>
              <w:jc w:val="both"/>
              <w:rPr>
                <w:color w:val="0000FF"/>
              </w:rPr>
            </w:pPr>
          </w:p>
        </w:tc>
        <w:tc>
          <w:tcPr>
            <w:tcW w:w="720" w:type="dxa"/>
          </w:tcPr>
          <w:p w14:paraId="62F5806D" w14:textId="77777777" w:rsidR="00C30BF3" w:rsidRDefault="00C30BF3">
            <w:pPr>
              <w:jc w:val="both"/>
            </w:pPr>
            <w:r w:rsidRPr="000E5DB7">
              <w:t>(i)</w:t>
            </w:r>
          </w:p>
        </w:tc>
        <w:tc>
          <w:tcPr>
            <w:tcW w:w="8820" w:type="dxa"/>
          </w:tcPr>
          <w:p w14:paraId="7F4CB281" w14:textId="77777777" w:rsidR="00C30BF3" w:rsidRDefault="00C30BF3">
            <w:pPr>
              <w:jc w:val="both"/>
            </w:pPr>
            <w:r w:rsidRPr="000E5DB7">
              <w:t>procure the necessary rights for the Client to continue use;</w:t>
            </w:r>
          </w:p>
        </w:tc>
      </w:tr>
      <w:tr w:rsidR="00C30BF3" w:rsidRPr="00CB5B77" w14:paraId="51FDA70F" w14:textId="77777777" w:rsidTr="33EBC885">
        <w:tc>
          <w:tcPr>
            <w:tcW w:w="828" w:type="dxa"/>
          </w:tcPr>
          <w:p w14:paraId="2466F168" w14:textId="77777777" w:rsidR="00C30BF3" w:rsidRDefault="00C30BF3">
            <w:pPr>
              <w:jc w:val="both"/>
              <w:rPr>
                <w:color w:val="0000FF"/>
              </w:rPr>
            </w:pPr>
          </w:p>
        </w:tc>
        <w:tc>
          <w:tcPr>
            <w:tcW w:w="720" w:type="dxa"/>
          </w:tcPr>
          <w:p w14:paraId="1C47E0F9" w14:textId="77777777" w:rsidR="00C30BF3" w:rsidRDefault="00C30BF3">
            <w:pPr>
              <w:jc w:val="both"/>
            </w:pPr>
            <w:r w:rsidRPr="000E5DB7">
              <w:t>(ii)</w:t>
            </w:r>
          </w:p>
        </w:tc>
        <w:tc>
          <w:tcPr>
            <w:tcW w:w="8820" w:type="dxa"/>
          </w:tcPr>
          <w:p w14:paraId="0C8E8129" w14:textId="77777777" w:rsidR="00C30BF3" w:rsidRDefault="00C30BF3">
            <w:pPr>
              <w:jc w:val="both"/>
            </w:pPr>
            <w:r w:rsidRPr="000E5DB7">
              <w:t>replace the relevant deliverable with a non-infringing equivalent;</w:t>
            </w:r>
          </w:p>
        </w:tc>
      </w:tr>
      <w:tr w:rsidR="00C30BF3" w:rsidRPr="00CB5B77" w14:paraId="75CDEADA" w14:textId="77777777" w:rsidTr="33EBC885">
        <w:trPr>
          <w:trHeight w:val="868"/>
        </w:trPr>
        <w:tc>
          <w:tcPr>
            <w:tcW w:w="828" w:type="dxa"/>
          </w:tcPr>
          <w:p w14:paraId="0AFEC7E3" w14:textId="77777777" w:rsidR="00C30BF3" w:rsidRDefault="00C30BF3">
            <w:pPr>
              <w:jc w:val="both"/>
              <w:rPr>
                <w:color w:val="0000FF"/>
              </w:rPr>
            </w:pPr>
          </w:p>
        </w:tc>
        <w:tc>
          <w:tcPr>
            <w:tcW w:w="720" w:type="dxa"/>
          </w:tcPr>
          <w:p w14:paraId="6B471658" w14:textId="77777777" w:rsidR="00C30BF3" w:rsidRDefault="00C30BF3">
            <w:pPr>
              <w:jc w:val="both"/>
            </w:pPr>
            <w:r w:rsidRPr="000E5DB7">
              <w:t>(iii)</w:t>
            </w:r>
          </w:p>
        </w:tc>
        <w:tc>
          <w:tcPr>
            <w:tcW w:w="8820" w:type="dxa"/>
          </w:tcPr>
          <w:p w14:paraId="213127BB" w14:textId="77777777" w:rsidR="00C30BF3" w:rsidRDefault="00C30BF3">
            <w:pPr>
              <w:jc w:val="both"/>
            </w:pPr>
            <w:r w:rsidRPr="000E5DB7">
              <w:t>replace the relevant deliverable to make it non-infringing while giving equivalent performance; or</w:t>
            </w:r>
          </w:p>
        </w:tc>
      </w:tr>
      <w:tr w:rsidR="00C30BF3" w:rsidRPr="00CB5B77" w14:paraId="77FD4106" w14:textId="77777777" w:rsidTr="33EBC885">
        <w:tc>
          <w:tcPr>
            <w:tcW w:w="828" w:type="dxa"/>
          </w:tcPr>
          <w:p w14:paraId="77B796B1" w14:textId="77777777" w:rsidR="00C30BF3" w:rsidRDefault="00C30BF3">
            <w:pPr>
              <w:keepNext/>
              <w:jc w:val="both"/>
              <w:rPr>
                <w:color w:val="0000FF"/>
              </w:rPr>
            </w:pPr>
          </w:p>
        </w:tc>
        <w:tc>
          <w:tcPr>
            <w:tcW w:w="720" w:type="dxa"/>
          </w:tcPr>
          <w:p w14:paraId="591CFAE9" w14:textId="77777777" w:rsidR="00C30BF3" w:rsidRDefault="00C30BF3">
            <w:pPr>
              <w:jc w:val="both"/>
            </w:pPr>
            <w:r w:rsidRPr="000E5DB7">
              <w:t>(iv)</w:t>
            </w:r>
          </w:p>
        </w:tc>
        <w:tc>
          <w:tcPr>
            <w:tcW w:w="8820" w:type="dxa"/>
          </w:tcPr>
          <w:p w14:paraId="47D2AB2A" w14:textId="77777777" w:rsidR="00C30BF3" w:rsidRDefault="00C30BF3">
            <w:pPr>
              <w:jc w:val="both"/>
            </w:pPr>
            <w:r w:rsidRPr="000E5DB7">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t xml:space="preserve"> (whether direct, indirect or consequential)</w:t>
            </w:r>
            <w:r w:rsidRPr="000E5DB7">
              <w:t xml:space="preserve"> thereby accruing to the Client as a result of the breach.</w:t>
            </w:r>
          </w:p>
        </w:tc>
      </w:tr>
      <w:tr w:rsidR="00C30BF3" w:rsidRPr="00CB5B77" w14:paraId="50B81FA5" w14:textId="77777777" w:rsidTr="33EBC885">
        <w:tc>
          <w:tcPr>
            <w:tcW w:w="828" w:type="dxa"/>
          </w:tcPr>
          <w:p w14:paraId="49B46A0E" w14:textId="77777777" w:rsidR="00C30BF3" w:rsidRDefault="00C30BF3">
            <w:pPr>
              <w:jc w:val="both"/>
              <w:rPr>
                <w:color w:val="0000FF"/>
              </w:rPr>
            </w:pPr>
            <w:r w:rsidRPr="000E5DB7">
              <w:rPr>
                <w:color w:val="0000FF"/>
              </w:rPr>
              <w:t>H.</w:t>
            </w:r>
          </w:p>
        </w:tc>
        <w:tc>
          <w:tcPr>
            <w:tcW w:w="9540" w:type="dxa"/>
            <w:gridSpan w:val="2"/>
          </w:tcPr>
          <w:p w14:paraId="29558410" w14:textId="77777777" w:rsidR="00C30BF3" w:rsidRDefault="00C30BF3">
            <w:pPr>
              <w:jc w:val="both"/>
            </w:pPr>
            <w:r w:rsidRPr="33EBC885">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42A2E1DF" w14:textId="77777777" w:rsidR="00C30BF3" w:rsidRDefault="00C30BF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C30BF3" w:rsidRPr="00830A49" w14:paraId="2A1E0B98" w14:textId="77777777" w:rsidTr="33EBC885">
        <w:tc>
          <w:tcPr>
            <w:tcW w:w="612" w:type="dxa"/>
          </w:tcPr>
          <w:p w14:paraId="7DBFF52F" w14:textId="77777777" w:rsidR="00C30BF3" w:rsidRPr="00830A49" w:rsidRDefault="00C30BF3">
            <w:pPr>
              <w:jc w:val="both"/>
              <w:rPr>
                <w:color w:val="0000FF"/>
              </w:rPr>
            </w:pPr>
            <w:r w:rsidRPr="00830A49">
              <w:rPr>
                <w:color w:val="0000FF"/>
              </w:rPr>
              <w:t>A.</w:t>
            </w:r>
          </w:p>
        </w:tc>
        <w:tc>
          <w:tcPr>
            <w:tcW w:w="8459" w:type="dxa"/>
            <w:gridSpan w:val="3"/>
          </w:tcPr>
          <w:p w14:paraId="482E0FB9" w14:textId="77777777" w:rsidR="00C30BF3" w:rsidRPr="00830A49" w:rsidRDefault="00C30BF3" w:rsidP="33EBC885">
            <w:pPr>
              <w:jc w:val="both"/>
            </w:pPr>
            <w:r w:rsidRPr="33EBC885">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C30BF3" w:rsidRPr="00830A49" w14:paraId="694453CC" w14:textId="77777777" w:rsidTr="33EBC885">
        <w:tc>
          <w:tcPr>
            <w:tcW w:w="612" w:type="dxa"/>
          </w:tcPr>
          <w:p w14:paraId="5DAF8276" w14:textId="77777777" w:rsidR="00C30BF3" w:rsidRPr="00830A49" w:rsidRDefault="00C30BF3">
            <w:pPr>
              <w:jc w:val="both"/>
              <w:rPr>
                <w:color w:val="0000FF"/>
              </w:rPr>
            </w:pPr>
          </w:p>
        </w:tc>
        <w:tc>
          <w:tcPr>
            <w:tcW w:w="514" w:type="dxa"/>
          </w:tcPr>
          <w:p w14:paraId="312CC435" w14:textId="77777777" w:rsidR="00C30BF3" w:rsidRPr="00830A49" w:rsidRDefault="00C30BF3">
            <w:pPr>
              <w:jc w:val="both"/>
            </w:pPr>
            <w:r w:rsidRPr="00830A49">
              <w:t>1.</w:t>
            </w:r>
          </w:p>
        </w:tc>
        <w:tc>
          <w:tcPr>
            <w:tcW w:w="7945" w:type="dxa"/>
            <w:gridSpan w:val="2"/>
          </w:tcPr>
          <w:p w14:paraId="1D6FE8D7" w14:textId="77777777" w:rsidR="00C30BF3" w:rsidRPr="00830A49" w:rsidRDefault="00C30BF3">
            <w:pPr>
              <w:jc w:val="both"/>
            </w:pPr>
            <w:r w:rsidRPr="00830A49">
              <w:t xml:space="preserve">its professional advisers subject to the provisions of this clause </w:t>
            </w:r>
            <w:r>
              <w:t>7</w:t>
            </w:r>
            <w:r w:rsidRPr="00830A49">
              <w:t>; or</w:t>
            </w:r>
          </w:p>
        </w:tc>
      </w:tr>
      <w:tr w:rsidR="00C30BF3" w:rsidRPr="00830A49" w14:paraId="590FFEF4" w14:textId="77777777" w:rsidTr="33EBC885">
        <w:tc>
          <w:tcPr>
            <w:tcW w:w="612" w:type="dxa"/>
          </w:tcPr>
          <w:p w14:paraId="7D4FB530" w14:textId="77777777" w:rsidR="00C30BF3" w:rsidRPr="00830A49" w:rsidRDefault="00C30BF3">
            <w:pPr>
              <w:jc w:val="both"/>
              <w:rPr>
                <w:color w:val="0000FF"/>
              </w:rPr>
            </w:pPr>
          </w:p>
        </w:tc>
        <w:tc>
          <w:tcPr>
            <w:tcW w:w="514" w:type="dxa"/>
          </w:tcPr>
          <w:p w14:paraId="75E6EAD8" w14:textId="77777777" w:rsidR="00C30BF3" w:rsidRPr="00830A49" w:rsidRDefault="00C30BF3">
            <w:pPr>
              <w:jc w:val="both"/>
            </w:pPr>
            <w:r w:rsidRPr="00830A49">
              <w:t>2.</w:t>
            </w:r>
          </w:p>
        </w:tc>
        <w:tc>
          <w:tcPr>
            <w:tcW w:w="7945" w:type="dxa"/>
            <w:gridSpan w:val="2"/>
          </w:tcPr>
          <w:p w14:paraId="36CC5CC7" w14:textId="77777777" w:rsidR="00C30BF3" w:rsidRPr="00830A49" w:rsidRDefault="00C30BF3">
            <w:pPr>
              <w:jc w:val="both"/>
            </w:pPr>
            <w:r w:rsidRPr="00830A49">
              <w:t>as may be required by law; or</w:t>
            </w:r>
          </w:p>
        </w:tc>
      </w:tr>
      <w:tr w:rsidR="00C30BF3" w:rsidRPr="00830A49" w14:paraId="62530479" w14:textId="77777777" w:rsidTr="33EBC885">
        <w:tc>
          <w:tcPr>
            <w:tcW w:w="612" w:type="dxa"/>
          </w:tcPr>
          <w:p w14:paraId="55B4CD7A" w14:textId="77777777" w:rsidR="00C30BF3" w:rsidRPr="00830A49" w:rsidRDefault="00C30BF3">
            <w:pPr>
              <w:jc w:val="both"/>
              <w:rPr>
                <w:color w:val="0000FF"/>
              </w:rPr>
            </w:pPr>
          </w:p>
        </w:tc>
        <w:tc>
          <w:tcPr>
            <w:tcW w:w="514" w:type="dxa"/>
          </w:tcPr>
          <w:p w14:paraId="143B9E4F" w14:textId="77777777" w:rsidR="00C30BF3" w:rsidRPr="00830A49" w:rsidRDefault="00C30BF3">
            <w:pPr>
              <w:jc w:val="both"/>
            </w:pPr>
            <w:r w:rsidRPr="00830A49">
              <w:t>3.</w:t>
            </w:r>
          </w:p>
        </w:tc>
        <w:tc>
          <w:tcPr>
            <w:tcW w:w="7945" w:type="dxa"/>
            <w:gridSpan w:val="2"/>
          </w:tcPr>
          <w:p w14:paraId="4E350022" w14:textId="77777777" w:rsidR="00C30BF3" w:rsidRDefault="00C30BF3">
            <w:pPr>
              <w:jc w:val="both"/>
            </w:pPr>
            <w:r w:rsidRPr="00830A49">
              <w:t xml:space="preserve">as may be necessary to give effect to the terms of this Agreement subject to the provisions of this clause </w:t>
            </w:r>
            <w:r>
              <w:t>7</w:t>
            </w:r>
            <w:r w:rsidRPr="00830A49">
              <w:t>; or</w:t>
            </w:r>
          </w:p>
        </w:tc>
      </w:tr>
      <w:tr w:rsidR="00C30BF3" w:rsidRPr="00830A49" w14:paraId="0D6B05BD" w14:textId="77777777" w:rsidTr="33EBC885">
        <w:tc>
          <w:tcPr>
            <w:tcW w:w="612" w:type="dxa"/>
          </w:tcPr>
          <w:p w14:paraId="25DF73EB" w14:textId="77777777" w:rsidR="00C30BF3" w:rsidRPr="00830A49" w:rsidRDefault="00C30BF3">
            <w:pPr>
              <w:jc w:val="both"/>
              <w:rPr>
                <w:color w:val="0000FF"/>
              </w:rPr>
            </w:pPr>
          </w:p>
        </w:tc>
        <w:tc>
          <w:tcPr>
            <w:tcW w:w="514" w:type="dxa"/>
          </w:tcPr>
          <w:p w14:paraId="086ECFAC" w14:textId="77777777" w:rsidR="00C30BF3" w:rsidRPr="00830A49" w:rsidRDefault="00C30BF3">
            <w:pPr>
              <w:jc w:val="both"/>
            </w:pPr>
            <w:r w:rsidRPr="00830A49">
              <w:t>4.</w:t>
            </w:r>
          </w:p>
        </w:tc>
        <w:tc>
          <w:tcPr>
            <w:tcW w:w="7945" w:type="dxa"/>
            <w:gridSpan w:val="2"/>
          </w:tcPr>
          <w:p w14:paraId="1E21B009" w14:textId="77777777" w:rsidR="00C30BF3" w:rsidRPr="00830A49" w:rsidRDefault="00C30BF3">
            <w:pPr>
              <w:jc w:val="both"/>
            </w:pPr>
            <w:r w:rsidRPr="33EBC885">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C30BF3" w:rsidRPr="00CB5B77" w14:paraId="1B2273EA" w14:textId="77777777" w:rsidTr="33EBC885">
        <w:tc>
          <w:tcPr>
            <w:tcW w:w="612" w:type="dxa"/>
          </w:tcPr>
          <w:p w14:paraId="5DC7ED8A" w14:textId="77777777" w:rsidR="00C30BF3" w:rsidRDefault="00C30BF3">
            <w:pPr>
              <w:jc w:val="both"/>
              <w:rPr>
                <w:color w:val="0000FF"/>
              </w:rPr>
            </w:pPr>
            <w:r>
              <w:rPr>
                <w:color w:val="0000FF"/>
              </w:rPr>
              <w:t>B</w:t>
            </w:r>
            <w:r w:rsidRPr="000E5DB7">
              <w:rPr>
                <w:color w:val="0000FF"/>
              </w:rPr>
              <w:t>.</w:t>
            </w:r>
          </w:p>
        </w:tc>
        <w:tc>
          <w:tcPr>
            <w:tcW w:w="8459" w:type="dxa"/>
            <w:gridSpan w:val="3"/>
          </w:tcPr>
          <w:p w14:paraId="59F0A4B8" w14:textId="77777777" w:rsidR="00C30BF3" w:rsidRDefault="00C30BF3">
            <w:pPr>
              <w:jc w:val="both"/>
            </w:pPr>
            <w:r w:rsidRPr="33EBC885">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7FEBFBA9" w14:textId="77777777" w:rsidR="00C30BF3" w:rsidRDefault="00C30BF3">
            <w:pPr>
              <w:jc w:val="both"/>
            </w:pPr>
            <w:r w:rsidRPr="00830A49">
              <w:t xml:space="preserve">The obligations in this clause </w:t>
            </w:r>
            <w:r>
              <w:t>7</w:t>
            </w:r>
            <w:r w:rsidRPr="00830A49">
              <w:t xml:space="preserve"> will not apply to any Confidential Information:</w:t>
            </w:r>
          </w:p>
        </w:tc>
      </w:tr>
      <w:tr w:rsidR="00C30BF3" w:rsidRPr="00CB5B77" w:rsidDel="009170AC" w14:paraId="11D3E87E" w14:textId="77777777" w:rsidTr="33EBC885">
        <w:tc>
          <w:tcPr>
            <w:tcW w:w="612" w:type="dxa"/>
          </w:tcPr>
          <w:p w14:paraId="13C592AE" w14:textId="77777777" w:rsidR="00C30BF3" w:rsidDel="009170AC" w:rsidRDefault="00C30BF3">
            <w:pPr>
              <w:jc w:val="both"/>
              <w:rPr>
                <w:color w:val="0000FF"/>
              </w:rPr>
            </w:pPr>
          </w:p>
        </w:tc>
        <w:tc>
          <w:tcPr>
            <w:tcW w:w="840" w:type="dxa"/>
            <w:gridSpan w:val="2"/>
          </w:tcPr>
          <w:p w14:paraId="1D98D94E" w14:textId="77777777" w:rsidR="00C30BF3" w:rsidDel="009170AC" w:rsidRDefault="00C30BF3">
            <w:pPr>
              <w:jc w:val="both"/>
            </w:pPr>
            <w:r>
              <w:t>1.</w:t>
            </w:r>
          </w:p>
        </w:tc>
        <w:tc>
          <w:tcPr>
            <w:tcW w:w="7619" w:type="dxa"/>
          </w:tcPr>
          <w:p w14:paraId="0BD552BE" w14:textId="77777777" w:rsidR="00C30BF3" w:rsidDel="009170AC" w:rsidRDefault="00C30BF3">
            <w:pPr>
              <w:jc w:val="both"/>
            </w:pPr>
            <w:r w:rsidRPr="33EBC885">
              <w:t>in the receiving Party’s possession (with full right to disclose) before receiving it from the other Party; or</w:t>
            </w:r>
          </w:p>
        </w:tc>
      </w:tr>
      <w:tr w:rsidR="00C30BF3" w:rsidRPr="00CB5B77" w:rsidDel="009170AC" w14:paraId="2F10BB32" w14:textId="77777777" w:rsidTr="33EBC885">
        <w:tc>
          <w:tcPr>
            <w:tcW w:w="612" w:type="dxa"/>
          </w:tcPr>
          <w:p w14:paraId="098AD65C" w14:textId="77777777" w:rsidR="00C30BF3" w:rsidDel="009170AC" w:rsidRDefault="00C30BF3">
            <w:pPr>
              <w:jc w:val="both"/>
              <w:rPr>
                <w:color w:val="0000FF"/>
              </w:rPr>
            </w:pPr>
          </w:p>
        </w:tc>
        <w:tc>
          <w:tcPr>
            <w:tcW w:w="840" w:type="dxa"/>
            <w:gridSpan w:val="2"/>
          </w:tcPr>
          <w:p w14:paraId="2E4E3DD2" w14:textId="77777777" w:rsidR="00C30BF3" w:rsidDel="009170AC" w:rsidRDefault="00C30BF3">
            <w:pPr>
              <w:jc w:val="both"/>
            </w:pPr>
            <w:r>
              <w:t>2.</w:t>
            </w:r>
          </w:p>
        </w:tc>
        <w:tc>
          <w:tcPr>
            <w:tcW w:w="7619" w:type="dxa"/>
          </w:tcPr>
          <w:p w14:paraId="0AA67630" w14:textId="77777777" w:rsidR="00C30BF3" w:rsidDel="009170AC" w:rsidRDefault="00C30BF3">
            <w:pPr>
              <w:jc w:val="both"/>
            </w:pPr>
            <w:r w:rsidRPr="007F1F1B">
              <w:t>which is or becomes public knowledge other than by breach of this clause; or</w:t>
            </w:r>
          </w:p>
        </w:tc>
      </w:tr>
      <w:tr w:rsidR="00C30BF3" w:rsidRPr="00CB5B77" w:rsidDel="009170AC" w14:paraId="62F8EEBB" w14:textId="77777777" w:rsidTr="33EBC885">
        <w:tc>
          <w:tcPr>
            <w:tcW w:w="612" w:type="dxa"/>
          </w:tcPr>
          <w:p w14:paraId="2FEA4A00" w14:textId="77777777" w:rsidR="00C30BF3" w:rsidDel="009170AC" w:rsidRDefault="00C30BF3">
            <w:pPr>
              <w:jc w:val="both"/>
              <w:rPr>
                <w:color w:val="0000FF"/>
              </w:rPr>
            </w:pPr>
          </w:p>
        </w:tc>
        <w:tc>
          <w:tcPr>
            <w:tcW w:w="840" w:type="dxa"/>
            <w:gridSpan w:val="2"/>
          </w:tcPr>
          <w:p w14:paraId="4A25BDDD" w14:textId="77777777" w:rsidR="00C30BF3" w:rsidDel="009170AC" w:rsidRDefault="00C30BF3">
            <w:pPr>
              <w:jc w:val="both"/>
            </w:pPr>
            <w:r>
              <w:t>3.</w:t>
            </w:r>
          </w:p>
        </w:tc>
        <w:tc>
          <w:tcPr>
            <w:tcW w:w="7619" w:type="dxa"/>
          </w:tcPr>
          <w:p w14:paraId="24F1954A" w14:textId="77777777" w:rsidR="00C30BF3" w:rsidDel="009170AC" w:rsidRDefault="00C30BF3">
            <w:pPr>
              <w:jc w:val="both"/>
            </w:pPr>
            <w:r w:rsidRPr="007F1F1B">
              <w:t>is independently developed by the disclosing Party without access to or use of the Confidential Information; or</w:t>
            </w:r>
          </w:p>
        </w:tc>
      </w:tr>
      <w:tr w:rsidR="00C30BF3" w:rsidRPr="00CB5B77" w:rsidDel="009170AC" w14:paraId="78046B69" w14:textId="77777777" w:rsidTr="33EBC885">
        <w:trPr>
          <w:trHeight w:val="840"/>
        </w:trPr>
        <w:tc>
          <w:tcPr>
            <w:tcW w:w="612" w:type="dxa"/>
          </w:tcPr>
          <w:p w14:paraId="02EB5447" w14:textId="77777777" w:rsidR="00C30BF3" w:rsidDel="009170AC" w:rsidRDefault="00C30BF3">
            <w:pPr>
              <w:jc w:val="both"/>
              <w:rPr>
                <w:color w:val="0000FF"/>
              </w:rPr>
            </w:pPr>
          </w:p>
        </w:tc>
        <w:tc>
          <w:tcPr>
            <w:tcW w:w="840" w:type="dxa"/>
            <w:gridSpan w:val="2"/>
          </w:tcPr>
          <w:p w14:paraId="190CE131" w14:textId="77777777" w:rsidR="00C30BF3" w:rsidDel="009170AC" w:rsidRDefault="00C30BF3">
            <w:pPr>
              <w:jc w:val="both"/>
            </w:pPr>
            <w:r>
              <w:t>4.</w:t>
            </w:r>
          </w:p>
        </w:tc>
        <w:tc>
          <w:tcPr>
            <w:tcW w:w="7619" w:type="dxa"/>
          </w:tcPr>
          <w:p w14:paraId="1E27CD87" w14:textId="77777777" w:rsidR="00C30BF3" w:rsidDel="009170AC" w:rsidRDefault="00C30BF3">
            <w:pPr>
              <w:jc w:val="both"/>
            </w:pPr>
            <w:r w:rsidRPr="33EBC885">
              <w:t>is lawfully received by the disclosing Party from a third party (with full right to disclose).</w:t>
            </w:r>
          </w:p>
        </w:tc>
      </w:tr>
      <w:tr w:rsidR="00C30BF3" w:rsidRPr="00CB5B77" w14:paraId="5948337B" w14:textId="77777777" w:rsidTr="33EBC885">
        <w:tc>
          <w:tcPr>
            <w:tcW w:w="612" w:type="dxa"/>
          </w:tcPr>
          <w:p w14:paraId="5C99A443" w14:textId="77777777" w:rsidR="00C30BF3" w:rsidRDefault="00C30BF3">
            <w:pPr>
              <w:jc w:val="both"/>
              <w:rPr>
                <w:color w:val="0000FF"/>
              </w:rPr>
            </w:pPr>
            <w:r>
              <w:rPr>
                <w:color w:val="0000FF"/>
              </w:rPr>
              <w:t>C</w:t>
            </w:r>
            <w:r w:rsidRPr="000E5DB7">
              <w:rPr>
                <w:color w:val="0000FF"/>
              </w:rPr>
              <w:t>.</w:t>
            </w:r>
          </w:p>
        </w:tc>
        <w:tc>
          <w:tcPr>
            <w:tcW w:w="8459" w:type="dxa"/>
            <w:gridSpan w:val="3"/>
          </w:tcPr>
          <w:p w14:paraId="0D3F87C4" w14:textId="77777777" w:rsidR="00C30BF3" w:rsidRDefault="00C30BF3">
            <w:pPr>
              <w:jc w:val="both"/>
            </w:pPr>
            <w:r w:rsidRPr="33EBC885">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C30BF3" w:rsidRPr="00CB5B77" w14:paraId="49EEEB01" w14:textId="77777777" w:rsidTr="33EBC885">
        <w:tc>
          <w:tcPr>
            <w:tcW w:w="612" w:type="dxa"/>
          </w:tcPr>
          <w:p w14:paraId="41EBE840" w14:textId="77777777" w:rsidR="00C30BF3" w:rsidRDefault="00C30BF3">
            <w:pPr>
              <w:jc w:val="both"/>
              <w:rPr>
                <w:color w:val="0000FF"/>
              </w:rPr>
            </w:pPr>
            <w:r>
              <w:rPr>
                <w:color w:val="0000FF"/>
              </w:rPr>
              <w:t>D</w:t>
            </w:r>
            <w:r w:rsidRPr="000E5DB7">
              <w:rPr>
                <w:color w:val="0000FF"/>
              </w:rPr>
              <w:t>.</w:t>
            </w:r>
          </w:p>
        </w:tc>
        <w:tc>
          <w:tcPr>
            <w:tcW w:w="8459" w:type="dxa"/>
            <w:gridSpan w:val="3"/>
          </w:tcPr>
          <w:p w14:paraId="1239AEAD" w14:textId="77777777" w:rsidR="00C30BF3" w:rsidRDefault="00C30BF3">
            <w:pPr>
              <w:jc w:val="both"/>
            </w:pPr>
            <w:r w:rsidRPr="33EBC885">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C30BF3" w:rsidRPr="00CB5B77" w14:paraId="77F7BB42" w14:textId="77777777" w:rsidTr="33EBC885">
        <w:tc>
          <w:tcPr>
            <w:tcW w:w="612" w:type="dxa"/>
          </w:tcPr>
          <w:p w14:paraId="6DBA5C21" w14:textId="77777777" w:rsidR="00C30BF3" w:rsidRDefault="00C30BF3">
            <w:pPr>
              <w:jc w:val="both"/>
              <w:rPr>
                <w:color w:val="0000FF"/>
              </w:rPr>
            </w:pPr>
            <w:r>
              <w:rPr>
                <w:color w:val="0000FF"/>
              </w:rPr>
              <w:t>E.</w:t>
            </w:r>
          </w:p>
        </w:tc>
        <w:tc>
          <w:tcPr>
            <w:tcW w:w="8459" w:type="dxa"/>
            <w:gridSpan w:val="3"/>
          </w:tcPr>
          <w:p w14:paraId="216D44DE" w14:textId="77777777" w:rsidR="00C30BF3" w:rsidRPr="00B57709" w:rsidRDefault="00C30BF3">
            <w:pPr>
              <w:jc w:val="both"/>
            </w:pPr>
            <w:r w:rsidRPr="33EBC885">
              <w:t>The terms of this clause 7 shall survive expiry, completion or termination for whatever reason of this Agreement.</w:t>
            </w:r>
          </w:p>
        </w:tc>
      </w:tr>
      <w:tr w:rsidR="00C30BF3" w:rsidRPr="00CB5B77" w14:paraId="2513E143" w14:textId="77777777" w:rsidTr="33EBC885">
        <w:tc>
          <w:tcPr>
            <w:tcW w:w="612" w:type="dxa"/>
          </w:tcPr>
          <w:p w14:paraId="75D7BF2C" w14:textId="77777777" w:rsidR="00C30BF3" w:rsidRDefault="00C30BF3">
            <w:pPr>
              <w:jc w:val="both"/>
              <w:rPr>
                <w:color w:val="0000FF"/>
              </w:rPr>
            </w:pPr>
          </w:p>
        </w:tc>
        <w:tc>
          <w:tcPr>
            <w:tcW w:w="8459" w:type="dxa"/>
            <w:gridSpan w:val="3"/>
          </w:tcPr>
          <w:p w14:paraId="70CDDFE9" w14:textId="77777777" w:rsidR="00C30BF3" w:rsidRDefault="00C30BF3">
            <w:pPr>
              <w:jc w:val="both"/>
            </w:pPr>
          </w:p>
        </w:tc>
      </w:tr>
    </w:tbl>
    <w:p w14:paraId="06B5854F" w14:textId="77777777" w:rsidR="00C30BF3" w:rsidRDefault="00C30BF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1"/>
        <w:gridCol w:w="7641"/>
      </w:tblGrid>
      <w:tr w:rsidR="00C30BF3" w:rsidRPr="00CB5B77" w14:paraId="13AAC626" w14:textId="77777777" w:rsidTr="33EBC885">
        <w:trPr>
          <w:trHeight w:val="2826"/>
        </w:trPr>
        <w:tc>
          <w:tcPr>
            <w:tcW w:w="828" w:type="dxa"/>
          </w:tcPr>
          <w:p w14:paraId="7CC7E37D" w14:textId="77777777" w:rsidR="00C30BF3" w:rsidRDefault="00C30BF3">
            <w:pPr>
              <w:jc w:val="both"/>
              <w:rPr>
                <w:color w:val="0000FF"/>
              </w:rPr>
            </w:pPr>
            <w:r w:rsidRPr="000E5DB7">
              <w:rPr>
                <w:color w:val="0000FF"/>
              </w:rPr>
              <w:t>A.</w:t>
            </w:r>
          </w:p>
        </w:tc>
        <w:tc>
          <w:tcPr>
            <w:tcW w:w="9540" w:type="dxa"/>
            <w:gridSpan w:val="2"/>
          </w:tcPr>
          <w:p w14:paraId="1B6F30AB" w14:textId="77777777" w:rsidR="00C30BF3" w:rsidRDefault="00C30BF3">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C30BF3" w:rsidRPr="00CB5B77" w14:paraId="74903C7B" w14:textId="77777777" w:rsidTr="33EBC885">
        <w:tc>
          <w:tcPr>
            <w:tcW w:w="828" w:type="dxa"/>
          </w:tcPr>
          <w:p w14:paraId="198051DC" w14:textId="77777777" w:rsidR="00C30BF3" w:rsidRDefault="00C30BF3">
            <w:pPr>
              <w:keepNext/>
              <w:jc w:val="both"/>
              <w:rPr>
                <w:color w:val="0000FF"/>
              </w:rPr>
            </w:pPr>
            <w:r w:rsidRPr="000E5DB7">
              <w:rPr>
                <w:color w:val="0000FF"/>
              </w:rPr>
              <w:t>B.</w:t>
            </w:r>
          </w:p>
        </w:tc>
        <w:tc>
          <w:tcPr>
            <w:tcW w:w="9540" w:type="dxa"/>
            <w:gridSpan w:val="2"/>
          </w:tcPr>
          <w:p w14:paraId="6AD12548" w14:textId="77777777" w:rsidR="00C30BF3" w:rsidRDefault="00C30BF3">
            <w:pPr>
              <w:jc w:val="both"/>
            </w:pPr>
            <w:r w:rsidRPr="33EBC885">
              <w:t>In the event of any failure, interruption or delay in the performance of either Party’s obligations (or of any of them) resulting from any Force Majeure Event, that Party (“the Affected Party”) shall promptly notify the other Party in writing specifying:</w:t>
            </w:r>
          </w:p>
        </w:tc>
      </w:tr>
      <w:tr w:rsidR="00C30BF3" w:rsidRPr="00CB5B77" w14:paraId="63C271A3" w14:textId="77777777" w:rsidTr="33EBC885">
        <w:tc>
          <w:tcPr>
            <w:tcW w:w="828" w:type="dxa"/>
          </w:tcPr>
          <w:p w14:paraId="5C6D284D" w14:textId="77777777" w:rsidR="00C30BF3" w:rsidRDefault="00C30BF3">
            <w:pPr>
              <w:jc w:val="both"/>
              <w:rPr>
                <w:color w:val="0000FF"/>
              </w:rPr>
            </w:pPr>
          </w:p>
        </w:tc>
        <w:tc>
          <w:tcPr>
            <w:tcW w:w="720" w:type="dxa"/>
          </w:tcPr>
          <w:p w14:paraId="62B00848" w14:textId="77777777" w:rsidR="00C30BF3" w:rsidRDefault="00C30BF3">
            <w:pPr>
              <w:jc w:val="both"/>
            </w:pPr>
            <w:r w:rsidRPr="000E5DB7">
              <w:t>1.</w:t>
            </w:r>
          </w:p>
        </w:tc>
        <w:tc>
          <w:tcPr>
            <w:tcW w:w="8820" w:type="dxa"/>
          </w:tcPr>
          <w:p w14:paraId="163AAB18" w14:textId="77777777" w:rsidR="00C30BF3" w:rsidRDefault="00C30BF3">
            <w:pPr>
              <w:jc w:val="both"/>
            </w:pPr>
            <w:r w:rsidRPr="000E5DB7">
              <w:t>the nature of the Force Majeure Event;</w:t>
            </w:r>
          </w:p>
        </w:tc>
      </w:tr>
      <w:tr w:rsidR="00C30BF3" w:rsidRPr="00CB5B77" w14:paraId="34774A41" w14:textId="77777777" w:rsidTr="33EBC885">
        <w:tc>
          <w:tcPr>
            <w:tcW w:w="828" w:type="dxa"/>
          </w:tcPr>
          <w:p w14:paraId="358E63B7" w14:textId="77777777" w:rsidR="00C30BF3" w:rsidRDefault="00C30BF3">
            <w:pPr>
              <w:jc w:val="both"/>
              <w:rPr>
                <w:color w:val="0000FF"/>
              </w:rPr>
            </w:pPr>
          </w:p>
        </w:tc>
        <w:tc>
          <w:tcPr>
            <w:tcW w:w="720" w:type="dxa"/>
          </w:tcPr>
          <w:p w14:paraId="329433BB" w14:textId="77777777" w:rsidR="00C30BF3" w:rsidRDefault="00C30BF3">
            <w:pPr>
              <w:jc w:val="both"/>
            </w:pPr>
            <w:r w:rsidRPr="000E5DB7">
              <w:t>2.</w:t>
            </w:r>
          </w:p>
        </w:tc>
        <w:tc>
          <w:tcPr>
            <w:tcW w:w="8820" w:type="dxa"/>
          </w:tcPr>
          <w:p w14:paraId="7A915503" w14:textId="77777777" w:rsidR="00C30BF3" w:rsidRDefault="00C30BF3">
            <w:pPr>
              <w:jc w:val="both"/>
            </w:pPr>
            <w:r w:rsidRPr="33EBC885">
              <w:t>the anticipated delay in the performance of obligations;</w:t>
            </w:r>
          </w:p>
        </w:tc>
      </w:tr>
      <w:tr w:rsidR="00C30BF3" w:rsidRPr="00CB5B77" w14:paraId="3AA5E1B0" w14:textId="77777777" w:rsidTr="33EBC885">
        <w:tc>
          <w:tcPr>
            <w:tcW w:w="828" w:type="dxa"/>
          </w:tcPr>
          <w:p w14:paraId="5F686452" w14:textId="77777777" w:rsidR="00C30BF3" w:rsidRDefault="00C30BF3">
            <w:pPr>
              <w:jc w:val="both"/>
              <w:rPr>
                <w:color w:val="0000FF"/>
              </w:rPr>
            </w:pPr>
          </w:p>
        </w:tc>
        <w:tc>
          <w:tcPr>
            <w:tcW w:w="720" w:type="dxa"/>
          </w:tcPr>
          <w:p w14:paraId="42DD8D48" w14:textId="77777777" w:rsidR="00C30BF3" w:rsidRDefault="00C30BF3">
            <w:pPr>
              <w:jc w:val="both"/>
            </w:pPr>
            <w:r w:rsidRPr="000E5DB7">
              <w:t>3.</w:t>
            </w:r>
          </w:p>
        </w:tc>
        <w:tc>
          <w:tcPr>
            <w:tcW w:w="8820" w:type="dxa"/>
          </w:tcPr>
          <w:p w14:paraId="4881E7C9" w14:textId="77777777" w:rsidR="00C30BF3" w:rsidRDefault="00C30BF3">
            <w:pPr>
              <w:jc w:val="both"/>
            </w:pPr>
            <w:r w:rsidRPr="000E5DB7">
              <w:t>the action proposed to minimise the impact of the Force Majeure Event;</w:t>
            </w:r>
          </w:p>
        </w:tc>
      </w:tr>
      <w:tr w:rsidR="00C30BF3" w:rsidRPr="00CB5B77" w14:paraId="541D7904" w14:textId="77777777" w:rsidTr="33EBC885">
        <w:tc>
          <w:tcPr>
            <w:tcW w:w="828" w:type="dxa"/>
          </w:tcPr>
          <w:p w14:paraId="08CFE459" w14:textId="77777777" w:rsidR="00C30BF3" w:rsidRDefault="00C30BF3">
            <w:pPr>
              <w:jc w:val="both"/>
              <w:rPr>
                <w:color w:val="0000FF"/>
              </w:rPr>
            </w:pPr>
          </w:p>
        </w:tc>
        <w:tc>
          <w:tcPr>
            <w:tcW w:w="9540" w:type="dxa"/>
            <w:gridSpan w:val="2"/>
          </w:tcPr>
          <w:p w14:paraId="2A77E1C8" w14:textId="77777777" w:rsidR="00C30BF3" w:rsidRDefault="00C30BF3">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C30BF3" w:rsidRPr="00CB5B77" w14:paraId="6F1B4440" w14:textId="77777777" w:rsidTr="33EBC885">
        <w:tc>
          <w:tcPr>
            <w:tcW w:w="828" w:type="dxa"/>
          </w:tcPr>
          <w:p w14:paraId="09B8739C" w14:textId="77777777" w:rsidR="00C30BF3" w:rsidRDefault="00C30BF3">
            <w:pPr>
              <w:jc w:val="both"/>
              <w:rPr>
                <w:color w:val="0000FF"/>
              </w:rPr>
            </w:pPr>
            <w:r w:rsidRPr="000E5DB7">
              <w:rPr>
                <w:color w:val="0000FF"/>
              </w:rPr>
              <w:t>C.</w:t>
            </w:r>
          </w:p>
        </w:tc>
        <w:tc>
          <w:tcPr>
            <w:tcW w:w="9540" w:type="dxa"/>
            <w:gridSpan w:val="2"/>
          </w:tcPr>
          <w:p w14:paraId="0437E365" w14:textId="77777777" w:rsidR="00C30BF3" w:rsidRDefault="00C30BF3">
            <w:pPr>
              <w:jc w:val="both"/>
            </w:pPr>
            <w:r w:rsidRPr="33EBC885">
              <w:t xml:space="preserve">If the Force Majeure Event continues for </w:t>
            </w:r>
            <w:r>
              <w:fldChar w:fldCharType="begin">
                <w:ffData>
                  <w:name w:val="Text146"/>
                  <w:enabled/>
                  <w:calcOnExit w:val="0"/>
                  <w:textInput>
                    <w:default w:val="[insert number]"/>
                  </w:textInput>
                </w:ffData>
              </w:fldChar>
            </w:r>
            <w:bookmarkStart w:id="12" w:name="Text146"/>
            <w:r>
              <w:instrText xml:space="preserve"> FORMTEXT </w:instrText>
            </w:r>
            <w:r>
              <w:fldChar w:fldCharType="separate"/>
            </w:r>
            <w:r w:rsidRPr="33EBC885">
              <w:rPr>
                <w:noProof/>
              </w:rPr>
              <w:t>[insert number]</w:t>
            </w:r>
            <w:r>
              <w:fldChar w:fldCharType="end"/>
            </w:r>
            <w:bookmarkEnd w:id="12"/>
            <w:r w:rsidRPr="33EBC885">
              <w:t>calendar days either Party may terminate at 14 days notice.</w:t>
            </w:r>
          </w:p>
        </w:tc>
      </w:tr>
      <w:tr w:rsidR="00C30BF3" w:rsidRPr="00CB5B77" w14:paraId="6BF9ED2E" w14:textId="77777777" w:rsidTr="33EBC885">
        <w:tc>
          <w:tcPr>
            <w:tcW w:w="828" w:type="dxa"/>
          </w:tcPr>
          <w:p w14:paraId="04162BB0" w14:textId="77777777" w:rsidR="00C30BF3" w:rsidRDefault="00C30BF3">
            <w:pPr>
              <w:jc w:val="both"/>
              <w:rPr>
                <w:color w:val="0000FF"/>
              </w:rPr>
            </w:pPr>
            <w:r w:rsidRPr="000E5DB7">
              <w:rPr>
                <w:color w:val="0000FF"/>
              </w:rPr>
              <w:t>D.</w:t>
            </w:r>
          </w:p>
        </w:tc>
        <w:tc>
          <w:tcPr>
            <w:tcW w:w="9540" w:type="dxa"/>
            <w:gridSpan w:val="2"/>
          </w:tcPr>
          <w:p w14:paraId="6196A9B8" w14:textId="77777777" w:rsidR="00C30BF3" w:rsidRDefault="00C30BF3">
            <w:pPr>
              <w:jc w:val="both"/>
            </w:pPr>
            <w:r w:rsidRPr="33EBC885">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6E0CE8C8" w14:textId="77777777" w:rsidR="00C30BF3" w:rsidRDefault="00C30BF3">
      <w:pPr>
        <w:pStyle w:val="Heading2"/>
        <w:jc w:val="both"/>
      </w:pPr>
      <w:r w:rsidRPr="000E5DB7">
        <w:t>9.</w:t>
      </w:r>
      <w:r w:rsidRPr="000E5DB7">
        <w:tab/>
        <w:t>Termination</w:t>
      </w:r>
    </w:p>
    <w:tbl>
      <w:tblPr>
        <w:tblW w:w="0" w:type="auto"/>
        <w:tblLook w:val="01E0" w:firstRow="1" w:lastRow="1" w:firstColumn="1" w:lastColumn="1" w:noHBand="0" w:noVBand="0"/>
      </w:tblPr>
      <w:tblGrid>
        <w:gridCol w:w="754"/>
        <w:gridCol w:w="677"/>
        <w:gridCol w:w="7640"/>
      </w:tblGrid>
      <w:tr w:rsidR="00C30BF3" w:rsidRPr="00CB5B77" w14:paraId="2EE3F1C1" w14:textId="77777777" w:rsidTr="33EBC885">
        <w:tc>
          <w:tcPr>
            <w:tcW w:w="828" w:type="dxa"/>
          </w:tcPr>
          <w:p w14:paraId="004B303B" w14:textId="77777777" w:rsidR="00C30BF3" w:rsidRDefault="00C30BF3">
            <w:pPr>
              <w:jc w:val="both"/>
              <w:rPr>
                <w:color w:val="0000FF"/>
              </w:rPr>
            </w:pPr>
            <w:r w:rsidRPr="000E5DB7">
              <w:rPr>
                <w:color w:val="0000FF"/>
              </w:rPr>
              <w:t>A.</w:t>
            </w:r>
          </w:p>
        </w:tc>
        <w:tc>
          <w:tcPr>
            <w:tcW w:w="9540" w:type="dxa"/>
            <w:gridSpan w:val="2"/>
          </w:tcPr>
          <w:p w14:paraId="5F85E661" w14:textId="77777777" w:rsidR="00C30BF3" w:rsidRDefault="00C30BF3">
            <w:pPr>
              <w:spacing w:after="200"/>
              <w:jc w:val="both"/>
            </w:pPr>
            <w:r w:rsidRPr="33EBC885">
              <w:t xml:space="preserve">This Agreement may be terminated by the Client, without liability for compensation or damages, by serving </w:t>
            </w:r>
            <w:r>
              <w:fldChar w:fldCharType="begin">
                <w:ffData>
                  <w:name w:val="Text147"/>
                  <w:enabled/>
                  <w:calcOnExit w:val="0"/>
                  <w:textInput>
                    <w:default w:val="[insert period of time months]"/>
                  </w:textInput>
                </w:ffData>
              </w:fldChar>
            </w:r>
            <w:bookmarkStart w:id="13" w:name="Text147"/>
            <w:r>
              <w:instrText xml:space="preserve"> FORMTEXT </w:instrText>
            </w:r>
            <w:r>
              <w:fldChar w:fldCharType="separate"/>
            </w:r>
            <w:r w:rsidRPr="33EBC885">
              <w:rPr>
                <w:noProof/>
              </w:rPr>
              <w:t>[insert period of time months]</w:t>
            </w:r>
            <w:r>
              <w:fldChar w:fldCharType="end"/>
            </w:r>
            <w:bookmarkEnd w:id="13"/>
            <w:r w:rsidRPr="33EBC885">
              <w:t xml:space="preserve"> written notice to the Contractor. This Agreement may be terminated by the Contractor,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sidRPr="33EBC885">
              <w:rPr>
                <w:noProof/>
              </w:rPr>
              <w:t>[insert period of time months]</w:t>
            </w:r>
            <w:r>
              <w:fldChar w:fldCharType="end"/>
            </w:r>
            <w:r w:rsidRPr="33EBC885">
              <w:t xml:space="preserve"> written notice to the Client.</w:t>
            </w:r>
          </w:p>
        </w:tc>
      </w:tr>
      <w:tr w:rsidR="00C30BF3" w:rsidRPr="00CB5B77" w14:paraId="4AF2CDF9" w14:textId="77777777" w:rsidTr="33EBC885">
        <w:tc>
          <w:tcPr>
            <w:tcW w:w="828" w:type="dxa"/>
          </w:tcPr>
          <w:p w14:paraId="79BE4B28" w14:textId="77777777" w:rsidR="00C30BF3" w:rsidRDefault="00C30BF3">
            <w:pPr>
              <w:jc w:val="both"/>
              <w:rPr>
                <w:color w:val="0000FF"/>
              </w:rPr>
            </w:pPr>
            <w:r w:rsidRPr="000E5DB7">
              <w:rPr>
                <w:color w:val="0000FF"/>
              </w:rPr>
              <w:t>B.</w:t>
            </w:r>
          </w:p>
        </w:tc>
        <w:tc>
          <w:tcPr>
            <w:tcW w:w="9540" w:type="dxa"/>
            <w:gridSpan w:val="2"/>
          </w:tcPr>
          <w:p w14:paraId="145639C4" w14:textId="77777777" w:rsidR="00C30BF3" w:rsidRDefault="00C30BF3">
            <w:pPr>
              <w:spacing w:after="200"/>
              <w:jc w:val="both"/>
            </w:pPr>
            <w:r w:rsidRPr="33EBC885">
              <w:t>Either Party shall have the right (in addition to its rights under clause 9(a) and any other rights which it has at law) to terminate this Agreement immediately and without liability for compensation or damages on the happening of any of the following:</w:t>
            </w:r>
          </w:p>
        </w:tc>
      </w:tr>
      <w:tr w:rsidR="00C30BF3" w:rsidRPr="00CB5B77" w14:paraId="486700BF" w14:textId="77777777" w:rsidTr="33EBC885">
        <w:tc>
          <w:tcPr>
            <w:tcW w:w="828" w:type="dxa"/>
          </w:tcPr>
          <w:p w14:paraId="5FD4A505" w14:textId="77777777" w:rsidR="00C30BF3" w:rsidRDefault="00C30BF3">
            <w:pPr>
              <w:jc w:val="both"/>
              <w:rPr>
                <w:color w:val="0000FF"/>
              </w:rPr>
            </w:pPr>
          </w:p>
        </w:tc>
        <w:tc>
          <w:tcPr>
            <w:tcW w:w="720" w:type="dxa"/>
          </w:tcPr>
          <w:p w14:paraId="7BCB894E" w14:textId="77777777" w:rsidR="00C30BF3" w:rsidRDefault="00C30BF3">
            <w:pPr>
              <w:spacing w:after="200"/>
              <w:jc w:val="both"/>
            </w:pPr>
            <w:r w:rsidRPr="000E5DB7">
              <w:t>1.</w:t>
            </w:r>
          </w:p>
        </w:tc>
        <w:tc>
          <w:tcPr>
            <w:tcW w:w="8820" w:type="dxa"/>
          </w:tcPr>
          <w:p w14:paraId="4A5F6308" w14:textId="77777777" w:rsidR="00C30BF3" w:rsidRDefault="00C30BF3" w:rsidP="33EBC885">
            <w:pPr>
              <w:spacing w:after="200"/>
              <w:jc w:val="both"/>
            </w:pPr>
            <w:r w:rsidRPr="33EBC885">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C30BF3" w:rsidRPr="00CB5B77" w14:paraId="652E8FDF" w14:textId="77777777" w:rsidTr="33EBC885">
        <w:tc>
          <w:tcPr>
            <w:tcW w:w="828" w:type="dxa"/>
          </w:tcPr>
          <w:p w14:paraId="32948D3C" w14:textId="77777777" w:rsidR="00C30BF3" w:rsidRDefault="00C30BF3">
            <w:pPr>
              <w:jc w:val="both"/>
              <w:rPr>
                <w:color w:val="0000FF"/>
              </w:rPr>
            </w:pPr>
          </w:p>
        </w:tc>
        <w:tc>
          <w:tcPr>
            <w:tcW w:w="720" w:type="dxa"/>
          </w:tcPr>
          <w:p w14:paraId="07FAF537" w14:textId="77777777" w:rsidR="00C30BF3" w:rsidRPr="00507FE4" w:rsidRDefault="00C30BF3">
            <w:pPr>
              <w:spacing w:after="200"/>
              <w:jc w:val="both"/>
            </w:pPr>
            <w:r w:rsidRPr="00507FE4">
              <w:t>2.</w:t>
            </w:r>
          </w:p>
        </w:tc>
        <w:tc>
          <w:tcPr>
            <w:tcW w:w="8820" w:type="dxa"/>
          </w:tcPr>
          <w:p w14:paraId="419DFE38" w14:textId="77777777" w:rsidR="00C30BF3" w:rsidRPr="00507FE4" w:rsidRDefault="00C30BF3">
            <w:pPr>
              <w:spacing w:after="200"/>
              <w:jc w:val="both"/>
            </w:pPr>
            <w:r w:rsidRPr="33EBC885">
              <w:t xml:space="preserve">if the other Party becomes insolvent, becomes bankrupt, enters into examinership, is wound up, commences winding up, has a receiving order made against it, makes </w:t>
            </w:r>
            <w:r w:rsidRPr="33EBC885">
              <w:lastRenderedPageBreak/>
              <w:t>any arrangement with its creditors generally or takes or suffers any similar action as a result of debt, or an event having an equivalent effect;</w:t>
            </w:r>
          </w:p>
        </w:tc>
      </w:tr>
      <w:tr w:rsidR="00C30BF3" w:rsidRPr="00CB5B77" w14:paraId="01E05FA3" w14:textId="77777777" w:rsidTr="33EBC885">
        <w:tc>
          <w:tcPr>
            <w:tcW w:w="828" w:type="dxa"/>
          </w:tcPr>
          <w:p w14:paraId="46523C92" w14:textId="77777777" w:rsidR="00C30BF3" w:rsidRDefault="00C30BF3">
            <w:pPr>
              <w:jc w:val="both"/>
              <w:rPr>
                <w:color w:val="0000FF"/>
              </w:rPr>
            </w:pPr>
          </w:p>
        </w:tc>
        <w:tc>
          <w:tcPr>
            <w:tcW w:w="720" w:type="dxa"/>
          </w:tcPr>
          <w:p w14:paraId="5BEA8FB8" w14:textId="77777777" w:rsidR="00C30BF3" w:rsidRDefault="00C30BF3">
            <w:pPr>
              <w:spacing w:after="200"/>
              <w:jc w:val="both"/>
            </w:pPr>
            <w:r>
              <w:t>3.</w:t>
            </w:r>
          </w:p>
        </w:tc>
        <w:tc>
          <w:tcPr>
            <w:tcW w:w="8820" w:type="dxa"/>
          </w:tcPr>
          <w:p w14:paraId="50986826" w14:textId="77777777" w:rsidR="00C30BF3" w:rsidRDefault="00C30BF3">
            <w:pPr>
              <w:spacing w:after="200"/>
              <w:jc w:val="both"/>
            </w:pPr>
            <w:r w:rsidRPr="00C226F8">
              <w:t>in circumstances where the Client becomes aware of any conflict of interest on the part of the Contractor which cannot, in the opinion of the Client, be removed by other means; and</w:t>
            </w:r>
          </w:p>
        </w:tc>
      </w:tr>
      <w:tr w:rsidR="00C30BF3" w:rsidRPr="00CB5B77" w14:paraId="51390ED1" w14:textId="77777777" w:rsidTr="33EBC885">
        <w:tc>
          <w:tcPr>
            <w:tcW w:w="828" w:type="dxa"/>
          </w:tcPr>
          <w:p w14:paraId="17C19DED" w14:textId="77777777" w:rsidR="00C30BF3" w:rsidRDefault="00C30BF3">
            <w:pPr>
              <w:jc w:val="both"/>
              <w:rPr>
                <w:color w:val="0000FF"/>
              </w:rPr>
            </w:pPr>
          </w:p>
        </w:tc>
        <w:tc>
          <w:tcPr>
            <w:tcW w:w="720" w:type="dxa"/>
          </w:tcPr>
          <w:p w14:paraId="79D438EE" w14:textId="77777777" w:rsidR="00C30BF3" w:rsidRDefault="00C30BF3">
            <w:pPr>
              <w:spacing w:after="200"/>
              <w:jc w:val="both"/>
            </w:pPr>
            <w:r>
              <w:t>4.</w:t>
            </w:r>
          </w:p>
        </w:tc>
        <w:tc>
          <w:tcPr>
            <w:tcW w:w="8820" w:type="dxa"/>
          </w:tcPr>
          <w:p w14:paraId="5D98FD44" w14:textId="77777777" w:rsidR="00C30BF3" w:rsidRPr="00C226F8" w:rsidRDefault="00C30BF3">
            <w:pPr>
              <w:spacing w:after="200"/>
              <w:jc w:val="both"/>
            </w:pPr>
            <w:r w:rsidRPr="00C226F8">
              <w:t>in circumstances where the Client becomes aware of any registrable interest</w:t>
            </w:r>
            <w:r>
              <w:t xml:space="preserve"> on the part of the Contractor.</w:t>
            </w:r>
          </w:p>
        </w:tc>
      </w:tr>
      <w:tr w:rsidR="00C30BF3" w:rsidRPr="00CB5B77" w14:paraId="26D0A2A2" w14:textId="77777777" w:rsidTr="33EBC885">
        <w:tc>
          <w:tcPr>
            <w:tcW w:w="828" w:type="dxa"/>
          </w:tcPr>
          <w:p w14:paraId="14FA3E19" w14:textId="77777777" w:rsidR="00C30BF3" w:rsidRDefault="00C30BF3">
            <w:pPr>
              <w:jc w:val="both"/>
              <w:rPr>
                <w:color w:val="0000FF"/>
              </w:rPr>
            </w:pPr>
            <w:r w:rsidRPr="000E5DB7">
              <w:rPr>
                <w:color w:val="0000FF"/>
              </w:rPr>
              <w:t>C.</w:t>
            </w:r>
          </w:p>
        </w:tc>
        <w:tc>
          <w:tcPr>
            <w:tcW w:w="9540" w:type="dxa"/>
            <w:gridSpan w:val="2"/>
          </w:tcPr>
          <w:p w14:paraId="5F2CF436" w14:textId="1EF77419" w:rsidR="00C30BF3" w:rsidRDefault="00C30BF3">
            <w:pPr>
              <w:spacing w:after="200"/>
              <w:jc w:val="both"/>
            </w:pPr>
            <w:r w:rsidRPr="33EBC885">
              <w:t>The Client shall have the right, in addition to any other rights which it has at law, to terminate this Agreement immediately and without liability for compensation or damages in circumstances where the Client becomes aware:</w:t>
            </w:r>
          </w:p>
          <w:p w14:paraId="5AA19F1F" w14:textId="162DAA0B" w:rsidR="00C30BF3" w:rsidRDefault="00C30BF3">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05624A7F" w14:textId="77777777" w:rsidR="00C30BF3" w:rsidRPr="005A564A" w:rsidRDefault="00C30BF3" w:rsidP="009D486E">
            <w:pPr>
              <w:pStyle w:val="ListParagraph"/>
              <w:numPr>
                <w:ilvl w:val="0"/>
                <w:numId w:val="19"/>
              </w:numPr>
              <w:spacing w:after="200"/>
              <w:jc w:val="both"/>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C30BF3" w:rsidRPr="00CB5B77" w14:paraId="34C2F541" w14:textId="77777777" w:rsidTr="33EBC885">
        <w:tc>
          <w:tcPr>
            <w:tcW w:w="828" w:type="dxa"/>
          </w:tcPr>
          <w:p w14:paraId="2CFBF90B" w14:textId="77777777" w:rsidR="00C30BF3" w:rsidRDefault="00C30BF3">
            <w:pPr>
              <w:jc w:val="both"/>
              <w:rPr>
                <w:color w:val="0000FF"/>
              </w:rPr>
            </w:pPr>
            <w:r w:rsidRPr="000E5DB7">
              <w:rPr>
                <w:color w:val="0000FF"/>
              </w:rPr>
              <w:t>D.</w:t>
            </w:r>
          </w:p>
        </w:tc>
        <w:tc>
          <w:tcPr>
            <w:tcW w:w="9540" w:type="dxa"/>
            <w:gridSpan w:val="2"/>
          </w:tcPr>
          <w:p w14:paraId="598DECD1" w14:textId="77777777" w:rsidR="00C30BF3" w:rsidRDefault="00C30BF3">
            <w:pPr>
              <w:spacing w:after="200"/>
              <w:jc w:val="both"/>
            </w:pPr>
            <w:r w:rsidRPr="33EBC885">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C30BF3" w:rsidRPr="00CB5B77" w14:paraId="2B4146EE" w14:textId="77777777" w:rsidTr="33EBC885">
        <w:tc>
          <w:tcPr>
            <w:tcW w:w="828" w:type="dxa"/>
          </w:tcPr>
          <w:p w14:paraId="36478499" w14:textId="77777777" w:rsidR="00C30BF3" w:rsidRDefault="00C30BF3">
            <w:pPr>
              <w:jc w:val="both"/>
              <w:rPr>
                <w:color w:val="0000FF"/>
              </w:rPr>
            </w:pPr>
          </w:p>
        </w:tc>
        <w:tc>
          <w:tcPr>
            <w:tcW w:w="9540" w:type="dxa"/>
            <w:gridSpan w:val="2"/>
          </w:tcPr>
          <w:p w14:paraId="70B6AE15" w14:textId="77777777" w:rsidR="00C30BF3" w:rsidRDefault="00C30BF3">
            <w:pPr>
              <w:spacing w:after="200"/>
              <w:jc w:val="both"/>
            </w:pPr>
          </w:p>
        </w:tc>
      </w:tr>
      <w:tr w:rsidR="00C30BF3" w:rsidRPr="00CB5B77" w14:paraId="52960631" w14:textId="77777777" w:rsidTr="33EBC885">
        <w:tc>
          <w:tcPr>
            <w:tcW w:w="828" w:type="dxa"/>
          </w:tcPr>
          <w:p w14:paraId="024AD023" w14:textId="77777777" w:rsidR="00C30BF3" w:rsidRDefault="00C30BF3">
            <w:pPr>
              <w:jc w:val="both"/>
              <w:rPr>
                <w:color w:val="0000FF"/>
              </w:rPr>
            </w:pPr>
            <w:r>
              <w:rPr>
                <w:color w:val="0000FF"/>
              </w:rPr>
              <w:t>E.</w:t>
            </w:r>
          </w:p>
        </w:tc>
        <w:tc>
          <w:tcPr>
            <w:tcW w:w="9540" w:type="dxa"/>
            <w:gridSpan w:val="2"/>
          </w:tcPr>
          <w:p w14:paraId="0B1F809F" w14:textId="77777777" w:rsidR="00C30BF3" w:rsidRDefault="00C30BF3">
            <w:pPr>
              <w:jc w:val="both"/>
            </w:pPr>
            <w:r w:rsidRPr="33EBC885">
              <w:t>If requested by the Client, t</w:t>
            </w:r>
            <w:r w:rsidRPr="33EBC885">
              <w:rPr>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07859A2" w14:textId="77777777" w:rsidR="00C30BF3" w:rsidRDefault="00C30BF3">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C30BF3" w:rsidRPr="00CB5B77" w14:paraId="45CE37D9" w14:textId="77777777" w:rsidTr="33EBC885">
        <w:tc>
          <w:tcPr>
            <w:tcW w:w="828" w:type="dxa"/>
          </w:tcPr>
          <w:p w14:paraId="04139697" w14:textId="77777777" w:rsidR="00C30BF3" w:rsidRDefault="00C30BF3">
            <w:pPr>
              <w:jc w:val="both"/>
              <w:rPr>
                <w:color w:val="0000FF"/>
              </w:rPr>
            </w:pPr>
            <w:r w:rsidRPr="000E5DB7">
              <w:rPr>
                <w:color w:val="0000FF"/>
              </w:rPr>
              <w:t>A.</w:t>
            </w:r>
          </w:p>
        </w:tc>
        <w:tc>
          <w:tcPr>
            <w:tcW w:w="9540" w:type="dxa"/>
            <w:gridSpan w:val="2"/>
          </w:tcPr>
          <w:p w14:paraId="7E84C032" w14:textId="77777777" w:rsidR="00C30BF3" w:rsidRDefault="00C30BF3">
            <w:pPr>
              <w:jc w:val="both"/>
            </w:pPr>
            <w:r w:rsidRPr="33EBC885">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C30BF3" w:rsidRPr="00CB5B77" w14:paraId="0478A1CD" w14:textId="77777777" w:rsidTr="33EBC885">
        <w:tc>
          <w:tcPr>
            <w:tcW w:w="828" w:type="dxa"/>
          </w:tcPr>
          <w:p w14:paraId="13415913" w14:textId="77777777" w:rsidR="00C30BF3" w:rsidRDefault="00C30BF3">
            <w:pPr>
              <w:jc w:val="both"/>
              <w:rPr>
                <w:color w:val="0000FF"/>
              </w:rPr>
            </w:pPr>
            <w:r w:rsidRPr="000E5DB7">
              <w:rPr>
                <w:color w:val="0000FF"/>
              </w:rPr>
              <w:t>B.</w:t>
            </w:r>
          </w:p>
        </w:tc>
        <w:tc>
          <w:tcPr>
            <w:tcW w:w="9540" w:type="dxa"/>
            <w:gridSpan w:val="2"/>
          </w:tcPr>
          <w:p w14:paraId="4D02EE31" w14:textId="77777777" w:rsidR="00C30BF3" w:rsidRDefault="00C30BF3">
            <w:pPr>
              <w:jc w:val="both"/>
            </w:pPr>
            <w:r w:rsidRPr="000E5DB7">
              <w:t>The Contractor agrees to:</w:t>
            </w:r>
          </w:p>
        </w:tc>
      </w:tr>
      <w:tr w:rsidR="00C30BF3" w:rsidRPr="00CB5B77" w14:paraId="73C688CE" w14:textId="77777777" w:rsidTr="33EBC885">
        <w:tc>
          <w:tcPr>
            <w:tcW w:w="828" w:type="dxa"/>
          </w:tcPr>
          <w:p w14:paraId="22E3DA57" w14:textId="77777777" w:rsidR="00C30BF3" w:rsidRDefault="00C30BF3">
            <w:pPr>
              <w:jc w:val="both"/>
              <w:rPr>
                <w:color w:val="0000FF"/>
              </w:rPr>
            </w:pPr>
          </w:p>
        </w:tc>
        <w:tc>
          <w:tcPr>
            <w:tcW w:w="720" w:type="dxa"/>
          </w:tcPr>
          <w:p w14:paraId="1A3BFD2C" w14:textId="77777777" w:rsidR="00C30BF3" w:rsidRDefault="00C30BF3">
            <w:pPr>
              <w:jc w:val="both"/>
            </w:pPr>
            <w:r w:rsidRPr="000E5DB7">
              <w:t>1.</w:t>
            </w:r>
          </w:p>
        </w:tc>
        <w:tc>
          <w:tcPr>
            <w:tcW w:w="8820" w:type="dxa"/>
          </w:tcPr>
          <w:p w14:paraId="0A6C31FE" w14:textId="77777777" w:rsidR="00C30BF3" w:rsidRDefault="00C30BF3">
            <w:pPr>
              <w:jc w:val="both"/>
            </w:pPr>
            <w:r w:rsidRPr="000E5DB7">
              <w:t>liaise with and keep the Client’s Contact fully informed of any matter which might affect the observance and performance of the Contractor’s obligations under this Agreement;</w:t>
            </w:r>
          </w:p>
        </w:tc>
      </w:tr>
      <w:tr w:rsidR="00C30BF3" w:rsidRPr="00CB5B77" w14:paraId="43148E7C" w14:textId="77777777" w:rsidTr="33EBC885">
        <w:tc>
          <w:tcPr>
            <w:tcW w:w="828" w:type="dxa"/>
          </w:tcPr>
          <w:p w14:paraId="227B3522" w14:textId="77777777" w:rsidR="00C30BF3" w:rsidRDefault="00C30BF3">
            <w:pPr>
              <w:jc w:val="both"/>
              <w:rPr>
                <w:color w:val="0000FF"/>
              </w:rPr>
            </w:pPr>
          </w:p>
        </w:tc>
        <w:tc>
          <w:tcPr>
            <w:tcW w:w="720" w:type="dxa"/>
          </w:tcPr>
          <w:p w14:paraId="6BB21B36" w14:textId="77777777" w:rsidR="00C30BF3" w:rsidRDefault="00C30BF3">
            <w:pPr>
              <w:jc w:val="both"/>
            </w:pPr>
            <w:r w:rsidRPr="000E5DB7">
              <w:t>2.</w:t>
            </w:r>
          </w:p>
        </w:tc>
        <w:tc>
          <w:tcPr>
            <w:tcW w:w="8820" w:type="dxa"/>
          </w:tcPr>
          <w:p w14:paraId="2ACAD9DC" w14:textId="77777777" w:rsidR="00C30BF3" w:rsidRDefault="00C30BF3">
            <w:pPr>
              <w:jc w:val="both"/>
            </w:pPr>
            <w:r w:rsidRPr="33EBC885">
              <w:t xml:space="preserve">maintain such records and comply with such reporting arrangements and protocols as required by the Client from time to time; </w:t>
            </w:r>
          </w:p>
        </w:tc>
      </w:tr>
      <w:tr w:rsidR="00C30BF3" w:rsidRPr="00CB5B77" w14:paraId="41618F3F" w14:textId="77777777" w:rsidTr="33EBC885">
        <w:tc>
          <w:tcPr>
            <w:tcW w:w="828" w:type="dxa"/>
          </w:tcPr>
          <w:p w14:paraId="06AB026B" w14:textId="77777777" w:rsidR="00C30BF3" w:rsidRDefault="00C30BF3">
            <w:pPr>
              <w:jc w:val="both"/>
              <w:rPr>
                <w:color w:val="0000FF"/>
              </w:rPr>
            </w:pPr>
          </w:p>
        </w:tc>
        <w:tc>
          <w:tcPr>
            <w:tcW w:w="720" w:type="dxa"/>
          </w:tcPr>
          <w:p w14:paraId="69886E67" w14:textId="77777777" w:rsidR="00C30BF3" w:rsidRDefault="00C30BF3">
            <w:pPr>
              <w:jc w:val="both"/>
            </w:pPr>
            <w:r w:rsidRPr="000E5DB7">
              <w:t>3.</w:t>
            </w:r>
          </w:p>
          <w:p w14:paraId="320053B7" w14:textId="77777777" w:rsidR="00C30BF3" w:rsidRDefault="00C30BF3">
            <w:pPr>
              <w:jc w:val="both"/>
            </w:pPr>
            <w:r w:rsidRPr="000E5DB7">
              <w:t>4.</w:t>
            </w:r>
          </w:p>
        </w:tc>
        <w:tc>
          <w:tcPr>
            <w:tcW w:w="8820" w:type="dxa"/>
          </w:tcPr>
          <w:p w14:paraId="51985557" w14:textId="77777777" w:rsidR="00C30BF3" w:rsidRDefault="00C30BF3">
            <w:pPr>
              <w:jc w:val="both"/>
            </w:pPr>
            <w:r w:rsidRPr="33EBC885">
              <w:t>comply with all reasonable directions of the Client; and</w:t>
            </w:r>
          </w:p>
          <w:p w14:paraId="5C0EDDD8" w14:textId="77777777" w:rsidR="00C30BF3" w:rsidRDefault="00C30BF3">
            <w:pPr>
              <w:jc w:val="both"/>
            </w:pPr>
            <w:r w:rsidRPr="33EBC885">
              <w:t>comply with the service levels and performance indicators set out in Schedule D.</w:t>
            </w:r>
          </w:p>
        </w:tc>
      </w:tr>
      <w:tr w:rsidR="00C30BF3" w:rsidRPr="00CB5B77" w14:paraId="77A9BFDB" w14:textId="77777777" w:rsidTr="33EBC885">
        <w:tc>
          <w:tcPr>
            <w:tcW w:w="828" w:type="dxa"/>
          </w:tcPr>
          <w:p w14:paraId="56C12D51" w14:textId="77777777" w:rsidR="00C30BF3" w:rsidRDefault="00C30BF3">
            <w:pPr>
              <w:jc w:val="both"/>
              <w:rPr>
                <w:color w:val="0000FF"/>
              </w:rPr>
            </w:pPr>
            <w:r w:rsidRPr="000E5DB7">
              <w:rPr>
                <w:color w:val="0000FF"/>
              </w:rPr>
              <w:t>C.</w:t>
            </w:r>
          </w:p>
        </w:tc>
        <w:tc>
          <w:tcPr>
            <w:tcW w:w="9540" w:type="dxa"/>
            <w:gridSpan w:val="2"/>
          </w:tcPr>
          <w:p w14:paraId="4BF45690" w14:textId="77777777" w:rsidR="00C30BF3" w:rsidRDefault="00C30BF3">
            <w:pPr>
              <w:jc w:val="both"/>
            </w:pPr>
            <w:r w:rsidRPr="33EBC885">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63223D4" w14:textId="77777777" w:rsidR="00C30BF3" w:rsidRDefault="00C30BF3">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C30BF3" w:rsidRPr="00CB5B77" w14:paraId="1401377A" w14:textId="77777777" w:rsidTr="33EBC885">
        <w:tc>
          <w:tcPr>
            <w:tcW w:w="778" w:type="dxa"/>
          </w:tcPr>
          <w:p w14:paraId="0C954BD1" w14:textId="77777777" w:rsidR="00C30BF3" w:rsidRPr="000E5DB7" w:rsidRDefault="00C30BF3">
            <w:pPr>
              <w:jc w:val="both"/>
              <w:rPr>
                <w:color w:val="0000FF"/>
              </w:rPr>
            </w:pPr>
            <w:r w:rsidRPr="000E5DB7">
              <w:rPr>
                <w:color w:val="0000FF"/>
              </w:rPr>
              <w:t>A.</w:t>
            </w:r>
          </w:p>
        </w:tc>
        <w:tc>
          <w:tcPr>
            <w:tcW w:w="8509" w:type="dxa"/>
          </w:tcPr>
          <w:p w14:paraId="568A558F" w14:textId="77777777" w:rsidR="00C30BF3" w:rsidRPr="000E5DB7" w:rsidRDefault="00C30BF3">
            <w:pPr>
              <w:spacing w:after="200"/>
              <w:jc w:val="both"/>
            </w:pPr>
            <w:r w:rsidRPr="33EBC885">
              <w:t>In the event of any dispute arising out of or relating to this Agreement (the “Dispute”), the Parties shall first seek settlement of the Dispute as set out below.</w:t>
            </w:r>
          </w:p>
        </w:tc>
      </w:tr>
      <w:tr w:rsidR="00C30BF3" w:rsidRPr="00CB5B77" w14:paraId="3EFC3F4A" w14:textId="77777777" w:rsidTr="33EBC885">
        <w:tc>
          <w:tcPr>
            <w:tcW w:w="778" w:type="dxa"/>
          </w:tcPr>
          <w:p w14:paraId="0DBA05B6" w14:textId="77777777" w:rsidR="00C30BF3" w:rsidRPr="000E5DB7" w:rsidRDefault="00C30BF3">
            <w:pPr>
              <w:jc w:val="both"/>
              <w:rPr>
                <w:color w:val="0000FF"/>
              </w:rPr>
            </w:pPr>
            <w:r w:rsidRPr="000E5DB7">
              <w:rPr>
                <w:color w:val="0000FF"/>
              </w:rPr>
              <w:t>B.</w:t>
            </w:r>
          </w:p>
        </w:tc>
        <w:tc>
          <w:tcPr>
            <w:tcW w:w="8509" w:type="dxa"/>
          </w:tcPr>
          <w:p w14:paraId="3479C80C" w14:textId="77777777" w:rsidR="00C30BF3" w:rsidRDefault="00C30BF3">
            <w:pPr>
              <w:spacing w:after="200"/>
              <w:jc w:val="both"/>
            </w:pPr>
            <w:r w:rsidRPr="33EBC885">
              <w:t xml:space="preserve">The Dispute shall be referred as soon as practicable to </w:t>
            </w:r>
            <w:r>
              <w:fldChar w:fldCharType="begin">
                <w:ffData>
                  <w:name w:val="Text144"/>
                  <w:enabled/>
                  <w:calcOnExit w:val="0"/>
                  <w:textInput>
                    <w:default w:val="[insert Contractor contact]"/>
                  </w:textInput>
                </w:ffData>
              </w:fldChar>
            </w:r>
            <w:r>
              <w:instrText xml:space="preserve"> FORMTEXT </w:instrText>
            </w:r>
            <w:r>
              <w:fldChar w:fldCharType="separate"/>
            </w:r>
            <w:r w:rsidRPr="33EBC885">
              <w:rPr>
                <w:noProof/>
              </w:rPr>
              <w:t>[insert Contractor contact]</w:t>
            </w:r>
            <w:r>
              <w:fldChar w:fldCharType="end"/>
            </w:r>
            <w:r w:rsidRPr="33EBC885">
              <w:t xml:space="preserve"> within the Contractor and to </w:t>
            </w:r>
            <w:r>
              <w:fldChar w:fldCharType="begin">
                <w:ffData>
                  <w:name w:val="Text145"/>
                  <w:enabled/>
                  <w:calcOnExit w:val="0"/>
                  <w:textInput>
                    <w:default w:val="[insert Client contact]"/>
                  </w:textInput>
                </w:ffData>
              </w:fldChar>
            </w:r>
            <w:r>
              <w:instrText xml:space="preserve"> FORMTEXT </w:instrText>
            </w:r>
            <w:r>
              <w:fldChar w:fldCharType="separate"/>
            </w:r>
            <w:r w:rsidRPr="33EBC885">
              <w:rPr>
                <w:noProof/>
              </w:rPr>
              <w:t>[insert Client contact]</w:t>
            </w:r>
            <w:r>
              <w:fldChar w:fldCharType="end"/>
            </w:r>
            <w:r w:rsidRPr="33EBC885">
              <w:t xml:space="preserve"> within the Client respectively.</w:t>
            </w:r>
          </w:p>
        </w:tc>
      </w:tr>
      <w:tr w:rsidR="00C30BF3" w:rsidRPr="00CB5B77" w14:paraId="75E94265" w14:textId="77777777" w:rsidTr="33EBC885">
        <w:tc>
          <w:tcPr>
            <w:tcW w:w="778" w:type="dxa"/>
          </w:tcPr>
          <w:p w14:paraId="6E14C5EF" w14:textId="77777777" w:rsidR="00C30BF3" w:rsidRPr="000E5DB7" w:rsidRDefault="00C30BF3">
            <w:pPr>
              <w:jc w:val="both"/>
              <w:rPr>
                <w:color w:val="0000FF"/>
              </w:rPr>
            </w:pPr>
            <w:r w:rsidRPr="000E5DB7">
              <w:rPr>
                <w:color w:val="0000FF"/>
              </w:rPr>
              <w:t>C.</w:t>
            </w:r>
          </w:p>
        </w:tc>
        <w:tc>
          <w:tcPr>
            <w:tcW w:w="8509" w:type="dxa"/>
          </w:tcPr>
          <w:p w14:paraId="2DFA49AD" w14:textId="77777777" w:rsidR="00C30BF3" w:rsidRPr="000E5DB7" w:rsidRDefault="00C30BF3">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C30BF3" w:rsidRPr="00CB5B77" w14:paraId="6FFC1CA2" w14:textId="77777777" w:rsidTr="33EBC885">
        <w:tc>
          <w:tcPr>
            <w:tcW w:w="778" w:type="dxa"/>
          </w:tcPr>
          <w:p w14:paraId="10A500A6" w14:textId="77777777" w:rsidR="00C30BF3" w:rsidRPr="000E5DB7" w:rsidRDefault="00C30BF3">
            <w:pPr>
              <w:jc w:val="both"/>
              <w:rPr>
                <w:color w:val="0000FF"/>
              </w:rPr>
            </w:pPr>
            <w:r w:rsidRPr="000E5DB7">
              <w:rPr>
                <w:color w:val="0000FF"/>
              </w:rPr>
              <w:t>D.</w:t>
            </w:r>
          </w:p>
        </w:tc>
        <w:tc>
          <w:tcPr>
            <w:tcW w:w="8509" w:type="dxa"/>
          </w:tcPr>
          <w:p w14:paraId="25169FC5" w14:textId="77777777" w:rsidR="00C30BF3" w:rsidRPr="000E5DB7" w:rsidRDefault="00C30BF3">
            <w:pPr>
              <w:spacing w:after="200"/>
              <w:jc w:val="both"/>
            </w:pPr>
            <w:r w:rsidRPr="000E5DB7">
              <w:t>If the Parties are unable to agree on a mediator or if the mediator agreed upon is unable or unwilling to act, either Party may within twenty-one (21) days from the date of the p</w:t>
            </w:r>
            <w:r>
              <w:t>roposal to appoint a m</w:t>
            </w:r>
            <w:r w:rsidRPr="000E5DB7">
              <w:t xml:space="preserve">ediator or within twenty-one (21) days of notice to either Party that the mediator is unable to act, apply to </w:t>
            </w:r>
            <w:r>
              <w:t>the Chairman of the Chartered Institute of Arbitrators, Irish Branch</w:t>
            </w:r>
            <w:r w:rsidRPr="00F23E3C">
              <w:t xml:space="preserve"> </w:t>
            </w:r>
            <w:r w:rsidRPr="000E5DB7">
              <w:t>to appoint a mediator.</w:t>
            </w:r>
          </w:p>
        </w:tc>
      </w:tr>
      <w:tr w:rsidR="00C30BF3" w:rsidRPr="00CB5B77" w14:paraId="3EC1E7E4" w14:textId="77777777" w:rsidTr="33EBC885">
        <w:tc>
          <w:tcPr>
            <w:tcW w:w="778" w:type="dxa"/>
          </w:tcPr>
          <w:p w14:paraId="35E36B6A" w14:textId="77777777" w:rsidR="00C30BF3" w:rsidRPr="000E5DB7" w:rsidRDefault="00C30BF3">
            <w:pPr>
              <w:jc w:val="both"/>
              <w:rPr>
                <w:color w:val="0000FF"/>
              </w:rPr>
            </w:pPr>
            <w:r w:rsidRPr="000E5DB7">
              <w:rPr>
                <w:color w:val="0000FF"/>
              </w:rPr>
              <w:t>E.</w:t>
            </w:r>
          </w:p>
        </w:tc>
        <w:tc>
          <w:tcPr>
            <w:tcW w:w="8509" w:type="dxa"/>
          </w:tcPr>
          <w:p w14:paraId="709C7F05" w14:textId="77777777" w:rsidR="00C30BF3" w:rsidRPr="000E5DB7" w:rsidRDefault="00C30BF3">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C30BF3" w:rsidRPr="00CB5B77" w14:paraId="38D1EFE1" w14:textId="77777777" w:rsidTr="33EBC885">
        <w:tc>
          <w:tcPr>
            <w:tcW w:w="778" w:type="dxa"/>
          </w:tcPr>
          <w:p w14:paraId="2FE9E015" w14:textId="77777777" w:rsidR="00C30BF3" w:rsidRPr="000E5DB7" w:rsidRDefault="00C30BF3">
            <w:pPr>
              <w:jc w:val="both"/>
              <w:rPr>
                <w:color w:val="0000FF"/>
              </w:rPr>
            </w:pPr>
            <w:r w:rsidRPr="000E5DB7">
              <w:rPr>
                <w:color w:val="0000FF"/>
              </w:rPr>
              <w:t>F.</w:t>
            </w:r>
          </w:p>
        </w:tc>
        <w:tc>
          <w:tcPr>
            <w:tcW w:w="8509" w:type="dxa"/>
          </w:tcPr>
          <w:p w14:paraId="3A465FB2" w14:textId="77777777" w:rsidR="00C30BF3" w:rsidRPr="000E5DB7" w:rsidRDefault="00C30BF3">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C30BF3" w:rsidRPr="00CB5B77" w14:paraId="03140DC7" w14:textId="77777777" w:rsidTr="33EBC885">
        <w:tc>
          <w:tcPr>
            <w:tcW w:w="778" w:type="dxa"/>
          </w:tcPr>
          <w:p w14:paraId="68EC57C3" w14:textId="77777777" w:rsidR="00C30BF3" w:rsidRPr="000E5DB7" w:rsidRDefault="00C30BF3">
            <w:pPr>
              <w:jc w:val="both"/>
              <w:rPr>
                <w:color w:val="0000FF"/>
              </w:rPr>
            </w:pPr>
            <w:r w:rsidRPr="000E5DB7">
              <w:rPr>
                <w:color w:val="0000FF"/>
              </w:rPr>
              <w:t>G.</w:t>
            </w:r>
          </w:p>
        </w:tc>
        <w:tc>
          <w:tcPr>
            <w:tcW w:w="8509" w:type="dxa"/>
          </w:tcPr>
          <w:p w14:paraId="4DEFC98D" w14:textId="77777777" w:rsidR="00C30BF3" w:rsidRPr="000E5DB7" w:rsidRDefault="00C30BF3">
            <w:pPr>
              <w:spacing w:after="200"/>
              <w:jc w:val="both"/>
            </w:pPr>
            <w:r w:rsidRPr="33EBC885">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33613FD2" w14:textId="77777777" w:rsidR="00C30BF3" w:rsidRDefault="00C30BF3">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C30BF3" w:rsidRPr="00CB5B77" w14:paraId="7A1B3895" w14:textId="77777777" w:rsidTr="33EBC885">
        <w:tc>
          <w:tcPr>
            <w:tcW w:w="828" w:type="dxa"/>
          </w:tcPr>
          <w:p w14:paraId="34DA1B6E" w14:textId="77777777" w:rsidR="00C30BF3" w:rsidRDefault="00C30BF3">
            <w:pPr>
              <w:jc w:val="both"/>
              <w:rPr>
                <w:color w:val="0000FF"/>
              </w:rPr>
            </w:pPr>
            <w:r w:rsidRPr="000E5DB7">
              <w:rPr>
                <w:color w:val="0000FF"/>
              </w:rPr>
              <w:t>A.</w:t>
            </w:r>
          </w:p>
        </w:tc>
        <w:tc>
          <w:tcPr>
            <w:tcW w:w="9540" w:type="dxa"/>
          </w:tcPr>
          <w:p w14:paraId="2E5B2806" w14:textId="77777777" w:rsidR="00C30BF3" w:rsidRDefault="00C30BF3">
            <w:pPr>
              <w:jc w:val="both"/>
            </w:pPr>
            <w:r w:rsidRPr="33EBC885">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C30BF3" w:rsidRPr="00CB5B77" w14:paraId="79B001ED" w14:textId="77777777" w:rsidTr="33EBC885">
        <w:tc>
          <w:tcPr>
            <w:tcW w:w="828" w:type="dxa"/>
          </w:tcPr>
          <w:p w14:paraId="01569422" w14:textId="77777777" w:rsidR="00C30BF3" w:rsidRDefault="00C30BF3">
            <w:pPr>
              <w:jc w:val="both"/>
              <w:rPr>
                <w:color w:val="0000FF"/>
              </w:rPr>
            </w:pPr>
            <w:r w:rsidRPr="000E5DB7">
              <w:rPr>
                <w:color w:val="0000FF"/>
              </w:rPr>
              <w:t>B.</w:t>
            </w:r>
          </w:p>
        </w:tc>
        <w:tc>
          <w:tcPr>
            <w:tcW w:w="9540" w:type="dxa"/>
          </w:tcPr>
          <w:p w14:paraId="717D9452" w14:textId="77777777" w:rsidR="00C30BF3" w:rsidRDefault="00C30BF3">
            <w:pPr>
              <w:jc w:val="both"/>
            </w:pPr>
            <w:r w:rsidRPr="33EBC885">
              <w:t>This Agreement shall be executed in duplicate and each copy of the Agreement shall be signed by all the Parties hereto. Each of the Parties to this Agreement confirms that this Agreement is executed by their duly authorised officers.</w:t>
            </w:r>
          </w:p>
        </w:tc>
      </w:tr>
    </w:tbl>
    <w:p w14:paraId="7046DB4E" w14:textId="77777777" w:rsidR="00C30BF3" w:rsidRDefault="00C30BF3">
      <w:pPr>
        <w:pStyle w:val="Heading2"/>
        <w:jc w:val="both"/>
      </w:pPr>
      <w:r w:rsidRPr="000E5DB7">
        <w:lastRenderedPageBreak/>
        <w:t>13.</w:t>
      </w:r>
      <w:r w:rsidRPr="000E5DB7">
        <w:tab/>
        <w:t xml:space="preserve">Notices </w:t>
      </w:r>
    </w:p>
    <w:tbl>
      <w:tblPr>
        <w:tblW w:w="0" w:type="auto"/>
        <w:tblLook w:val="01E0" w:firstRow="1" w:lastRow="1" w:firstColumn="1" w:lastColumn="1" w:noHBand="0" w:noVBand="0"/>
      </w:tblPr>
      <w:tblGrid>
        <w:gridCol w:w="759"/>
        <w:gridCol w:w="666"/>
        <w:gridCol w:w="7646"/>
      </w:tblGrid>
      <w:tr w:rsidR="00C30BF3" w:rsidRPr="00CB5B77" w14:paraId="1C7B03A6" w14:textId="77777777" w:rsidTr="33EBC885">
        <w:tc>
          <w:tcPr>
            <w:tcW w:w="828" w:type="dxa"/>
          </w:tcPr>
          <w:p w14:paraId="69582310" w14:textId="77777777" w:rsidR="00C30BF3" w:rsidRDefault="00C30BF3">
            <w:pPr>
              <w:jc w:val="both"/>
              <w:rPr>
                <w:color w:val="0000FF"/>
              </w:rPr>
            </w:pPr>
            <w:r w:rsidRPr="000E5DB7">
              <w:rPr>
                <w:color w:val="0000FF"/>
              </w:rPr>
              <w:t>A.</w:t>
            </w:r>
          </w:p>
        </w:tc>
        <w:tc>
          <w:tcPr>
            <w:tcW w:w="9540" w:type="dxa"/>
            <w:gridSpan w:val="2"/>
          </w:tcPr>
          <w:p w14:paraId="75461405" w14:textId="77777777" w:rsidR="00C30BF3" w:rsidRDefault="00C30BF3">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C30BF3" w:rsidRPr="00CB5B77" w14:paraId="57E67A77" w14:textId="77777777" w:rsidTr="33EBC885">
        <w:tc>
          <w:tcPr>
            <w:tcW w:w="828" w:type="dxa"/>
          </w:tcPr>
          <w:p w14:paraId="3647A649" w14:textId="77777777" w:rsidR="00C30BF3" w:rsidRDefault="00C30BF3">
            <w:pPr>
              <w:jc w:val="both"/>
              <w:rPr>
                <w:color w:val="0000FF"/>
              </w:rPr>
            </w:pPr>
            <w:r w:rsidRPr="000E5DB7">
              <w:rPr>
                <w:color w:val="0000FF"/>
              </w:rPr>
              <w:t>B.</w:t>
            </w:r>
          </w:p>
        </w:tc>
        <w:tc>
          <w:tcPr>
            <w:tcW w:w="9540" w:type="dxa"/>
            <w:gridSpan w:val="2"/>
          </w:tcPr>
          <w:p w14:paraId="75C31416" w14:textId="77777777" w:rsidR="00C30BF3" w:rsidRDefault="00C30BF3">
            <w:pPr>
              <w:jc w:val="both"/>
            </w:pPr>
            <w:r w:rsidRPr="33EBC885">
              <w:t>All notices shall be deemed to have been served as follows:</w:t>
            </w:r>
          </w:p>
        </w:tc>
      </w:tr>
      <w:tr w:rsidR="00C30BF3" w:rsidRPr="00CB5B77" w14:paraId="77EC7CB6" w14:textId="77777777" w:rsidTr="33EBC885">
        <w:tc>
          <w:tcPr>
            <w:tcW w:w="828" w:type="dxa"/>
          </w:tcPr>
          <w:p w14:paraId="3FF5056A" w14:textId="77777777" w:rsidR="00C30BF3" w:rsidRDefault="00C30BF3">
            <w:pPr>
              <w:jc w:val="both"/>
              <w:rPr>
                <w:color w:val="0000FF"/>
              </w:rPr>
            </w:pPr>
          </w:p>
        </w:tc>
        <w:tc>
          <w:tcPr>
            <w:tcW w:w="720" w:type="dxa"/>
          </w:tcPr>
          <w:p w14:paraId="35DD99B6" w14:textId="77777777" w:rsidR="00C30BF3" w:rsidRDefault="00C30BF3">
            <w:pPr>
              <w:jc w:val="both"/>
            </w:pPr>
            <w:r w:rsidRPr="000E5DB7">
              <w:t>1.</w:t>
            </w:r>
          </w:p>
        </w:tc>
        <w:tc>
          <w:tcPr>
            <w:tcW w:w="8820" w:type="dxa"/>
          </w:tcPr>
          <w:p w14:paraId="115EABAB" w14:textId="77777777" w:rsidR="00C30BF3" w:rsidRDefault="00C30BF3">
            <w:pPr>
              <w:jc w:val="both"/>
            </w:pPr>
            <w:r w:rsidRPr="000E5DB7">
              <w:t>if personally delivered, at the time of delivery;</w:t>
            </w:r>
          </w:p>
        </w:tc>
      </w:tr>
      <w:tr w:rsidR="00C30BF3" w:rsidRPr="00CB5B77" w14:paraId="0F316951" w14:textId="77777777" w:rsidTr="33EBC885">
        <w:tc>
          <w:tcPr>
            <w:tcW w:w="828" w:type="dxa"/>
          </w:tcPr>
          <w:p w14:paraId="467937CB" w14:textId="77777777" w:rsidR="00C30BF3" w:rsidRDefault="00C30BF3">
            <w:pPr>
              <w:jc w:val="both"/>
              <w:rPr>
                <w:color w:val="0000FF"/>
              </w:rPr>
            </w:pPr>
          </w:p>
        </w:tc>
        <w:tc>
          <w:tcPr>
            <w:tcW w:w="720" w:type="dxa"/>
          </w:tcPr>
          <w:p w14:paraId="335E5351" w14:textId="77777777" w:rsidR="00C30BF3" w:rsidRDefault="00C30BF3">
            <w:pPr>
              <w:jc w:val="both"/>
            </w:pPr>
            <w:r w:rsidRPr="000E5DB7">
              <w:t>2.</w:t>
            </w:r>
          </w:p>
        </w:tc>
        <w:tc>
          <w:tcPr>
            <w:tcW w:w="8820" w:type="dxa"/>
          </w:tcPr>
          <w:p w14:paraId="44AF2BD5" w14:textId="77777777" w:rsidR="00C30BF3" w:rsidRDefault="00C30BF3">
            <w:pPr>
              <w:jc w:val="both"/>
            </w:pPr>
            <w:r w:rsidRPr="33EBC885">
              <w:t>if posted by registered post, at the expiration of 48 hours after the envelope containing the same was delivered into the custody of the postal authorities (and not returned undelivered); and</w:t>
            </w:r>
          </w:p>
        </w:tc>
      </w:tr>
      <w:tr w:rsidR="00C30BF3" w:rsidRPr="00CB5B77" w14:paraId="0CB5BD62" w14:textId="77777777" w:rsidTr="33EBC885">
        <w:tc>
          <w:tcPr>
            <w:tcW w:w="828" w:type="dxa"/>
          </w:tcPr>
          <w:p w14:paraId="75A20138" w14:textId="77777777" w:rsidR="00C30BF3" w:rsidRDefault="00C30BF3">
            <w:pPr>
              <w:jc w:val="both"/>
              <w:rPr>
                <w:color w:val="0000FF"/>
              </w:rPr>
            </w:pPr>
          </w:p>
        </w:tc>
        <w:tc>
          <w:tcPr>
            <w:tcW w:w="720" w:type="dxa"/>
          </w:tcPr>
          <w:p w14:paraId="6315B568" w14:textId="77777777" w:rsidR="00C30BF3" w:rsidRDefault="00C30BF3">
            <w:pPr>
              <w:jc w:val="both"/>
            </w:pPr>
            <w:r w:rsidRPr="000E5DB7">
              <w:t>3.</w:t>
            </w:r>
          </w:p>
        </w:tc>
        <w:tc>
          <w:tcPr>
            <w:tcW w:w="8820" w:type="dxa"/>
          </w:tcPr>
          <w:p w14:paraId="52DD3E8E" w14:textId="77777777" w:rsidR="00C30BF3" w:rsidRDefault="00C30BF3">
            <w:pPr>
              <w:jc w:val="both"/>
            </w:pPr>
            <w:r w:rsidRPr="000E5DB7">
              <w:t>if communicated by email, on the next calendar day following transmission.</w:t>
            </w:r>
          </w:p>
        </w:tc>
      </w:tr>
    </w:tbl>
    <w:p w14:paraId="332F0C61" w14:textId="77777777" w:rsidR="00C30BF3" w:rsidRDefault="00C30BF3">
      <w:pPr>
        <w:pStyle w:val="Heading2"/>
        <w:jc w:val="both"/>
      </w:pPr>
      <w:r w:rsidRPr="000E5DB7">
        <w:t>14.</w:t>
      </w:r>
      <w:r w:rsidRPr="000E5DB7">
        <w:tab/>
        <w:t>Assignment and Subcontract</w:t>
      </w:r>
    </w:p>
    <w:p w14:paraId="2EFAAC6C" w14:textId="77777777" w:rsidR="00C30BF3" w:rsidRDefault="00C30BF3">
      <w:pPr>
        <w:ind w:left="720" w:hanging="720"/>
        <w:jc w:val="both"/>
      </w:pPr>
      <w:r w:rsidRPr="33EBC885">
        <w:t>A.</w:t>
      </w:r>
      <w:r>
        <w:tab/>
      </w:r>
      <w:r w:rsidRPr="33EBC885">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1B57423" w14:textId="77777777" w:rsidR="00C30BF3" w:rsidRDefault="00C30BF3">
      <w:pPr>
        <w:ind w:left="720" w:hanging="720"/>
        <w:jc w:val="both"/>
      </w:pPr>
      <w:r w:rsidRPr="33EBC885">
        <w:t>B.</w:t>
      </w:r>
      <w:r>
        <w:tab/>
      </w:r>
      <w:r w:rsidRPr="33EBC885">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93558CE" w14:textId="77777777" w:rsidR="00C30BF3" w:rsidRDefault="00C30BF3">
      <w:pPr>
        <w:pStyle w:val="Heading2"/>
        <w:spacing w:before="200" w:after="60"/>
        <w:jc w:val="both"/>
      </w:pPr>
      <w:r w:rsidRPr="000E5DB7">
        <w:t>15.</w:t>
      </w:r>
      <w:r w:rsidRPr="000E5DB7">
        <w:tab/>
        <w:t>Entire Agreement</w:t>
      </w:r>
    </w:p>
    <w:p w14:paraId="5E9C9480" w14:textId="77777777" w:rsidR="00C30BF3" w:rsidRDefault="00C30BF3">
      <w:pPr>
        <w:jc w:val="both"/>
      </w:pPr>
      <w:r w:rsidRPr="33EBC885">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7F9DF26" w14:textId="77777777" w:rsidR="00C30BF3" w:rsidRDefault="00C30BF3">
      <w:pPr>
        <w:pStyle w:val="Heading2"/>
        <w:spacing w:before="180" w:after="60"/>
        <w:jc w:val="both"/>
      </w:pPr>
      <w:r w:rsidRPr="000E5DB7">
        <w:t>16.</w:t>
      </w:r>
      <w:r w:rsidRPr="000E5DB7">
        <w:tab/>
        <w:t xml:space="preserve">Severability </w:t>
      </w:r>
    </w:p>
    <w:p w14:paraId="07F276D2" w14:textId="77777777" w:rsidR="00C30BF3" w:rsidRDefault="00C30BF3">
      <w:pPr>
        <w:jc w:val="both"/>
      </w:pPr>
      <w:r w:rsidRPr="33EBC885">
        <w:t xml:space="preserve">If any term or provision herein is found to be illegal or unenforceable for any reason, then such term or provision shall be deemed severed and all other terms and provisions shall remain in full force and effect. </w:t>
      </w:r>
    </w:p>
    <w:p w14:paraId="7BC50ABC" w14:textId="77777777" w:rsidR="00C30BF3" w:rsidRDefault="00C30BF3">
      <w:pPr>
        <w:pStyle w:val="Heading2"/>
        <w:spacing w:before="180" w:after="60"/>
        <w:jc w:val="both"/>
      </w:pPr>
      <w:r w:rsidRPr="000E5DB7">
        <w:t>17.</w:t>
      </w:r>
      <w:r w:rsidRPr="000E5DB7">
        <w:tab/>
        <w:t>Waiver</w:t>
      </w:r>
    </w:p>
    <w:p w14:paraId="5139D431" w14:textId="77777777" w:rsidR="00C30BF3" w:rsidRDefault="00C30BF3">
      <w:pPr>
        <w:jc w:val="both"/>
      </w:pPr>
      <w:r w:rsidRPr="33EBC885">
        <w:t>No failure or delay by either Party to exercise any right, power or remedy shall operate as a waiver of it, nor shall any partial exercise preclude further exercise of same or some other right, power or remedy.</w:t>
      </w:r>
    </w:p>
    <w:p w14:paraId="328E4C6B" w14:textId="77777777" w:rsidR="00C30BF3" w:rsidRDefault="00C30BF3">
      <w:pPr>
        <w:pStyle w:val="Heading2"/>
        <w:spacing w:before="180" w:after="60"/>
        <w:jc w:val="both"/>
      </w:pPr>
      <w:r w:rsidRPr="000E5DB7">
        <w:lastRenderedPageBreak/>
        <w:t>18.</w:t>
      </w:r>
      <w:r w:rsidRPr="000E5DB7">
        <w:tab/>
        <w:t>Non-exclusivity</w:t>
      </w:r>
    </w:p>
    <w:p w14:paraId="18167EF0" w14:textId="77777777" w:rsidR="00C30BF3" w:rsidRDefault="00C30BF3">
      <w:pPr>
        <w:jc w:val="both"/>
      </w:pPr>
      <w:r w:rsidRPr="33EBC885">
        <w:t>Nothing in this Agreement shall preclude the Client from purchasing services (or Services) from a third party at any time during the currency of the Agreement.</w:t>
      </w:r>
    </w:p>
    <w:p w14:paraId="32107D67" w14:textId="77777777" w:rsidR="00C30BF3" w:rsidRDefault="00C30BF3">
      <w:pPr>
        <w:pStyle w:val="Heading2"/>
        <w:spacing w:before="180" w:after="60"/>
        <w:jc w:val="both"/>
      </w:pPr>
      <w:r w:rsidRPr="000E5DB7">
        <w:t>19.</w:t>
      </w:r>
      <w:r w:rsidRPr="000E5DB7">
        <w:tab/>
        <w:t>Media</w:t>
      </w:r>
    </w:p>
    <w:p w14:paraId="3DA7A572" w14:textId="77777777" w:rsidR="00C30BF3" w:rsidRDefault="00C30BF3">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6382D5C3" w14:textId="77777777" w:rsidR="00C30BF3" w:rsidRDefault="00C30BF3">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C30BF3" w:rsidRPr="00CB5B77" w14:paraId="1AC5887C" w14:textId="77777777" w:rsidTr="33EBC885">
        <w:tc>
          <w:tcPr>
            <w:tcW w:w="828" w:type="dxa"/>
          </w:tcPr>
          <w:p w14:paraId="2D4F8164" w14:textId="77777777" w:rsidR="00C30BF3" w:rsidRDefault="00C30BF3">
            <w:pPr>
              <w:jc w:val="both"/>
              <w:rPr>
                <w:color w:val="0000FF"/>
              </w:rPr>
            </w:pPr>
            <w:r w:rsidRPr="000E5DB7">
              <w:rPr>
                <w:color w:val="0000FF"/>
              </w:rPr>
              <w:t>A.</w:t>
            </w:r>
          </w:p>
        </w:tc>
        <w:tc>
          <w:tcPr>
            <w:tcW w:w="9540" w:type="dxa"/>
          </w:tcPr>
          <w:p w14:paraId="5E23B437" w14:textId="77777777" w:rsidR="00C30BF3" w:rsidRDefault="00C30BF3">
            <w:pPr>
              <w:jc w:val="both"/>
            </w:pPr>
            <w:r w:rsidRPr="33EBC885">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C30BF3" w:rsidRPr="00CB5B77" w14:paraId="383BA8F8" w14:textId="77777777" w:rsidTr="33EBC885">
        <w:tc>
          <w:tcPr>
            <w:tcW w:w="828" w:type="dxa"/>
          </w:tcPr>
          <w:p w14:paraId="2711C31B" w14:textId="77777777" w:rsidR="00C30BF3" w:rsidRDefault="00C30BF3">
            <w:pPr>
              <w:jc w:val="both"/>
              <w:rPr>
                <w:color w:val="0000FF"/>
              </w:rPr>
            </w:pPr>
            <w:r w:rsidRPr="000E5DB7">
              <w:rPr>
                <w:color w:val="0000FF"/>
              </w:rPr>
              <w:t>B.</w:t>
            </w:r>
          </w:p>
        </w:tc>
        <w:tc>
          <w:tcPr>
            <w:tcW w:w="9540" w:type="dxa"/>
          </w:tcPr>
          <w:p w14:paraId="6F76B647" w14:textId="77777777" w:rsidR="00C30BF3" w:rsidRDefault="00C30BF3">
            <w:pPr>
              <w:jc w:val="both"/>
            </w:pPr>
            <w:r w:rsidRPr="33EBC885">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C30BF3" w:rsidRPr="00CB5B77" w14:paraId="18CA03C0" w14:textId="77777777" w:rsidTr="33EBC885">
        <w:tc>
          <w:tcPr>
            <w:tcW w:w="828" w:type="dxa"/>
          </w:tcPr>
          <w:p w14:paraId="63CE1094" w14:textId="77777777" w:rsidR="00C30BF3" w:rsidRDefault="00C30BF3">
            <w:pPr>
              <w:jc w:val="both"/>
              <w:rPr>
                <w:color w:val="0000FF"/>
              </w:rPr>
            </w:pPr>
            <w:r w:rsidRPr="000E5DB7">
              <w:rPr>
                <w:color w:val="0000FF"/>
              </w:rPr>
              <w:t>C.</w:t>
            </w:r>
          </w:p>
        </w:tc>
        <w:tc>
          <w:tcPr>
            <w:tcW w:w="9540" w:type="dxa"/>
          </w:tcPr>
          <w:p w14:paraId="735ED97A" w14:textId="77777777" w:rsidR="00C30BF3" w:rsidRDefault="00C30BF3">
            <w:pPr>
              <w:jc w:val="both"/>
            </w:pPr>
            <w:r w:rsidRPr="33EBC885">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18FE9BEB" w14:textId="77777777" w:rsidR="00C30BF3" w:rsidRDefault="00C30BF3">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C30BF3" w:rsidRPr="00CB5B77" w14:paraId="4E223C70" w14:textId="77777777" w:rsidTr="33EBC885">
        <w:tc>
          <w:tcPr>
            <w:tcW w:w="773" w:type="dxa"/>
          </w:tcPr>
          <w:p w14:paraId="7AB03E90" w14:textId="77777777" w:rsidR="00C30BF3" w:rsidRDefault="00C30BF3">
            <w:pPr>
              <w:jc w:val="both"/>
              <w:rPr>
                <w:color w:val="0000FF"/>
              </w:rPr>
            </w:pPr>
            <w:r w:rsidRPr="000E5DB7">
              <w:rPr>
                <w:color w:val="0000FF"/>
              </w:rPr>
              <w:t>A.</w:t>
            </w:r>
          </w:p>
        </w:tc>
        <w:tc>
          <w:tcPr>
            <w:tcW w:w="8514" w:type="dxa"/>
          </w:tcPr>
          <w:p w14:paraId="565D235B" w14:textId="77777777" w:rsidR="00C30BF3" w:rsidRDefault="00C30BF3">
            <w:pPr>
              <w:jc w:val="both"/>
            </w:pPr>
            <w:r w:rsidRPr="33EBC885">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C30BF3" w:rsidRPr="00CB5B77" w14:paraId="1BF1A636" w14:textId="77777777" w:rsidTr="33EBC885">
        <w:tc>
          <w:tcPr>
            <w:tcW w:w="773" w:type="dxa"/>
          </w:tcPr>
          <w:p w14:paraId="1275817D" w14:textId="77777777" w:rsidR="00C30BF3" w:rsidRDefault="00C30BF3">
            <w:pPr>
              <w:jc w:val="both"/>
              <w:rPr>
                <w:color w:val="0000FF"/>
              </w:rPr>
            </w:pPr>
            <w:r w:rsidRPr="000E5DB7">
              <w:rPr>
                <w:color w:val="0000FF"/>
              </w:rPr>
              <w:lastRenderedPageBreak/>
              <w:t>B.</w:t>
            </w:r>
          </w:p>
        </w:tc>
        <w:tc>
          <w:tcPr>
            <w:tcW w:w="8514" w:type="dxa"/>
          </w:tcPr>
          <w:p w14:paraId="40F541FF" w14:textId="77777777" w:rsidR="00C30BF3" w:rsidRDefault="00C30BF3">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0821F8A" w14:textId="77777777" w:rsidR="00C30BF3" w:rsidRDefault="00C30BF3">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C30BF3" w:rsidRPr="00CB5B77" w14:paraId="06BD6A83" w14:textId="77777777" w:rsidTr="33EBC885">
        <w:tc>
          <w:tcPr>
            <w:tcW w:w="963" w:type="dxa"/>
          </w:tcPr>
          <w:p w14:paraId="3B00B445" w14:textId="77777777" w:rsidR="00C30BF3" w:rsidRDefault="00C30BF3">
            <w:pPr>
              <w:spacing w:before="20"/>
              <w:jc w:val="both"/>
            </w:pPr>
            <w:r w:rsidRPr="000E5DB7">
              <w:rPr>
                <w:color w:val="0000FF"/>
              </w:rPr>
              <w:t>A.</w:t>
            </w:r>
          </w:p>
        </w:tc>
        <w:tc>
          <w:tcPr>
            <w:tcW w:w="8325" w:type="dxa"/>
          </w:tcPr>
          <w:p w14:paraId="25108B51" w14:textId="77777777" w:rsidR="00C30BF3" w:rsidRDefault="00C30BF3">
            <w:pPr>
              <w:jc w:val="both"/>
            </w:pPr>
            <w:r w:rsidRPr="000E5DB7">
              <w:t>The Contractor shall provide all equipment and materials necessary for the provision of the Services (“Equipment”).</w:t>
            </w:r>
          </w:p>
        </w:tc>
      </w:tr>
      <w:tr w:rsidR="00C30BF3" w:rsidRPr="00CB5B77" w14:paraId="0F5B88E0" w14:textId="77777777" w:rsidTr="33EBC885">
        <w:tc>
          <w:tcPr>
            <w:tcW w:w="963" w:type="dxa"/>
          </w:tcPr>
          <w:p w14:paraId="2BABCD07" w14:textId="77777777" w:rsidR="00C30BF3" w:rsidRPr="00CB5B77" w:rsidRDefault="00C30BF3">
            <w:pPr>
              <w:spacing w:before="20"/>
              <w:jc w:val="both"/>
            </w:pPr>
            <w:r w:rsidRPr="000E5DB7">
              <w:rPr>
                <w:color w:val="0000FF"/>
              </w:rPr>
              <w:t>B.</w:t>
            </w:r>
          </w:p>
        </w:tc>
        <w:tc>
          <w:tcPr>
            <w:tcW w:w="8325" w:type="dxa"/>
          </w:tcPr>
          <w:p w14:paraId="78E54A2D" w14:textId="77777777" w:rsidR="00C30BF3" w:rsidRDefault="00C30BF3">
            <w:pPr>
              <w:jc w:val="both"/>
            </w:pPr>
            <w:r w:rsidRPr="33EBC885">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C30BF3" w:rsidRPr="00CB5B77" w14:paraId="04AFF02D" w14:textId="77777777" w:rsidTr="33EBC885">
        <w:tc>
          <w:tcPr>
            <w:tcW w:w="963" w:type="dxa"/>
          </w:tcPr>
          <w:p w14:paraId="459EBBD6" w14:textId="77777777" w:rsidR="00C30BF3" w:rsidRPr="00CB5B77" w:rsidRDefault="00C30BF3">
            <w:pPr>
              <w:spacing w:before="20"/>
              <w:jc w:val="both"/>
            </w:pPr>
            <w:r w:rsidRPr="000E5DB7">
              <w:rPr>
                <w:color w:val="0000FF"/>
              </w:rPr>
              <w:t>C.</w:t>
            </w:r>
          </w:p>
        </w:tc>
        <w:tc>
          <w:tcPr>
            <w:tcW w:w="8325" w:type="dxa"/>
          </w:tcPr>
          <w:p w14:paraId="7598DF00" w14:textId="77777777" w:rsidR="00C30BF3" w:rsidRDefault="00C30BF3">
            <w:pPr>
              <w:jc w:val="both"/>
            </w:pPr>
            <w:r w:rsidRPr="33EBC885">
              <w:t>The Contractor shall maintain and store all items of Equipment within the Client’s premises in a safe, serviceable and clean condition.</w:t>
            </w:r>
          </w:p>
        </w:tc>
      </w:tr>
      <w:tr w:rsidR="00C30BF3" w:rsidRPr="00CB5B77" w14:paraId="2C88C201" w14:textId="77777777" w:rsidTr="33EBC885">
        <w:tc>
          <w:tcPr>
            <w:tcW w:w="963" w:type="dxa"/>
          </w:tcPr>
          <w:p w14:paraId="6C9D947C" w14:textId="77777777" w:rsidR="00C30BF3" w:rsidRPr="00CB5B77" w:rsidRDefault="00C30BF3">
            <w:pPr>
              <w:spacing w:before="20"/>
              <w:jc w:val="both"/>
            </w:pPr>
            <w:r w:rsidRPr="000E5DB7">
              <w:rPr>
                <w:color w:val="0000FF"/>
              </w:rPr>
              <w:t>D</w:t>
            </w:r>
            <w:r w:rsidRPr="000E5DB7">
              <w:t>.</w:t>
            </w:r>
          </w:p>
        </w:tc>
        <w:tc>
          <w:tcPr>
            <w:tcW w:w="8325" w:type="dxa"/>
          </w:tcPr>
          <w:p w14:paraId="74564457" w14:textId="77777777" w:rsidR="00C30BF3" w:rsidRDefault="00C30BF3">
            <w:pPr>
              <w:jc w:val="both"/>
            </w:pPr>
            <w:r w:rsidRPr="33EBC885">
              <w:t>The Contractor shall, at the Client’s written request, at its own expense and as soon as reasonably practicable:</w:t>
            </w:r>
          </w:p>
        </w:tc>
      </w:tr>
      <w:tr w:rsidR="00C30BF3" w:rsidRPr="00CB5B77" w14:paraId="5CFBF62D" w14:textId="77777777" w:rsidTr="33EBC885">
        <w:tc>
          <w:tcPr>
            <w:tcW w:w="963" w:type="dxa"/>
          </w:tcPr>
          <w:p w14:paraId="158778B5" w14:textId="77777777" w:rsidR="00C30BF3" w:rsidRPr="00CB5B77" w:rsidRDefault="00C30BF3">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C30BF3" w:rsidRPr="00B93E7B" w14:paraId="0030FA91" w14:textId="77777777" w:rsidTr="33EBC885">
              <w:tc>
                <w:tcPr>
                  <w:tcW w:w="720" w:type="dxa"/>
                </w:tcPr>
                <w:p w14:paraId="092E7127" w14:textId="77777777" w:rsidR="00C30BF3" w:rsidRDefault="00C30BF3">
                  <w:pPr>
                    <w:jc w:val="both"/>
                  </w:pPr>
                  <w:r w:rsidRPr="000E5DB7">
                    <w:t xml:space="preserve">i. </w:t>
                  </w:r>
                </w:p>
              </w:tc>
              <w:tc>
                <w:tcPr>
                  <w:tcW w:w="8640" w:type="dxa"/>
                </w:tcPr>
                <w:p w14:paraId="55B79DE3" w14:textId="77777777" w:rsidR="00C30BF3" w:rsidRDefault="00C30BF3">
                  <w:pPr>
                    <w:ind w:right="971"/>
                    <w:jc w:val="both"/>
                  </w:pPr>
                  <w:r w:rsidRPr="33EBC885">
                    <w:t>remove from the Client’s premises any Equipment which in the reasonable opinion of the Client is either hazardous, noxious or not in accordance with this Agreement; and</w:t>
                  </w:r>
                </w:p>
              </w:tc>
            </w:tr>
            <w:tr w:rsidR="00C30BF3" w:rsidRPr="00B93E7B" w14:paraId="28BD429F" w14:textId="77777777" w:rsidTr="33EBC885">
              <w:tc>
                <w:tcPr>
                  <w:tcW w:w="720" w:type="dxa"/>
                </w:tcPr>
                <w:p w14:paraId="72092BC5" w14:textId="77777777" w:rsidR="00C30BF3" w:rsidRDefault="00C30BF3">
                  <w:pPr>
                    <w:jc w:val="both"/>
                  </w:pPr>
                  <w:r w:rsidRPr="000E5DB7">
                    <w:t>ii.</w:t>
                  </w:r>
                </w:p>
              </w:tc>
              <w:tc>
                <w:tcPr>
                  <w:tcW w:w="8640" w:type="dxa"/>
                </w:tcPr>
                <w:p w14:paraId="64E10D04" w14:textId="77777777" w:rsidR="00C30BF3" w:rsidRDefault="00C30BF3">
                  <w:pPr>
                    <w:jc w:val="both"/>
                  </w:pPr>
                  <w:r w:rsidRPr="000E5DB7">
                    <w:t>replace such item with a suitable substitute item of Equipment.</w:t>
                  </w:r>
                </w:p>
              </w:tc>
            </w:tr>
          </w:tbl>
          <w:p w14:paraId="7FB1A460" w14:textId="77777777" w:rsidR="00C30BF3" w:rsidRDefault="00C30BF3">
            <w:pPr>
              <w:tabs>
                <w:tab w:val="right" w:pos="7938"/>
                <w:tab w:val="right" w:pos="9072"/>
              </w:tabs>
              <w:jc w:val="both"/>
            </w:pPr>
          </w:p>
        </w:tc>
      </w:tr>
      <w:tr w:rsidR="00C30BF3" w:rsidRPr="00CB5B77" w14:paraId="5C4F5672" w14:textId="77777777" w:rsidTr="33EBC885">
        <w:tc>
          <w:tcPr>
            <w:tcW w:w="963" w:type="dxa"/>
          </w:tcPr>
          <w:p w14:paraId="49200D90" w14:textId="77777777" w:rsidR="00C30BF3" w:rsidRPr="00CB5B77" w:rsidRDefault="00C30BF3">
            <w:pPr>
              <w:spacing w:before="20"/>
              <w:jc w:val="both"/>
            </w:pPr>
            <w:r w:rsidRPr="000E5DB7">
              <w:rPr>
                <w:color w:val="0000FF"/>
              </w:rPr>
              <w:t>E</w:t>
            </w:r>
            <w:r w:rsidRPr="000E5DB7">
              <w:t>.</w:t>
            </w:r>
          </w:p>
        </w:tc>
        <w:tc>
          <w:tcPr>
            <w:tcW w:w="8325" w:type="dxa"/>
          </w:tcPr>
          <w:p w14:paraId="6DB538C2" w14:textId="77777777" w:rsidR="00C30BF3" w:rsidRDefault="00C30BF3">
            <w:pPr>
              <w:jc w:val="both"/>
            </w:pPr>
            <w:r w:rsidRPr="33EBC885">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AB449E0" w14:textId="77777777" w:rsidR="00C30BF3" w:rsidRPr="00CB5B77" w:rsidRDefault="00C30BF3">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C30BF3" w:rsidRPr="00CB5B77" w14:paraId="737F9353" w14:textId="77777777">
        <w:tc>
          <w:tcPr>
            <w:tcW w:w="963" w:type="dxa"/>
          </w:tcPr>
          <w:p w14:paraId="2182F6E3" w14:textId="77777777" w:rsidR="00C30BF3" w:rsidRDefault="00C30BF3">
            <w:pPr>
              <w:spacing w:before="20"/>
              <w:jc w:val="both"/>
            </w:pPr>
            <w:r w:rsidRPr="000E5DB7">
              <w:rPr>
                <w:color w:val="0000FF"/>
              </w:rPr>
              <w:t>A.</w:t>
            </w:r>
          </w:p>
        </w:tc>
        <w:tc>
          <w:tcPr>
            <w:tcW w:w="8325" w:type="dxa"/>
          </w:tcPr>
          <w:p w14:paraId="38461425" w14:textId="77777777" w:rsidR="00C30BF3" w:rsidRDefault="00C30BF3">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43C6BA" w14:textId="77777777" w:rsidR="00C30BF3" w:rsidRPr="00CB5B77" w:rsidRDefault="00C30BF3">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C30BF3" w:rsidRPr="00CB5B77" w14:paraId="2DD973A4" w14:textId="77777777" w:rsidTr="33EBC885">
        <w:tc>
          <w:tcPr>
            <w:tcW w:w="963" w:type="dxa"/>
          </w:tcPr>
          <w:p w14:paraId="432B6C84" w14:textId="77777777" w:rsidR="00C30BF3" w:rsidRDefault="00C30BF3">
            <w:pPr>
              <w:spacing w:before="20"/>
              <w:jc w:val="both"/>
            </w:pPr>
            <w:r w:rsidRPr="000E5DB7">
              <w:rPr>
                <w:color w:val="0000FF"/>
              </w:rPr>
              <w:t>A.</w:t>
            </w:r>
          </w:p>
        </w:tc>
        <w:tc>
          <w:tcPr>
            <w:tcW w:w="8322" w:type="dxa"/>
          </w:tcPr>
          <w:p w14:paraId="73EEDE77" w14:textId="77777777" w:rsidR="00C30BF3" w:rsidRDefault="00C30BF3">
            <w:pPr>
              <w:jc w:val="both"/>
            </w:pPr>
            <w:r w:rsidRPr="000E5DB7">
              <w:t xml:space="preserve">At any time during the </w:t>
            </w:r>
            <w:r>
              <w:t>T</w:t>
            </w:r>
            <w:r w:rsidRPr="000E5DB7">
              <w:t>erm of this Agreement, either Party may propose a change or changes to any part or parts of this Agreement.</w:t>
            </w:r>
          </w:p>
        </w:tc>
      </w:tr>
      <w:tr w:rsidR="00C30BF3" w:rsidRPr="00CB5B77" w14:paraId="2B9E3193" w14:textId="77777777" w:rsidTr="33EBC885">
        <w:tc>
          <w:tcPr>
            <w:tcW w:w="963" w:type="dxa"/>
          </w:tcPr>
          <w:p w14:paraId="0A363086" w14:textId="77777777" w:rsidR="00C30BF3" w:rsidRPr="00CB5B77" w:rsidRDefault="00C30BF3">
            <w:pPr>
              <w:spacing w:before="20"/>
              <w:jc w:val="both"/>
            </w:pPr>
            <w:r w:rsidRPr="000E5DB7">
              <w:rPr>
                <w:color w:val="0000FF"/>
              </w:rPr>
              <w:t>B.</w:t>
            </w:r>
          </w:p>
        </w:tc>
        <w:tc>
          <w:tcPr>
            <w:tcW w:w="8322" w:type="dxa"/>
          </w:tcPr>
          <w:p w14:paraId="5BF04544" w14:textId="77777777" w:rsidR="00C30BF3" w:rsidRDefault="00C30BF3">
            <w:pPr>
              <w:jc w:val="both"/>
            </w:pPr>
            <w:r w:rsidRPr="000E5DB7">
              <w:t>The change control procedures set out in this Schedule will apply to all changes irrespective of whether the Contractor or the Client proposes the change.</w:t>
            </w:r>
          </w:p>
        </w:tc>
      </w:tr>
      <w:tr w:rsidR="00C30BF3" w:rsidRPr="00CB5B77" w14:paraId="36FD7901" w14:textId="77777777" w:rsidTr="33EBC885">
        <w:tc>
          <w:tcPr>
            <w:tcW w:w="963" w:type="dxa"/>
          </w:tcPr>
          <w:p w14:paraId="6EE08F25" w14:textId="77777777" w:rsidR="00C30BF3" w:rsidRPr="00CB5B77" w:rsidRDefault="00C30BF3">
            <w:pPr>
              <w:spacing w:before="20"/>
              <w:jc w:val="both"/>
            </w:pPr>
            <w:r w:rsidRPr="000E5DB7">
              <w:rPr>
                <w:color w:val="0000FF"/>
              </w:rPr>
              <w:t>C.</w:t>
            </w:r>
          </w:p>
        </w:tc>
        <w:tc>
          <w:tcPr>
            <w:tcW w:w="8322" w:type="dxa"/>
          </w:tcPr>
          <w:p w14:paraId="37E067DE" w14:textId="77777777" w:rsidR="00C30BF3" w:rsidRDefault="00C30BF3">
            <w:pPr>
              <w:jc w:val="both"/>
            </w:pPr>
            <w:r w:rsidRPr="33EBC885">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C30BF3" w:rsidRPr="00CB5B77" w14:paraId="54FCA66F" w14:textId="77777777" w:rsidTr="33EBC885">
        <w:tc>
          <w:tcPr>
            <w:tcW w:w="963" w:type="dxa"/>
          </w:tcPr>
          <w:p w14:paraId="3517EE89" w14:textId="77777777" w:rsidR="00C30BF3" w:rsidRPr="00CB5B77" w:rsidRDefault="00C30BF3">
            <w:pPr>
              <w:spacing w:before="20"/>
              <w:jc w:val="both"/>
            </w:pPr>
            <w:r w:rsidRPr="000E5DB7">
              <w:rPr>
                <w:color w:val="0000FF"/>
              </w:rPr>
              <w:lastRenderedPageBreak/>
              <w:t>D</w:t>
            </w:r>
            <w:r w:rsidRPr="000E5DB7">
              <w:t>.</w:t>
            </w:r>
          </w:p>
        </w:tc>
        <w:tc>
          <w:tcPr>
            <w:tcW w:w="8322" w:type="dxa"/>
          </w:tcPr>
          <w:p w14:paraId="7226C912" w14:textId="77777777" w:rsidR="00C30BF3" w:rsidRDefault="00C30BF3">
            <w:pPr>
              <w:jc w:val="both"/>
            </w:pPr>
            <w:r w:rsidRPr="33EBC885">
              <w:t>All Change Control Notices proposing changes to this Agreement must be submitted for review to the other Party’s Contact.</w:t>
            </w:r>
          </w:p>
        </w:tc>
      </w:tr>
      <w:tr w:rsidR="00C30BF3" w:rsidRPr="00CB5B77" w14:paraId="4E66E39F" w14:textId="77777777" w:rsidTr="33EBC885">
        <w:tc>
          <w:tcPr>
            <w:tcW w:w="963" w:type="dxa"/>
          </w:tcPr>
          <w:p w14:paraId="7B89C391" w14:textId="77777777" w:rsidR="00C30BF3" w:rsidRPr="00CB5B77" w:rsidRDefault="00C30BF3">
            <w:pPr>
              <w:spacing w:before="20"/>
              <w:jc w:val="both"/>
            </w:pPr>
            <w:r w:rsidRPr="000E5DB7">
              <w:rPr>
                <w:color w:val="0000FF"/>
              </w:rPr>
              <w:t>E</w:t>
            </w:r>
            <w:r w:rsidRPr="000E5DB7">
              <w:t>.</w:t>
            </w:r>
          </w:p>
        </w:tc>
        <w:tc>
          <w:tcPr>
            <w:tcW w:w="8322" w:type="dxa"/>
          </w:tcPr>
          <w:p w14:paraId="6F208A4F" w14:textId="77777777" w:rsidR="00C30BF3" w:rsidRDefault="00C30BF3">
            <w:pPr>
              <w:jc w:val="both"/>
            </w:pPr>
            <w:r w:rsidRPr="33EBC885">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C30BF3" w:rsidRPr="00CB5B77" w14:paraId="10A7006C" w14:textId="77777777" w:rsidTr="33EBC885">
        <w:tc>
          <w:tcPr>
            <w:tcW w:w="963" w:type="dxa"/>
          </w:tcPr>
          <w:p w14:paraId="5C372C64" w14:textId="77777777" w:rsidR="00C30BF3" w:rsidRPr="00CB5B77" w:rsidRDefault="00C30BF3">
            <w:pPr>
              <w:spacing w:before="20"/>
              <w:jc w:val="both"/>
            </w:pPr>
            <w:r w:rsidRPr="000E5DB7">
              <w:rPr>
                <w:color w:val="0000FF"/>
              </w:rPr>
              <w:t>F.</w:t>
            </w:r>
          </w:p>
        </w:tc>
        <w:tc>
          <w:tcPr>
            <w:tcW w:w="8322" w:type="dxa"/>
          </w:tcPr>
          <w:p w14:paraId="4BAEEC2B" w14:textId="77777777" w:rsidR="00C30BF3" w:rsidRDefault="00C30BF3">
            <w:pPr>
              <w:jc w:val="both"/>
            </w:pPr>
            <w:r w:rsidRPr="33EBC885">
              <w:t>On approval of an Impact Assessment, this Agreement and/or the Schedules should be updated and revised as appropriate and in writing.</w:t>
            </w:r>
          </w:p>
        </w:tc>
      </w:tr>
      <w:tr w:rsidR="00C30BF3" w:rsidRPr="00CB5B77" w14:paraId="1F811DEC" w14:textId="77777777" w:rsidTr="33EBC885">
        <w:tc>
          <w:tcPr>
            <w:tcW w:w="963" w:type="dxa"/>
          </w:tcPr>
          <w:p w14:paraId="71C7D7B1" w14:textId="77777777" w:rsidR="00C30BF3" w:rsidRPr="00CB5B77" w:rsidRDefault="00C30BF3">
            <w:pPr>
              <w:spacing w:before="20"/>
              <w:jc w:val="both"/>
            </w:pPr>
            <w:r w:rsidRPr="000E5DB7">
              <w:rPr>
                <w:color w:val="0000FF"/>
              </w:rPr>
              <w:t>G.</w:t>
            </w:r>
          </w:p>
        </w:tc>
        <w:tc>
          <w:tcPr>
            <w:tcW w:w="8322" w:type="dxa"/>
          </w:tcPr>
          <w:p w14:paraId="1AAAA4CD" w14:textId="77777777" w:rsidR="00C30BF3" w:rsidRDefault="00C30BF3">
            <w:pPr>
              <w:jc w:val="both"/>
            </w:pPr>
            <w:r w:rsidRPr="33EBC885">
              <w:t>In the event that either Party rejects the Impact Assessment, the change(s) shall not take place and the Parties shall continue to perform their obligations under this Agreement.</w:t>
            </w:r>
          </w:p>
        </w:tc>
      </w:tr>
      <w:tr w:rsidR="00C30BF3" w:rsidRPr="00CB5B77" w14:paraId="3C2E6474" w14:textId="77777777" w:rsidTr="33EBC885">
        <w:tc>
          <w:tcPr>
            <w:tcW w:w="963" w:type="dxa"/>
          </w:tcPr>
          <w:p w14:paraId="3765AB38" w14:textId="77777777" w:rsidR="00C30BF3" w:rsidRPr="00CB5B77" w:rsidRDefault="00C30BF3">
            <w:pPr>
              <w:spacing w:before="20"/>
              <w:jc w:val="both"/>
            </w:pPr>
            <w:r w:rsidRPr="000E5DB7">
              <w:rPr>
                <w:color w:val="0000FF"/>
              </w:rPr>
              <w:t>H.</w:t>
            </w:r>
          </w:p>
        </w:tc>
        <w:tc>
          <w:tcPr>
            <w:tcW w:w="8322" w:type="dxa"/>
          </w:tcPr>
          <w:p w14:paraId="52665DEE" w14:textId="77777777" w:rsidR="00C30BF3" w:rsidRDefault="00C30BF3">
            <w:pPr>
              <w:jc w:val="both"/>
            </w:pPr>
            <w:r w:rsidRPr="33EBC885">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5AD08CAE" w14:textId="77777777" w:rsidR="00C30BF3" w:rsidRPr="00054EFB" w:rsidRDefault="00C30BF3">
      <w:pPr>
        <w:pStyle w:val="Heading2"/>
        <w:keepNext w:val="0"/>
        <w:jc w:val="both"/>
      </w:pPr>
      <w:r w:rsidRPr="00447F8D">
        <w:t>2</w:t>
      </w:r>
      <w:r>
        <w:t>5</w:t>
      </w:r>
      <w:r w:rsidRPr="00447F8D">
        <w:t>.</w:t>
      </w:r>
      <w:r w:rsidRPr="00447F8D">
        <w:tab/>
      </w:r>
      <w:r>
        <w:t>DATA PROTECTION AND SECURITY</w:t>
      </w:r>
    </w:p>
    <w:p w14:paraId="0DB1E78D" w14:textId="77777777" w:rsidR="00C30BF3" w:rsidRDefault="00C30BF3">
      <w:pPr>
        <w:sectPr w:rsidR="00C30BF3" w:rsidSect="00473610">
          <w:type w:val="continuous"/>
          <w:pgSz w:w="11907" w:h="16840" w:code="9"/>
          <w:pgMar w:top="1134" w:right="1418" w:bottom="851" w:left="1418" w:header="709" w:footer="709" w:gutter="0"/>
          <w:cols w:space="708"/>
          <w:docGrid w:linePitch="360"/>
        </w:sectPr>
      </w:pPr>
    </w:p>
    <w:sdt>
      <w:sdtPr>
        <w:rPr>
          <w:color w:val="FF0000"/>
        </w:rPr>
        <w:id w:val="-1711645930"/>
        <w:placeholder>
          <w:docPart w:val="60CD1E4611794376BA374AAE4D34D1E5"/>
        </w:placeholder>
      </w:sdtPr>
      <w:sdtEndPr>
        <w:rPr>
          <w:color w:val="auto"/>
        </w:rPr>
      </w:sdtEndPr>
      <w:sdtContent>
        <w:p w14:paraId="7D0CB4C1" w14:textId="77777777" w:rsidR="00C30BF3" w:rsidRPr="006A7016" w:rsidRDefault="00C30BF3">
          <w:pPr>
            <w:numPr>
              <w:ilvl w:val="0"/>
              <w:numId w:val="11"/>
            </w:numPr>
            <w:ind w:right="-108"/>
            <w:contextualSpacing/>
            <w:jc w:val="both"/>
            <w:rPr>
              <w:rFonts w:eastAsiaTheme="minorHAnsi"/>
            </w:rPr>
          </w:pPr>
          <w:r w:rsidRPr="006A7016">
            <w:rPr>
              <w:rFonts w:eastAsiaTheme="minorHAnsi"/>
            </w:rPr>
            <w:t>In this Agreement the following terms shall have the meanings respectively ascribed to them:</w:t>
          </w:r>
        </w:p>
        <w:p w14:paraId="6B7F5A94" w14:textId="77777777" w:rsidR="00C30BF3" w:rsidRPr="006A7016" w:rsidRDefault="00C30BF3">
          <w:pPr>
            <w:ind w:right="-108"/>
            <w:jc w:val="both"/>
            <w:rPr>
              <w:rFonts w:eastAsiaTheme="minorHAnsi"/>
            </w:rPr>
          </w:pPr>
          <w:r w:rsidRPr="006A7016">
            <w:rPr>
              <w:rFonts w:eastAsiaTheme="minorHAns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FC2D362" w14:textId="77777777" w:rsidR="00C30BF3" w:rsidRPr="006A7016" w:rsidRDefault="00C30BF3">
          <w:pPr>
            <w:ind w:right="-108"/>
            <w:jc w:val="both"/>
            <w:rPr>
              <w:rFonts w:eastAsiaTheme="minorHAnsi"/>
            </w:rPr>
          </w:pPr>
          <w:r w:rsidRPr="006A7016">
            <w:rPr>
              <w:rFonts w:eastAsiaTheme="minorHAnsi"/>
            </w:rPr>
            <w:t xml:space="preserve">“Data Controller” has the meaning given under the Data Protection Laws; </w:t>
          </w:r>
        </w:p>
        <w:p w14:paraId="40341491" w14:textId="77777777" w:rsidR="00C30BF3" w:rsidRPr="006A7016" w:rsidRDefault="00C30BF3">
          <w:pPr>
            <w:ind w:right="-108"/>
            <w:jc w:val="both"/>
            <w:rPr>
              <w:rFonts w:eastAsiaTheme="minorHAnsi"/>
            </w:rPr>
          </w:pPr>
          <w:r w:rsidRPr="006A7016">
            <w:rPr>
              <w:rFonts w:eastAsiaTheme="minorHAnsi"/>
            </w:rPr>
            <w:t xml:space="preserve">“Data Processor” has the meaning given under the Data Protection Laws; </w:t>
          </w:r>
        </w:p>
        <w:p w14:paraId="2905E0D5" w14:textId="77777777" w:rsidR="00C30BF3" w:rsidRPr="006A7016" w:rsidRDefault="00C30BF3">
          <w:pPr>
            <w:ind w:right="-108"/>
            <w:jc w:val="both"/>
            <w:rPr>
              <w:rFonts w:eastAsiaTheme="minorHAnsi"/>
            </w:rPr>
          </w:pPr>
          <w:r w:rsidRPr="006A7016">
            <w:rPr>
              <w:rFonts w:eastAsiaTheme="minorHAns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18F2345" w14:textId="77777777" w:rsidR="00C30BF3" w:rsidRPr="006A7016" w:rsidRDefault="00C30BF3">
          <w:pPr>
            <w:ind w:right="-108"/>
            <w:jc w:val="both"/>
            <w:rPr>
              <w:rFonts w:eastAsiaTheme="minorHAnsi"/>
            </w:rPr>
          </w:pPr>
          <w:r w:rsidRPr="006A7016">
            <w:rPr>
              <w:rFonts w:eastAsiaTheme="minorHAnsi"/>
            </w:rPr>
            <w:t xml:space="preserve">“Data Subject” has the meaning given under the Data Protection Laws; </w:t>
          </w:r>
        </w:p>
        <w:p w14:paraId="4B48EA61" w14:textId="77777777" w:rsidR="00C30BF3" w:rsidRPr="006A7016" w:rsidRDefault="00C30BF3" w:rsidP="33EBC885">
          <w:pPr>
            <w:ind w:right="-108"/>
            <w:jc w:val="both"/>
          </w:pPr>
          <w:r w:rsidRPr="33EBC885">
            <w:t>“Data Subject Access Request” means a request made by a Data Subject in accordance with rights granted under the Data Protection Laws to access his or her Personal Data;</w:t>
          </w:r>
        </w:p>
        <w:p w14:paraId="47545CAF" w14:textId="77777777" w:rsidR="00C30BF3" w:rsidRPr="006A7016" w:rsidRDefault="00C30BF3">
          <w:pPr>
            <w:ind w:right="-108"/>
            <w:jc w:val="both"/>
            <w:rPr>
              <w:rFonts w:eastAsiaTheme="minorHAnsi"/>
            </w:rPr>
          </w:pPr>
          <w:r w:rsidRPr="006A7016">
            <w:rPr>
              <w:rFonts w:eastAsiaTheme="minorHAnsi"/>
            </w:rPr>
            <w:t>“Personal Data” has the meaning given under Data Protection Laws;</w:t>
          </w:r>
        </w:p>
        <w:p w14:paraId="0A74906D" w14:textId="77777777" w:rsidR="00C30BF3" w:rsidRPr="006A7016" w:rsidRDefault="00C30BF3">
          <w:pPr>
            <w:ind w:right="-108"/>
            <w:jc w:val="both"/>
            <w:rPr>
              <w:rFonts w:eastAsiaTheme="minorHAnsi"/>
            </w:rPr>
          </w:pPr>
          <w:r w:rsidRPr="006A7016">
            <w:rPr>
              <w:rFonts w:eastAsiaTheme="minorHAnsi"/>
            </w:rPr>
            <w:t>“Processing” has the meaning given under the Data Protection Laws;</w:t>
          </w:r>
        </w:p>
        <w:p w14:paraId="34D559D3" w14:textId="77777777" w:rsidR="00C30BF3" w:rsidRPr="006A7016" w:rsidRDefault="00C30BF3" w:rsidP="33EBC885">
          <w:pPr>
            <w:numPr>
              <w:ilvl w:val="0"/>
              <w:numId w:val="11"/>
            </w:numPr>
            <w:ind w:right="-108"/>
            <w:contextualSpacing/>
            <w:jc w:val="both"/>
          </w:pPr>
          <w:r w:rsidRPr="33EBC885">
            <w:t>The Contractor shall comply with all applicable requirements of the Data Protection Laws.</w:t>
          </w:r>
        </w:p>
        <w:p w14:paraId="77E3BE47" w14:textId="77777777" w:rsidR="00C30BF3" w:rsidRPr="006A7016" w:rsidRDefault="00C30BF3">
          <w:pPr>
            <w:ind w:left="720" w:right="-108"/>
            <w:contextualSpacing/>
            <w:jc w:val="both"/>
            <w:rPr>
              <w:rFonts w:eastAsiaTheme="minorHAnsi"/>
            </w:rPr>
          </w:pPr>
        </w:p>
        <w:p w14:paraId="7707A6B2" w14:textId="77777777" w:rsidR="00C30BF3" w:rsidRPr="006A7016" w:rsidRDefault="00C30BF3" w:rsidP="33EBC885">
          <w:pPr>
            <w:numPr>
              <w:ilvl w:val="0"/>
              <w:numId w:val="11"/>
            </w:numPr>
            <w:ind w:right="-108"/>
            <w:contextualSpacing/>
            <w:jc w:val="both"/>
          </w:pPr>
          <w:r w:rsidRPr="33EBC885">
            <w:t xml:space="preserve">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w:t>
          </w:r>
          <w:r w:rsidRPr="33EBC885">
            <w:lastRenderedPageBreak/>
            <w:t>of the Processing and the types of Personal Data and categories of Data Subject.</w:t>
          </w:r>
          <w:r>
            <w:br/>
          </w:r>
        </w:p>
        <w:p w14:paraId="7B92F312" w14:textId="77777777" w:rsidR="00C30BF3" w:rsidRPr="006A7016" w:rsidRDefault="00C30BF3" w:rsidP="33EBC885">
          <w:pPr>
            <w:numPr>
              <w:ilvl w:val="0"/>
              <w:numId w:val="11"/>
            </w:numPr>
            <w:ind w:right="-108"/>
            <w:contextualSpacing/>
            <w:jc w:val="both"/>
          </w:pPr>
          <w:r w:rsidRPr="33EBC885">
            <w:t>Without prejudice to the generality of clause 25B, the Contractor shall, in relation to any Personal Data processed in connection with the performance by the Contractor of its obligations under this Agreement:-</w:t>
          </w:r>
        </w:p>
        <w:p w14:paraId="4F83F5D8" w14:textId="77777777" w:rsidR="00C30BF3" w:rsidRPr="006A7016" w:rsidRDefault="00C30BF3">
          <w:pPr>
            <w:ind w:left="720" w:right="-108"/>
            <w:jc w:val="both"/>
            <w:rPr>
              <w:rFonts w:eastAsiaTheme="minorHAnsi"/>
            </w:rPr>
          </w:pPr>
          <w:r w:rsidRPr="006A7016">
            <w:rPr>
              <w:rFonts w:eastAsiaTheme="minorHAnsi"/>
            </w:rPr>
            <w:t xml:space="preserve"> (1)  process that Personal Data only on the written instructions of the Client;</w:t>
          </w:r>
        </w:p>
        <w:p w14:paraId="147B4680" w14:textId="77777777" w:rsidR="00C30BF3" w:rsidRPr="006A7016" w:rsidRDefault="00C30BF3">
          <w:pPr>
            <w:ind w:right="-108"/>
            <w:jc w:val="both"/>
            <w:rPr>
              <w:rFonts w:eastAsiaTheme="minorHAnsi"/>
            </w:rPr>
          </w:pPr>
          <w:r w:rsidRPr="006A7016">
            <w:rPr>
              <w:rFonts w:eastAsiaTheme="minorHAnsi"/>
            </w:rPr>
            <w:t xml:space="preserve"> </w:t>
          </w:r>
        </w:p>
        <w:p w14:paraId="584C469C" w14:textId="77777777" w:rsidR="00C30BF3" w:rsidRPr="006A7016" w:rsidRDefault="00C30BF3">
          <w:pPr>
            <w:ind w:left="720" w:right="-108"/>
            <w:jc w:val="both"/>
            <w:rPr>
              <w:rFonts w:eastAsiaTheme="minorHAnsi"/>
            </w:rPr>
          </w:pPr>
          <w:r w:rsidRPr="006A7016">
            <w:rPr>
              <w:rFonts w:eastAsiaTheme="minorHAns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13DABA9" w14:textId="77777777" w:rsidR="00C30BF3" w:rsidRPr="006A7016" w:rsidRDefault="00C30BF3">
          <w:pPr>
            <w:ind w:left="720" w:right="-108"/>
            <w:jc w:val="both"/>
            <w:rPr>
              <w:rFonts w:eastAsiaTheme="minorHAnsi"/>
            </w:rPr>
          </w:pPr>
          <w:r w:rsidRPr="006A7016">
            <w:rPr>
              <w:rFonts w:eastAsiaTheme="minorHAnsi"/>
            </w:rPr>
            <w:t>(3)  ensure that all personnel who have access to and/or process Personal Data are obliged to keep the Personal Data confidential;</w:t>
          </w:r>
        </w:p>
        <w:p w14:paraId="35EF35D5" w14:textId="77777777" w:rsidR="00C30BF3" w:rsidRPr="006A7016" w:rsidRDefault="00C30BF3" w:rsidP="33EBC885">
          <w:pPr>
            <w:ind w:left="720" w:right="-108"/>
            <w:jc w:val="both"/>
          </w:pPr>
          <w:r w:rsidRPr="33EBC885">
            <w:t>(4)  not transfer any Personal Data outside of the European Economic Area unless the prior written consent of the Client has been obtained and the following conditions are fulfilled;</w:t>
          </w:r>
        </w:p>
        <w:p w14:paraId="34F0F224" w14:textId="77777777" w:rsidR="00C30BF3" w:rsidRPr="006A7016" w:rsidRDefault="00C30BF3">
          <w:pPr>
            <w:numPr>
              <w:ilvl w:val="1"/>
              <w:numId w:val="10"/>
            </w:numPr>
            <w:ind w:right="-108"/>
            <w:contextualSpacing/>
            <w:jc w:val="both"/>
          </w:pPr>
          <w:r w:rsidRPr="33EBC885">
            <w:t xml:space="preserve"> appropriate safeguards are in place  in relation to the transfer, to ensure that Personal Data is adequately protected in accordance with Chapter V of Regulation 2016/679 ( General Data Protection Regulation); </w:t>
          </w:r>
        </w:p>
        <w:p w14:paraId="1A861224" w14:textId="77777777" w:rsidR="00C30BF3" w:rsidRPr="006A7016" w:rsidRDefault="00C30BF3">
          <w:pPr>
            <w:ind w:right="-108" w:firstLine="90"/>
            <w:jc w:val="both"/>
            <w:rPr>
              <w:rFonts w:eastAsiaTheme="minorHAnsi"/>
            </w:rPr>
          </w:pPr>
        </w:p>
        <w:p w14:paraId="2472B85C" w14:textId="77777777" w:rsidR="00C30BF3" w:rsidRPr="006A7016" w:rsidRDefault="00C30BF3">
          <w:pPr>
            <w:numPr>
              <w:ilvl w:val="1"/>
              <w:numId w:val="10"/>
            </w:numPr>
            <w:ind w:right="-108"/>
            <w:contextualSpacing/>
            <w:jc w:val="both"/>
          </w:pPr>
          <w:r w:rsidRPr="006A7016">
            <w:t xml:space="preserve">  the data subject has enforceable rights and effective legal remedies;</w:t>
          </w:r>
        </w:p>
        <w:p w14:paraId="60176D9F" w14:textId="77777777" w:rsidR="00C30BF3" w:rsidRPr="006A7016" w:rsidRDefault="00C30BF3">
          <w:pPr>
            <w:ind w:right="-108" w:firstLine="90"/>
            <w:jc w:val="both"/>
            <w:rPr>
              <w:rFonts w:eastAsiaTheme="minorHAnsi"/>
            </w:rPr>
          </w:pPr>
        </w:p>
        <w:p w14:paraId="7DD5628C" w14:textId="77777777" w:rsidR="00C30BF3" w:rsidRPr="006A7016" w:rsidRDefault="00C30BF3">
          <w:pPr>
            <w:numPr>
              <w:ilvl w:val="1"/>
              <w:numId w:val="10"/>
            </w:numPr>
            <w:ind w:right="-108"/>
            <w:contextualSpacing/>
            <w:jc w:val="both"/>
          </w:pPr>
          <w:r w:rsidRPr="33EBC885">
            <w:t>The Contractor complies with its obligations under the Data Protection Laws by providing an adequate level of protection to any Personal Data that is transferred; and</w:t>
          </w:r>
        </w:p>
        <w:p w14:paraId="7E328360" w14:textId="77777777" w:rsidR="00C30BF3" w:rsidRPr="006A7016" w:rsidRDefault="00C30BF3">
          <w:pPr>
            <w:ind w:right="-108" w:firstLine="90"/>
            <w:jc w:val="both"/>
            <w:rPr>
              <w:rFonts w:eastAsiaTheme="minorHAnsi"/>
            </w:rPr>
          </w:pPr>
        </w:p>
        <w:p w14:paraId="72E6F714" w14:textId="77777777" w:rsidR="00C30BF3" w:rsidRPr="006A7016" w:rsidRDefault="00C30BF3" w:rsidP="33EBC885">
          <w:pPr>
            <w:numPr>
              <w:ilvl w:val="1"/>
              <w:numId w:val="10"/>
            </w:numPr>
            <w:ind w:right="-108"/>
            <w:contextualSpacing/>
            <w:jc w:val="both"/>
          </w:pPr>
          <w:r w:rsidRPr="33EBC885">
            <w:t xml:space="preserve">  The Contractor complies with reasonable instructions notified to it in advance by the Client with respect to the processing of the Personal Data;</w:t>
          </w:r>
        </w:p>
        <w:p w14:paraId="21A1A830" w14:textId="77777777" w:rsidR="00C30BF3" w:rsidRPr="006A7016" w:rsidRDefault="00C30BF3">
          <w:pPr>
            <w:ind w:right="-108"/>
            <w:jc w:val="both"/>
            <w:rPr>
              <w:rFonts w:eastAsiaTheme="minorHAnsi"/>
            </w:rPr>
          </w:pPr>
          <w:r w:rsidRPr="006A7016">
            <w:rPr>
              <w:rFonts w:eastAsiaTheme="minorHAnsi"/>
            </w:rPr>
            <w:t xml:space="preserve"> </w:t>
          </w:r>
        </w:p>
        <w:p w14:paraId="51BDFEE5" w14:textId="77777777" w:rsidR="00C30BF3" w:rsidRPr="006A7016" w:rsidRDefault="00C30BF3">
          <w:pPr>
            <w:numPr>
              <w:ilvl w:val="0"/>
              <w:numId w:val="11"/>
            </w:numPr>
            <w:ind w:right="-108"/>
            <w:contextualSpacing/>
            <w:jc w:val="both"/>
            <w:rPr>
              <w:rFonts w:eastAsiaTheme="minorHAnsi"/>
            </w:rPr>
          </w:pPr>
          <w:r w:rsidRPr="006A7016">
            <w:rPr>
              <w:rFonts w:eastAsiaTheme="minorHAnsi"/>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0E87FA5" w14:textId="77777777" w:rsidR="00C30BF3" w:rsidRPr="006A7016" w:rsidRDefault="00C30BF3">
          <w:pPr>
            <w:ind w:left="720" w:right="-108"/>
            <w:contextualSpacing/>
            <w:jc w:val="both"/>
            <w:rPr>
              <w:rFonts w:eastAsiaTheme="minorHAnsi"/>
            </w:rPr>
          </w:pPr>
        </w:p>
        <w:p w14:paraId="7275985B" w14:textId="77777777" w:rsidR="00C30BF3" w:rsidRPr="006A7016" w:rsidRDefault="00C30BF3">
          <w:pPr>
            <w:numPr>
              <w:ilvl w:val="0"/>
              <w:numId w:val="11"/>
            </w:numPr>
            <w:ind w:right="-108"/>
            <w:contextualSpacing/>
            <w:jc w:val="both"/>
            <w:rPr>
              <w:rFonts w:eastAsiaTheme="minorHAnsi"/>
            </w:rPr>
          </w:pPr>
          <w:r w:rsidRPr="006A7016">
            <w:rPr>
              <w:rFonts w:eastAsiaTheme="minorHAnsi"/>
            </w:rPr>
            <w:t>The Contractor shall without undue delay report in writing to the Client any data compromise involving Personal Data, or any circumstances that could have resulted in unauthorised access to or disclosure of Personal Data.</w:t>
          </w:r>
        </w:p>
        <w:p w14:paraId="2462DCD6" w14:textId="77777777" w:rsidR="00C30BF3" w:rsidRPr="006A7016" w:rsidRDefault="00C30BF3">
          <w:pPr>
            <w:ind w:left="720"/>
            <w:contextualSpacing/>
            <w:jc w:val="both"/>
            <w:rPr>
              <w:rFonts w:eastAsiaTheme="minorHAnsi"/>
            </w:rPr>
          </w:pPr>
        </w:p>
        <w:p w14:paraId="7FBED3D5" w14:textId="77777777" w:rsidR="00C30BF3" w:rsidRPr="006A7016" w:rsidRDefault="00C30BF3" w:rsidP="33EBC885">
          <w:pPr>
            <w:numPr>
              <w:ilvl w:val="0"/>
              <w:numId w:val="11"/>
            </w:numPr>
            <w:ind w:right="-108"/>
            <w:contextualSpacing/>
            <w:jc w:val="both"/>
          </w:pPr>
          <w:r w:rsidRPr="33EBC885">
            <w:lastRenderedPageBreak/>
            <w:t>The Contractor shall assist the Client in ensuring compliance with its obligations under the Data Protection Laws with respect to security, impact assessments and consultations with supervisory authorities and regulators.</w:t>
          </w:r>
        </w:p>
        <w:p w14:paraId="56D18744" w14:textId="77777777" w:rsidR="00C30BF3" w:rsidRPr="006A7016" w:rsidRDefault="00C30BF3">
          <w:pPr>
            <w:ind w:left="720"/>
            <w:contextualSpacing/>
            <w:jc w:val="both"/>
            <w:rPr>
              <w:rFonts w:eastAsiaTheme="minorHAnsi"/>
            </w:rPr>
          </w:pPr>
        </w:p>
        <w:p w14:paraId="3F3F2354" w14:textId="77777777" w:rsidR="00C30BF3" w:rsidRPr="006A7016" w:rsidRDefault="00C30BF3">
          <w:pPr>
            <w:numPr>
              <w:ilvl w:val="0"/>
              <w:numId w:val="11"/>
            </w:numPr>
            <w:ind w:right="-108"/>
            <w:contextualSpacing/>
            <w:jc w:val="both"/>
            <w:rPr>
              <w:rFonts w:eastAsiaTheme="minorHAnsi"/>
            </w:rPr>
          </w:pPr>
          <w:r w:rsidRPr="006A7016">
            <w:rPr>
              <w:rFonts w:eastAsiaTheme="minorHAns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43B2F5E" w14:textId="77777777" w:rsidR="00C30BF3" w:rsidRPr="006A7016" w:rsidRDefault="00C30BF3">
          <w:pPr>
            <w:ind w:left="720"/>
            <w:contextualSpacing/>
            <w:jc w:val="both"/>
            <w:rPr>
              <w:rFonts w:eastAsiaTheme="minorHAnsi"/>
            </w:rPr>
          </w:pPr>
        </w:p>
        <w:p w14:paraId="1D9531E5" w14:textId="77777777" w:rsidR="00C30BF3" w:rsidRPr="006A7016" w:rsidRDefault="00C30BF3" w:rsidP="33EBC885">
          <w:pPr>
            <w:numPr>
              <w:ilvl w:val="0"/>
              <w:numId w:val="11"/>
            </w:numPr>
            <w:ind w:right="-108"/>
            <w:contextualSpacing/>
            <w:jc w:val="both"/>
          </w:pPr>
          <w:r w:rsidRPr="33EBC885">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7FA7E4B2" w14:textId="77777777" w:rsidR="00C30BF3" w:rsidRPr="006A7016" w:rsidRDefault="00C30BF3">
          <w:pPr>
            <w:ind w:left="720"/>
            <w:contextualSpacing/>
            <w:jc w:val="both"/>
            <w:rPr>
              <w:rFonts w:eastAsiaTheme="minorHAnsi"/>
            </w:rPr>
          </w:pPr>
        </w:p>
        <w:p w14:paraId="66FD7DF1" w14:textId="77777777" w:rsidR="00C30BF3" w:rsidRPr="006A7016" w:rsidRDefault="00C30BF3" w:rsidP="33EBC885">
          <w:pPr>
            <w:numPr>
              <w:ilvl w:val="0"/>
              <w:numId w:val="11"/>
            </w:numPr>
            <w:ind w:right="-108"/>
            <w:contextualSpacing/>
            <w:jc w:val="both"/>
          </w:pPr>
          <w:r w:rsidRPr="33EBC885">
            <w:t>The Contractor shall fully comply with, and implement policies which are communicated or notified to the Contractor by the Client from time to time.</w:t>
          </w:r>
        </w:p>
        <w:p w14:paraId="25D57B5E" w14:textId="77777777" w:rsidR="00C30BF3" w:rsidRPr="006A7016" w:rsidRDefault="00C30BF3">
          <w:pPr>
            <w:ind w:left="720"/>
            <w:contextualSpacing/>
            <w:jc w:val="both"/>
            <w:rPr>
              <w:rFonts w:eastAsiaTheme="minorHAnsi"/>
            </w:rPr>
          </w:pPr>
        </w:p>
        <w:p w14:paraId="09EA7F72" w14:textId="77777777" w:rsidR="00C30BF3" w:rsidRPr="006A7016" w:rsidRDefault="00C30BF3" w:rsidP="33EBC885">
          <w:pPr>
            <w:numPr>
              <w:ilvl w:val="0"/>
              <w:numId w:val="11"/>
            </w:numPr>
            <w:ind w:right="-108"/>
            <w:contextualSpacing/>
            <w:jc w:val="both"/>
          </w:pPr>
          <w:r w:rsidRPr="33EBC885">
            <w:t>The Contractor shall maintain complete and accurate records and information to demonstrate its compliance with this clause 25 and allow for inspections and contribute to any audits by the Client or the Client’s designated auditor.</w:t>
          </w:r>
        </w:p>
        <w:p w14:paraId="0427F808" w14:textId="77777777" w:rsidR="00C30BF3" w:rsidRPr="006A7016" w:rsidRDefault="00C30BF3">
          <w:pPr>
            <w:ind w:left="720"/>
            <w:contextualSpacing/>
            <w:jc w:val="both"/>
            <w:rPr>
              <w:rFonts w:eastAsiaTheme="minorHAnsi"/>
            </w:rPr>
          </w:pPr>
        </w:p>
        <w:p w14:paraId="0C63068D" w14:textId="77777777" w:rsidR="00C30BF3" w:rsidRPr="006A7016" w:rsidRDefault="00C30BF3" w:rsidP="33EBC885">
          <w:pPr>
            <w:numPr>
              <w:ilvl w:val="0"/>
              <w:numId w:val="11"/>
            </w:numPr>
            <w:ind w:right="-108"/>
            <w:contextualSpacing/>
            <w:jc w:val="both"/>
          </w:pPr>
          <w:r w:rsidRPr="33EBC885">
            <w:t>The Contractor shall:-</w:t>
          </w:r>
        </w:p>
        <w:p w14:paraId="4DFF192D" w14:textId="77777777" w:rsidR="00C30BF3" w:rsidRPr="006A7016" w:rsidRDefault="00C30BF3">
          <w:pPr>
            <w:ind w:left="720" w:right="-108"/>
            <w:jc w:val="both"/>
            <w:rPr>
              <w:rFonts w:eastAsiaTheme="minorHAnsi"/>
            </w:rPr>
          </w:pPr>
          <w:r w:rsidRPr="006A7016">
            <w:rPr>
              <w:rFonts w:eastAsiaTheme="minorHAnsi"/>
            </w:rPr>
            <w:t>(1) take all reasonable precautions to preserve the integrity of any Personal Data which it processes and to prevent any corruption or loss of such Personal Data;</w:t>
          </w:r>
        </w:p>
        <w:p w14:paraId="4E75B7E7" w14:textId="77777777" w:rsidR="00C30BF3" w:rsidRPr="006A7016" w:rsidRDefault="00C30BF3" w:rsidP="33EBC885">
          <w:pPr>
            <w:ind w:left="720" w:right="-108"/>
            <w:jc w:val="both"/>
          </w:pPr>
          <w:r w:rsidRPr="33EBC885">
            <w:t>(2) ensure that a back-up copy of any and all such Personal Data is made [insert frequency] and this copy is recorded on media from which the data can be reloaded if there is any corruption or loss of the data; and</w:t>
          </w:r>
        </w:p>
        <w:p w14:paraId="151CE99E" w14:textId="77777777" w:rsidR="00C30BF3" w:rsidRDefault="00C30BF3">
          <w:pPr>
            <w:ind w:left="720" w:right="-108"/>
            <w:jc w:val="both"/>
            <w:rPr>
              <w:rFonts w:eastAsiaTheme="minorHAnsi"/>
            </w:rPr>
          </w:pPr>
          <w:r w:rsidRPr="006A7016">
            <w:rPr>
              <w:rFonts w:eastAsiaTheme="minorHAns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13B1DEE" w14:textId="77777777" w:rsidR="00C30BF3" w:rsidRPr="0061100A" w:rsidRDefault="00C30BF3">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23F7EA89" w14:textId="77777777" w:rsidR="00C30BF3" w:rsidRDefault="00C30BF3">
          <w:pPr>
            <w:ind w:left="720" w:right="-108"/>
            <w:contextualSpacing/>
            <w:jc w:val="both"/>
            <w:rPr>
              <w:rFonts w:eastAsiaTheme="minorHAnsi"/>
            </w:rPr>
          </w:pPr>
        </w:p>
        <w:p w14:paraId="78ED50A6" w14:textId="77777777" w:rsidR="00C30BF3" w:rsidRDefault="00C30BF3" w:rsidP="33EBC885">
          <w:pPr>
            <w:ind w:left="720" w:right="-108"/>
            <w:contextualSpacing/>
            <w:jc w:val="both"/>
          </w:pPr>
          <w:r w:rsidRPr="33EBC885">
            <w:t xml:space="preserve">The Client does not consent to the Contractor appointing any third party processor of Personal Data under this agreement </w:t>
          </w:r>
        </w:p>
        <w:p w14:paraId="433BEA10" w14:textId="77777777" w:rsidR="00C30BF3" w:rsidRDefault="00C30BF3">
          <w:pPr>
            <w:ind w:left="720" w:right="-108"/>
            <w:contextualSpacing/>
            <w:jc w:val="both"/>
            <w:rPr>
              <w:rFonts w:eastAsiaTheme="minorHAnsi"/>
            </w:rPr>
          </w:pPr>
        </w:p>
        <w:p w14:paraId="6C8F4818" w14:textId="77777777" w:rsidR="00C30BF3" w:rsidRPr="00FC4084" w:rsidRDefault="00C30BF3" w:rsidP="33EBC885">
          <w:pPr>
            <w:rPr>
              <w:color w:val="FF0000"/>
            </w:rPr>
          </w:pPr>
          <w:r w:rsidRPr="33EBC885">
            <w:rPr>
              <w:color w:val="FF0000"/>
            </w:rPr>
            <w:t>(OR IF USING A THIRD PARTY PROCESSOR – DELETE IF NOT IN USE)</w:t>
          </w:r>
        </w:p>
        <w:p w14:paraId="4FCDAA38" w14:textId="77777777" w:rsidR="00C30BF3" w:rsidRPr="006A7016" w:rsidRDefault="00C30BF3" w:rsidP="33EBC885">
          <w:pPr>
            <w:ind w:left="720" w:right="-108"/>
            <w:jc w:val="both"/>
          </w:pPr>
          <w:r w:rsidRPr="33EBC885">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2007F698" w14:textId="77777777" w:rsidR="00C30BF3" w:rsidRPr="006A7016" w:rsidRDefault="00C30BF3" w:rsidP="33EBC885">
          <w:pPr>
            <w:numPr>
              <w:ilvl w:val="0"/>
              <w:numId w:val="11"/>
            </w:numPr>
            <w:ind w:right="-108"/>
            <w:contextualSpacing/>
            <w:jc w:val="both"/>
          </w:pPr>
          <w:r w:rsidRPr="33EBC885">
            <w:t>Save for clauses 25B, 25C, 25D(4) and 25E, all the obligations on the Contractor in this clause 25 relating to the processing of Personal Data shall apply to the processing of all Data.</w:t>
          </w:r>
        </w:p>
        <w:p w14:paraId="6C8BED4C" w14:textId="77777777" w:rsidR="00C30BF3" w:rsidRPr="006A7016" w:rsidRDefault="00C30BF3">
          <w:pPr>
            <w:ind w:left="720"/>
            <w:contextualSpacing/>
            <w:jc w:val="both"/>
            <w:rPr>
              <w:rFonts w:eastAsiaTheme="minorHAnsi"/>
            </w:rPr>
          </w:pPr>
        </w:p>
        <w:p w14:paraId="4F1B72C5" w14:textId="77777777" w:rsidR="00C30BF3" w:rsidRPr="006A7016" w:rsidRDefault="00C30BF3">
          <w:pPr>
            <w:numPr>
              <w:ilvl w:val="0"/>
              <w:numId w:val="11"/>
            </w:numPr>
            <w:ind w:right="-108"/>
            <w:contextualSpacing/>
            <w:jc w:val="both"/>
            <w:rPr>
              <w:rFonts w:eastAsiaTheme="minorHAnsi"/>
            </w:rPr>
          </w:pPr>
          <w:r w:rsidRPr="006A7016">
            <w:rPr>
              <w:rFonts w:eastAsiaTheme="minorHAnsi"/>
            </w:rPr>
            <w:t>The provisions of this clause 25 shall survive termination and or expiry of this Agreement for any reason.</w:t>
          </w:r>
        </w:p>
        <w:p w14:paraId="6B0EDAA3" w14:textId="77777777" w:rsidR="00C30BF3" w:rsidRPr="00AC4D66" w:rsidDel="006A7016" w:rsidRDefault="00C30BF3">
          <w:pPr>
            <w:spacing w:after="0"/>
            <w:ind w:left="720"/>
          </w:pPr>
        </w:p>
        <w:p w14:paraId="52187944" w14:textId="61C7DF0B" w:rsidR="00C30BF3" w:rsidRDefault="00000000" w:rsidP="00A246E0">
          <w:pPr>
            <w:spacing w:after="0"/>
            <w:ind w:left="720"/>
          </w:pPr>
        </w:p>
      </w:sdtContent>
    </w:sdt>
    <w:p w14:paraId="0FF1137A" w14:textId="77777777" w:rsidR="00C30BF3" w:rsidRPr="001F7FC2" w:rsidRDefault="00C30BF3">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1F7FC2">
        <w:rPr>
          <w:b/>
          <w:caps/>
          <w:color w:val="FFFFFF"/>
        </w:rPr>
        <w:t>2</w:t>
      </w:r>
      <w:r>
        <w:rPr>
          <w:b/>
          <w:caps/>
          <w:color w:val="FFFFFF"/>
        </w:rPr>
        <w:t>6</w:t>
      </w:r>
      <w:r w:rsidRPr="001F7FC2">
        <w:rPr>
          <w:b/>
          <w:caps/>
          <w:color w:val="FFFFFF"/>
        </w:rPr>
        <w:t>.</w:t>
      </w:r>
      <w:r w:rsidRPr="001F7FC2">
        <w:rPr>
          <w:b/>
          <w:caps/>
          <w:color w:val="FFFFFF"/>
        </w:rPr>
        <w:tab/>
        <w:t>Additional Condition(s)</w:t>
      </w:r>
    </w:p>
    <w:p w14:paraId="2E84E6C5" w14:textId="77777777" w:rsidR="00C30BF3" w:rsidRPr="001F7FC2" w:rsidRDefault="00C30BF3">
      <w:pPr>
        <w:sectPr w:rsidR="00C30BF3" w:rsidRPr="001F7FC2" w:rsidSect="00473610">
          <w:type w:val="continuous"/>
          <w:pgSz w:w="11907" w:h="16840" w:code="9"/>
          <w:pgMar w:top="1134" w:right="1418" w:bottom="851" w:left="1418" w:header="709" w:footer="709" w:gutter="0"/>
          <w:cols w:space="708"/>
          <w:docGrid w:linePitch="360"/>
        </w:sectPr>
      </w:pPr>
    </w:p>
    <w:p w14:paraId="3CE5A455" w14:textId="4058C1C7" w:rsidR="00C30BF3" w:rsidRPr="00135FE6" w:rsidRDefault="00135FE6">
      <w:pPr>
        <w:rPr>
          <w:i/>
          <w:iCs/>
          <w:color w:val="EE0000"/>
        </w:rPr>
        <w:sectPr w:rsidR="00C30BF3" w:rsidRPr="00135FE6" w:rsidSect="00473610">
          <w:type w:val="continuous"/>
          <w:pgSz w:w="11907" w:h="16840" w:code="9"/>
          <w:pgMar w:top="1134" w:right="1418" w:bottom="851" w:left="1418" w:header="709" w:footer="709" w:gutter="0"/>
          <w:cols w:space="708"/>
          <w:formProt w:val="0"/>
          <w:docGrid w:linePitch="360"/>
        </w:sectPr>
      </w:pPr>
      <w:r w:rsidRPr="00135FE6">
        <w:rPr>
          <w:i/>
          <w:iCs/>
          <w:color w:val="EE0000"/>
        </w:rPr>
        <w:t>“Not used”</w:t>
      </w:r>
    </w:p>
    <w:p w14:paraId="50DE21E0" w14:textId="18DB24D1" w:rsidR="00C30BF3" w:rsidRPr="009D26A8" w:rsidRDefault="00C30BF3">
      <w:pPr>
        <w:pStyle w:val="Heading1"/>
        <w:keepNext w:val="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 The Specification</w:t>
      </w:r>
    </w:p>
    <w:p w14:paraId="74C675C6" w14:textId="77777777" w:rsidR="00C30BF3" w:rsidRDefault="00C30BF3">
      <w:pPr>
        <w:spacing w:after="200"/>
        <w:sectPr w:rsidR="00C30BF3" w:rsidSect="00473610">
          <w:type w:val="continuous"/>
          <w:pgSz w:w="11906" w:h="16838"/>
          <w:pgMar w:top="1440" w:right="1440" w:bottom="1440" w:left="1440" w:header="708" w:footer="708" w:gutter="0"/>
          <w:cols w:space="708"/>
          <w:formProt w:val="0"/>
          <w:docGrid w:linePitch="360"/>
        </w:sectPr>
      </w:pPr>
    </w:p>
    <w:sdt>
      <w:sdtPr>
        <w:id w:val="127384450"/>
        <w:placeholder>
          <w:docPart w:val="EB5637DBD300491FA1F68E0B20FCB84C"/>
        </w:placeholder>
      </w:sdtPr>
      <w:sdtContent>
        <w:p w14:paraId="7CA1203E" w14:textId="77777777" w:rsidR="00C30BF3" w:rsidRDefault="00C30BF3">
          <w:pPr>
            <w:spacing w:after="200"/>
          </w:pPr>
          <w:r w:rsidRPr="00BC328A">
            <w:t>[Insert when completing contract]</w:t>
          </w:r>
        </w:p>
      </w:sdtContent>
    </w:sdt>
    <w:p w14:paraId="4C5ED958" w14:textId="77777777" w:rsidR="00C30BF3" w:rsidRDefault="00C30BF3">
      <w:pPr>
        <w:spacing w:after="200"/>
      </w:pPr>
    </w:p>
    <w:p w14:paraId="6DC4D151" w14:textId="77777777" w:rsidR="00C30BF3" w:rsidRDefault="00C30BF3">
      <w:pPr>
        <w:spacing w:after="200"/>
        <w:sectPr w:rsidR="00C30BF3" w:rsidSect="00473610">
          <w:type w:val="continuous"/>
          <w:pgSz w:w="11906" w:h="16838"/>
          <w:pgMar w:top="1440" w:right="1440" w:bottom="1440" w:left="1440" w:header="708" w:footer="708" w:gutter="0"/>
          <w:cols w:space="708"/>
          <w:formProt w:val="0"/>
          <w:docGrid w:linePitch="360"/>
        </w:sectPr>
      </w:pPr>
    </w:p>
    <w:p w14:paraId="329F1427" w14:textId="12470601" w:rsidR="00C30BF3" w:rsidRPr="009D26A8" w:rsidRDefault="00C30BF3">
      <w:pPr>
        <w:pStyle w:val="Heading1"/>
        <w:rPr>
          <w:rFonts w:ascii="Calibri" w:hAnsi="Calibri"/>
        </w:rPr>
      </w:pPr>
      <w:r w:rsidRPr="009D26A8">
        <w:rPr>
          <w:rFonts w:ascii="Calibri" w:hAnsi="Calibri"/>
        </w:rPr>
        <w:lastRenderedPageBreak/>
        <w:t>Schedule C: Charges</w:t>
      </w:r>
    </w:p>
    <w:p w14:paraId="1BD4DC3C" w14:textId="77777777" w:rsidR="00C30BF3" w:rsidRDefault="00C30BF3">
      <w:pPr>
        <w:spacing w:after="200"/>
        <w:sectPr w:rsidR="00C30BF3" w:rsidSect="00473610">
          <w:type w:val="continuous"/>
          <w:pgSz w:w="11906" w:h="16838"/>
          <w:pgMar w:top="1440" w:right="1440" w:bottom="1440" w:left="1440" w:header="708" w:footer="708" w:gutter="0"/>
          <w:cols w:space="708"/>
          <w:formProt w:val="0"/>
          <w:docGrid w:linePitch="360"/>
        </w:sectPr>
      </w:pPr>
    </w:p>
    <w:sdt>
      <w:sdtPr>
        <w:id w:val="127384451"/>
        <w:placeholder>
          <w:docPart w:val="1DDFF1AB395D4AFB845F089972B5600C"/>
        </w:placeholder>
      </w:sdtPr>
      <w:sdtContent>
        <w:p w14:paraId="5011A8E3" w14:textId="77777777" w:rsidR="00C30BF3" w:rsidRPr="00514373" w:rsidRDefault="00C30BF3">
          <w:pPr>
            <w:spacing w:after="200"/>
          </w:pPr>
          <w:r w:rsidRPr="00BC328A">
            <w:t>[Insert when completing contract]</w:t>
          </w:r>
        </w:p>
      </w:sdtContent>
    </w:sdt>
    <w:p w14:paraId="5088E40E" w14:textId="77777777" w:rsidR="00C30BF3" w:rsidRDefault="00C30BF3">
      <w:pPr>
        <w:rPr>
          <w:highlight w:val="yellow"/>
        </w:rPr>
      </w:pPr>
    </w:p>
    <w:p w14:paraId="2EA1D3E4" w14:textId="77777777" w:rsidR="00C30BF3" w:rsidRDefault="00C30BF3">
      <w:pPr>
        <w:rPr>
          <w:highlight w:val="yellow"/>
        </w:rPr>
        <w:sectPr w:rsidR="00C30BF3" w:rsidSect="00473610">
          <w:type w:val="continuous"/>
          <w:pgSz w:w="11906" w:h="16838"/>
          <w:pgMar w:top="1440" w:right="1440" w:bottom="1440" w:left="1440" w:header="708" w:footer="708" w:gutter="0"/>
          <w:cols w:space="708"/>
          <w:formProt w:val="0"/>
          <w:docGrid w:linePitch="360"/>
        </w:sectPr>
      </w:pPr>
    </w:p>
    <w:p w14:paraId="114A8D66" w14:textId="77777777" w:rsidR="00C30BF3" w:rsidRPr="00AF585C" w:rsidRDefault="00C30BF3">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741F450A" w14:textId="77777777" w:rsidR="00C30BF3" w:rsidRDefault="00C30BF3">
      <w:pPr>
        <w:spacing w:after="200"/>
        <w:sectPr w:rsidR="00C30BF3" w:rsidSect="00473610">
          <w:type w:val="continuous"/>
          <w:pgSz w:w="11906" w:h="16838"/>
          <w:pgMar w:top="1440" w:right="1440" w:bottom="1440" w:left="1440" w:header="708" w:footer="708" w:gutter="0"/>
          <w:cols w:space="708"/>
          <w:formProt w:val="0"/>
          <w:docGrid w:linePitch="360"/>
        </w:sectPr>
      </w:pPr>
    </w:p>
    <w:sdt>
      <w:sdtPr>
        <w:id w:val="32870126"/>
        <w:placeholder>
          <w:docPart w:val="A330F85B3F464A2294D6825554838811"/>
        </w:placeholder>
      </w:sdtPr>
      <w:sdtContent>
        <w:p w14:paraId="6EA8794E" w14:textId="77777777" w:rsidR="00C30BF3" w:rsidRPr="00514373" w:rsidRDefault="00C30BF3">
          <w:pPr>
            <w:spacing w:after="200"/>
          </w:pPr>
          <w:r w:rsidRPr="00BC328A">
            <w:t>[Insert at RFT stage, if applicable, or when completing contract]</w:t>
          </w:r>
        </w:p>
      </w:sdtContent>
    </w:sdt>
    <w:p w14:paraId="50429C19" w14:textId="77777777" w:rsidR="00C30BF3" w:rsidRPr="00514373" w:rsidRDefault="00C30BF3">
      <w:pPr>
        <w:spacing w:after="200"/>
      </w:pPr>
    </w:p>
    <w:p w14:paraId="266B412D" w14:textId="77777777" w:rsidR="00C30BF3" w:rsidRPr="006A7016" w:rsidRDefault="00C30BF3">
      <w:pPr>
        <w:pageBreakBefore/>
        <w:pBdr>
          <w:bottom w:val="single" w:sz="18" w:space="1" w:color="333399"/>
        </w:pBdr>
        <w:tabs>
          <w:tab w:val="left" w:pos="397"/>
          <w:tab w:val="left" w:pos="907"/>
          <w:tab w:val="left" w:pos="1134"/>
        </w:tabs>
        <w:spacing w:before="32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BB029DF" w14:textId="77777777" w:rsidR="00C30BF3" w:rsidRPr="006A7016" w:rsidRDefault="00C30BF3">
      <w:pPr>
        <w:spacing w:after="200"/>
        <w:jc w:val="both"/>
        <w:sectPr w:rsidR="00C30BF3" w:rsidRPr="006A7016" w:rsidSect="00473610">
          <w:type w:val="continuous"/>
          <w:pgSz w:w="11906" w:h="16838"/>
          <w:pgMar w:top="1440" w:right="1440" w:bottom="1440" w:left="1440" w:header="708" w:footer="708" w:gutter="0"/>
          <w:cols w:space="708"/>
          <w:docGrid w:linePitch="360"/>
        </w:sectPr>
      </w:pPr>
    </w:p>
    <w:p w14:paraId="304337A4" w14:textId="77777777" w:rsidR="00C30BF3" w:rsidRPr="00310EDC" w:rsidRDefault="00C30BF3">
      <w:pPr>
        <w:pStyle w:val="ListParagraph"/>
        <w:rPr>
          <w:szCs w:val="22"/>
          <w:lang w:val="en-US"/>
        </w:rPr>
      </w:pPr>
    </w:p>
    <w:sdt>
      <w:sdtPr>
        <w:rPr>
          <w:color w:val="FF0000"/>
        </w:rPr>
        <w:id w:val="858013643"/>
        <w:placeholder>
          <w:docPart w:val="DC6CDE64319D4CAD82F11DBC3C32CE0E"/>
        </w:placeholder>
      </w:sdtPr>
      <w:sdtEndPr>
        <w:rPr>
          <w:color w:val="auto"/>
        </w:rPr>
      </w:sdtEndPr>
      <w:sdtContent>
        <w:sdt>
          <w:sdtPr>
            <w:id w:val="-1538664204"/>
            <w:placeholder>
              <w:docPart w:val="1FE2907C1B714CC9AECDE609C17571E8"/>
            </w:placeholder>
          </w:sdtPr>
          <w:sdtContent>
            <w:p w14:paraId="1DBA4A26" w14:textId="77777777" w:rsidR="00C30BF3" w:rsidRPr="00310EDC" w:rsidRDefault="00C30BF3">
              <w:pPr>
                <w:rPr>
                  <w:bCs/>
                  <w:i/>
                  <w:u w:val="single"/>
                </w:rPr>
              </w:pPr>
              <w:r w:rsidRPr="00310EDC">
                <w:rPr>
                  <w:bCs/>
                  <w:i/>
                  <w:u w:val="single"/>
                </w:rPr>
                <w:t>[complete when completing the contract]</w:t>
              </w:r>
            </w:p>
            <w:p w14:paraId="0EBB56CB" w14:textId="77777777" w:rsidR="00C30BF3" w:rsidRPr="00310EDC" w:rsidRDefault="00C30BF3">
              <w:pPr>
                <w:rPr>
                  <w:bCs/>
                  <w:u w:val="single"/>
                </w:rPr>
              </w:pPr>
              <w:r w:rsidRPr="00310EDC">
                <w:rPr>
                  <w:bCs/>
                  <w:u w:val="single"/>
                </w:rPr>
                <w:t>Processing, Personal Data and Data Subjects</w:t>
              </w:r>
            </w:p>
            <w:p w14:paraId="43FD6C0F" w14:textId="77777777" w:rsidR="00C30BF3" w:rsidRPr="00310EDC" w:rsidRDefault="00C30BF3" w:rsidP="00C30BF3">
              <w:pPr>
                <w:numPr>
                  <w:ilvl w:val="0"/>
                  <w:numId w:val="12"/>
                </w:numPr>
                <w:spacing w:after="120" w:line="276" w:lineRule="auto"/>
                <w:contextualSpacing/>
              </w:pPr>
              <w:r w:rsidRPr="00310EDC">
                <w:t>Processing by the Contractor</w:t>
              </w:r>
            </w:p>
            <w:p w14:paraId="6C274BC5" w14:textId="77777777" w:rsidR="00C30BF3" w:rsidRPr="00310EDC" w:rsidRDefault="00C30BF3">
              <w:pPr>
                <w:ind w:left="720"/>
                <w:contextualSpacing/>
              </w:pPr>
            </w:p>
            <w:p w14:paraId="3A92B9FB" w14:textId="77777777" w:rsidR="00C30BF3" w:rsidRPr="00310EDC" w:rsidRDefault="00C30BF3" w:rsidP="00C30BF3">
              <w:pPr>
                <w:numPr>
                  <w:ilvl w:val="1"/>
                  <w:numId w:val="12"/>
                </w:numPr>
                <w:spacing w:after="120" w:line="276" w:lineRule="auto"/>
                <w:ind w:left="1134"/>
                <w:contextualSpacing/>
              </w:pPr>
              <w:r w:rsidRPr="00310EDC">
                <w:t>Subject matter of processing</w:t>
              </w:r>
            </w:p>
            <w:p w14:paraId="29F59DF0" w14:textId="77777777" w:rsidR="00C30BF3" w:rsidRPr="00310EDC" w:rsidRDefault="00C30BF3">
              <w:pPr>
                <w:ind w:left="1134"/>
                <w:contextualSpacing/>
              </w:pPr>
            </w:p>
            <w:p w14:paraId="4EB8CC2A" w14:textId="77777777" w:rsidR="00C30BF3" w:rsidRPr="00310EDC" w:rsidRDefault="00C30BF3" w:rsidP="00C30BF3">
              <w:pPr>
                <w:numPr>
                  <w:ilvl w:val="1"/>
                  <w:numId w:val="12"/>
                </w:numPr>
                <w:spacing w:after="120" w:line="276" w:lineRule="auto"/>
                <w:ind w:left="1134"/>
                <w:contextualSpacing/>
              </w:pPr>
              <w:r w:rsidRPr="00310EDC">
                <w:t>Nature of processing</w:t>
              </w:r>
              <w:r w:rsidRPr="00310EDC">
                <w:br/>
              </w:r>
            </w:p>
            <w:p w14:paraId="227D4824" w14:textId="77777777" w:rsidR="00C30BF3" w:rsidRPr="00310EDC" w:rsidRDefault="00C30BF3" w:rsidP="00C30BF3">
              <w:pPr>
                <w:numPr>
                  <w:ilvl w:val="1"/>
                  <w:numId w:val="12"/>
                </w:numPr>
                <w:spacing w:after="120" w:line="276" w:lineRule="auto"/>
                <w:ind w:left="1134"/>
                <w:contextualSpacing/>
              </w:pPr>
              <w:r w:rsidRPr="00310EDC">
                <w:t>Purpose of processing</w:t>
              </w:r>
            </w:p>
            <w:p w14:paraId="3B456199" w14:textId="77777777" w:rsidR="00C30BF3" w:rsidRPr="00310EDC" w:rsidRDefault="00C30BF3">
              <w:pPr>
                <w:ind w:left="1134"/>
                <w:contextualSpacing/>
              </w:pPr>
            </w:p>
            <w:p w14:paraId="6FBE0039" w14:textId="77777777" w:rsidR="00C30BF3" w:rsidRPr="00310EDC" w:rsidRDefault="00C30BF3" w:rsidP="00C30BF3">
              <w:pPr>
                <w:numPr>
                  <w:ilvl w:val="1"/>
                  <w:numId w:val="12"/>
                </w:numPr>
                <w:spacing w:after="120" w:line="276" w:lineRule="auto"/>
                <w:ind w:left="1134"/>
                <w:contextualSpacing/>
              </w:pPr>
              <w:r w:rsidRPr="00310EDC">
                <w:t>Duration of the processing</w:t>
              </w:r>
            </w:p>
            <w:p w14:paraId="671B7C25" w14:textId="77777777" w:rsidR="00C30BF3" w:rsidRPr="00310EDC" w:rsidRDefault="00C30BF3">
              <w:pPr>
                <w:ind w:left="720"/>
                <w:contextualSpacing/>
              </w:pPr>
            </w:p>
            <w:p w14:paraId="247697F2" w14:textId="77777777" w:rsidR="00C30BF3" w:rsidRPr="00310EDC" w:rsidRDefault="00C30BF3" w:rsidP="00C30BF3">
              <w:pPr>
                <w:numPr>
                  <w:ilvl w:val="0"/>
                  <w:numId w:val="12"/>
                </w:numPr>
                <w:spacing w:after="120" w:line="276" w:lineRule="auto"/>
                <w:contextualSpacing/>
              </w:pPr>
              <w:r w:rsidRPr="00310EDC">
                <w:t>Types of personal data</w:t>
              </w:r>
            </w:p>
            <w:p w14:paraId="74AFE618" w14:textId="77777777" w:rsidR="00C30BF3" w:rsidRPr="00310EDC" w:rsidRDefault="00C30BF3">
              <w:pPr>
                <w:ind w:left="720"/>
                <w:contextualSpacing/>
              </w:pPr>
            </w:p>
            <w:p w14:paraId="1B1B15FD" w14:textId="77777777" w:rsidR="00C30BF3" w:rsidRPr="00310EDC" w:rsidRDefault="00C30BF3">
              <w:pPr>
                <w:pStyle w:val="ListParagraph"/>
                <w:numPr>
                  <w:ilvl w:val="0"/>
                  <w:numId w:val="12"/>
                </w:numPr>
                <w:rPr>
                  <w:szCs w:val="22"/>
                </w:rPr>
              </w:pPr>
              <w:r w:rsidRPr="00310EDC">
                <w:rPr>
                  <w:szCs w:val="22"/>
                </w:rPr>
                <w:t>Categories of data subject</w:t>
              </w:r>
            </w:p>
            <w:p w14:paraId="79275AB5" w14:textId="77777777" w:rsidR="00C30BF3" w:rsidRDefault="00000000">
              <w:pPr>
                <w:spacing w:after="200" w:line="320" w:lineRule="auto"/>
                <w:jc w:val="both"/>
              </w:pPr>
            </w:p>
          </w:sdtContent>
        </w:sdt>
      </w:sdtContent>
    </w:sdt>
    <w:p w14:paraId="75CFBCC0" w14:textId="77777777" w:rsidR="00C30BF3" w:rsidRPr="002A1879" w:rsidRDefault="00C30BF3">
      <w:pPr>
        <w:rPr>
          <w:lang w:val="en-US"/>
        </w:rPr>
        <w:sectPr w:rsidR="00C30BF3" w:rsidRPr="002A1879" w:rsidSect="00473610">
          <w:type w:val="continuous"/>
          <w:pgSz w:w="11906" w:h="16838"/>
          <w:pgMar w:top="1440" w:right="1440" w:bottom="1440" w:left="1440" w:header="708" w:footer="708" w:gutter="0"/>
          <w:cols w:space="708"/>
          <w:formProt w:val="0"/>
          <w:docGrid w:linePitch="360"/>
        </w:sectPr>
      </w:pPr>
    </w:p>
    <w:p w14:paraId="3D88FA47" w14:textId="42046DD9" w:rsidR="00C30BF3" w:rsidRDefault="00C30BF3">
      <w:pPr>
        <w:pStyle w:val="Heading1"/>
        <w:keepNext w:val="0"/>
        <w:jc w:val="both"/>
        <w:rPr>
          <w:rFonts w:ascii="Calibri" w:hAnsi="Calibri"/>
        </w:rPr>
      </w:pPr>
      <w:r w:rsidRPr="000E5DB7">
        <w:rPr>
          <w:rFonts w:ascii="Calibri" w:hAnsi="Calibri"/>
        </w:rPr>
        <w:lastRenderedPageBreak/>
        <w:t xml:space="preserve">Appendix </w:t>
      </w:r>
      <w:r>
        <w:rPr>
          <w:rFonts w:ascii="Calibri" w:hAnsi="Calibri"/>
        </w:rPr>
        <w:t>6</w:t>
      </w:r>
      <w:r w:rsidR="00676DA5" w:rsidRPr="000E5DB7">
        <w:rPr>
          <w:rFonts w:ascii="Calibri" w:hAnsi="Calibri"/>
        </w:rPr>
        <w:t xml:space="preserve">: </w:t>
      </w:r>
      <w:r w:rsidR="00676DA5">
        <w:rPr>
          <w:rFonts w:ascii="Calibri" w:hAnsi="Calibri"/>
        </w:rPr>
        <w:t>Confidentiality</w:t>
      </w:r>
      <w:r w:rsidRPr="000E5DB7">
        <w:rPr>
          <w:rFonts w:ascii="Calibri" w:hAnsi="Calibri"/>
        </w:rPr>
        <w:t xml:space="preserve"> Agreement</w:t>
      </w:r>
    </w:p>
    <w:sdt>
      <w:sdtPr>
        <w:rPr>
          <w:color w:val="FF0000"/>
          <w:highlight w:val="cyan"/>
        </w:rPr>
        <w:id w:val="923306803"/>
        <w:placeholder>
          <w:docPart w:val="0CC7CDFF882B4719A9E47AC29BF7B7E6"/>
        </w:placeholder>
      </w:sdtPr>
      <w:sdtContent>
        <w:sdt>
          <w:sdtPr>
            <w:rPr>
              <w:color w:val="FF0000"/>
              <w:highlight w:val="cyan"/>
            </w:rPr>
            <w:id w:val="1899244634"/>
            <w:placeholder>
              <w:docPart w:val="03104F40850044E18E5DD88D48D2E1FA"/>
            </w:placeholder>
          </w:sdtPr>
          <w:sdtContent>
            <w:p w14:paraId="4AF63841" w14:textId="77777777" w:rsidR="00C30BF3" w:rsidRPr="00BE4EBF" w:rsidRDefault="00C30BF3">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 </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Pr="00BE4EBF">
                <w:rPr>
                  <w:noProof/>
                </w:rPr>
                <w:t>[year]</w:t>
              </w:r>
              <w:r w:rsidRPr="00BE4EBF">
                <w:fldChar w:fldCharType="end"/>
              </w:r>
              <w:r w:rsidRPr="00BE4EBF">
                <w:t xml:space="preserve"> BETWEEN:</w:t>
              </w:r>
            </w:p>
            <w:p w14:paraId="62D8F3DF" w14:textId="77777777" w:rsidR="00C30BF3" w:rsidRPr="00BE4EBF" w:rsidRDefault="00C30BF3">
              <w:r w:rsidRPr="00BE4EBF">
                <w:t xml:space="preserve">The </w:t>
              </w:r>
              <w:r w:rsidRPr="00BE4EBF">
                <w:fldChar w:fldCharType="begin">
                  <w:ffData>
                    <w:name w:val="Text149"/>
                    <w:enabled/>
                    <w:calcOnExit w:val="0"/>
                    <w:textInput>
                      <w:default w:val="[insert address]"/>
                    </w:textInput>
                  </w:ffData>
                </w:fldChar>
              </w:r>
              <w:r w:rsidRPr="00BE4EBF">
                <w:instrText xml:space="preserve"> FORMTEXT </w:instrText>
              </w:r>
              <w:r w:rsidRPr="00BE4EBF">
                <w:fldChar w:fldCharType="separate"/>
              </w:r>
              <w:r w:rsidRPr="00BE4EBF">
                <w:rPr>
                  <w:noProof/>
                </w:rPr>
                <w:t>[insert name of Contracting Authority]</w:t>
              </w:r>
              <w:r w:rsidRPr="00BE4EBF">
                <w:fldChar w:fldCharType="end"/>
              </w:r>
              <w:r w:rsidRPr="00BE4EBF">
                <w:t xml:space="preserve">, of </w:t>
              </w:r>
              <w:r w:rsidRPr="00BE4EBF">
                <w:fldChar w:fldCharType="begin">
                  <w:ffData>
                    <w:name w:val="Text149"/>
                    <w:enabled/>
                    <w:calcOnExit w:val="0"/>
                    <w:textInput>
                      <w:default w:val="[insert address]"/>
                    </w:textInput>
                  </w:ffData>
                </w:fldChar>
              </w:r>
              <w:bookmarkStart w:id="14" w:name="Text149"/>
              <w:r w:rsidRPr="00BE4EBF">
                <w:instrText xml:space="preserve"> FORMTEXT </w:instrText>
              </w:r>
              <w:r w:rsidRPr="00BE4EBF">
                <w:fldChar w:fldCharType="separate"/>
              </w:r>
              <w:r w:rsidRPr="00BE4EBF">
                <w:rPr>
                  <w:noProof/>
                </w:rPr>
                <w:t>[insert address]</w:t>
              </w:r>
              <w:r w:rsidRPr="00BE4EBF">
                <w:fldChar w:fldCharType="end"/>
              </w:r>
              <w:bookmarkEnd w:id="14"/>
              <w:r w:rsidRPr="00BE4EBF">
                <w:t xml:space="preserve"> (hereinafter “the Contracting Authority”) of the one part; </w:t>
              </w:r>
              <w:r w:rsidRPr="00BE4EBF">
                <w:br/>
                <w:t>and</w:t>
              </w:r>
            </w:p>
            <w:p w14:paraId="38109F2F" w14:textId="77777777" w:rsidR="00C30BF3" w:rsidRPr="00BE4EBF" w:rsidRDefault="00C30BF3">
              <w:r w:rsidRPr="00BE4EBF">
                <w:fldChar w:fldCharType="begin">
                  <w:ffData>
                    <w:name w:val="Text155"/>
                    <w:enabled/>
                    <w:calcOnExit w:val="0"/>
                    <w:textInput>
                      <w:default w:val="[Contractor’s legal name: to be completed on signing.], of [address: to be completed on signing.]"/>
                    </w:textInput>
                  </w:ffData>
                </w:fldChar>
              </w:r>
              <w:bookmarkStart w:id="15"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15"/>
              <w:r w:rsidRPr="00BE4EBF">
                <w:t xml:space="preserve"> (hereinafter called “the Contractor”) of the other part.</w:t>
              </w:r>
            </w:p>
            <w:p w14:paraId="70B79A80" w14:textId="77777777" w:rsidR="00C30BF3" w:rsidRPr="00BE4EBF" w:rsidRDefault="00C30BF3">
              <w:pPr>
                <w:keepLines/>
                <w:jc w:val="both"/>
                <w:rPr>
                  <w:b/>
                </w:rPr>
              </w:pPr>
              <w:r w:rsidRPr="00BE4EBF">
                <w:rPr>
                  <w:b/>
                </w:rPr>
                <w:t xml:space="preserve">WHEREAS </w:t>
              </w:r>
            </w:p>
            <w:tbl>
              <w:tblPr>
                <w:tblW w:w="0" w:type="auto"/>
                <w:tblLook w:val="01E0" w:firstRow="1" w:lastRow="1" w:firstColumn="1" w:lastColumn="1" w:noHBand="0" w:noVBand="0"/>
              </w:tblPr>
              <w:tblGrid>
                <w:gridCol w:w="762"/>
                <w:gridCol w:w="8309"/>
              </w:tblGrid>
              <w:tr w:rsidR="00C30BF3" w:rsidRPr="00BE4EBF" w14:paraId="38E35D94" w14:textId="77777777" w:rsidTr="33EBC885">
                <w:tc>
                  <w:tcPr>
                    <w:tcW w:w="828" w:type="dxa"/>
                  </w:tcPr>
                  <w:p w14:paraId="4EAF04D4" w14:textId="77777777" w:rsidR="00C30BF3" w:rsidRPr="00BE4EBF" w:rsidRDefault="00C30BF3">
                    <w:pPr>
                      <w:jc w:val="both"/>
                      <w:rPr>
                        <w:color w:val="333399"/>
                      </w:rPr>
                    </w:pPr>
                    <w:r w:rsidRPr="00BE4EBF">
                      <w:rPr>
                        <w:color w:val="333399"/>
                      </w:rPr>
                      <w:t>A.</w:t>
                    </w:r>
                  </w:p>
                </w:tc>
                <w:tc>
                  <w:tcPr>
                    <w:tcW w:w="9540" w:type="dxa"/>
                  </w:tcPr>
                  <w:p w14:paraId="2B591B40" w14:textId="77777777" w:rsidR="00C30BF3" w:rsidRPr="00BE4EBF" w:rsidRDefault="00C30BF3">
                    <w:pPr>
                      <w:jc w:val="both"/>
                    </w:pPr>
                    <w:r w:rsidRPr="33EBC885">
                      <w:t xml:space="preserve">By Request for Tenders dated </w:t>
                    </w:r>
                    <w:r w:rsidRPr="00BE4EBF">
                      <w:fldChar w:fldCharType="begin">
                        <w:ffData>
                          <w:name w:val="Text150"/>
                          <w:enabled/>
                          <w:calcOnExit w:val="0"/>
                          <w:textInput>
                            <w:default w:val="[insert date]"/>
                          </w:textInput>
                        </w:ffData>
                      </w:fldChar>
                    </w:r>
                    <w:bookmarkStart w:id="16" w:name="Text150"/>
                    <w:r w:rsidRPr="00BE4EBF">
                      <w:instrText xml:space="preserve"> FORMTEXT </w:instrText>
                    </w:r>
                    <w:r w:rsidRPr="00BE4EBF">
                      <w:fldChar w:fldCharType="separate"/>
                    </w:r>
                    <w:r w:rsidRPr="33EBC885">
                      <w:rPr>
                        <w:noProof/>
                      </w:rPr>
                      <w:t>[insert date]</w:t>
                    </w:r>
                    <w:r w:rsidRPr="00BE4EBF">
                      <w:fldChar w:fldCharType="end"/>
                    </w:r>
                    <w:bookmarkEnd w:id="16"/>
                    <w:r w:rsidRPr="33EBC885">
                      <w:t xml:space="preserve">  entitled </w:t>
                    </w:r>
                    <w:r w:rsidRPr="00BE4EBF">
                      <w:fldChar w:fldCharType="begin">
                        <w:ffData>
                          <w:name w:val="Text151"/>
                          <w:enabled/>
                          <w:calcOnExit w:val="0"/>
                          <w:textInput>
                            <w:default w:val="[insert title]"/>
                          </w:textInput>
                        </w:ffData>
                      </w:fldChar>
                    </w:r>
                    <w:bookmarkStart w:id="17" w:name="Text151"/>
                    <w:r w:rsidRPr="00BE4EBF">
                      <w:instrText xml:space="preserve"> FORMTEXT </w:instrText>
                    </w:r>
                    <w:r w:rsidRPr="00BE4EBF">
                      <w:fldChar w:fldCharType="separate"/>
                    </w:r>
                    <w:r w:rsidRPr="33EBC885">
                      <w:rPr>
                        <w:noProof/>
                      </w:rPr>
                      <w:t>[insert title]</w:t>
                    </w:r>
                    <w:r w:rsidRPr="00BE4EBF">
                      <w:fldChar w:fldCharType="end"/>
                    </w:r>
                    <w:bookmarkEnd w:id="17"/>
                    <w:r w:rsidRPr="33EBC885">
                      <w:t xml:space="preserve"> (the “RFT”) the Contracting Authority invited tenders (“Tenders”) for the provision of the </w:t>
                    </w:r>
                    <w:r w:rsidRPr="33EBC885">
                      <w:rPr>
                        <w:highlight w:val="lightGray"/>
                      </w:rPr>
                      <w:t>Goods/Services</w:t>
                    </w:r>
                    <w:r w:rsidRPr="33EBC885">
                      <w:t xml:space="preserve"> described in Appendix 1 to the RFT (the </w:t>
                    </w:r>
                    <w:r w:rsidRPr="33EBC885">
                      <w:rPr>
                        <w:highlight w:val="lightGray"/>
                      </w:rPr>
                      <w:t>“Goods” “Services</w:t>
                    </w:r>
                    <w:r w:rsidRPr="33EBC885">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18" w:name="Text152"/>
                    <w:r w:rsidRPr="00BE4EBF">
                      <w:instrText xml:space="preserve"> FORMTEXT </w:instrText>
                    </w:r>
                    <w:r w:rsidRPr="00BE4EBF">
                      <w:fldChar w:fldCharType="separate"/>
                    </w:r>
                    <w:r w:rsidRPr="33EBC885">
                      <w:rPr>
                        <w:noProof/>
                      </w:rPr>
                      <w:t>[insert date of Tender]</w:t>
                    </w:r>
                    <w:r w:rsidRPr="00BE4EBF">
                      <w:fldChar w:fldCharType="end"/>
                    </w:r>
                    <w:bookmarkEnd w:id="18"/>
                    <w:r w:rsidRPr="33EBC885">
                      <w:t>.</w:t>
                    </w:r>
                  </w:p>
                  <w:p w14:paraId="14771EC0" w14:textId="77777777" w:rsidR="00C30BF3" w:rsidRPr="00BE4EBF" w:rsidRDefault="00C30BF3">
                    <w:pPr>
                      <w:jc w:val="both"/>
                      <w:rPr>
                        <w:b/>
                      </w:rPr>
                    </w:pPr>
                    <w:r w:rsidRPr="00BE4EBF">
                      <w:t xml:space="preserve">The Contractor has been identified as the preferred bidder in the Competition. </w:t>
                    </w:r>
                  </w:p>
                </w:tc>
              </w:tr>
              <w:tr w:rsidR="00C30BF3" w:rsidRPr="00BE4EBF" w14:paraId="01428347" w14:textId="77777777" w:rsidTr="33EBC885">
                <w:trPr>
                  <w:trHeight w:val="988"/>
                </w:trPr>
                <w:tc>
                  <w:tcPr>
                    <w:tcW w:w="828" w:type="dxa"/>
                  </w:tcPr>
                  <w:p w14:paraId="0589C897" w14:textId="77777777" w:rsidR="00C30BF3" w:rsidRPr="00BE4EBF" w:rsidRDefault="00C30BF3">
                    <w:pPr>
                      <w:jc w:val="both"/>
                      <w:rPr>
                        <w:b/>
                        <w:color w:val="333399"/>
                      </w:rPr>
                    </w:pPr>
                    <w:r w:rsidRPr="00BE4EBF">
                      <w:rPr>
                        <w:color w:val="333399"/>
                      </w:rPr>
                      <w:t>B.</w:t>
                    </w:r>
                  </w:p>
                </w:tc>
                <w:tc>
                  <w:tcPr>
                    <w:tcW w:w="9540" w:type="dxa"/>
                  </w:tcPr>
                  <w:p w14:paraId="11E109D2" w14:textId="77777777" w:rsidR="00C30BF3" w:rsidRPr="00BE4EBF" w:rsidRDefault="00C30BF3" w:rsidP="33EBC885">
                    <w:pPr>
                      <w:jc w:val="both"/>
                      <w:rPr>
                        <w:rFonts w:eastAsia="MS Mincho"/>
                      </w:rPr>
                    </w:pPr>
                    <w:r w:rsidRPr="33EBC885">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14:paraId="6FB2E0EE" w14:textId="77777777" w:rsidR="00C30BF3" w:rsidRPr="00BE4EBF" w:rsidRDefault="00C30BF3">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702"/>
                <w:gridCol w:w="394"/>
                <w:gridCol w:w="310"/>
                <w:gridCol w:w="528"/>
                <w:gridCol w:w="7137"/>
              </w:tblGrid>
              <w:tr w:rsidR="00C30BF3" w:rsidRPr="00BE4EBF" w14:paraId="245BB2F1" w14:textId="77777777" w:rsidTr="33EBC885">
                <w:tc>
                  <w:tcPr>
                    <w:tcW w:w="387" w:type="pct"/>
                  </w:tcPr>
                  <w:p w14:paraId="3C6BF5C3" w14:textId="77777777" w:rsidR="00C30BF3" w:rsidRPr="00BE4EBF" w:rsidRDefault="00C30BF3">
                    <w:pPr>
                      <w:jc w:val="both"/>
                      <w:rPr>
                        <w:color w:val="333399"/>
                      </w:rPr>
                    </w:pPr>
                    <w:r w:rsidRPr="00BE4EBF">
                      <w:rPr>
                        <w:color w:val="333399"/>
                      </w:rPr>
                      <w:t>1.</w:t>
                    </w:r>
                  </w:p>
                </w:tc>
                <w:tc>
                  <w:tcPr>
                    <w:tcW w:w="4613" w:type="pct"/>
                    <w:gridSpan w:val="4"/>
                  </w:tcPr>
                  <w:p w14:paraId="14BFFD0E" w14:textId="77777777" w:rsidR="00C30BF3" w:rsidRPr="00BE4EBF" w:rsidRDefault="00C30BF3">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C30BF3" w:rsidRPr="00BE4EBF" w14:paraId="24115078" w14:textId="77777777" w:rsidTr="33EBC885">
                <w:tc>
                  <w:tcPr>
                    <w:tcW w:w="387" w:type="pct"/>
                  </w:tcPr>
                  <w:p w14:paraId="6CEC8B82" w14:textId="77777777" w:rsidR="00C30BF3" w:rsidRPr="00BE4EBF" w:rsidRDefault="00C30BF3">
                    <w:pPr>
                      <w:jc w:val="both"/>
                      <w:rPr>
                        <w:color w:val="333399"/>
                      </w:rPr>
                    </w:pPr>
                    <w:r w:rsidRPr="00BE4EBF">
                      <w:rPr>
                        <w:color w:val="333399"/>
                      </w:rPr>
                      <w:t>2.</w:t>
                    </w:r>
                  </w:p>
                </w:tc>
                <w:tc>
                  <w:tcPr>
                    <w:tcW w:w="4613" w:type="pct"/>
                    <w:gridSpan w:val="4"/>
                  </w:tcPr>
                  <w:p w14:paraId="49B0F0C3" w14:textId="77777777" w:rsidR="00C30BF3" w:rsidRPr="00BE4EBF" w:rsidRDefault="00C30BF3">
                    <w:pPr>
                      <w:jc w:val="both"/>
                    </w:pPr>
                    <w:r w:rsidRPr="00BE4EBF">
                      <w:t>For the purposes of this Agreement "Confidential Information" means:</w:t>
                    </w:r>
                  </w:p>
                </w:tc>
              </w:tr>
              <w:tr w:rsidR="00C30BF3" w:rsidRPr="00BE4EBF" w14:paraId="449A8CA6" w14:textId="77777777" w:rsidTr="33EBC885">
                <w:tc>
                  <w:tcPr>
                    <w:tcW w:w="387" w:type="pct"/>
                  </w:tcPr>
                  <w:p w14:paraId="4748C716" w14:textId="77777777" w:rsidR="00C30BF3" w:rsidRPr="00BE4EBF" w:rsidRDefault="00C30BF3">
                    <w:pPr>
                      <w:jc w:val="both"/>
                      <w:rPr>
                        <w:color w:val="333399"/>
                      </w:rPr>
                    </w:pPr>
                  </w:p>
                </w:tc>
                <w:tc>
                  <w:tcPr>
                    <w:tcW w:w="388" w:type="pct"/>
                    <w:gridSpan w:val="2"/>
                  </w:tcPr>
                  <w:p w14:paraId="4E0A795F" w14:textId="77777777" w:rsidR="00C30BF3" w:rsidRPr="00BE4EBF" w:rsidRDefault="00C30BF3">
                    <w:pPr>
                      <w:jc w:val="both"/>
                      <w:rPr>
                        <w:color w:val="44546A" w:themeColor="text2"/>
                      </w:rPr>
                    </w:pPr>
                    <w:r w:rsidRPr="00BE4EBF">
                      <w:rPr>
                        <w:color w:val="44546A" w:themeColor="text2"/>
                      </w:rPr>
                      <w:t>2.1</w:t>
                    </w:r>
                  </w:p>
                </w:tc>
                <w:tc>
                  <w:tcPr>
                    <w:tcW w:w="4224" w:type="pct"/>
                    <w:gridSpan w:val="2"/>
                  </w:tcPr>
                  <w:p w14:paraId="02DF1E50" w14:textId="77777777" w:rsidR="00C30BF3" w:rsidRPr="00BE4EBF" w:rsidRDefault="00C30BF3">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Goods/Services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C30BF3" w:rsidRPr="00BE4EBF" w14:paraId="629F393B" w14:textId="77777777" w:rsidTr="33EBC885">
                <w:tc>
                  <w:tcPr>
                    <w:tcW w:w="387" w:type="pct"/>
                  </w:tcPr>
                  <w:p w14:paraId="78128EE0" w14:textId="77777777" w:rsidR="00C30BF3" w:rsidRPr="00BE4EBF" w:rsidRDefault="00C30BF3">
                    <w:pPr>
                      <w:jc w:val="both"/>
                      <w:rPr>
                        <w:color w:val="333399"/>
                      </w:rPr>
                    </w:pPr>
                  </w:p>
                </w:tc>
                <w:tc>
                  <w:tcPr>
                    <w:tcW w:w="388" w:type="pct"/>
                    <w:gridSpan w:val="2"/>
                  </w:tcPr>
                  <w:p w14:paraId="7B001EA8" w14:textId="77777777" w:rsidR="00C30BF3" w:rsidRPr="00BE4EBF" w:rsidRDefault="00C30BF3">
                    <w:pPr>
                      <w:jc w:val="both"/>
                      <w:rPr>
                        <w:color w:val="44546A" w:themeColor="text2"/>
                      </w:rPr>
                    </w:pPr>
                    <w:r w:rsidRPr="00BE4EBF">
                      <w:rPr>
                        <w:color w:val="44546A" w:themeColor="text2"/>
                      </w:rPr>
                      <w:t>2.2</w:t>
                    </w:r>
                  </w:p>
                </w:tc>
                <w:tc>
                  <w:tcPr>
                    <w:tcW w:w="4224" w:type="pct"/>
                    <w:gridSpan w:val="2"/>
                  </w:tcPr>
                  <w:p w14:paraId="4EA519D4" w14:textId="77777777" w:rsidR="00C30BF3" w:rsidRPr="00BE4EBF" w:rsidRDefault="00C30BF3">
                    <w:pPr>
                      <w:jc w:val="both"/>
                    </w:pPr>
                    <w:r w:rsidRPr="33EBC885">
                      <w:t>any and all information which has been derived or obtained from information described in sub-paragraph 2.1.</w:t>
                    </w:r>
                  </w:p>
                  <w:p w14:paraId="2EDCAB2A" w14:textId="77777777" w:rsidR="00C30BF3" w:rsidRPr="00BE4EBF" w:rsidRDefault="00C30BF3">
                    <w:pPr>
                      <w:jc w:val="both"/>
                    </w:pPr>
                  </w:p>
                </w:tc>
              </w:tr>
              <w:tr w:rsidR="00C30BF3" w:rsidRPr="00BE4EBF" w14:paraId="5F46F99A" w14:textId="77777777" w:rsidTr="33EBC885">
                <w:tc>
                  <w:tcPr>
                    <w:tcW w:w="604" w:type="pct"/>
                    <w:gridSpan w:val="2"/>
                  </w:tcPr>
                  <w:p w14:paraId="11637782" w14:textId="77777777" w:rsidR="00C30BF3" w:rsidRPr="00BE4EBF" w:rsidRDefault="00C30BF3">
                    <w:pPr>
                      <w:jc w:val="both"/>
                      <w:rPr>
                        <w:color w:val="333399"/>
                      </w:rPr>
                    </w:pPr>
                    <w:r w:rsidRPr="00BE4EBF">
                      <w:rPr>
                        <w:color w:val="333399"/>
                      </w:rPr>
                      <w:t>3.</w:t>
                    </w:r>
                  </w:p>
                </w:tc>
                <w:tc>
                  <w:tcPr>
                    <w:tcW w:w="4372" w:type="pct"/>
                    <w:gridSpan w:val="3"/>
                  </w:tcPr>
                  <w:p w14:paraId="2FEC7F5C" w14:textId="77777777" w:rsidR="00C30BF3" w:rsidRPr="00BE4EBF" w:rsidRDefault="00C30BF3">
                    <w:pPr>
                      <w:jc w:val="both"/>
                      <w:rPr>
                        <w:rFonts w:eastAsiaTheme="minorHAnsi"/>
                      </w:rPr>
                    </w:pPr>
                    <w:r w:rsidRPr="00BE4EBF">
                      <w:t xml:space="preserve">For the purposes of this Agreement “Data Protection Laws” means </w:t>
                    </w:r>
                    <w:r w:rsidRPr="00BE4EBF">
                      <w:rPr>
                        <w:rFonts w:eastAsiaTheme="minorHAnsi"/>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w:t>
                    </w:r>
                    <w:r w:rsidRPr="00BE4EBF">
                      <w:rPr>
                        <w:rFonts w:eastAsiaTheme="minorHAnsi"/>
                      </w:rPr>
                      <w:lastRenderedPageBreak/>
                      <w:t>codes of practice issued by the Office of</w:t>
                    </w:r>
                    <w:r>
                      <w:rPr>
                        <w:rFonts w:eastAsiaTheme="minorHAnsi"/>
                      </w:rPr>
                      <w:t xml:space="preserve"> the Data Protection Commission</w:t>
                    </w:r>
                    <w:r w:rsidRPr="00BE4EBF">
                      <w:rPr>
                        <w:rFonts w:eastAsiaTheme="minorHAnsi"/>
                      </w:rPr>
                      <w:t xml:space="preserve"> or other supervisory authority for data protection in Ireland from time to time</w:t>
                    </w:r>
                  </w:p>
                  <w:p w14:paraId="1EDEAAB1" w14:textId="77777777" w:rsidR="00C30BF3" w:rsidRPr="00BE4EBF" w:rsidRDefault="00C30BF3">
                    <w:pPr>
                      <w:jc w:val="both"/>
                      <w:rPr>
                        <w:rFonts w:eastAsiaTheme="minorHAnsi"/>
                      </w:rPr>
                    </w:pPr>
                  </w:p>
                </w:tc>
              </w:tr>
              <w:tr w:rsidR="00C30BF3" w:rsidRPr="00BE4EBF" w14:paraId="20A3889C" w14:textId="77777777" w:rsidTr="33EBC885">
                <w:tc>
                  <w:tcPr>
                    <w:tcW w:w="387" w:type="pct"/>
                  </w:tcPr>
                  <w:p w14:paraId="40E276B7" w14:textId="77777777" w:rsidR="00C30BF3" w:rsidRPr="00BE4EBF" w:rsidRDefault="00C30BF3">
                    <w:pPr>
                      <w:jc w:val="both"/>
                      <w:rPr>
                        <w:color w:val="333399"/>
                      </w:rPr>
                    </w:pPr>
                    <w:r w:rsidRPr="00BE4EBF">
                      <w:rPr>
                        <w:color w:val="333399"/>
                      </w:rPr>
                      <w:lastRenderedPageBreak/>
                      <w:t>4.</w:t>
                    </w:r>
                  </w:p>
                </w:tc>
                <w:tc>
                  <w:tcPr>
                    <w:tcW w:w="4613" w:type="pct"/>
                    <w:gridSpan w:val="4"/>
                  </w:tcPr>
                  <w:p w14:paraId="4AF1284A" w14:textId="77777777" w:rsidR="00C30BF3" w:rsidRPr="00BE4EBF" w:rsidRDefault="00C30BF3">
                    <w:pPr>
                      <w:jc w:val="both"/>
                    </w:pPr>
                    <w:r w:rsidRPr="00BE4EBF">
                      <w:t>Save as may be required by law, the Contractor agrees in respect of the Confidential Information:</w:t>
                    </w:r>
                  </w:p>
                </w:tc>
              </w:tr>
              <w:tr w:rsidR="00C30BF3" w:rsidRPr="00BE4EBF" w14:paraId="542EA6F6" w14:textId="77777777" w:rsidTr="33EBC885">
                <w:tc>
                  <w:tcPr>
                    <w:tcW w:w="387" w:type="pct"/>
                  </w:tcPr>
                  <w:p w14:paraId="3CBC8776" w14:textId="77777777" w:rsidR="00C30BF3" w:rsidRPr="00BE4EBF" w:rsidRDefault="00C30BF3">
                    <w:pPr>
                      <w:jc w:val="both"/>
                      <w:rPr>
                        <w:color w:val="333399"/>
                      </w:rPr>
                    </w:pPr>
                  </w:p>
                </w:tc>
                <w:tc>
                  <w:tcPr>
                    <w:tcW w:w="388" w:type="pct"/>
                    <w:gridSpan w:val="2"/>
                  </w:tcPr>
                  <w:p w14:paraId="27A59BF3" w14:textId="77777777" w:rsidR="00C30BF3" w:rsidRPr="00BE4EBF" w:rsidRDefault="00C30BF3">
                    <w:pPr>
                      <w:jc w:val="both"/>
                      <w:rPr>
                        <w:color w:val="44546A" w:themeColor="text2"/>
                      </w:rPr>
                    </w:pPr>
                    <w:r w:rsidRPr="00BE4EBF">
                      <w:rPr>
                        <w:color w:val="44546A" w:themeColor="text2"/>
                      </w:rPr>
                      <w:t>4.1</w:t>
                    </w:r>
                  </w:p>
                </w:tc>
                <w:tc>
                  <w:tcPr>
                    <w:tcW w:w="4224" w:type="pct"/>
                    <w:gridSpan w:val="2"/>
                  </w:tcPr>
                  <w:p w14:paraId="175C8A34" w14:textId="77777777" w:rsidR="00C30BF3" w:rsidRPr="00BE4EBF" w:rsidRDefault="00C30BF3">
                    <w:pPr>
                      <w:jc w:val="both"/>
                    </w:pPr>
                    <w:r w:rsidRPr="33EBC885">
                      <w:t>to treat such Confidential Information as confidential and to take all necessary steps to ensure that such confidentiality is maintained;</w:t>
                    </w:r>
                  </w:p>
                </w:tc>
              </w:tr>
              <w:tr w:rsidR="00C30BF3" w:rsidRPr="00BE4EBF" w14:paraId="6EF515E9" w14:textId="77777777" w:rsidTr="33EBC885">
                <w:tc>
                  <w:tcPr>
                    <w:tcW w:w="387" w:type="pct"/>
                  </w:tcPr>
                  <w:p w14:paraId="1CC7FC71" w14:textId="77777777" w:rsidR="00C30BF3" w:rsidRPr="00BE4EBF" w:rsidRDefault="00C30BF3">
                    <w:pPr>
                      <w:jc w:val="both"/>
                      <w:rPr>
                        <w:color w:val="333399"/>
                      </w:rPr>
                    </w:pPr>
                  </w:p>
                </w:tc>
                <w:tc>
                  <w:tcPr>
                    <w:tcW w:w="388" w:type="pct"/>
                    <w:gridSpan w:val="2"/>
                  </w:tcPr>
                  <w:p w14:paraId="3F2C430F" w14:textId="77777777" w:rsidR="00C30BF3" w:rsidRPr="00BE4EBF" w:rsidRDefault="00C30BF3">
                    <w:pPr>
                      <w:jc w:val="both"/>
                      <w:rPr>
                        <w:color w:val="44546A" w:themeColor="text2"/>
                      </w:rPr>
                    </w:pPr>
                    <w:r w:rsidRPr="00BE4EBF">
                      <w:rPr>
                        <w:color w:val="44546A" w:themeColor="text2"/>
                      </w:rPr>
                      <w:t>4.2</w:t>
                    </w:r>
                  </w:p>
                </w:tc>
                <w:tc>
                  <w:tcPr>
                    <w:tcW w:w="4224" w:type="pct"/>
                    <w:gridSpan w:val="2"/>
                  </w:tcPr>
                  <w:p w14:paraId="20155F48" w14:textId="77777777" w:rsidR="00C30BF3" w:rsidRPr="00BE4EBF" w:rsidRDefault="00C30BF3">
                    <w:pPr>
                      <w:jc w:val="both"/>
                    </w:pPr>
                    <w:r w:rsidRPr="33EBC885">
                      <w:t>not, without the  prior written consent of the Contracting Authority, to communicate or disclose any part of such Confidential Information to any person except:</w:t>
                    </w:r>
                  </w:p>
                </w:tc>
              </w:tr>
              <w:tr w:rsidR="00C30BF3" w:rsidRPr="00BE4EBF" w14:paraId="6ACB5CD0" w14:textId="77777777" w:rsidTr="33EBC885">
                <w:tc>
                  <w:tcPr>
                    <w:tcW w:w="387" w:type="pct"/>
                  </w:tcPr>
                  <w:p w14:paraId="4B5673CB" w14:textId="77777777" w:rsidR="00C30BF3" w:rsidRPr="00BE4EBF" w:rsidRDefault="00C30BF3">
                    <w:pPr>
                      <w:jc w:val="both"/>
                      <w:rPr>
                        <w:color w:val="333399"/>
                      </w:rPr>
                    </w:pPr>
                  </w:p>
                </w:tc>
                <w:tc>
                  <w:tcPr>
                    <w:tcW w:w="388" w:type="pct"/>
                    <w:gridSpan w:val="2"/>
                  </w:tcPr>
                  <w:p w14:paraId="4EA51F2B" w14:textId="77777777" w:rsidR="00C30BF3" w:rsidRPr="00BE4EBF" w:rsidRDefault="00C30BF3">
                    <w:pPr>
                      <w:jc w:val="both"/>
                    </w:pPr>
                  </w:p>
                </w:tc>
                <w:tc>
                  <w:tcPr>
                    <w:tcW w:w="291" w:type="pct"/>
                  </w:tcPr>
                  <w:p w14:paraId="2FA98818" w14:textId="77777777" w:rsidR="00C30BF3" w:rsidRPr="00BE4EBF" w:rsidRDefault="00C30BF3">
                    <w:pPr>
                      <w:jc w:val="both"/>
                    </w:pPr>
                    <w:r w:rsidRPr="00BE4EBF">
                      <w:t>I</w:t>
                    </w:r>
                  </w:p>
                </w:tc>
                <w:tc>
                  <w:tcPr>
                    <w:tcW w:w="3933" w:type="pct"/>
                  </w:tcPr>
                  <w:p w14:paraId="15D6C189" w14:textId="77777777" w:rsidR="00C30BF3" w:rsidRPr="00BE4EBF" w:rsidRDefault="00C30BF3">
                    <w:pPr>
                      <w:jc w:val="both"/>
                    </w:pPr>
                    <w:r w:rsidRPr="33EBC885">
                      <w:t>to those employees, agents, Subcontractors and other suppliers on a need to know basis; and/or</w:t>
                    </w:r>
                  </w:p>
                </w:tc>
              </w:tr>
              <w:tr w:rsidR="00C30BF3" w:rsidRPr="00BE4EBF" w14:paraId="4DE72CD3" w14:textId="77777777" w:rsidTr="33EBC885">
                <w:tc>
                  <w:tcPr>
                    <w:tcW w:w="387" w:type="pct"/>
                  </w:tcPr>
                  <w:p w14:paraId="16B492AC" w14:textId="77777777" w:rsidR="00C30BF3" w:rsidRPr="00BE4EBF" w:rsidRDefault="00C30BF3">
                    <w:pPr>
                      <w:jc w:val="both"/>
                      <w:rPr>
                        <w:color w:val="333399"/>
                      </w:rPr>
                    </w:pPr>
                  </w:p>
                </w:tc>
                <w:tc>
                  <w:tcPr>
                    <w:tcW w:w="388" w:type="pct"/>
                    <w:gridSpan w:val="2"/>
                  </w:tcPr>
                  <w:p w14:paraId="286B94BF" w14:textId="77777777" w:rsidR="00C30BF3" w:rsidRPr="00BE4EBF" w:rsidRDefault="00C30BF3">
                    <w:pPr>
                      <w:jc w:val="both"/>
                    </w:pPr>
                  </w:p>
                </w:tc>
                <w:tc>
                  <w:tcPr>
                    <w:tcW w:w="291" w:type="pct"/>
                  </w:tcPr>
                  <w:p w14:paraId="42362912" w14:textId="77777777" w:rsidR="00C30BF3" w:rsidRPr="00BE4EBF" w:rsidRDefault="00C30BF3">
                    <w:pPr>
                      <w:jc w:val="both"/>
                    </w:pPr>
                    <w:r w:rsidRPr="00BE4EBF">
                      <w:t>ii</w:t>
                    </w:r>
                  </w:p>
                </w:tc>
                <w:tc>
                  <w:tcPr>
                    <w:tcW w:w="3933" w:type="pct"/>
                  </w:tcPr>
                  <w:p w14:paraId="32D26E88" w14:textId="77777777" w:rsidR="00C30BF3" w:rsidRPr="00BE4EBF" w:rsidRDefault="00C30BF3">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C30BF3" w:rsidRPr="00BE4EBF" w14:paraId="6732395C" w14:textId="77777777" w:rsidTr="33EBC885">
                <w:tc>
                  <w:tcPr>
                    <w:tcW w:w="387" w:type="pct"/>
                  </w:tcPr>
                  <w:p w14:paraId="38AF7731" w14:textId="77777777" w:rsidR="00C30BF3" w:rsidRPr="00BE4EBF" w:rsidRDefault="00C30BF3">
                    <w:pPr>
                      <w:jc w:val="both"/>
                      <w:rPr>
                        <w:color w:val="333399"/>
                      </w:rPr>
                    </w:pPr>
                  </w:p>
                </w:tc>
                <w:tc>
                  <w:tcPr>
                    <w:tcW w:w="388" w:type="pct"/>
                    <w:gridSpan w:val="2"/>
                  </w:tcPr>
                  <w:p w14:paraId="3E7C52CA" w14:textId="77777777" w:rsidR="00C30BF3" w:rsidRPr="00BE4EBF" w:rsidRDefault="00C30BF3">
                    <w:pPr>
                      <w:jc w:val="both"/>
                    </w:pPr>
                  </w:p>
                </w:tc>
                <w:tc>
                  <w:tcPr>
                    <w:tcW w:w="4224" w:type="pct"/>
                    <w:gridSpan w:val="2"/>
                  </w:tcPr>
                  <w:p w14:paraId="4280EDDE" w14:textId="77777777" w:rsidR="00C30BF3" w:rsidRPr="00BE4EBF" w:rsidRDefault="00C30BF3">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C30BF3" w:rsidRPr="00BE4EBF" w14:paraId="7FFCCE1B" w14:textId="77777777" w:rsidTr="33EBC885">
                <w:tc>
                  <w:tcPr>
                    <w:tcW w:w="387" w:type="pct"/>
                  </w:tcPr>
                  <w:p w14:paraId="0CCF64DA" w14:textId="77777777" w:rsidR="00C30BF3" w:rsidRPr="00BE4EBF" w:rsidRDefault="00C30BF3">
                    <w:pPr>
                      <w:jc w:val="both"/>
                      <w:rPr>
                        <w:color w:val="333399"/>
                      </w:rPr>
                    </w:pPr>
                    <w:r w:rsidRPr="00BE4EBF">
                      <w:rPr>
                        <w:color w:val="333399"/>
                      </w:rPr>
                      <w:t>5.</w:t>
                    </w:r>
                  </w:p>
                </w:tc>
                <w:tc>
                  <w:tcPr>
                    <w:tcW w:w="4613" w:type="pct"/>
                    <w:gridSpan w:val="4"/>
                  </w:tcPr>
                  <w:p w14:paraId="0B5CBE4A" w14:textId="77777777" w:rsidR="00C30BF3" w:rsidRPr="00BE4EBF" w:rsidRDefault="00C30BF3">
                    <w:pPr>
                      <w:jc w:val="both"/>
                      <w:rPr>
                        <w:bCs/>
                      </w:rPr>
                    </w:pPr>
                    <w:r w:rsidRPr="00BE4EBF">
                      <w:rPr>
                        <w:bCs/>
                      </w:rPr>
                      <w:t>The obligations in this Agreement will not apply to any Confidential Information:</w:t>
                    </w:r>
                  </w:p>
                </w:tc>
              </w:tr>
              <w:tr w:rsidR="00C30BF3" w:rsidRPr="00BE4EBF" w14:paraId="683630BC" w14:textId="77777777" w:rsidTr="33EBC885">
                <w:tc>
                  <w:tcPr>
                    <w:tcW w:w="387" w:type="pct"/>
                  </w:tcPr>
                  <w:p w14:paraId="207BEEFA" w14:textId="77777777" w:rsidR="00C30BF3" w:rsidRPr="00BE4EBF" w:rsidRDefault="00C30BF3">
                    <w:pPr>
                      <w:jc w:val="both"/>
                      <w:rPr>
                        <w:color w:val="333399"/>
                      </w:rPr>
                    </w:pPr>
                  </w:p>
                </w:tc>
                <w:tc>
                  <w:tcPr>
                    <w:tcW w:w="388" w:type="pct"/>
                    <w:gridSpan w:val="2"/>
                  </w:tcPr>
                  <w:p w14:paraId="4D8BA863" w14:textId="77777777" w:rsidR="00C30BF3" w:rsidRPr="00BE4EBF" w:rsidRDefault="00C30BF3">
                    <w:pPr>
                      <w:jc w:val="both"/>
                    </w:pPr>
                    <w:r w:rsidRPr="00BE4EBF">
                      <w:t>i</w:t>
                    </w:r>
                  </w:p>
                </w:tc>
                <w:tc>
                  <w:tcPr>
                    <w:tcW w:w="4224" w:type="pct"/>
                    <w:gridSpan w:val="2"/>
                  </w:tcPr>
                  <w:p w14:paraId="01C7C751" w14:textId="77777777" w:rsidR="00C30BF3" w:rsidRPr="00BE4EBF" w:rsidRDefault="00C30BF3">
                    <w:pPr>
                      <w:jc w:val="both"/>
                    </w:pPr>
                    <w:r w:rsidRPr="33EBC885">
                      <w:t>in the Contractor’s possession (with full right to disclose) before receiving it from the Contracting Authority; or</w:t>
                    </w:r>
                  </w:p>
                </w:tc>
              </w:tr>
              <w:tr w:rsidR="00C30BF3" w:rsidRPr="00BE4EBF" w14:paraId="336193C9" w14:textId="77777777" w:rsidTr="33EBC885">
                <w:tc>
                  <w:tcPr>
                    <w:tcW w:w="387" w:type="pct"/>
                  </w:tcPr>
                  <w:p w14:paraId="01F892FD" w14:textId="77777777" w:rsidR="00C30BF3" w:rsidRPr="00BE4EBF" w:rsidRDefault="00C30BF3">
                    <w:pPr>
                      <w:jc w:val="both"/>
                      <w:rPr>
                        <w:color w:val="333399"/>
                      </w:rPr>
                    </w:pPr>
                  </w:p>
                </w:tc>
                <w:tc>
                  <w:tcPr>
                    <w:tcW w:w="388" w:type="pct"/>
                    <w:gridSpan w:val="2"/>
                  </w:tcPr>
                  <w:p w14:paraId="382BB39A" w14:textId="77777777" w:rsidR="00C30BF3" w:rsidRPr="00BE4EBF" w:rsidRDefault="00C30BF3">
                    <w:pPr>
                      <w:jc w:val="both"/>
                    </w:pPr>
                    <w:r w:rsidRPr="00BE4EBF">
                      <w:t>ii</w:t>
                    </w:r>
                  </w:p>
                </w:tc>
                <w:tc>
                  <w:tcPr>
                    <w:tcW w:w="4224" w:type="pct"/>
                    <w:gridSpan w:val="2"/>
                  </w:tcPr>
                  <w:p w14:paraId="7F95DD8E" w14:textId="77777777" w:rsidR="00C30BF3" w:rsidRPr="00BE4EBF" w:rsidRDefault="00C30BF3">
                    <w:pPr>
                      <w:jc w:val="both"/>
                    </w:pPr>
                    <w:r w:rsidRPr="00BE4EBF">
                      <w:t>which is or becomes public knowledge other than by breach of this clause; or</w:t>
                    </w:r>
                  </w:p>
                </w:tc>
              </w:tr>
              <w:tr w:rsidR="00C30BF3" w:rsidRPr="00BE4EBF" w14:paraId="4EEAC093" w14:textId="77777777" w:rsidTr="33EBC885">
                <w:tc>
                  <w:tcPr>
                    <w:tcW w:w="387" w:type="pct"/>
                  </w:tcPr>
                  <w:p w14:paraId="416F61F5" w14:textId="77777777" w:rsidR="00C30BF3" w:rsidRPr="00BE4EBF" w:rsidRDefault="00C30BF3">
                    <w:pPr>
                      <w:jc w:val="both"/>
                      <w:rPr>
                        <w:color w:val="333399"/>
                      </w:rPr>
                    </w:pPr>
                  </w:p>
                </w:tc>
                <w:tc>
                  <w:tcPr>
                    <w:tcW w:w="388" w:type="pct"/>
                    <w:gridSpan w:val="2"/>
                  </w:tcPr>
                  <w:p w14:paraId="690DC8F8" w14:textId="77777777" w:rsidR="00C30BF3" w:rsidRPr="00BE4EBF" w:rsidRDefault="00C30BF3">
                    <w:pPr>
                      <w:jc w:val="both"/>
                    </w:pPr>
                    <w:r w:rsidRPr="00BE4EBF">
                      <w:t>iii</w:t>
                    </w:r>
                  </w:p>
                </w:tc>
                <w:tc>
                  <w:tcPr>
                    <w:tcW w:w="4224" w:type="pct"/>
                    <w:gridSpan w:val="2"/>
                  </w:tcPr>
                  <w:p w14:paraId="50E3D18C" w14:textId="77777777" w:rsidR="00C30BF3" w:rsidRPr="00BE4EBF" w:rsidRDefault="00C30BF3">
                    <w:pPr>
                      <w:jc w:val="both"/>
                    </w:pPr>
                    <w:r w:rsidRPr="00BE4EBF">
                      <w:t>is independently developed by the Contractor without access to or use of the Confidential Information; or</w:t>
                    </w:r>
                  </w:p>
                </w:tc>
              </w:tr>
              <w:tr w:rsidR="00C30BF3" w:rsidRPr="00BE4EBF" w14:paraId="765ED84C" w14:textId="77777777" w:rsidTr="33EBC885">
                <w:tc>
                  <w:tcPr>
                    <w:tcW w:w="387" w:type="pct"/>
                  </w:tcPr>
                  <w:p w14:paraId="1EEAA3A4" w14:textId="77777777" w:rsidR="00C30BF3" w:rsidRPr="00BE4EBF" w:rsidRDefault="00C30BF3">
                    <w:pPr>
                      <w:jc w:val="both"/>
                      <w:rPr>
                        <w:color w:val="333399"/>
                      </w:rPr>
                    </w:pPr>
                  </w:p>
                </w:tc>
                <w:tc>
                  <w:tcPr>
                    <w:tcW w:w="388" w:type="pct"/>
                    <w:gridSpan w:val="2"/>
                  </w:tcPr>
                  <w:p w14:paraId="2A94950F" w14:textId="77777777" w:rsidR="00C30BF3" w:rsidRPr="00BE4EBF" w:rsidRDefault="00C30BF3">
                    <w:pPr>
                      <w:jc w:val="both"/>
                    </w:pPr>
                    <w:r w:rsidRPr="00BE4EBF">
                      <w:t>iv</w:t>
                    </w:r>
                  </w:p>
                </w:tc>
                <w:tc>
                  <w:tcPr>
                    <w:tcW w:w="4224" w:type="pct"/>
                    <w:gridSpan w:val="2"/>
                  </w:tcPr>
                  <w:p w14:paraId="2127290F" w14:textId="77777777" w:rsidR="00C30BF3" w:rsidRPr="00BE4EBF" w:rsidRDefault="00C30BF3">
                    <w:pPr>
                      <w:jc w:val="both"/>
                    </w:pPr>
                    <w:r w:rsidRPr="33EBC885">
                      <w:t>is lawfully received from a third party (with full right to disclose).</w:t>
                    </w:r>
                  </w:p>
                </w:tc>
              </w:tr>
              <w:tr w:rsidR="00C30BF3" w:rsidRPr="00BE4EBF" w14:paraId="63900C1D" w14:textId="77777777" w:rsidTr="33EBC885">
                <w:tc>
                  <w:tcPr>
                    <w:tcW w:w="387" w:type="pct"/>
                  </w:tcPr>
                  <w:p w14:paraId="2F9CD020" w14:textId="77777777" w:rsidR="00C30BF3" w:rsidRPr="00BE4EBF" w:rsidRDefault="00C30BF3">
                    <w:pPr>
                      <w:jc w:val="both"/>
                      <w:rPr>
                        <w:color w:val="333399"/>
                      </w:rPr>
                    </w:pPr>
                    <w:r w:rsidRPr="00BE4EBF">
                      <w:rPr>
                        <w:color w:val="333399"/>
                      </w:rPr>
                      <w:t>6.</w:t>
                    </w:r>
                  </w:p>
                </w:tc>
                <w:tc>
                  <w:tcPr>
                    <w:tcW w:w="4613" w:type="pct"/>
                    <w:gridSpan w:val="4"/>
                  </w:tcPr>
                  <w:p w14:paraId="2DE9207C" w14:textId="77777777" w:rsidR="00C30BF3" w:rsidRPr="00BE4EBF" w:rsidRDefault="00C30BF3">
                    <w:pPr>
                      <w:jc w:val="both"/>
                    </w:pPr>
                    <w:r w:rsidRPr="00BE4EBF">
                      <w:t>The Contractor undertakes:</w:t>
                    </w:r>
                  </w:p>
                </w:tc>
              </w:tr>
              <w:tr w:rsidR="00C30BF3" w:rsidRPr="00BE4EBF" w14:paraId="7F8EAA71" w14:textId="77777777" w:rsidTr="33EBC885">
                <w:tc>
                  <w:tcPr>
                    <w:tcW w:w="387" w:type="pct"/>
                  </w:tcPr>
                  <w:p w14:paraId="282D90EC" w14:textId="77777777" w:rsidR="00C30BF3" w:rsidRPr="00BE4EBF" w:rsidRDefault="00C30BF3">
                    <w:pPr>
                      <w:jc w:val="both"/>
                      <w:rPr>
                        <w:color w:val="333399"/>
                      </w:rPr>
                    </w:pPr>
                  </w:p>
                </w:tc>
                <w:tc>
                  <w:tcPr>
                    <w:tcW w:w="388" w:type="pct"/>
                    <w:gridSpan w:val="2"/>
                  </w:tcPr>
                  <w:p w14:paraId="771D8626" w14:textId="77777777" w:rsidR="00C30BF3" w:rsidRPr="00BE4EBF" w:rsidRDefault="00C30BF3">
                    <w:pPr>
                      <w:jc w:val="both"/>
                      <w:rPr>
                        <w:color w:val="44546A" w:themeColor="text2"/>
                      </w:rPr>
                    </w:pPr>
                    <w:r w:rsidRPr="00BE4EBF">
                      <w:rPr>
                        <w:color w:val="44546A" w:themeColor="text2"/>
                      </w:rPr>
                      <w:t>6.1</w:t>
                    </w:r>
                  </w:p>
                </w:tc>
                <w:tc>
                  <w:tcPr>
                    <w:tcW w:w="4224" w:type="pct"/>
                    <w:gridSpan w:val="2"/>
                  </w:tcPr>
                  <w:p w14:paraId="42B04688" w14:textId="77777777" w:rsidR="00C30BF3" w:rsidRPr="00BE4EBF" w:rsidRDefault="00C30BF3">
                    <w:pPr>
                      <w:jc w:val="both"/>
                    </w:pPr>
                    <w:r w:rsidRPr="33EBC885">
                      <w:t>to comply with all directions of the Contracting Authority with regard to the use and application of all and any Confidential Information or data (including personal data as defined in the Data Protection Laws );</w:t>
                    </w:r>
                  </w:p>
                </w:tc>
              </w:tr>
              <w:tr w:rsidR="00C30BF3" w:rsidRPr="00BE4EBF" w14:paraId="1FDF1DD2" w14:textId="77777777" w:rsidTr="33EBC885">
                <w:tc>
                  <w:tcPr>
                    <w:tcW w:w="387" w:type="pct"/>
                  </w:tcPr>
                  <w:p w14:paraId="1F2DA57E" w14:textId="77777777" w:rsidR="00C30BF3" w:rsidRPr="00BE4EBF" w:rsidRDefault="00C30BF3">
                    <w:pPr>
                      <w:jc w:val="both"/>
                      <w:rPr>
                        <w:color w:val="333399"/>
                      </w:rPr>
                    </w:pPr>
                  </w:p>
                </w:tc>
                <w:tc>
                  <w:tcPr>
                    <w:tcW w:w="388" w:type="pct"/>
                    <w:gridSpan w:val="2"/>
                  </w:tcPr>
                  <w:p w14:paraId="353290BD" w14:textId="77777777" w:rsidR="00C30BF3" w:rsidRPr="00BE4EBF" w:rsidRDefault="00C30BF3">
                    <w:pPr>
                      <w:jc w:val="both"/>
                      <w:rPr>
                        <w:color w:val="44546A" w:themeColor="text2"/>
                      </w:rPr>
                    </w:pPr>
                    <w:r w:rsidRPr="00BE4EBF">
                      <w:rPr>
                        <w:color w:val="44546A" w:themeColor="text2"/>
                      </w:rPr>
                      <w:t>6.2</w:t>
                    </w:r>
                  </w:p>
                </w:tc>
                <w:tc>
                  <w:tcPr>
                    <w:tcW w:w="4224" w:type="pct"/>
                    <w:gridSpan w:val="2"/>
                  </w:tcPr>
                  <w:p w14:paraId="6FE784D0" w14:textId="77777777" w:rsidR="00C30BF3" w:rsidRPr="00BE4EBF" w:rsidRDefault="00C30BF3">
                    <w:pPr>
                      <w:jc w:val="both"/>
                    </w:pPr>
                    <w:r w:rsidRPr="33EBC885">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C30BF3" w:rsidRPr="00BE4EBF" w14:paraId="7CBB8A52" w14:textId="77777777" w:rsidTr="33EBC885">
                <w:tc>
                  <w:tcPr>
                    <w:tcW w:w="387" w:type="pct"/>
                  </w:tcPr>
                  <w:p w14:paraId="4D87B750" w14:textId="77777777" w:rsidR="00C30BF3" w:rsidRPr="00BE4EBF" w:rsidRDefault="00C30BF3">
                    <w:pPr>
                      <w:jc w:val="both"/>
                      <w:rPr>
                        <w:color w:val="333399"/>
                      </w:rPr>
                    </w:pPr>
                  </w:p>
                </w:tc>
                <w:tc>
                  <w:tcPr>
                    <w:tcW w:w="388" w:type="pct"/>
                    <w:gridSpan w:val="2"/>
                  </w:tcPr>
                  <w:p w14:paraId="6A90507A" w14:textId="77777777" w:rsidR="00C30BF3" w:rsidRPr="00BE4EBF" w:rsidRDefault="00C30BF3">
                    <w:pPr>
                      <w:jc w:val="both"/>
                      <w:rPr>
                        <w:color w:val="44546A" w:themeColor="text2"/>
                      </w:rPr>
                    </w:pPr>
                    <w:r w:rsidRPr="00BE4EBF">
                      <w:rPr>
                        <w:color w:val="44546A" w:themeColor="text2"/>
                      </w:rPr>
                      <w:t>6.3</w:t>
                    </w:r>
                  </w:p>
                </w:tc>
                <w:tc>
                  <w:tcPr>
                    <w:tcW w:w="4224" w:type="pct"/>
                    <w:gridSpan w:val="2"/>
                  </w:tcPr>
                  <w:p w14:paraId="3D6C3F0C" w14:textId="77777777" w:rsidR="00C30BF3" w:rsidRPr="00BE4EBF" w:rsidRDefault="00C30BF3">
                    <w:pPr>
                      <w:jc w:val="both"/>
                    </w:pPr>
                    <w:r w:rsidRPr="33EBC885">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33EBC885">
                      <w:lastRenderedPageBreak/>
                      <w:t>the avoidance of doubt “document” includes documents stored on a computer storage medium and data in digital form whether legible or not.</w:t>
                    </w:r>
                  </w:p>
                </w:tc>
              </w:tr>
              <w:tr w:rsidR="00C30BF3" w:rsidRPr="00BE4EBF" w14:paraId="4335DEC3" w14:textId="77777777" w:rsidTr="33EBC885">
                <w:tc>
                  <w:tcPr>
                    <w:tcW w:w="387" w:type="pct"/>
                  </w:tcPr>
                  <w:p w14:paraId="41B65942" w14:textId="77777777" w:rsidR="00C30BF3" w:rsidRPr="00BE4EBF" w:rsidRDefault="00C30BF3">
                    <w:pPr>
                      <w:jc w:val="both"/>
                      <w:rPr>
                        <w:color w:val="333399"/>
                      </w:rPr>
                    </w:pPr>
                    <w:r w:rsidRPr="00BE4EBF">
                      <w:rPr>
                        <w:color w:val="333399"/>
                      </w:rPr>
                      <w:lastRenderedPageBreak/>
                      <w:t>7.</w:t>
                    </w:r>
                  </w:p>
                  <w:p w14:paraId="0B8B215B" w14:textId="77777777" w:rsidR="00C30BF3" w:rsidRPr="00BE4EBF" w:rsidRDefault="00C30BF3">
                    <w:pPr>
                      <w:jc w:val="both"/>
                      <w:rPr>
                        <w:rFonts w:eastAsia="MS Mincho"/>
                        <w:color w:val="333399"/>
                      </w:rPr>
                    </w:pPr>
                  </w:p>
                </w:tc>
                <w:tc>
                  <w:tcPr>
                    <w:tcW w:w="4613" w:type="pct"/>
                    <w:gridSpan w:val="4"/>
                  </w:tcPr>
                  <w:p w14:paraId="738B5481" w14:textId="77777777" w:rsidR="00C30BF3" w:rsidRPr="00BE4EBF" w:rsidRDefault="00C30BF3" w:rsidP="33EBC885">
                    <w:pPr>
                      <w:jc w:val="both"/>
                      <w:rPr>
                        <w:rFonts w:eastAsia="MS Mincho"/>
                      </w:rPr>
                    </w:pPr>
                    <w:r w:rsidRPr="33EBC885">
                      <w:t>The Contractor shall not obtain any proprietary interest or any other interest whatsoever in the Confidential Information furnished to them by the Contracting Authority and the Contractor so acknowledges and confirms.</w:t>
                    </w:r>
                  </w:p>
                </w:tc>
              </w:tr>
              <w:tr w:rsidR="00C30BF3" w:rsidRPr="00BE4EBF" w14:paraId="55C0FA3B" w14:textId="77777777" w:rsidTr="33EBC885">
                <w:tc>
                  <w:tcPr>
                    <w:tcW w:w="387" w:type="pct"/>
                  </w:tcPr>
                  <w:p w14:paraId="04AFA919" w14:textId="77777777" w:rsidR="00C30BF3" w:rsidRPr="00BE4EBF" w:rsidRDefault="00C30BF3">
                    <w:pPr>
                      <w:jc w:val="both"/>
                      <w:rPr>
                        <w:color w:val="333399"/>
                      </w:rPr>
                    </w:pPr>
                    <w:r w:rsidRPr="00BE4EBF">
                      <w:rPr>
                        <w:color w:val="333399"/>
                      </w:rPr>
                      <w:t>8.</w:t>
                    </w:r>
                  </w:p>
                </w:tc>
                <w:tc>
                  <w:tcPr>
                    <w:tcW w:w="4613" w:type="pct"/>
                    <w:gridSpan w:val="4"/>
                  </w:tcPr>
                  <w:p w14:paraId="61F6D7C8" w14:textId="77777777" w:rsidR="00C30BF3" w:rsidRPr="00BE4EBF" w:rsidRDefault="00C30BF3">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C30BF3" w:rsidRPr="00BE4EBF" w14:paraId="20D7598E" w14:textId="77777777" w:rsidTr="33EBC885">
                <w:tc>
                  <w:tcPr>
                    <w:tcW w:w="387" w:type="pct"/>
                  </w:tcPr>
                  <w:p w14:paraId="674C9CD2" w14:textId="77777777" w:rsidR="00C30BF3" w:rsidRPr="00BE4EBF" w:rsidRDefault="00C30BF3">
                    <w:pPr>
                      <w:jc w:val="both"/>
                      <w:rPr>
                        <w:color w:val="333399"/>
                      </w:rPr>
                    </w:pPr>
                    <w:r w:rsidRPr="00BE4EBF">
                      <w:rPr>
                        <w:color w:val="333399"/>
                      </w:rPr>
                      <w:t>9.</w:t>
                    </w:r>
                  </w:p>
                </w:tc>
                <w:tc>
                  <w:tcPr>
                    <w:tcW w:w="4613" w:type="pct"/>
                    <w:gridSpan w:val="4"/>
                  </w:tcPr>
                  <w:p w14:paraId="01291A01" w14:textId="77777777" w:rsidR="00C30BF3" w:rsidRPr="00BE4EBF" w:rsidRDefault="00C30BF3">
                    <w:pPr>
                      <w:jc w:val="both"/>
                    </w:pPr>
                    <w:r w:rsidRPr="33EBC885">
                      <w:t>The Contractor agrees that this Agreement will continue in force notwithstanding any court order relating to the Competition or termination of the Contract (if awarded) for any reason.</w:t>
                    </w:r>
                  </w:p>
                </w:tc>
              </w:tr>
              <w:tr w:rsidR="00C30BF3" w:rsidRPr="00BE4EBF" w14:paraId="47387C35" w14:textId="77777777" w:rsidTr="33EBC885">
                <w:tc>
                  <w:tcPr>
                    <w:tcW w:w="387" w:type="pct"/>
                  </w:tcPr>
                  <w:p w14:paraId="0093511E" w14:textId="77777777" w:rsidR="00C30BF3" w:rsidRPr="00BE4EBF" w:rsidRDefault="00C30BF3">
                    <w:pPr>
                      <w:jc w:val="both"/>
                      <w:rPr>
                        <w:color w:val="333399"/>
                      </w:rPr>
                    </w:pPr>
                    <w:r w:rsidRPr="00BE4EBF">
                      <w:rPr>
                        <w:color w:val="333399"/>
                      </w:rPr>
                      <w:t>10.</w:t>
                    </w:r>
                  </w:p>
                  <w:p w14:paraId="2E9B912D" w14:textId="77777777" w:rsidR="00C30BF3" w:rsidRPr="00BE4EBF" w:rsidRDefault="00C30BF3">
                    <w:pPr>
                      <w:jc w:val="both"/>
                      <w:rPr>
                        <w:color w:val="333399"/>
                      </w:rPr>
                    </w:pPr>
                  </w:p>
                  <w:p w14:paraId="211D400F" w14:textId="77777777" w:rsidR="00C30BF3" w:rsidRPr="00BE4EBF" w:rsidRDefault="00C30BF3">
                    <w:pPr>
                      <w:jc w:val="both"/>
                      <w:rPr>
                        <w:color w:val="333399"/>
                      </w:rPr>
                    </w:pPr>
                  </w:p>
                  <w:p w14:paraId="7A2F3877" w14:textId="77777777" w:rsidR="00C30BF3" w:rsidRPr="00BE4EBF" w:rsidRDefault="00C30BF3">
                    <w:pPr>
                      <w:jc w:val="both"/>
                      <w:rPr>
                        <w:color w:val="333399"/>
                      </w:rPr>
                    </w:pPr>
                    <w:r w:rsidRPr="00BE4EBF">
                      <w:rPr>
                        <w:color w:val="333399"/>
                      </w:rPr>
                      <w:t>11.</w:t>
                    </w:r>
                  </w:p>
                </w:tc>
                <w:tc>
                  <w:tcPr>
                    <w:tcW w:w="4613" w:type="pct"/>
                    <w:gridSpan w:val="4"/>
                  </w:tcPr>
                  <w:p w14:paraId="00963634" w14:textId="77777777" w:rsidR="00C30BF3" w:rsidRPr="00BE4EBF" w:rsidRDefault="00C30BF3">
                    <w:pPr>
                      <w:jc w:val="both"/>
                    </w:pPr>
                    <w:r w:rsidRPr="33EBC885">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1DAA1DDE" w14:textId="77777777" w:rsidR="00C30BF3" w:rsidRPr="00BE4EBF" w:rsidRDefault="00C30BF3" w:rsidP="00C30BF3">
                    <w:pPr>
                      <w:numPr>
                        <w:ilvl w:val="2"/>
                        <w:numId w:val="10"/>
                      </w:numPr>
                      <w:spacing w:after="120" w:line="256" w:lineRule="auto"/>
                      <w:ind w:left="469" w:hanging="469"/>
                      <w:contextualSpacing/>
                      <w:jc w:val="both"/>
                    </w:pPr>
                    <w:r w:rsidRPr="00BE4EBF">
                      <w:t>In this Agreement, the following terms shall have the meanings respectively ascribed to them:</w:t>
                    </w:r>
                  </w:p>
                  <w:p w14:paraId="2248913D" w14:textId="77777777" w:rsidR="00C30BF3" w:rsidRPr="00BE4EBF" w:rsidRDefault="00C30BF3">
                    <w:pPr>
                      <w:spacing w:line="256" w:lineRule="auto"/>
                      <w:jc w:val="both"/>
                    </w:pPr>
                    <w:r w:rsidRPr="00BE4EBF">
                      <w:t xml:space="preserve">“Data Controller” has the meaning given under the Data Protection Laws; </w:t>
                    </w:r>
                  </w:p>
                  <w:p w14:paraId="54F889FE" w14:textId="77777777" w:rsidR="00C30BF3" w:rsidRPr="00BE4EBF" w:rsidRDefault="00C30BF3">
                    <w:pPr>
                      <w:spacing w:line="256" w:lineRule="auto"/>
                      <w:jc w:val="both"/>
                    </w:pPr>
                    <w:r w:rsidRPr="00BE4EBF">
                      <w:t xml:space="preserve">“Data Processor” has the meaning given under the Data Protection Laws; </w:t>
                    </w:r>
                  </w:p>
                  <w:p w14:paraId="5DD2B9A3" w14:textId="77777777" w:rsidR="00C30BF3" w:rsidRPr="00BE4EBF" w:rsidRDefault="00C30BF3">
                    <w:pPr>
                      <w:spacing w:line="256" w:lineRule="auto"/>
                      <w:jc w:val="both"/>
                    </w:pPr>
                    <w:r w:rsidRPr="00BE4EBF">
                      <w:t xml:space="preserve">“Data Subject” has the meaning given under the Data Protection Laws; </w:t>
                    </w:r>
                  </w:p>
                  <w:p w14:paraId="78289AFF" w14:textId="77777777" w:rsidR="00C30BF3" w:rsidRPr="00BE4EBF" w:rsidRDefault="00C30BF3" w:rsidP="33EBC885">
                    <w:pPr>
                      <w:spacing w:line="256" w:lineRule="auto"/>
                      <w:jc w:val="both"/>
                    </w:pPr>
                    <w:r w:rsidRPr="33EBC885">
                      <w:t>“Data Subject Access Request” means a request made by a Data Subject in accordance with rights granted under the Data Protection Laws to access his or her Personal Data;</w:t>
                    </w:r>
                  </w:p>
                  <w:p w14:paraId="48CF2159" w14:textId="77777777" w:rsidR="00C30BF3" w:rsidRPr="00BE4EBF" w:rsidRDefault="00C30BF3">
                    <w:pPr>
                      <w:spacing w:line="256" w:lineRule="auto"/>
                      <w:jc w:val="both"/>
                    </w:pPr>
                    <w:r w:rsidRPr="00BE4EBF">
                      <w:t>“Personal Data” has the meaning given under Data Protection Laws;</w:t>
                    </w:r>
                  </w:p>
                  <w:p w14:paraId="4D3F1EC9" w14:textId="77777777" w:rsidR="00C30BF3" w:rsidRPr="00BE4EBF" w:rsidRDefault="00C30BF3">
                    <w:pPr>
                      <w:spacing w:line="256" w:lineRule="auto"/>
                      <w:jc w:val="both"/>
                    </w:pPr>
                    <w:r w:rsidRPr="00BE4EBF">
                      <w:t>“Processing” has the meaning given under the Data Protection Laws;</w:t>
                    </w:r>
                  </w:p>
                  <w:p w14:paraId="098CDB7E" w14:textId="77777777" w:rsidR="00C30BF3" w:rsidRPr="00BE4EBF" w:rsidRDefault="00C30BF3" w:rsidP="00C30BF3">
                    <w:pPr>
                      <w:numPr>
                        <w:ilvl w:val="2"/>
                        <w:numId w:val="10"/>
                      </w:numPr>
                      <w:spacing w:after="120" w:line="256" w:lineRule="auto"/>
                      <w:ind w:left="469" w:hanging="469"/>
                      <w:contextualSpacing/>
                      <w:jc w:val="both"/>
                    </w:pPr>
                    <w:r w:rsidRPr="33EBC885">
                      <w:t>The Contractor shall comply with all applicable requirements of the Data Protection Laws.</w:t>
                    </w:r>
                  </w:p>
                  <w:p w14:paraId="7BCD1569" w14:textId="77777777" w:rsidR="00C30BF3" w:rsidRPr="00BE4EBF" w:rsidRDefault="00C30BF3" w:rsidP="00C30BF3">
                    <w:pPr>
                      <w:numPr>
                        <w:ilvl w:val="2"/>
                        <w:numId w:val="10"/>
                      </w:numPr>
                      <w:spacing w:after="120" w:line="256" w:lineRule="auto"/>
                      <w:ind w:left="469" w:hanging="469"/>
                      <w:contextualSpacing/>
                      <w:jc w:val="both"/>
                    </w:pPr>
                    <w:r w:rsidRPr="33EBC885">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05BB5688" w14:textId="77777777" w:rsidR="00C30BF3" w:rsidRPr="00BE4EBF" w:rsidRDefault="00C30BF3">
                    <w:pPr>
                      <w:spacing w:line="256" w:lineRule="auto"/>
                      <w:ind w:left="2340"/>
                      <w:contextualSpacing/>
                      <w:jc w:val="both"/>
                    </w:pPr>
                  </w:p>
                  <w:p w14:paraId="7EF35CC5" w14:textId="77777777" w:rsidR="00C30BF3" w:rsidRPr="00BE4EBF" w:rsidRDefault="00C30BF3" w:rsidP="33EBC885">
                    <w:pPr>
                      <w:numPr>
                        <w:ilvl w:val="2"/>
                        <w:numId w:val="10"/>
                      </w:numPr>
                      <w:spacing w:after="120" w:line="256" w:lineRule="auto"/>
                      <w:ind w:left="469" w:hanging="469"/>
                      <w:contextualSpacing/>
                      <w:jc w:val="both"/>
                    </w:pPr>
                    <w:r w:rsidRPr="33EBC885">
                      <w:t>Without prejudice to the generality of clause 11(B), the Contractor shall, in relation to any Confidential Information which is Personal Data:-</w:t>
                    </w:r>
                  </w:p>
                  <w:p w14:paraId="593AE8B4" w14:textId="77777777" w:rsidR="00C30BF3" w:rsidRPr="00BE4EBF" w:rsidRDefault="00C30BF3" w:rsidP="00C30BF3">
                    <w:pPr>
                      <w:numPr>
                        <w:ilvl w:val="0"/>
                        <w:numId w:val="14"/>
                      </w:numPr>
                      <w:spacing w:after="120" w:line="256" w:lineRule="auto"/>
                      <w:contextualSpacing/>
                      <w:jc w:val="both"/>
                    </w:pPr>
                    <w:r w:rsidRPr="00BE4EBF">
                      <w:t xml:space="preserve">process that Personal Data only on the written instructions of the </w:t>
                    </w:r>
                    <w:r>
                      <w:t>Contracting Authority</w:t>
                    </w:r>
                    <w:r w:rsidRPr="00BE4EBF">
                      <w:t xml:space="preserve">; </w:t>
                    </w:r>
                  </w:p>
                  <w:p w14:paraId="43FE1409" w14:textId="77777777" w:rsidR="00C30BF3" w:rsidRPr="00BE4EBF" w:rsidRDefault="00C30BF3">
                    <w:pPr>
                      <w:spacing w:line="256" w:lineRule="auto"/>
                      <w:ind w:left="405"/>
                      <w:contextualSpacing/>
                      <w:jc w:val="both"/>
                    </w:pPr>
                  </w:p>
                  <w:p w14:paraId="05538486" w14:textId="77777777" w:rsidR="00C30BF3" w:rsidRPr="00BE4EBF" w:rsidRDefault="00C30BF3" w:rsidP="00C30BF3">
                    <w:pPr>
                      <w:numPr>
                        <w:ilvl w:val="0"/>
                        <w:numId w:val="14"/>
                      </w:numPr>
                      <w:spacing w:after="120" w:line="256" w:lineRule="auto"/>
                      <w:contextualSpacing/>
                      <w:jc w:val="both"/>
                    </w:pPr>
                    <w:r w:rsidRPr="00BE4EBF">
                      <w:t xml:space="preserve">ensure that it has in place appropriate technical and organisational measures, reviewed and approved by the </w:t>
                    </w:r>
                    <w:r>
                      <w:t>Contracting Authority</w:t>
                    </w:r>
                    <w:r w:rsidRPr="00BE4EBF">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w:t>
                    </w:r>
                    <w:r w:rsidRPr="00BE4EBF">
                      <w:lastRenderedPageBreak/>
                      <w:t>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00FC7B1" w14:textId="77777777" w:rsidR="00C30BF3" w:rsidRPr="00BE4EBF" w:rsidRDefault="00C30BF3" w:rsidP="00C30BF3">
                    <w:pPr>
                      <w:numPr>
                        <w:ilvl w:val="0"/>
                        <w:numId w:val="14"/>
                      </w:numPr>
                      <w:spacing w:after="120" w:line="256" w:lineRule="auto"/>
                      <w:contextualSpacing/>
                      <w:jc w:val="both"/>
                    </w:pPr>
                    <w:r w:rsidRPr="00BE4EBF">
                      <w:t>ensure that all personnel who have access to and/or process Personal Data are obliged to keep the Personal Data confidential;</w:t>
                    </w:r>
                  </w:p>
                  <w:p w14:paraId="286CC84A" w14:textId="77777777" w:rsidR="00C30BF3" w:rsidRPr="00BE4EBF" w:rsidRDefault="00C30BF3">
                    <w:pPr>
                      <w:spacing w:line="256" w:lineRule="auto"/>
                      <w:ind w:left="405"/>
                      <w:contextualSpacing/>
                      <w:jc w:val="both"/>
                    </w:pPr>
                  </w:p>
                  <w:p w14:paraId="704C8371" w14:textId="77777777" w:rsidR="00C30BF3" w:rsidRPr="00BE4EBF" w:rsidRDefault="00C30BF3" w:rsidP="00C30BF3">
                    <w:pPr>
                      <w:numPr>
                        <w:ilvl w:val="0"/>
                        <w:numId w:val="14"/>
                      </w:numPr>
                      <w:spacing w:after="120" w:line="256" w:lineRule="auto"/>
                      <w:contextualSpacing/>
                      <w:jc w:val="both"/>
                    </w:pPr>
                    <w:r w:rsidRPr="33EBC885">
                      <w:t>not transfer any Personal Data outside of the European Economic Area unless the prior written consent of the Contracting Authority has been obtained and the following conditions are fulfilled;</w:t>
                    </w:r>
                  </w:p>
                  <w:p w14:paraId="425B679C" w14:textId="77777777" w:rsidR="00C30BF3" w:rsidRPr="00BE4EBF" w:rsidRDefault="00C30BF3">
                    <w:pPr>
                      <w:ind w:left="720"/>
                      <w:contextualSpacing/>
                      <w:jc w:val="both"/>
                    </w:pPr>
                  </w:p>
                  <w:p w14:paraId="47A29254" w14:textId="77777777" w:rsidR="00C30BF3" w:rsidRPr="00BE4EBF" w:rsidRDefault="00C30BF3">
                    <w:pPr>
                      <w:spacing w:line="256" w:lineRule="auto"/>
                      <w:ind w:left="405"/>
                      <w:contextualSpacing/>
                      <w:jc w:val="both"/>
                    </w:pPr>
                  </w:p>
                  <w:p w14:paraId="42D4855F" w14:textId="77777777" w:rsidR="00C30BF3" w:rsidRPr="00BE4EBF" w:rsidRDefault="00C30BF3" w:rsidP="00C30BF3">
                    <w:pPr>
                      <w:numPr>
                        <w:ilvl w:val="0"/>
                        <w:numId w:val="15"/>
                      </w:numPr>
                      <w:spacing w:after="120" w:line="256" w:lineRule="auto"/>
                      <w:contextualSpacing/>
                      <w:jc w:val="both"/>
                    </w:pPr>
                    <w:r w:rsidRPr="33EBC885">
                      <w:t xml:space="preserve">appropriate safeguards are in place  in relation to the transfer, to ensure that Personal Data is adequately protected in accordance with Chapter V of Regulation 2016/679 ( General Data Protection Regulation); </w:t>
                    </w:r>
                  </w:p>
                  <w:p w14:paraId="6E0D53B8" w14:textId="77777777" w:rsidR="00C30BF3" w:rsidRPr="00BE4EBF" w:rsidRDefault="00C30BF3" w:rsidP="00C30BF3">
                    <w:pPr>
                      <w:numPr>
                        <w:ilvl w:val="0"/>
                        <w:numId w:val="15"/>
                      </w:numPr>
                      <w:spacing w:after="120" w:line="256" w:lineRule="auto"/>
                      <w:contextualSpacing/>
                      <w:jc w:val="both"/>
                    </w:pPr>
                    <w:r w:rsidRPr="00BE4EBF">
                      <w:t>the data subject has enforceable rights and effective legal remedies;</w:t>
                    </w:r>
                  </w:p>
                  <w:p w14:paraId="10519B41" w14:textId="77777777" w:rsidR="00C30BF3" w:rsidRPr="00BE4EBF" w:rsidRDefault="00C30BF3" w:rsidP="00C30BF3">
                    <w:pPr>
                      <w:numPr>
                        <w:ilvl w:val="0"/>
                        <w:numId w:val="15"/>
                      </w:numPr>
                      <w:spacing w:after="120" w:line="256" w:lineRule="auto"/>
                      <w:contextualSpacing/>
                      <w:jc w:val="both"/>
                    </w:pPr>
                    <w:r w:rsidRPr="33EBC885">
                      <w:t>The Contractor complies with its obligations under the Data Protection Laws by providing an adequate level of protection to any Personal Data that is transferred; and</w:t>
                    </w:r>
                  </w:p>
                  <w:p w14:paraId="25BDC530" w14:textId="77777777" w:rsidR="00C30BF3" w:rsidRPr="00BE4EBF" w:rsidRDefault="00C30BF3" w:rsidP="33EBC885">
                    <w:pPr>
                      <w:numPr>
                        <w:ilvl w:val="0"/>
                        <w:numId w:val="15"/>
                      </w:numPr>
                      <w:spacing w:after="120" w:line="256" w:lineRule="auto"/>
                      <w:contextualSpacing/>
                      <w:jc w:val="both"/>
                    </w:pPr>
                    <w:r w:rsidRPr="33EBC885">
                      <w:t>The Contractor complies with reasonable instructions notified to it in advance by the Contracting Authority with respect to the processing of the Personal Data;</w:t>
                    </w:r>
                  </w:p>
                  <w:p w14:paraId="7C427B3B" w14:textId="77777777" w:rsidR="00C30BF3" w:rsidRPr="00BE4EBF" w:rsidRDefault="00C30BF3">
                    <w:pPr>
                      <w:spacing w:line="256" w:lineRule="auto"/>
                      <w:jc w:val="both"/>
                    </w:pPr>
                    <w:r w:rsidRPr="00BE4EBF">
                      <w:t xml:space="preserve"> </w:t>
                    </w:r>
                  </w:p>
                  <w:p w14:paraId="1D7E7A80" w14:textId="77777777" w:rsidR="00C30BF3" w:rsidRPr="00BE4EBF" w:rsidRDefault="00C30BF3" w:rsidP="00C30BF3">
                    <w:pPr>
                      <w:numPr>
                        <w:ilvl w:val="2"/>
                        <w:numId w:val="10"/>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182E41EA" w14:textId="77777777" w:rsidR="00C30BF3" w:rsidRPr="00BE4EBF" w:rsidRDefault="00C30BF3">
                    <w:pPr>
                      <w:spacing w:line="256" w:lineRule="auto"/>
                      <w:ind w:left="2340"/>
                      <w:contextualSpacing/>
                      <w:jc w:val="both"/>
                    </w:pPr>
                  </w:p>
                  <w:p w14:paraId="41A37770" w14:textId="77777777" w:rsidR="00C30BF3" w:rsidRPr="00BE4EBF" w:rsidRDefault="00C30BF3" w:rsidP="00C30BF3">
                    <w:pPr>
                      <w:numPr>
                        <w:ilvl w:val="2"/>
                        <w:numId w:val="10"/>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3729DDD4" w14:textId="77777777" w:rsidR="00C30BF3" w:rsidRPr="00BE4EBF" w:rsidRDefault="00C30BF3">
                    <w:pPr>
                      <w:ind w:left="720"/>
                      <w:contextualSpacing/>
                      <w:jc w:val="both"/>
                    </w:pPr>
                  </w:p>
                  <w:p w14:paraId="5C2FD532" w14:textId="77777777" w:rsidR="00C30BF3" w:rsidRPr="00BE4EBF" w:rsidRDefault="00C30BF3" w:rsidP="00C30BF3">
                    <w:pPr>
                      <w:numPr>
                        <w:ilvl w:val="2"/>
                        <w:numId w:val="10"/>
                      </w:numPr>
                      <w:spacing w:after="120" w:line="256" w:lineRule="auto"/>
                      <w:ind w:left="327" w:hanging="327"/>
                      <w:contextualSpacing/>
                      <w:jc w:val="both"/>
                    </w:pPr>
                    <w:r w:rsidRPr="33EBC885">
                      <w:t>The Contractor shall assist the Contracting Authority in ensuring compliance with its obligations under the Data Protection Laws with respect to security, impact assessments and consultations with supervisory authorities and regulators.</w:t>
                    </w:r>
                  </w:p>
                  <w:p w14:paraId="3212CE6F" w14:textId="77777777" w:rsidR="00C30BF3" w:rsidRPr="00BE4EBF" w:rsidRDefault="00C30BF3">
                    <w:pPr>
                      <w:ind w:left="720"/>
                      <w:contextualSpacing/>
                      <w:jc w:val="both"/>
                    </w:pPr>
                  </w:p>
                  <w:p w14:paraId="1686480D" w14:textId="77777777" w:rsidR="00C30BF3" w:rsidRPr="00BE4EBF" w:rsidRDefault="00C30BF3" w:rsidP="00C30BF3">
                    <w:pPr>
                      <w:numPr>
                        <w:ilvl w:val="2"/>
                        <w:numId w:val="10"/>
                      </w:numPr>
                      <w:spacing w:after="120" w:line="256" w:lineRule="auto"/>
                      <w:ind w:left="327" w:hanging="327"/>
                      <w:contextualSpacing/>
                      <w:jc w:val="both"/>
                    </w:pPr>
                    <w:r w:rsidRPr="00BE4EBF">
                      <w:t xml:space="preserve">The Contractor shall at the written direction  of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3886D864" w14:textId="77777777" w:rsidR="00C30BF3" w:rsidRPr="00BE4EBF" w:rsidRDefault="00C30BF3">
                    <w:pPr>
                      <w:ind w:left="720"/>
                      <w:contextualSpacing/>
                      <w:jc w:val="both"/>
                    </w:pPr>
                  </w:p>
                  <w:p w14:paraId="28283A9D" w14:textId="77777777" w:rsidR="00C30BF3" w:rsidRPr="00BE4EBF" w:rsidRDefault="00C30BF3" w:rsidP="00C30BF3">
                    <w:pPr>
                      <w:numPr>
                        <w:ilvl w:val="2"/>
                        <w:numId w:val="10"/>
                      </w:numPr>
                      <w:spacing w:after="120" w:line="256" w:lineRule="auto"/>
                      <w:ind w:left="327" w:hanging="327"/>
                      <w:contextualSpacing/>
                      <w:jc w:val="both"/>
                    </w:pPr>
                    <w:r w:rsidRPr="33EBC885">
                      <w:t xml:space="preserve">The Contractor shall permit the Contracting Authority, </w:t>
                    </w:r>
                    <w:r w:rsidRPr="33EBC885">
                      <w:rPr>
                        <w:rFonts w:eastAsia="Calibri"/>
                      </w:rPr>
                      <w:t>the Office of the Data Protection Commission or other supervisory authority for data protection in Ireland,</w:t>
                    </w:r>
                    <w:r w:rsidRPr="33EBC885">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w:t>
                    </w:r>
                    <w:r w:rsidRPr="33EBC885">
                      <w:lastRenderedPageBreak/>
                      <w:t>communications and storage systems used by the Contractor in any way for the provision of the services.  The Contractor shall comply with all reasonable directions of the Contracting Authority arising out of any such inspection, audit or review.</w:t>
                    </w:r>
                  </w:p>
                  <w:p w14:paraId="2A5D5B0C" w14:textId="77777777" w:rsidR="00C30BF3" w:rsidRPr="00BE4EBF" w:rsidRDefault="00C30BF3">
                    <w:pPr>
                      <w:ind w:left="720"/>
                      <w:contextualSpacing/>
                      <w:jc w:val="both"/>
                    </w:pPr>
                  </w:p>
                  <w:p w14:paraId="5A7AB62C" w14:textId="77777777" w:rsidR="00C30BF3" w:rsidRPr="00BE4EBF" w:rsidRDefault="00C30BF3" w:rsidP="00C30BF3">
                    <w:pPr>
                      <w:numPr>
                        <w:ilvl w:val="2"/>
                        <w:numId w:val="10"/>
                      </w:numPr>
                      <w:spacing w:after="120" w:line="256" w:lineRule="auto"/>
                      <w:ind w:left="469" w:hanging="469"/>
                      <w:contextualSpacing/>
                      <w:jc w:val="both"/>
                    </w:pPr>
                    <w:r w:rsidRPr="33EBC885">
                      <w:t>The Contractor shall fully comply with, and implement policies which are communicated or notified to the Contractor by the Contracting Authority from time to time.</w:t>
                    </w:r>
                  </w:p>
                  <w:p w14:paraId="30AB9585" w14:textId="77777777" w:rsidR="00C30BF3" w:rsidRPr="00BE4EBF" w:rsidRDefault="00C30BF3">
                    <w:pPr>
                      <w:ind w:left="720"/>
                      <w:contextualSpacing/>
                      <w:jc w:val="both"/>
                      <w:rPr>
                        <w:highlight w:val="yellow"/>
                      </w:rPr>
                    </w:pPr>
                  </w:p>
                  <w:p w14:paraId="4193D97F" w14:textId="77777777" w:rsidR="00C30BF3" w:rsidRPr="00BE4EBF" w:rsidRDefault="00C30BF3" w:rsidP="00C30BF3">
                    <w:pPr>
                      <w:numPr>
                        <w:ilvl w:val="2"/>
                        <w:numId w:val="10"/>
                      </w:numPr>
                      <w:spacing w:after="120" w:line="256" w:lineRule="auto"/>
                      <w:ind w:left="611" w:hanging="611"/>
                      <w:contextualSpacing/>
                      <w:jc w:val="both"/>
                    </w:pPr>
                    <w:r w:rsidRPr="33EBC885">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600BB03B" w14:textId="77777777" w:rsidR="00C30BF3" w:rsidRPr="00BE4EBF" w:rsidRDefault="00C30BF3">
                    <w:pPr>
                      <w:ind w:left="720"/>
                      <w:contextualSpacing/>
                      <w:jc w:val="both"/>
                    </w:pPr>
                  </w:p>
                  <w:p w14:paraId="3B74B222" w14:textId="77777777" w:rsidR="00C30BF3" w:rsidRPr="00BE4EBF" w:rsidRDefault="00C30BF3" w:rsidP="33EBC885">
                    <w:pPr>
                      <w:numPr>
                        <w:ilvl w:val="2"/>
                        <w:numId w:val="10"/>
                      </w:numPr>
                      <w:spacing w:after="120" w:line="256" w:lineRule="auto"/>
                      <w:ind w:left="611" w:hanging="611"/>
                      <w:contextualSpacing/>
                      <w:jc w:val="both"/>
                    </w:pPr>
                    <w:r w:rsidRPr="33EBC885">
                      <w:t>The Contractor shall:-</w:t>
                    </w:r>
                  </w:p>
                  <w:p w14:paraId="06E28F02" w14:textId="77777777" w:rsidR="00C30BF3" w:rsidRPr="00BE4EBF" w:rsidRDefault="00C30BF3">
                    <w:pPr>
                      <w:spacing w:line="256" w:lineRule="auto"/>
                      <w:jc w:val="both"/>
                    </w:pPr>
                  </w:p>
                  <w:p w14:paraId="3C94EC3C" w14:textId="77777777" w:rsidR="00C30BF3" w:rsidRPr="00BE4EBF" w:rsidRDefault="00C30BF3" w:rsidP="00C30BF3">
                    <w:pPr>
                      <w:numPr>
                        <w:ilvl w:val="0"/>
                        <w:numId w:val="13"/>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Personal Data</w:t>
                    </w:r>
                    <w:r w:rsidRPr="00BE4EBF">
                      <w:t>;</w:t>
                    </w:r>
                  </w:p>
                  <w:p w14:paraId="38378F97" w14:textId="77777777" w:rsidR="00C30BF3" w:rsidRPr="00BE4EBF" w:rsidRDefault="00C30BF3" w:rsidP="00C30BF3">
                    <w:pPr>
                      <w:numPr>
                        <w:ilvl w:val="0"/>
                        <w:numId w:val="13"/>
                      </w:numPr>
                      <w:spacing w:after="120" w:line="256" w:lineRule="auto"/>
                      <w:contextualSpacing/>
                      <w:jc w:val="both"/>
                    </w:pPr>
                    <w:r w:rsidRPr="33EBC885">
                      <w:t xml:space="preserve">ensure that a back-up copy of any and all such </w:t>
                    </w:r>
                    <w:r w:rsidRPr="33EBC885">
                      <w:rPr>
                        <w:rFonts w:eastAsia="Calibri"/>
                      </w:rPr>
                      <w:t>Personal Data</w:t>
                    </w:r>
                    <w:r w:rsidRPr="33EBC885">
                      <w:t xml:space="preserve"> is made [insert frequency] and this copy is recorded on media from which the data can be reloaded if there is any corruption or loss of the data; and</w:t>
                    </w:r>
                  </w:p>
                  <w:p w14:paraId="468C6CDF" w14:textId="77777777" w:rsidR="00C30BF3" w:rsidRPr="00BE4EBF" w:rsidRDefault="00C30BF3" w:rsidP="00C30BF3">
                    <w:pPr>
                      <w:numPr>
                        <w:ilvl w:val="0"/>
                        <w:numId w:val="13"/>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143978C3" w14:textId="77777777" w:rsidR="00C30BF3" w:rsidRPr="00BE4EBF" w:rsidRDefault="00C30BF3">
                    <w:pPr>
                      <w:spacing w:line="256" w:lineRule="auto"/>
                      <w:ind w:left="720"/>
                      <w:contextualSpacing/>
                      <w:jc w:val="both"/>
                    </w:pPr>
                  </w:p>
                  <w:p w14:paraId="7BDA8AD5" w14:textId="77777777" w:rsidR="00C30BF3" w:rsidRPr="00BE4EBF" w:rsidRDefault="00C30BF3">
                    <w:pPr>
                      <w:spacing w:line="256" w:lineRule="auto"/>
                      <w:ind w:left="720"/>
                      <w:contextualSpacing/>
                      <w:jc w:val="both"/>
                    </w:pPr>
                  </w:p>
                  <w:p w14:paraId="0A0CFDDA" w14:textId="77777777" w:rsidR="00C30BF3" w:rsidRPr="00BE4EBF" w:rsidRDefault="00C30BF3" w:rsidP="33EBC885">
                    <w:pPr>
                      <w:spacing w:line="256" w:lineRule="auto"/>
                      <w:jc w:val="both"/>
                      <w:rPr>
                        <w:i/>
                        <w:iCs/>
                        <w:color w:val="FF0000"/>
                      </w:rPr>
                    </w:pPr>
                    <w:r w:rsidRPr="33EBC885">
                      <w:rPr>
                        <w:i/>
                        <w:iCs/>
                        <w:color w:val="FF0000"/>
                      </w:rPr>
                      <w:t>(IF YOU ARE NOT CONSENTING TO A THIRD PARTY PROCESSOR - DELETE IF NOT IN USE)</w:t>
                    </w:r>
                  </w:p>
                  <w:p w14:paraId="2F733A09" w14:textId="77777777" w:rsidR="00C30BF3" w:rsidRPr="00BE4EBF" w:rsidRDefault="00C30BF3" w:rsidP="00C30BF3">
                    <w:pPr>
                      <w:numPr>
                        <w:ilvl w:val="2"/>
                        <w:numId w:val="10"/>
                      </w:numPr>
                      <w:spacing w:after="120" w:line="256" w:lineRule="auto"/>
                      <w:ind w:left="611" w:hanging="611"/>
                      <w:contextualSpacing/>
                      <w:jc w:val="both"/>
                    </w:pPr>
                    <w:r w:rsidRPr="33EBC885">
                      <w:t xml:space="preserve">The Contracting Authority does not consent to the Contractor appointing any third party processor of Personal Data under this agreement. </w:t>
                    </w:r>
                  </w:p>
                  <w:p w14:paraId="72863AB1" w14:textId="77777777" w:rsidR="00C30BF3" w:rsidRPr="00BE4EBF" w:rsidRDefault="00C30BF3" w:rsidP="33EBC885">
                    <w:pPr>
                      <w:spacing w:line="256" w:lineRule="auto"/>
                      <w:jc w:val="both"/>
                      <w:rPr>
                        <w:i/>
                        <w:iCs/>
                        <w:color w:val="FF0000"/>
                      </w:rPr>
                    </w:pPr>
                    <w:r w:rsidRPr="33EBC885">
                      <w:rPr>
                        <w:i/>
                        <w:iCs/>
                        <w:color w:val="FF0000"/>
                      </w:rPr>
                      <w:t>(OR IF USING A THIRD PARTY PROCESSOR - DELETE IF NOT IN USE)</w:t>
                    </w:r>
                  </w:p>
                  <w:p w14:paraId="228686D2" w14:textId="77777777" w:rsidR="00C30BF3" w:rsidRPr="00BE4EBF" w:rsidRDefault="00C30BF3">
                    <w:pPr>
                      <w:spacing w:line="256" w:lineRule="auto"/>
                      <w:jc w:val="both"/>
                    </w:pPr>
                    <w:r w:rsidRPr="33EBC885">
                      <w:t xml:space="preserve">The Contracting Authority consents to the Contractor appointing </w:t>
                    </w:r>
                    <w:r w:rsidRPr="33EBC885">
                      <w:rPr>
                        <w:highlight w:val="lightGray"/>
                      </w:rPr>
                      <w:t>[insert third-party processor]</w:t>
                    </w:r>
                    <w:r w:rsidRPr="33EBC885">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1DEEFD22" w14:textId="77777777" w:rsidR="00C30BF3" w:rsidRPr="00BE4EBF" w:rsidRDefault="00C30BF3">
                    <w:pPr>
                      <w:spacing w:line="256" w:lineRule="auto"/>
                      <w:jc w:val="both"/>
                    </w:pPr>
                  </w:p>
                  <w:p w14:paraId="7471C8D5" w14:textId="77777777" w:rsidR="00C30BF3" w:rsidRPr="00BE4EBF" w:rsidRDefault="00C30BF3" w:rsidP="00C30BF3">
                    <w:pPr>
                      <w:numPr>
                        <w:ilvl w:val="2"/>
                        <w:numId w:val="10"/>
                      </w:numPr>
                      <w:spacing w:after="120" w:line="256" w:lineRule="auto"/>
                      <w:ind w:left="327" w:hanging="283"/>
                      <w:contextualSpacing/>
                      <w:jc w:val="both"/>
                    </w:pPr>
                    <w:r w:rsidRPr="33EBC885">
                      <w:t>Save for clauses 11B, 11C, 11D(4) and 11E, all the obligations on the Contractor in this clause 11 relating to the processing of Personal Data shall apply to the processing of all Confidential Information.</w:t>
                    </w:r>
                  </w:p>
                  <w:p w14:paraId="4C327828" w14:textId="77777777" w:rsidR="00C30BF3" w:rsidRPr="00BE4EBF" w:rsidRDefault="00C30BF3">
                    <w:pPr>
                      <w:jc w:val="both"/>
                    </w:pPr>
                  </w:p>
                </w:tc>
              </w:tr>
            </w:tbl>
            <w:p w14:paraId="5D01E9C0" w14:textId="77777777" w:rsidR="00C30BF3" w:rsidRPr="00BE4EBF" w:rsidRDefault="00C30BF3">
              <w:pPr>
                <w:spacing w:after="240"/>
                <w:jc w:val="both"/>
              </w:pPr>
            </w:p>
            <w:p w14:paraId="2D714531" w14:textId="77777777" w:rsidR="00C30BF3" w:rsidRPr="00BE4EBF" w:rsidRDefault="00000000">
              <w:pPr>
                <w:jc w:val="both"/>
                <w:rPr>
                  <w:color w:val="FF0000"/>
                  <w:highlight w:val="cyan"/>
                </w:rPr>
              </w:pPr>
            </w:p>
          </w:sdtContent>
        </w:sdt>
        <w:p w14:paraId="6D78257E" w14:textId="77777777" w:rsidR="00C30BF3" w:rsidRPr="00830A49" w:rsidRDefault="00C30BF3">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94"/>
            <w:gridCol w:w="4502"/>
          </w:tblGrid>
          <w:tr w:rsidR="00C30BF3" w:rsidRPr="00830A49" w14:paraId="3BD97E3C" w14:textId="77777777">
            <w:trPr>
              <w:trHeight w:val="964"/>
            </w:trPr>
            <w:tc>
              <w:tcPr>
                <w:tcW w:w="4470" w:type="dxa"/>
                <w:shd w:val="clear" w:color="auto" w:fill="CCCCCC"/>
              </w:tcPr>
              <w:p w14:paraId="3543318F" w14:textId="77777777" w:rsidR="00C30BF3" w:rsidRPr="00830A49" w:rsidRDefault="00C30BF3">
                <w:r w:rsidRPr="00830A49">
                  <w:lastRenderedPageBreak/>
                  <w:t xml:space="preserve">SIGNED for and on behalf of the </w:t>
                </w:r>
                <w:r w:rsidRPr="00B8044E">
                  <w:t>Contracting Authority</w:t>
                </w:r>
              </w:p>
              <w:p w14:paraId="6DD10C3E" w14:textId="77777777" w:rsidR="00C30BF3" w:rsidRPr="00830A49" w:rsidRDefault="00C30BF3"/>
              <w:p w14:paraId="07CFA9CD" w14:textId="77777777" w:rsidR="00C30BF3" w:rsidRPr="00830A49" w:rsidRDefault="00C30BF3">
                <w:r w:rsidRPr="00830A49">
                  <w:t>__________________________</w:t>
                </w:r>
              </w:p>
              <w:p w14:paraId="44B1D9F1" w14:textId="77777777" w:rsidR="00C30BF3" w:rsidRPr="00830A49" w:rsidRDefault="00C30BF3">
                <w:r w:rsidRPr="00830A49">
                  <w:t>(being a duly authorised officer)</w:t>
                </w:r>
              </w:p>
            </w:tc>
            <w:tc>
              <w:tcPr>
                <w:tcW w:w="4482" w:type="dxa"/>
                <w:shd w:val="clear" w:color="auto" w:fill="CCCCCC"/>
              </w:tcPr>
              <w:p w14:paraId="7602BC6D" w14:textId="77777777" w:rsidR="00C30BF3" w:rsidRPr="00830A49" w:rsidRDefault="00C30BF3">
                <w:r w:rsidRPr="00830A49">
                  <w:t>SIGNED for and on behalf of the Contractor</w:t>
                </w:r>
              </w:p>
              <w:p w14:paraId="6203A58B" w14:textId="77777777" w:rsidR="00C30BF3" w:rsidRPr="00830A49" w:rsidRDefault="00C30BF3">
                <w:pPr>
                  <w:spacing w:after="360"/>
                </w:pPr>
              </w:p>
              <w:p w14:paraId="40F2C0C1" w14:textId="77777777" w:rsidR="00C30BF3" w:rsidRPr="00830A49" w:rsidRDefault="00C30BF3">
                <w:r w:rsidRPr="00830A49">
                  <w:t>____________________________</w:t>
                </w:r>
              </w:p>
            </w:tc>
          </w:tr>
          <w:tr w:rsidR="00C30BF3" w:rsidRPr="00830A49" w14:paraId="767B347A" w14:textId="77777777">
            <w:trPr>
              <w:trHeight w:val="1044"/>
            </w:trPr>
            <w:tc>
              <w:tcPr>
                <w:tcW w:w="4494" w:type="dxa"/>
                <w:shd w:val="clear" w:color="auto" w:fill="CCCCCC"/>
              </w:tcPr>
              <w:p w14:paraId="21CCA0A3" w14:textId="77777777" w:rsidR="00C30BF3" w:rsidRPr="00830A49" w:rsidRDefault="00C30BF3">
                <w:r w:rsidRPr="00830A49">
                  <w:t>Witness</w:t>
                </w:r>
              </w:p>
            </w:tc>
            <w:tc>
              <w:tcPr>
                <w:tcW w:w="4502" w:type="dxa"/>
                <w:shd w:val="clear" w:color="auto" w:fill="CCCCCC"/>
              </w:tcPr>
              <w:p w14:paraId="423B42B7" w14:textId="77777777" w:rsidR="00C30BF3" w:rsidRPr="00830A49" w:rsidRDefault="00C30BF3">
                <w:r w:rsidRPr="00830A49">
                  <w:t>Witness</w:t>
                </w:r>
              </w:p>
            </w:tc>
          </w:tr>
        </w:tbl>
        <w:p w14:paraId="6F992FE4" w14:textId="77777777" w:rsidR="00C30BF3" w:rsidRPr="00BE4EBF" w:rsidRDefault="00C30BF3">
          <w:pPr>
            <w:spacing w:after="240"/>
            <w:jc w:val="both"/>
          </w:pPr>
        </w:p>
        <w:p w14:paraId="62CF3C88" w14:textId="77777777" w:rsidR="00C30BF3" w:rsidRPr="00BE4EBF" w:rsidRDefault="00000000">
          <w:pPr>
            <w:jc w:val="both"/>
            <w:rPr>
              <w:color w:val="FF0000"/>
              <w:highlight w:val="cyan"/>
            </w:rPr>
          </w:pPr>
        </w:p>
      </w:sdtContent>
    </w:sdt>
    <w:p w14:paraId="43520D3D" w14:textId="77777777" w:rsidR="00C30BF3" w:rsidRPr="00830A49" w:rsidRDefault="00C30BF3">
      <w:pPr>
        <w:jc w:val="both"/>
      </w:pPr>
    </w:p>
    <w:p w14:paraId="3DD2C337" w14:textId="77777777" w:rsidR="00C30BF3" w:rsidRDefault="00C30BF3"/>
    <w:p w14:paraId="5997D797" w14:textId="77777777" w:rsidR="00C30BF3" w:rsidRDefault="00C30BF3"/>
    <w:p w14:paraId="3136A80E" w14:textId="77777777" w:rsidR="00C30BF3" w:rsidRDefault="00C30BF3">
      <w:pPr>
        <w:pageBreakBefore/>
        <w:pBdr>
          <w:bottom w:val="single" w:sz="18" w:space="1" w:color="333399"/>
        </w:pBdr>
        <w:tabs>
          <w:tab w:val="left" w:pos="397"/>
          <w:tab w:val="left" w:pos="907"/>
          <w:tab w:val="left" w:pos="1134"/>
        </w:tabs>
        <w:spacing w:before="32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18D9DFA7" w14:textId="77777777" w:rsidR="00C30BF3" w:rsidRDefault="00C30BF3">
      <w:pPr>
        <w:spacing w:after="0"/>
      </w:pPr>
    </w:p>
    <w:sdt>
      <w:sdtPr>
        <w:rPr>
          <w:color w:val="FF0000"/>
        </w:rPr>
        <w:id w:val="1975093239"/>
        <w:placeholder>
          <w:docPart w:val="59783003A2B547078724A05A7F639C10"/>
        </w:placeholder>
      </w:sdtPr>
      <w:sdtContent>
        <w:p w14:paraId="7965D6D7" w14:textId="77777777" w:rsidR="00C30BF3" w:rsidRPr="00310EDC" w:rsidRDefault="00C30BF3">
          <w:pPr>
            <w:rPr>
              <w:bCs/>
              <w:i/>
              <w:u w:val="single"/>
            </w:rPr>
          </w:pPr>
          <w:r w:rsidRPr="00310EDC">
            <w:t xml:space="preserve"> </w:t>
          </w:r>
          <w:r w:rsidRPr="00310EDC">
            <w:rPr>
              <w:bCs/>
              <w:i/>
              <w:u w:val="single"/>
            </w:rPr>
            <w:t>[complete when completing the confidentiality agreement]</w:t>
          </w:r>
        </w:p>
        <w:p w14:paraId="52EFF9C1" w14:textId="77777777" w:rsidR="00C30BF3" w:rsidRPr="00310EDC" w:rsidRDefault="00C30BF3">
          <w:pPr>
            <w:rPr>
              <w:bCs/>
              <w:u w:val="single"/>
            </w:rPr>
          </w:pPr>
          <w:r w:rsidRPr="00310EDC">
            <w:rPr>
              <w:bCs/>
              <w:u w:val="single"/>
            </w:rPr>
            <w:t>Processing, Personal Data and Data Subjects</w:t>
          </w:r>
        </w:p>
        <w:p w14:paraId="5B4D407F" w14:textId="77777777" w:rsidR="00C30BF3" w:rsidRPr="00310EDC" w:rsidRDefault="00C30BF3" w:rsidP="00C30BF3">
          <w:pPr>
            <w:numPr>
              <w:ilvl w:val="0"/>
              <w:numId w:val="16"/>
            </w:numPr>
            <w:spacing w:after="120" w:line="276" w:lineRule="auto"/>
          </w:pPr>
          <w:r w:rsidRPr="00310EDC">
            <w:t>Processing by the Contractor</w:t>
          </w:r>
        </w:p>
        <w:p w14:paraId="3DB02ABE" w14:textId="77777777" w:rsidR="00C30BF3" w:rsidRPr="00310EDC" w:rsidRDefault="00C30BF3">
          <w:pPr>
            <w:ind w:left="720"/>
            <w:contextualSpacing/>
          </w:pPr>
        </w:p>
        <w:p w14:paraId="2A64965D" w14:textId="77777777" w:rsidR="00C30BF3" w:rsidRPr="00310EDC" w:rsidRDefault="00C30BF3" w:rsidP="00C30BF3">
          <w:pPr>
            <w:numPr>
              <w:ilvl w:val="1"/>
              <w:numId w:val="16"/>
            </w:numPr>
            <w:spacing w:after="120" w:line="276" w:lineRule="auto"/>
            <w:ind w:left="1134"/>
            <w:contextualSpacing/>
          </w:pPr>
          <w:r w:rsidRPr="00310EDC">
            <w:t>Subject matter of processing</w:t>
          </w:r>
        </w:p>
        <w:p w14:paraId="6FE9315E" w14:textId="77777777" w:rsidR="00C30BF3" w:rsidRPr="00310EDC" w:rsidRDefault="00C30BF3">
          <w:pPr>
            <w:ind w:left="1134"/>
            <w:contextualSpacing/>
          </w:pPr>
        </w:p>
        <w:p w14:paraId="6017DD34" w14:textId="77777777" w:rsidR="00C30BF3" w:rsidRPr="00310EDC" w:rsidRDefault="00C30BF3" w:rsidP="00C30BF3">
          <w:pPr>
            <w:numPr>
              <w:ilvl w:val="1"/>
              <w:numId w:val="16"/>
            </w:numPr>
            <w:spacing w:after="120" w:line="276" w:lineRule="auto"/>
            <w:ind w:left="1134"/>
            <w:contextualSpacing/>
          </w:pPr>
          <w:r w:rsidRPr="00310EDC">
            <w:t>Nature of processing</w:t>
          </w:r>
          <w:r w:rsidRPr="00310EDC">
            <w:br/>
          </w:r>
        </w:p>
        <w:p w14:paraId="0E8E100D" w14:textId="77777777" w:rsidR="00C30BF3" w:rsidRPr="00310EDC" w:rsidRDefault="00C30BF3" w:rsidP="00C30BF3">
          <w:pPr>
            <w:numPr>
              <w:ilvl w:val="1"/>
              <w:numId w:val="16"/>
            </w:numPr>
            <w:spacing w:after="120" w:line="276" w:lineRule="auto"/>
            <w:ind w:left="1134"/>
            <w:contextualSpacing/>
          </w:pPr>
          <w:r w:rsidRPr="00310EDC">
            <w:t>Purpose of processing</w:t>
          </w:r>
        </w:p>
        <w:p w14:paraId="7B0A755F" w14:textId="77777777" w:rsidR="00C30BF3" w:rsidRPr="00310EDC" w:rsidRDefault="00C30BF3">
          <w:pPr>
            <w:ind w:left="1134"/>
            <w:contextualSpacing/>
          </w:pPr>
        </w:p>
        <w:p w14:paraId="5B45B59F" w14:textId="77777777" w:rsidR="00C30BF3" w:rsidRPr="00310EDC" w:rsidRDefault="00C30BF3" w:rsidP="00C30BF3">
          <w:pPr>
            <w:numPr>
              <w:ilvl w:val="1"/>
              <w:numId w:val="16"/>
            </w:numPr>
            <w:spacing w:after="120" w:line="276" w:lineRule="auto"/>
            <w:ind w:left="1134"/>
            <w:contextualSpacing/>
          </w:pPr>
          <w:r w:rsidRPr="00310EDC">
            <w:t>Duration of the processing</w:t>
          </w:r>
        </w:p>
        <w:p w14:paraId="1C557532" w14:textId="77777777" w:rsidR="00C30BF3" w:rsidRPr="00310EDC" w:rsidRDefault="00C30BF3">
          <w:pPr>
            <w:ind w:left="720"/>
            <w:contextualSpacing/>
          </w:pPr>
        </w:p>
        <w:p w14:paraId="157DD03D" w14:textId="77777777" w:rsidR="00C30BF3" w:rsidRPr="00310EDC" w:rsidRDefault="00C30BF3" w:rsidP="00C30BF3">
          <w:pPr>
            <w:numPr>
              <w:ilvl w:val="0"/>
              <w:numId w:val="16"/>
            </w:numPr>
            <w:spacing w:after="120" w:line="276" w:lineRule="auto"/>
          </w:pPr>
          <w:r w:rsidRPr="00310EDC">
            <w:t>Types of personal data</w:t>
          </w:r>
        </w:p>
        <w:p w14:paraId="16AA7C2B" w14:textId="77777777" w:rsidR="00C30BF3" w:rsidRPr="00310EDC" w:rsidRDefault="00C30BF3">
          <w:pPr>
            <w:ind w:left="720"/>
            <w:contextualSpacing/>
          </w:pPr>
        </w:p>
        <w:p w14:paraId="256A4674" w14:textId="77777777" w:rsidR="00C30BF3" w:rsidRPr="00310EDC" w:rsidRDefault="00C30BF3">
          <w:pPr>
            <w:pStyle w:val="ListParagraph"/>
            <w:numPr>
              <w:ilvl w:val="0"/>
              <w:numId w:val="16"/>
            </w:numPr>
            <w:rPr>
              <w:szCs w:val="22"/>
            </w:rPr>
          </w:pPr>
          <w:r w:rsidRPr="00310EDC">
            <w:rPr>
              <w:szCs w:val="22"/>
            </w:rPr>
            <w:t>Categories of data subject</w:t>
          </w:r>
        </w:p>
        <w:p w14:paraId="791D98E5" w14:textId="77777777" w:rsidR="00C30BF3" w:rsidRDefault="00C30BF3">
          <w:pPr>
            <w:spacing w:after="200"/>
            <w:jc w:val="both"/>
          </w:pPr>
        </w:p>
        <w:p w14:paraId="7F7F7157" w14:textId="77777777" w:rsidR="00C30BF3" w:rsidRDefault="00000000">
          <w:pPr>
            <w:rPr>
              <w:color w:val="FF0000"/>
            </w:rPr>
          </w:pPr>
        </w:p>
      </w:sdtContent>
    </w:sdt>
    <w:p w14:paraId="2B5E928D" w14:textId="2076E69E" w:rsidR="00C9764E" w:rsidRDefault="00C30BF3" w:rsidP="00165E43">
      <w:pPr>
        <w:ind w:left="23"/>
      </w:pPr>
      <w:r>
        <w:tab/>
      </w:r>
      <w:r>
        <w:rPr>
          <w:b/>
          <w:color w:val="FF0000"/>
        </w:rPr>
        <w:fldChar w:fldCharType="begin">
          <w:ffData>
            <w:name w:val="Text153"/>
            <w:enabled/>
            <w:calcOnExit w:val="0"/>
            <w:textInput>
              <w:default w:val="End of Document"/>
            </w:textInput>
          </w:ffData>
        </w:fldChar>
      </w:r>
      <w:r>
        <w:rPr>
          <w:b/>
          <w:color w:val="FF0000"/>
        </w:rPr>
        <w:instrText xml:space="preserve"> FORMTEXT </w:instrText>
      </w:r>
      <w:r>
        <w:rPr>
          <w:b/>
          <w:color w:val="FF0000"/>
        </w:rPr>
      </w:r>
      <w:r>
        <w:rPr>
          <w:b/>
          <w:color w:val="FF0000"/>
        </w:rPr>
        <w:fldChar w:fldCharType="separate"/>
      </w:r>
      <w:r>
        <w:rPr>
          <w:b/>
          <w:noProof/>
          <w:color w:val="FF0000"/>
        </w:rPr>
        <w:t>End of Document</w:t>
      </w:r>
      <w:r>
        <w:rPr>
          <w:b/>
          <w:color w:val="FF0000"/>
        </w:rPr>
        <w:fldChar w:fldCharType="end"/>
      </w:r>
    </w:p>
    <w:sectPr w:rsidR="00C9764E" w:rsidSect="00473610">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54852" w14:textId="77777777" w:rsidR="00383314" w:rsidRDefault="00383314">
      <w:pPr>
        <w:spacing w:after="0" w:line="240" w:lineRule="auto"/>
      </w:pPr>
      <w:r>
        <w:separator/>
      </w:r>
    </w:p>
  </w:endnote>
  <w:endnote w:type="continuationSeparator" w:id="0">
    <w:p w14:paraId="50C9F328" w14:textId="77777777" w:rsidR="00383314" w:rsidRDefault="00383314">
      <w:pPr>
        <w:spacing w:after="0" w:line="240" w:lineRule="auto"/>
      </w:pPr>
      <w:r>
        <w:continuationSeparator/>
      </w:r>
    </w:p>
  </w:endnote>
  <w:endnote w:type="continuationNotice" w:id="1">
    <w:p w14:paraId="147848F7" w14:textId="77777777" w:rsidR="00383314" w:rsidRDefault="00383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707680A" w14:textId="77777777" w:rsidR="00C669E7" w:rsidRDefault="00C669E7">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D622B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3F7496C7" w14:textId="77777777" w:rsidR="00C669E7" w:rsidRPr="00CC6259" w:rsidRDefault="00C669E7">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15</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1EF1E58F" w14:textId="77777777" w:rsidR="00C669E7" w:rsidRPr="00DE06E5" w:rsidRDefault="00C669E7">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D622B0">
          <w:rPr>
            <w:rFonts w:ascii="Times New Roman" w:hAnsi="Times New Roman"/>
            <w:noProof/>
          </w:rPr>
          <w:t>57</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40F4" w14:textId="77777777" w:rsidR="00383314" w:rsidRDefault="00383314">
      <w:pPr>
        <w:spacing w:after="0" w:line="240" w:lineRule="auto"/>
      </w:pPr>
      <w:r>
        <w:separator/>
      </w:r>
    </w:p>
  </w:footnote>
  <w:footnote w:type="continuationSeparator" w:id="0">
    <w:p w14:paraId="5928E563" w14:textId="77777777" w:rsidR="00383314" w:rsidRDefault="00383314">
      <w:pPr>
        <w:spacing w:after="0" w:line="240" w:lineRule="auto"/>
      </w:pPr>
      <w:r>
        <w:continuationSeparator/>
      </w:r>
    </w:p>
  </w:footnote>
  <w:footnote w:type="continuationNotice" w:id="1">
    <w:p w14:paraId="1CF9952A" w14:textId="77777777" w:rsidR="00383314" w:rsidRDefault="003833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982F" w14:textId="57BD9E5A" w:rsidR="00C669E7" w:rsidRDefault="00C669E7">
    <w:pPr>
      <w:pStyle w:val="Header"/>
    </w:pPr>
    <w:r>
      <w:tab/>
    </w:r>
    <w:r>
      <w:tab/>
      <w:t xml:space="preserve">     PS3858C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0984" w14:textId="70E11BFE" w:rsidR="00C669E7" w:rsidRPr="00F672B1" w:rsidRDefault="00C669E7">
    <w:pPr>
      <w:pStyle w:val="Header"/>
      <w:rPr>
        <w:rFonts w:asciiTheme="minorHAnsi" w:hAnsiTheme="minorHAnsi"/>
        <w:sz w:val="16"/>
        <w:szCs w:val="16"/>
        <w:lang w:val="en-IE"/>
      </w:rPr>
    </w:pPr>
    <w:r>
      <w:rPr>
        <w:rFonts w:asciiTheme="minorHAnsi" w:hAnsiTheme="minorHAnsi"/>
        <w:sz w:val="16"/>
        <w:szCs w:val="16"/>
        <w:lang w:val="en-IE"/>
      </w:rPr>
      <w:t>ServicesRFT210823</w:t>
    </w:r>
    <w:r>
      <w:rPr>
        <w:rFonts w:asciiTheme="minorHAnsi" w:hAnsiTheme="minorHAnsi"/>
        <w:sz w:val="16"/>
        <w:szCs w:val="16"/>
        <w:lang w:val="en-IE"/>
      </w:rPr>
      <w:tab/>
    </w:r>
    <w:r>
      <w:rPr>
        <w:rFonts w:asciiTheme="minorHAnsi" w:hAnsiTheme="minorHAnsi"/>
        <w:sz w:val="16"/>
        <w:szCs w:val="16"/>
        <w:lang w:val="en-IE"/>
      </w:rPr>
      <w:tab/>
    </w:r>
  </w:p>
  <w:p w14:paraId="0FF3E9DE" w14:textId="77777777" w:rsidR="00C669E7" w:rsidRDefault="00C669E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XYj9O6r" int2:invalidationBookmarkName="" int2:hashCode="RoHRJMxsS3O6q/" int2:id="L0URfR5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6C7CAB"/>
    <w:multiLevelType w:val="hybridMultilevel"/>
    <w:tmpl w:val="21DAF5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B5C5F3A"/>
    <w:multiLevelType w:val="hybridMultilevel"/>
    <w:tmpl w:val="E2F44F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61A680C"/>
    <w:multiLevelType w:val="hybridMultilevel"/>
    <w:tmpl w:val="48C40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4"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241794355">
    <w:abstractNumId w:val="20"/>
  </w:num>
  <w:num w:numId="2" w16cid:durableId="166407867">
    <w:abstractNumId w:val="28"/>
  </w:num>
  <w:num w:numId="3" w16cid:durableId="28339087">
    <w:abstractNumId w:val="21"/>
  </w:num>
  <w:num w:numId="4" w16cid:durableId="874082396">
    <w:abstractNumId w:val="3"/>
  </w:num>
  <w:num w:numId="5" w16cid:durableId="714626046">
    <w:abstractNumId w:val="27"/>
  </w:num>
  <w:num w:numId="6" w16cid:durableId="114719814">
    <w:abstractNumId w:val="10"/>
  </w:num>
  <w:num w:numId="7" w16cid:durableId="1670137678">
    <w:abstractNumId w:val="0"/>
  </w:num>
  <w:num w:numId="8" w16cid:durableId="663822796">
    <w:abstractNumId w:val="1"/>
  </w:num>
  <w:num w:numId="9" w16cid:durableId="398526572">
    <w:abstractNumId w:val="5"/>
  </w:num>
  <w:num w:numId="10" w16cid:durableId="1951087776">
    <w:abstractNumId w:val="26"/>
  </w:num>
  <w:num w:numId="11" w16cid:durableId="1172333805">
    <w:abstractNumId w:val="11"/>
  </w:num>
  <w:num w:numId="12" w16cid:durableId="153492508">
    <w:abstractNumId w:val="17"/>
  </w:num>
  <w:num w:numId="13" w16cid:durableId="142091994">
    <w:abstractNumId w:val="19"/>
  </w:num>
  <w:num w:numId="14" w16cid:durableId="1549759132">
    <w:abstractNumId w:val="15"/>
  </w:num>
  <w:num w:numId="15" w16cid:durableId="1899433871">
    <w:abstractNumId w:val="25"/>
  </w:num>
  <w:num w:numId="16" w16cid:durableId="11352208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6199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2531056">
    <w:abstractNumId w:val="7"/>
  </w:num>
  <w:num w:numId="19" w16cid:durableId="392506673">
    <w:abstractNumId w:val="22"/>
  </w:num>
  <w:num w:numId="20" w16cid:durableId="1739860542">
    <w:abstractNumId w:val="23"/>
  </w:num>
  <w:num w:numId="21" w16cid:durableId="11839355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42634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111567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803824">
    <w:abstractNumId w:val="24"/>
  </w:num>
  <w:num w:numId="25" w16cid:durableId="122771581">
    <w:abstractNumId w:val="1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9262091">
    <w:abstractNumId w:val="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8475703">
    <w:abstractNumId w:val="8"/>
  </w:num>
  <w:num w:numId="28" w16cid:durableId="1558466324">
    <w:abstractNumId w:val="12"/>
  </w:num>
  <w:num w:numId="29" w16cid:durableId="4083422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F3"/>
    <w:rsid w:val="00007540"/>
    <w:rsid w:val="00015C78"/>
    <w:rsid w:val="00033F86"/>
    <w:rsid w:val="0003539A"/>
    <w:rsid w:val="000369D4"/>
    <w:rsid w:val="00053FF1"/>
    <w:rsid w:val="000550F8"/>
    <w:rsid w:val="0007241C"/>
    <w:rsid w:val="00073679"/>
    <w:rsid w:val="00075E30"/>
    <w:rsid w:val="00076075"/>
    <w:rsid w:val="00081B05"/>
    <w:rsid w:val="00087A25"/>
    <w:rsid w:val="000A0A0B"/>
    <w:rsid w:val="000B76B7"/>
    <w:rsid w:val="000D1184"/>
    <w:rsid w:val="000D7F14"/>
    <w:rsid w:val="000F4559"/>
    <w:rsid w:val="000F6BCA"/>
    <w:rsid w:val="001022EE"/>
    <w:rsid w:val="001068EB"/>
    <w:rsid w:val="00113257"/>
    <w:rsid w:val="00125E5E"/>
    <w:rsid w:val="00127563"/>
    <w:rsid w:val="00130265"/>
    <w:rsid w:val="00130986"/>
    <w:rsid w:val="00130BCB"/>
    <w:rsid w:val="00135FE6"/>
    <w:rsid w:val="00142188"/>
    <w:rsid w:val="001439D4"/>
    <w:rsid w:val="00146287"/>
    <w:rsid w:val="001464A1"/>
    <w:rsid w:val="001528F0"/>
    <w:rsid w:val="00157511"/>
    <w:rsid w:val="001604A8"/>
    <w:rsid w:val="00161CDD"/>
    <w:rsid w:val="001640FE"/>
    <w:rsid w:val="00165E43"/>
    <w:rsid w:val="00172FB8"/>
    <w:rsid w:val="00175ADD"/>
    <w:rsid w:val="001762D0"/>
    <w:rsid w:val="001775E9"/>
    <w:rsid w:val="001825B4"/>
    <w:rsid w:val="001878E7"/>
    <w:rsid w:val="00191C23"/>
    <w:rsid w:val="00197D65"/>
    <w:rsid w:val="001B494C"/>
    <w:rsid w:val="001B53EA"/>
    <w:rsid w:val="001B64C5"/>
    <w:rsid w:val="001B6B82"/>
    <w:rsid w:val="001C3424"/>
    <w:rsid w:val="001C42A9"/>
    <w:rsid w:val="00203D36"/>
    <w:rsid w:val="002056D3"/>
    <w:rsid w:val="00210181"/>
    <w:rsid w:val="00216C1D"/>
    <w:rsid w:val="0022471A"/>
    <w:rsid w:val="002269C6"/>
    <w:rsid w:val="0023523D"/>
    <w:rsid w:val="00253D1A"/>
    <w:rsid w:val="00257EB3"/>
    <w:rsid w:val="002602C5"/>
    <w:rsid w:val="00281B46"/>
    <w:rsid w:val="002828AD"/>
    <w:rsid w:val="002832B7"/>
    <w:rsid w:val="00283C70"/>
    <w:rsid w:val="002A7631"/>
    <w:rsid w:val="002B6BDE"/>
    <w:rsid w:val="002B74EA"/>
    <w:rsid w:val="002C7045"/>
    <w:rsid w:val="002D2B06"/>
    <w:rsid w:val="002D61AE"/>
    <w:rsid w:val="002E25B2"/>
    <w:rsid w:val="002E48DC"/>
    <w:rsid w:val="002F0D44"/>
    <w:rsid w:val="002F4375"/>
    <w:rsid w:val="00332CDD"/>
    <w:rsid w:val="003515EC"/>
    <w:rsid w:val="003603F7"/>
    <w:rsid w:val="00366F59"/>
    <w:rsid w:val="0037062E"/>
    <w:rsid w:val="00372E73"/>
    <w:rsid w:val="00382D26"/>
    <w:rsid w:val="00383314"/>
    <w:rsid w:val="00383F3D"/>
    <w:rsid w:val="00390225"/>
    <w:rsid w:val="00396BD6"/>
    <w:rsid w:val="003B00C7"/>
    <w:rsid w:val="003B45CA"/>
    <w:rsid w:val="003B56ED"/>
    <w:rsid w:val="003C3292"/>
    <w:rsid w:val="003D167A"/>
    <w:rsid w:val="003D1AF8"/>
    <w:rsid w:val="003E7C52"/>
    <w:rsid w:val="00400F26"/>
    <w:rsid w:val="00414B3B"/>
    <w:rsid w:val="0043696E"/>
    <w:rsid w:val="0044179D"/>
    <w:rsid w:val="00444DF9"/>
    <w:rsid w:val="00445E6B"/>
    <w:rsid w:val="00451821"/>
    <w:rsid w:val="0046264F"/>
    <w:rsid w:val="004677EB"/>
    <w:rsid w:val="00467CCB"/>
    <w:rsid w:val="00473610"/>
    <w:rsid w:val="004748AF"/>
    <w:rsid w:val="0048103F"/>
    <w:rsid w:val="00482FF0"/>
    <w:rsid w:val="00483AA2"/>
    <w:rsid w:val="00486124"/>
    <w:rsid w:val="004A07D5"/>
    <w:rsid w:val="004B20D3"/>
    <w:rsid w:val="004E0ED0"/>
    <w:rsid w:val="00501A15"/>
    <w:rsid w:val="005167AE"/>
    <w:rsid w:val="005214C1"/>
    <w:rsid w:val="005276E4"/>
    <w:rsid w:val="00531F6E"/>
    <w:rsid w:val="00533C12"/>
    <w:rsid w:val="00540FF0"/>
    <w:rsid w:val="00552594"/>
    <w:rsid w:val="0056296B"/>
    <w:rsid w:val="005630C3"/>
    <w:rsid w:val="00567E2F"/>
    <w:rsid w:val="00580D91"/>
    <w:rsid w:val="005825E3"/>
    <w:rsid w:val="00587E72"/>
    <w:rsid w:val="00590959"/>
    <w:rsid w:val="005A08CC"/>
    <w:rsid w:val="005A303C"/>
    <w:rsid w:val="005B19E1"/>
    <w:rsid w:val="005B7080"/>
    <w:rsid w:val="005C64DC"/>
    <w:rsid w:val="005E0507"/>
    <w:rsid w:val="005F0DB2"/>
    <w:rsid w:val="005F55CA"/>
    <w:rsid w:val="00602006"/>
    <w:rsid w:val="0060226E"/>
    <w:rsid w:val="00611E27"/>
    <w:rsid w:val="006132DA"/>
    <w:rsid w:val="00613846"/>
    <w:rsid w:val="00617E51"/>
    <w:rsid w:val="0062283B"/>
    <w:rsid w:val="00626134"/>
    <w:rsid w:val="00633901"/>
    <w:rsid w:val="006472B4"/>
    <w:rsid w:val="0067220B"/>
    <w:rsid w:val="00676DA5"/>
    <w:rsid w:val="006924B4"/>
    <w:rsid w:val="00696068"/>
    <w:rsid w:val="006A05C3"/>
    <w:rsid w:val="006A7174"/>
    <w:rsid w:val="006B28E5"/>
    <w:rsid w:val="006D03B3"/>
    <w:rsid w:val="006D0760"/>
    <w:rsid w:val="006D3788"/>
    <w:rsid w:val="006D7273"/>
    <w:rsid w:val="006D7E74"/>
    <w:rsid w:val="006E2633"/>
    <w:rsid w:val="006E5332"/>
    <w:rsid w:val="006F12D3"/>
    <w:rsid w:val="006F1AD7"/>
    <w:rsid w:val="006F4619"/>
    <w:rsid w:val="006F52CD"/>
    <w:rsid w:val="0072232D"/>
    <w:rsid w:val="00723982"/>
    <w:rsid w:val="00727591"/>
    <w:rsid w:val="0075087B"/>
    <w:rsid w:val="00751EC0"/>
    <w:rsid w:val="00761BE3"/>
    <w:rsid w:val="007641BA"/>
    <w:rsid w:val="00765BBD"/>
    <w:rsid w:val="007733C1"/>
    <w:rsid w:val="007740C9"/>
    <w:rsid w:val="00781E9C"/>
    <w:rsid w:val="007850C3"/>
    <w:rsid w:val="00793CB8"/>
    <w:rsid w:val="0079539A"/>
    <w:rsid w:val="007A0BEC"/>
    <w:rsid w:val="007A7785"/>
    <w:rsid w:val="007B1D67"/>
    <w:rsid w:val="007C462A"/>
    <w:rsid w:val="007C531C"/>
    <w:rsid w:val="007C6773"/>
    <w:rsid w:val="007D17E6"/>
    <w:rsid w:val="007D6671"/>
    <w:rsid w:val="007E01DA"/>
    <w:rsid w:val="007E0609"/>
    <w:rsid w:val="007F1EA2"/>
    <w:rsid w:val="007F1FA2"/>
    <w:rsid w:val="007F51A4"/>
    <w:rsid w:val="008140D2"/>
    <w:rsid w:val="00815627"/>
    <w:rsid w:val="00822A29"/>
    <w:rsid w:val="00824C67"/>
    <w:rsid w:val="008300FF"/>
    <w:rsid w:val="00831B34"/>
    <w:rsid w:val="008321D2"/>
    <w:rsid w:val="00836BB4"/>
    <w:rsid w:val="00842BB1"/>
    <w:rsid w:val="0084710E"/>
    <w:rsid w:val="0085687B"/>
    <w:rsid w:val="0086674A"/>
    <w:rsid w:val="00871282"/>
    <w:rsid w:val="00872182"/>
    <w:rsid w:val="00880A0C"/>
    <w:rsid w:val="00893431"/>
    <w:rsid w:val="00894182"/>
    <w:rsid w:val="0089477B"/>
    <w:rsid w:val="00896F64"/>
    <w:rsid w:val="008C1E31"/>
    <w:rsid w:val="008C3525"/>
    <w:rsid w:val="008C7412"/>
    <w:rsid w:val="008D5EAD"/>
    <w:rsid w:val="008E0434"/>
    <w:rsid w:val="008E060E"/>
    <w:rsid w:val="008E20EC"/>
    <w:rsid w:val="008E55E5"/>
    <w:rsid w:val="0090194B"/>
    <w:rsid w:val="0090277E"/>
    <w:rsid w:val="00902F4A"/>
    <w:rsid w:val="00917157"/>
    <w:rsid w:val="009439DD"/>
    <w:rsid w:val="00954A30"/>
    <w:rsid w:val="00967BBC"/>
    <w:rsid w:val="0097055E"/>
    <w:rsid w:val="009769D7"/>
    <w:rsid w:val="00982317"/>
    <w:rsid w:val="00985A59"/>
    <w:rsid w:val="009929BD"/>
    <w:rsid w:val="00994060"/>
    <w:rsid w:val="00997EEF"/>
    <w:rsid w:val="009A42B2"/>
    <w:rsid w:val="009A681E"/>
    <w:rsid w:val="009B2FAA"/>
    <w:rsid w:val="009C7621"/>
    <w:rsid w:val="009D486E"/>
    <w:rsid w:val="009F6A84"/>
    <w:rsid w:val="00A10345"/>
    <w:rsid w:val="00A246E0"/>
    <w:rsid w:val="00A257CB"/>
    <w:rsid w:val="00A34869"/>
    <w:rsid w:val="00A47381"/>
    <w:rsid w:val="00A505F9"/>
    <w:rsid w:val="00A5114D"/>
    <w:rsid w:val="00A54B68"/>
    <w:rsid w:val="00A61764"/>
    <w:rsid w:val="00A72416"/>
    <w:rsid w:val="00A741BB"/>
    <w:rsid w:val="00A77082"/>
    <w:rsid w:val="00A86857"/>
    <w:rsid w:val="00A9559F"/>
    <w:rsid w:val="00AA4A09"/>
    <w:rsid w:val="00AA4AEB"/>
    <w:rsid w:val="00AB3B1B"/>
    <w:rsid w:val="00AC0D55"/>
    <w:rsid w:val="00AC677B"/>
    <w:rsid w:val="00AD1A98"/>
    <w:rsid w:val="00AE0920"/>
    <w:rsid w:val="00AF1322"/>
    <w:rsid w:val="00AF3CFA"/>
    <w:rsid w:val="00AF5159"/>
    <w:rsid w:val="00AF7FAA"/>
    <w:rsid w:val="00B15098"/>
    <w:rsid w:val="00B21BF8"/>
    <w:rsid w:val="00B308AE"/>
    <w:rsid w:val="00B37AE3"/>
    <w:rsid w:val="00B75BAF"/>
    <w:rsid w:val="00B7601B"/>
    <w:rsid w:val="00BA4911"/>
    <w:rsid w:val="00BA747D"/>
    <w:rsid w:val="00BB0892"/>
    <w:rsid w:val="00BB2065"/>
    <w:rsid w:val="00BB5CFC"/>
    <w:rsid w:val="00BC169F"/>
    <w:rsid w:val="00BC439F"/>
    <w:rsid w:val="00BD3947"/>
    <w:rsid w:val="00BD3EAA"/>
    <w:rsid w:val="00BE2C76"/>
    <w:rsid w:val="00BE306F"/>
    <w:rsid w:val="00BE326E"/>
    <w:rsid w:val="00BE76B9"/>
    <w:rsid w:val="00BF009A"/>
    <w:rsid w:val="00BF31F5"/>
    <w:rsid w:val="00C10B9B"/>
    <w:rsid w:val="00C12151"/>
    <w:rsid w:val="00C174F3"/>
    <w:rsid w:val="00C20997"/>
    <w:rsid w:val="00C30BF3"/>
    <w:rsid w:val="00C30F84"/>
    <w:rsid w:val="00C324FE"/>
    <w:rsid w:val="00C415A7"/>
    <w:rsid w:val="00C45423"/>
    <w:rsid w:val="00C517E7"/>
    <w:rsid w:val="00C540C4"/>
    <w:rsid w:val="00C619EC"/>
    <w:rsid w:val="00C65C2A"/>
    <w:rsid w:val="00C6678E"/>
    <w:rsid w:val="00C669E7"/>
    <w:rsid w:val="00C75BF1"/>
    <w:rsid w:val="00C76754"/>
    <w:rsid w:val="00C7752D"/>
    <w:rsid w:val="00C80078"/>
    <w:rsid w:val="00C8170F"/>
    <w:rsid w:val="00C875A7"/>
    <w:rsid w:val="00C93B4D"/>
    <w:rsid w:val="00C9764E"/>
    <w:rsid w:val="00CA375A"/>
    <w:rsid w:val="00CA7194"/>
    <w:rsid w:val="00CB03C0"/>
    <w:rsid w:val="00CB08E4"/>
    <w:rsid w:val="00CB5042"/>
    <w:rsid w:val="00CC49C6"/>
    <w:rsid w:val="00CD01D5"/>
    <w:rsid w:val="00CD22E1"/>
    <w:rsid w:val="00CE2966"/>
    <w:rsid w:val="00CF50C9"/>
    <w:rsid w:val="00D017A5"/>
    <w:rsid w:val="00D13BBE"/>
    <w:rsid w:val="00D20380"/>
    <w:rsid w:val="00D20B25"/>
    <w:rsid w:val="00D24085"/>
    <w:rsid w:val="00D41E12"/>
    <w:rsid w:val="00D44847"/>
    <w:rsid w:val="00D723BD"/>
    <w:rsid w:val="00D83B37"/>
    <w:rsid w:val="00D866FF"/>
    <w:rsid w:val="00D9757F"/>
    <w:rsid w:val="00DA02F2"/>
    <w:rsid w:val="00DA2201"/>
    <w:rsid w:val="00DC047B"/>
    <w:rsid w:val="00DC17A6"/>
    <w:rsid w:val="00DD461B"/>
    <w:rsid w:val="00DD732A"/>
    <w:rsid w:val="00DE0BBD"/>
    <w:rsid w:val="00DE2498"/>
    <w:rsid w:val="00DE4CD8"/>
    <w:rsid w:val="00DE6FB6"/>
    <w:rsid w:val="00E02948"/>
    <w:rsid w:val="00E0797B"/>
    <w:rsid w:val="00E10BCC"/>
    <w:rsid w:val="00E11D19"/>
    <w:rsid w:val="00E12C40"/>
    <w:rsid w:val="00E15D47"/>
    <w:rsid w:val="00E22B2F"/>
    <w:rsid w:val="00E400DF"/>
    <w:rsid w:val="00E45CE3"/>
    <w:rsid w:val="00E47F6E"/>
    <w:rsid w:val="00E57F06"/>
    <w:rsid w:val="00E619D4"/>
    <w:rsid w:val="00E67BF7"/>
    <w:rsid w:val="00E73508"/>
    <w:rsid w:val="00E94CE4"/>
    <w:rsid w:val="00E9720C"/>
    <w:rsid w:val="00EA2B92"/>
    <w:rsid w:val="00EB0BCD"/>
    <w:rsid w:val="00EB42F9"/>
    <w:rsid w:val="00EB5D2A"/>
    <w:rsid w:val="00EB5D53"/>
    <w:rsid w:val="00EB73EC"/>
    <w:rsid w:val="00EC2BF6"/>
    <w:rsid w:val="00ED5156"/>
    <w:rsid w:val="00EE5D80"/>
    <w:rsid w:val="00F03C68"/>
    <w:rsid w:val="00F1175F"/>
    <w:rsid w:val="00F16702"/>
    <w:rsid w:val="00F22F96"/>
    <w:rsid w:val="00F237CD"/>
    <w:rsid w:val="00F24994"/>
    <w:rsid w:val="00F318E4"/>
    <w:rsid w:val="00F51509"/>
    <w:rsid w:val="00F6372F"/>
    <w:rsid w:val="00F72FB9"/>
    <w:rsid w:val="00F77AD6"/>
    <w:rsid w:val="00F87C92"/>
    <w:rsid w:val="00F91591"/>
    <w:rsid w:val="00FA06F2"/>
    <w:rsid w:val="00FB1D2D"/>
    <w:rsid w:val="00FB466B"/>
    <w:rsid w:val="00FB4FE6"/>
    <w:rsid w:val="00FB7004"/>
    <w:rsid w:val="00FC2771"/>
    <w:rsid w:val="00FD0ABF"/>
    <w:rsid w:val="00FF3C09"/>
    <w:rsid w:val="00FF3E51"/>
    <w:rsid w:val="098D17EC"/>
    <w:rsid w:val="0D2A8215"/>
    <w:rsid w:val="1814A94D"/>
    <w:rsid w:val="2C014978"/>
    <w:rsid w:val="33EBC885"/>
    <w:rsid w:val="34A076F5"/>
    <w:rsid w:val="36590272"/>
    <w:rsid w:val="37E96136"/>
    <w:rsid w:val="3A9920F6"/>
    <w:rsid w:val="3BA44376"/>
    <w:rsid w:val="3C579305"/>
    <w:rsid w:val="3C5CC536"/>
    <w:rsid w:val="46546686"/>
    <w:rsid w:val="4981F11B"/>
    <w:rsid w:val="5DF9C485"/>
    <w:rsid w:val="62D3A8A4"/>
    <w:rsid w:val="641CAB37"/>
    <w:rsid w:val="6CF0D9AE"/>
    <w:rsid w:val="6D402E01"/>
    <w:rsid w:val="76819FD9"/>
    <w:rsid w:val="7798200A"/>
    <w:rsid w:val="7DB8FFBC"/>
    <w:rsid w:val="7EF9752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3C37"/>
  <w15:chartTrackingRefBased/>
  <w15:docId w15:val="{7989420D-5938-4048-B6BD-651C2B737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9477B"/>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kern w:val="0"/>
      <w:sz w:val="32"/>
      <w:szCs w:val="32"/>
      <w:lang w:val="en-US" w:eastAsia="en-US"/>
      <w14:ligatures w14:val="none"/>
    </w:rPr>
  </w:style>
  <w:style w:type="paragraph" w:styleId="Heading2">
    <w:name w:val="heading 2"/>
    <w:basedOn w:val="Heading1"/>
    <w:next w:val="Normal"/>
    <w:link w:val="Heading2Char"/>
    <w:qFormat/>
    <w:rsid w:val="00C30BF3"/>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C30BF3"/>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89477B"/>
    <w:pPr>
      <w:keepNext/>
      <w:spacing w:after="120" w:line="360" w:lineRule="auto"/>
      <w:ind w:left="600"/>
      <w:jc w:val="both"/>
      <w:outlineLvl w:val="3"/>
    </w:pPr>
    <w:rPr>
      <w:rFonts w:ascii="Calibri" w:eastAsia="Times New Roman" w:hAnsi="Calibri" w:cs="Times New Roman"/>
      <w:b/>
      <w:bCs/>
      <w:kern w:val="0"/>
      <w:szCs w:val="24"/>
      <w:lang w:val="en-GB" w:eastAsia="en-US"/>
      <w14:ligatures w14:val="none"/>
    </w:rPr>
  </w:style>
  <w:style w:type="paragraph" w:styleId="Heading5">
    <w:name w:val="heading 5"/>
    <w:aliases w:val="Block Label"/>
    <w:basedOn w:val="Normal"/>
    <w:next w:val="Normal"/>
    <w:link w:val="Heading5Char"/>
    <w:qFormat/>
    <w:rsid w:val="0089477B"/>
    <w:pPr>
      <w:numPr>
        <w:ilvl w:val="4"/>
        <w:numId w:val="2"/>
      </w:numPr>
      <w:tabs>
        <w:tab w:val="left" w:pos="397"/>
        <w:tab w:val="left" w:pos="567"/>
      </w:tabs>
      <w:spacing w:before="200" w:after="120" w:line="280" w:lineRule="exact"/>
      <w:outlineLvl w:val="4"/>
    </w:pPr>
    <w:rPr>
      <w:rFonts w:ascii="Lucida Sans" w:eastAsia="Times New Roman" w:hAnsi="Lucida Sans" w:cs="Times New Roman"/>
      <w:b/>
      <w:kern w:val="0"/>
      <w:szCs w:val="20"/>
      <w:lang w:val="en-US" w:eastAsia="en-US"/>
      <w14:ligatures w14:val="none"/>
    </w:rPr>
  </w:style>
  <w:style w:type="paragraph" w:styleId="Heading6">
    <w:name w:val="heading 6"/>
    <w:basedOn w:val="Normal"/>
    <w:next w:val="Normal"/>
    <w:link w:val="Heading6Char"/>
    <w:unhideWhenUsed/>
    <w:qFormat/>
    <w:rsid w:val="0089477B"/>
    <w:pPr>
      <w:spacing w:before="240" w:after="60" w:line="276" w:lineRule="auto"/>
      <w:outlineLvl w:val="5"/>
    </w:pPr>
    <w:rPr>
      <w:rFonts w:ascii="Calibri" w:eastAsia="Times New Roman" w:hAnsi="Calibri" w:cs="Times New Roman"/>
      <w:b/>
      <w:bCs/>
      <w:kern w:val="0"/>
      <w:lang w:val="en-GB" w:eastAsia="en-US"/>
      <w14:ligatures w14:val="none"/>
    </w:rPr>
  </w:style>
  <w:style w:type="paragraph" w:styleId="Heading7">
    <w:name w:val="heading 7"/>
    <w:basedOn w:val="Normal"/>
    <w:next w:val="Normal"/>
    <w:link w:val="Heading7Char"/>
    <w:semiHidden/>
    <w:unhideWhenUsed/>
    <w:qFormat/>
    <w:rsid w:val="0089477B"/>
    <w:pPr>
      <w:keepNext/>
      <w:spacing w:after="120" w:line="276" w:lineRule="auto"/>
      <w:outlineLvl w:val="6"/>
    </w:pPr>
    <w:rPr>
      <w:rFonts w:ascii="Calibri" w:eastAsia="Times New Roman" w:hAnsi="Calibri" w:cs="Times New Roman"/>
      <w:b/>
      <w:bCs/>
      <w:kern w:val="0"/>
      <w:szCs w:val="24"/>
      <w:lang w:val="en-GB" w:eastAsia="en-US"/>
      <w14:ligatures w14:val="none"/>
    </w:rPr>
  </w:style>
  <w:style w:type="paragraph" w:styleId="Heading8">
    <w:name w:val="heading 8"/>
    <w:basedOn w:val="Normal"/>
    <w:next w:val="Normal"/>
    <w:link w:val="Heading8Char"/>
    <w:semiHidden/>
    <w:unhideWhenUsed/>
    <w:qFormat/>
    <w:rsid w:val="0089477B"/>
    <w:pPr>
      <w:keepNext/>
      <w:spacing w:after="120" w:line="276" w:lineRule="auto"/>
      <w:jc w:val="both"/>
      <w:outlineLvl w:val="7"/>
    </w:pPr>
    <w:rPr>
      <w:rFonts w:ascii="Calibri" w:eastAsia="Times New Roman" w:hAnsi="Calibri" w:cs="Times New Roman"/>
      <w:b/>
      <w:bCs/>
      <w:kern w:val="0"/>
      <w:szCs w:val="24"/>
      <w:u w:val="single"/>
      <w:lang w:val="en-GB" w:eastAsia="en-US"/>
      <w14:ligatures w14:val="none"/>
    </w:rPr>
  </w:style>
  <w:style w:type="paragraph" w:styleId="Heading9">
    <w:name w:val="heading 9"/>
    <w:basedOn w:val="Normal"/>
    <w:next w:val="Normal"/>
    <w:link w:val="Heading9Char"/>
    <w:semiHidden/>
    <w:unhideWhenUsed/>
    <w:qFormat/>
    <w:rsid w:val="0089477B"/>
    <w:pPr>
      <w:keepNext/>
      <w:spacing w:after="120" w:line="276" w:lineRule="auto"/>
      <w:outlineLvl w:val="8"/>
    </w:pPr>
    <w:rPr>
      <w:rFonts w:ascii="Calibri" w:eastAsia="Times New Roman" w:hAnsi="Calibri" w:cs="Times New Roman"/>
      <w:b/>
      <w:bCs/>
      <w:kern w:val="0"/>
      <w:szCs w:val="24"/>
      <w:u w:val="single"/>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BF3"/>
    <w:rPr>
      <w:rFonts w:ascii="Arial" w:eastAsia="Times New Roman" w:hAnsi="Arial" w:cs="Times New Roman"/>
      <w:b/>
      <w:bCs/>
      <w:color w:val="333399"/>
      <w:kern w:val="0"/>
      <w:sz w:val="32"/>
      <w:szCs w:val="32"/>
      <w:lang w:val="en-US" w:eastAsia="en-US"/>
      <w14:ligatures w14:val="none"/>
    </w:rPr>
  </w:style>
  <w:style w:type="character" w:customStyle="1" w:styleId="Heading2Char">
    <w:name w:val="Heading 2 Char"/>
    <w:basedOn w:val="DefaultParagraphFont"/>
    <w:link w:val="Heading2"/>
    <w:rsid w:val="00C30BF3"/>
    <w:rPr>
      <w:rFonts w:ascii="Calibri" w:eastAsia="Times New Roman" w:hAnsi="Calibri" w:cs="Times New Roman"/>
      <w:b/>
      <w:caps/>
      <w:color w:val="FFFFFF"/>
      <w:kern w:val="0"/>
      <w:shd w:val="clear" w:color="auto" w:fill="000080"/>
      <w:lang w:val="en-GB" w:eastAsia="en-US"/>
      <w14:ligatures w14:val="none"/>
    </w:rPr>
  </w:style>
  <w:style w:type="character" w:customStyle="1" w:styleId="Heading3Char">
    <w:name w:val="Heading 3 Char"/>
    <w:basedOn w:val="DefaultParagraphFont"/>
    <w:link w:val="Heading3"/>
    <w:rsid w:val="00C30BF3"/>
    <w:rPr>
      <w:rFonts w:ascii="Times New Roman" w:eastAsia="Times New Roman" w:hAnsi="Times New Roman" w:cs="Times New Roman"/>
      <w:b/>
      <w:iCs/>
      <w:caps/>
      <w:color w:val="000080"/>
      <w:kern w:val="0"/>
      <w:lang w:val="en-GB" w:eastAsia="en-US"/>
      <w14:ligatures w14:val="none"/>
    </w:rPr>
  </w:style>
  <w:style w:type="character" w:customStyle="1" w:styleId="Heading4Char">
    <w:name w:val="Heading 4 Char"/>
    <w:basedOn w:val="DefaultParagraphFont"/>
    <w:link w:val="Heading4"/>
    <w:semiHidden/>
    <w:rsid w:val="00C30BF3"/>
    <w:rPr>
      <w:rFonts w:ascii="Calibri" w:eastAsia="Times New Roman" w:hAnsi="Calibri" w:cs="Times New Roman"/>
      <w:b/>
      <w:bCs/>
      <w:kern w:val="0"/>
      <w:szCs w:val="24"/>
      <w:lang w:val="en-GB" w:eastAsia="en-US"/>
      <w14:ligatures w14:val="none"/>
    </w:rPr>
  </w:style>
  <w:style w:type="character" w:customStyle="1" w:styleId="Heading5Char">
    <w:name w:val="Heading 5 Char"/>
    <w:aliases w:val="Block Label Char1"/>
    <w:basedOn w:val="DefaultParagraphFont"/>
    <w:link w:val="Heading5"/>
    <w:rsid w:val="00C30BF3"/>
    <w:rPr>
      <w:rFonts w:ascii="Lucida Sans" w:eastAsia="Times New Roman" w:hAnsi="Lucida Sans" w:cs="Times New Roman"/>
      <w:b/>
      <w:kern w:val="0"/>
      <w:szCs w:val="20"/>
      <w:lang w:val="en-US" w:eastAsia="en-US"/>
      <w14:ligatures w14:val="none"/>
    </w:rPr>
  </w:style>
  <w:style w:type="character" w:customStyle="1" w:styleId="Heading6Char">
    <w:name w:val="Heading 6 Char"/>
    <w:basedOn w:val="DefaultParagraphFont"/>
    <w:link w:val="Heading6"/>
    <w:rsid w:val="00C30BF3"/>
    <w:rPr>
      <w:rFonts w:ascii="Calibri" w:eastAsia="Times New Roman" w:hAnsi="Calibri" w:cs="Times New Roman"/>
      <w:b/>
      <w:bCs/>
      <w:kern w:val="0"/>
      <w:lang w:val="en-GB" w:eastAsia="en-US"/>
      <w14:ligatures w14:val="none"/>
    </w:rPr>
  </w:style>
  <w:style w:type="character" w:customStyle="1" w:styleId="Heading7Char">
    <w:name w:val="Heading 7 Char"/>
    <w:basedOn w:val="DefaultParagraphFont"/>
    <w:link w:val="Heading7"/>
    <w:semiHidden/>
    <w:rsid w:val="00C30BF3"/>
    <w:rPr>
      <w:rFonts w:ascii="Calibri" w:eastAsia="Times New Roman" w:hAnsi="Calibri" w:cs="Times New Roman"/>
      <w:b/>
      <w:bCs/>
      <w:kern w:val="0"/>
      <w:szCs w:val="24"/>
      <w:lang w:val="en-GB" w:eastAsia="en-US"/>
      <w14:ligatures w14:val="none"/>
    </w:rPr>
  </w:style>
  <w:style w:type="character" w:customStyle="1" w:styleId="Heading8Char">
    <w:name w:val="Heading 8 Char"/>
    <w:basedOn w:val="DefaultParagraphFont"/>
    <w:link w:val="Heading8"/>
    <w:semiHidden/>
    <w:rsid w:val="00C30BF3"/>
    <w:rPr>
      <w:rFonts w:ascii="Calibri" w:eastAsia="Times New Roman" w:hAnsi="Calibri" w:cs="Times New Roman"/>
      <w:b/>
      <w:bCs/>
      <w:kern w:val="0"/>
      <w:szCs w:val="24"/>
      <w:u w:val="single"/>
      <w:lang w:val="en-GB" w:eastAsia="en-US"/>
      <w14:ligatures w14:val="none"/>
    </w:rPr>
  </w:style>
  <w:style w:type="character" w:customStyle="1" w:styleId="Heading9Char">
    <w:name w:val="Heading 9 Char"/>
    <w:basedOn w:val="DefaultParagraphFont"/>
    <w:link w:val="Heading9"/>
    <w:semiHidden/>
    <w:rsid w:val="00C30BF3"/>
    <w:rPr>
      <w:rFonts w:ascii="Calibri" w:eastAsia="Times New Roman" w:hAnsi="Calibri" w:cs="Times New Roman"/>
      <w:b/>
      <w:bCs/>
      <w:kern w:val="0"/>
      <w:szCs w:val="24"/>
      <w:u w:val="single"/>
      <w:lang w:val="en-GB" w:eastAsia="en-US"/>
      <w14:ligatures w14:val="none"/>
    </w:rPr>
  </w:style>
  <w:style w:type="paragraph" w:customStyle="1" w:styleId="IMS">
    <w:name w:val="IMS"/>
    <w:basedOn w:val="ListParagraph"/>
    <w:qFormat/>
    <w:rsid w:val="00C30BF3"/>
    <w:pPr>
      <w:numPr>
        <w:numId w:val="1"/>
      </w:numPr>
      <w:spacing w:before="40"/>
    </w:pPr>
    <w:rPr>
      <w:lang w:val="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89477B"/>
    <w:pPr>
      <w:spacing w:after="120" w:line="276" w:lineRule="auto"/>
      <w:ind w:left="720"/>
      <w:contextualSpacing/>
    </w:pPr>
    <w:rPr>
      <w:rFonts w:ascii="Calibri" w:eastAsia="Times New Roman" w:hAnsi="Calibri" w:cs="Times New Roman"/>
      <w:kern w:val="0"/>
      <w:szCs w:val="24"/>
      <w:lang w:val="en-GB" w:eastAsia="en-US"/>
      <w14:ligatures w14:val="none"/>
    </w:rPr>
  </w:style>
  <w:style w:type="paragraph" w:customStyle="1" w:styleId="Bullet">
    <w:name w:val="Bullet"/>
    <w:basedOn w:val="Normal"/>
    <w:rsid w:val="0089477B"/>
    <w:pPr>
      <w:spacing w:after="100" w:line="276" w:lineRule="auto"/>
    </w:pPr>
    <w:rPr>
      <w:rFonts w:ascii="Calibri" w:eastAsia="MS Mincho" w:hAnsi="Calibri" w:cs="Times New Roman"/>
      <w:kern w:val="0"/>
      <w:szCs w:val="24"/>
      <w:lang w:val="en-US"/>
      <w14:ligatures w14:val="none"/>
    </w:rPr>
  </w:style>
  <w:style w:type="paragraph" w:customStyle="1" w:styleId="DocTitle">
    <w:name w:val="Doc Title"/>
    <w:basedOn w:val="Heading1"/>
    <w:rsid w:val="00C30BF3"/>
  </w:style>
  <w:style w:type="character" w:styleId="CommentReference">
    <w:name w:val="annotation reference"/>
    <w:uiPriority w:val="99"/>
    <w:rsid w:val="00C30BF3"/>
    <w:rPr>
      <w:sz w:val="16"/>
      <w:szCs w:val="16"/>
    </w:rPr>
  </w:style>
  <w:style w:type="paragraph" w:customStyle="1" w:styleId="inserttext">
    <w:name w:val="insert text"/>
    <w:basedOn w:val="Normal"/>
    <w:rsid w:val="0089477B"/>
    <w:pPr>
      <w:tabs>
        <w:tab w:val="left" w:pos="397"/>
      </w:tabs>
      <w:spacing w:after="100" w:line="276" w:lineRule="auto"/>
      <w:ind w:left="794"/>
    </w:pPr>
    <w:rPr>
      <w:rFonts w:ascii="Calibri" w:eastAsia="MS Mincho" w:hAnsi="Calibri" w:cs="Times New Roman"/>
      <w:kern w:val="0"/>
      <w:szCs w:val="24"/>
      <w:lang w:val="en-US"/>
      <w14:ligatures w14:val="none"/>
    </w:rPr>
  </w:style>
  <w:style w:type="paragraph" w:styleId="Footer">
    <w:name w:val="footer"/>
    <w:basedOn w:val="Normal"/>
    <w:link w:val="FooterChar"/>
    <w:uiPriority w:val="99"/>
    <w:rsid w:val="0089477B"/>
    <w:pPr>
      <w:tabs>
        <w:tab w:val="center" w:pos="4320"/>
        <w:tab w:val="center" w:pos="8902"/>
      </w:tabs>
      <w:spacing w:after="100" w:line="276" w:lineRule="auto"/>
    </w:pPr>
    <w:rPr>
      <w:rFonts w:ascii="Calibri" w:eastAsia="MS Mincho" w:hAnsi="Calibri" w:cs="Times New Roman"/>
      <w:kern w:val="0"/>
      <w:szCs w:val="24"/>
      <w:lang w:val="en-US"/>
      <w14:ligatures w14:val="none"/>
    </w:rPr>
  </w:style>
  <w:style w:type="character" w:customStyle="1" w:styleId="FooterChar">
    <w:name w:val="Footer Char"/>
    <w:basedOn w:val="DefaultParagraphFont"/>
    <w:link w:val="Footer"/>
    <w:uiPriority w:val="99"/>
    <w:rsid w:val="00C30BF3"/>
    <w:rPr>
      <w:rFonts w:ascii="Calibri" w:eastAsia="MS Mincho" w:hAnsi="Calibri" w:cs="Times New Roman"/>
      <w:kern w:val="0"/>
      <w:szCs w:val="24"/>
      <w:lang w:val="en-US"/>
      <w14:ligatures w14:val="none"/>
    </w:rPr>
  </w:style>
  <w:style w:type="paragraph" w:styleId="CommentText">
    <w:name w:val="annotation text"/>
    <w:basedOn w:val="Normal"/>
    <w:link w:val="CommentTextChar"/>
    <w:rsid w:val="0089477B"/>
    <w:pPr>
      <w:tabs>
        <w:tab w:val="left" w:pos="397"/>
      </w:tabs>
      <w:spacing w:after="100" w:line="276" w:lineRule="auto"/>
    </w:pPr>
    <w:rPr>
      <w:rFonts w:ascii="Calibri" w:eastAsia="MS Mincho" w:hAnsi="Calibri" w:cs="Times New Roman"/>
      <w:kern w:val="0"/>
      <w:sz w:val="20"/>
      <w:szCs w:val="20"/>
      <w:lang w:val="en-US"/>
      <w14:ligatures w14:val="none"/>
    </w:rPr>
  </w:style>
  <w:style w:type="character" w:customStyle="1" w:styleId="CommentTextChar">
    <w:name w:val="Comment Text Char"/>
    <w:basedOn w:val="DefaultParagraphFont"/>
    <w:link w:val="CommentText"/>
    <w:rsid w:val="00C30BF3"/>
    <w:rPr>
      <w:rFonts w:ascii="Calibri" w:eastAsia="MS Mincho" w:hAnsi="Calibri" w:cs="Times New Roman"/>
      <w:kern w:val="0"/>
      <w:sz w:val="20"/>
      <w:szCs w:val="20"/>
      <w:lang w:val="en-US"/>
      <w14:ligatures w14:val="none"/>
    </w:rPr>
  </w:style>
  <w:style w:type="paragraph" w:styleId="BalloonText">
    <w:name w:val="Balloon Text"/>
    <w:basedOn w:val="Normal"/>
    <w:link w:val="BalloonTextChar"/>
    <w:uiPriority w:val="99"/>
    <w:semiHidden/>
    <w:rsid w:val="0089477B"/>
    <w:pPr>
      <w:spacing w:after="120" w:line="276" w:lineRule="auto"/>
    </w:pPr>
    <w:rPr>
      <w:rFonts w:ascii="Tahoma" w:eastAsia="Times New Roman" w:hAnsi="Tahoma" w:cs="Tahoma"/>
      <w:kern w:val="0"/>
      <w:szCs w:val="16"/>
      <w:lang w:val="en-GB" w:eastAsia="en-US"/>
      <w14:ligatures w14:val="none"/>
    </w:rPr>
  </w:style>
  <w:style w:type="character" w:customStyle="1" w:styleId="BalloonTextChar">
    <w:name w:val="Balloon Text Char"/>
    <w:basedOn w:val="DefaultParagraphFont"/>
    <w:link w:val="BalloonText"/>
    <w:uiPriority w:val="99"/>
    <w:semiHidden/>
    <w:rsid w:val="00C30BF3"/>
    <w:rPr>
      <w:rFonts w:ascii="Tahoma" w:eastAsia="Times New Roman" w:hAnsi="Tahoma" w:cs="Tahoma"/>
      <w:kern w:val="0"/>
      <w:szCs w:val="16"/>
      <w:lang w:val="en-GB" w:eastAsia="en-US"/>
      <w14:ligatures w14:val="none"/>
    </w:rPr>
  </w:style>
  <w:style w:type="paragraph" w:styleId="CommentSubject">
    <w:name w:val="annotation subject"/>
    <w:basedOn w:val="CommentText"/>
    <w:next w:val="CommentText"/>
    <w:link w:val="CommentSubjectChar"/>
    <w:uiPriority w:val="99"/>
    <w:rsid w:val="00C30BF3"/>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C30BF3"/>
    <w:rPr>
      <w:rFonts w:ascii="Calibri" w:eastAsia="Times New Roman" w:hAnsi="Calibri" w:cs="Times New Roman"/>
      <w:b/>
      <w:bCs/>
      <w:kern w:val="0"/>
      <w:sz w:val="20"/>
      <w:szCs w:val="20"/>
      <w:lang w:val="en-GB" w:eastAsia="en-US"/>
      <w14:ligatures w14:val="none"/>
    </w:rPr>
  </w:style>
  <w:style w:type="character" w:styleId="Hyperlink">
    <w:name w:val="Hyperlink"/>
    <w:uiPriority w:val="99"/>
    <w:rsid w:val="00C30BF3"/>
    <w:rPr>
      <w:color w:val="0000FF"/>
      <w:u w:val="single"/>
    </w:rPr>
  </w:style>
  <w:style w:type="paragraph" w:styleId="Header">
    <w:name w:val="header"/>
    <w:basedOn w:val="Normal"/>
    <w:link w:val="HeaderChar"/>
    <w:rsid w:val="0089477B"/>
    <w:pPr>
      <w:tabs>
        <w:tab w:val="center" w:pos="4153"/>
        <w:tab w:val="right" w:pos="8306"/>
      </w:tabs>
      <w:spacing w:after="120" w:line="276" w:lineRule="auto"/>
    </w:pPr>
    <w:rPr>
      <w:rFonts w:ascii="Calibri" w:eastAsia="Times New Roman" w:hAnsi="Calibri" w:cs="Times New Roman"/>
      <w:kern w:val="0"/>
      <w:szCs w:val="24"/>
      <w:lang w:val="en-GB" w:eastAsia="en-US"/>
      <w14:ligatures w14:val="none"/>
    </w:rPr>
  </w:style>
  <w:style w:type="character" w:customStyle="1" w:styleId="HeaderChar">
    <w:name w:val="Header Char"/>
    <w:basedOn w:val="DefaultParagraphFont"/>
    <w:link w:val="Header"/>
    <w:rsid w:val="00C30BF3"/>
    <w:rPr>
      <w:rFonts w:ascii="Calibri" w:eastAsia="Times New Roman" w:hAnsi="Calibri" w:cs="Times New Roman"/>
      <w:kern w:val="0"/>
      <w:szCs w:val="24"/>
      <w:lang w:val="en-GB" w:eastAsia="en-US"/>
      <w14:ligatures w14:val="none"/>
    </w:rPr>
  </w:style>
  <w:style w:type="paragraph" w:customStyle="1" w:styleId="StyleBullet12ptAfter10ptLinespacingMultiple133li">
    <w:name w:val="Style Bullet + 12 pt After:  10 pt Line spacing:  Multiple 1.33 li"/>
    <w:basedOn w:val="Bullet"/>
    <w:rsid w:val="00C30BF3"/>
    <w:pPr>
      <w:numPr>
        <w:numId w:val="3"/>
      </w:numPr>
      <w:spacing w:after="200" w:line="320" w:lineRule="auto"/>
    </w:pPr>
    <w:rPr>
      <w:sz w:val="24"/>
      <w:szCs w:val="20"/>
    </w:rPr>
  </w:style>
  <w:style w:type="character" w:styleId="PageNumber">
    <w:name w:val="page number"/>
    <w:basedOn w:val="DefaultParagraphFont"/>
    <w:rsid w:val="00C30BF3"/>
  </w:style>
  <w:style w:type="paragraph" w:styleId="BodyText">
    <w:name w:val="Body Text"/>
    <w:basedOn w:val="Normal"/>
    <w:link w:val="BodyTextChar"/>
    <w:unhideWhenUsed/>
    <w:rsid w:val="0089477B"/>
    <w:pPr>
      <w:suppressAutoHyphens/>
      <w:spacing w:after="240" w:line="276" w:lineRule="auto"/>
      <w:jc w:val="both"/>
    </w:pPr>
    <w:rPr>
      <w:rFonts w:ascii="Calibri" w:eastAsia="Times New Roman" w:hAnsi="Calibri" w:cs="Times New Roman"/>
      <w:kern w:val="0"/>
      <w:szCs w:val="24"/>
      <w:lang w:val="en-GB" w:eastAsia="en-US"/>
      <w14:ligatures w14:val="none"/>
    </w:rPr>
  </w:style>
  <w:style w:type="character" w:customStyle="1" w:styleId="BodyTextChar">
    <w:name w:val="Body Text Char"/>
    <w:basedOn w:val="DefaultParagraphFont"/>
    <w:link w:val="BodyText"/>
    <w:rsid w:val="00C30BF3"/>
    <w:rPr>
      <w:rFonts w:ascii="Calibri" w:eastAsia="Times New Roman" w:hAnsi="Calibri" w:cs="Times New Roman"/>
      <w:kern w:val="0"/>
      <w:szCs w:val="24"/>
      <w:lang w:val="en-GB" w:eastAsia="en-US"/>
      <w14:ligatures w14:val="none"/>
    </w:rPr>
  </w:style>
  <w:style w:type="paragraph" w:customStyle="1" w:styleId="western">
    <w:name w:val="western"/>
    <w:basedOn w:val="Normal"/>
    <w:rsid w:val="0089477B"/>
    <w:pPr>
      <w:suppressAutoHyphens/>
      <w:spacing w:before="280" w:after="120" w:line="276" w:lineRule="auto"/>
      <w:jc w:val="both"/>
    </w:pPr>
    <w:rPr>
      <w:rFonts w:ascii="Arial Unicode MS" w:eastAsia="Arial Unicode MS" w:hAnsi="Arial Unicode MS" w:cs="Times New Roman"/>
      <w:kern w:val="0"/>
      <w:szCs w:val="24"/>
      <w:lang w:val="en-GB" w:eastAsia="ar-SA"/>
      <w14:ligatures w14:val="none"/>
    </w:rPr>
  </w:style>
  <w:style w:type="character" w:styleId="PlaceholderText">
    <w:name w:val="Placeholder Text"/>
    <w:basedOn w:val="DefaultParagraphFont"/>
    <w:uiPriority w:val="99"/>
    <w:rsid w:val="00C30BF3"/>
    <w:rPr>
      <w:color w:val="808080"/>
    </w:rPr>
  </w:style>
  <w:style w:type="table" w:styleId="TableGrid">
    <w:name w:val="Table Grid"/>
    <w:basedOn w:val="TableNormal"/>
    <w:uiPriority w:val="59"/>
    <w:rsid w:val="00C30BF3"/>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9477B"/>
    <w:pPr>
      <w:spacing w:after="120" w:line="276" w:lineRule="auto"/>
    </w:pPr>
    <w:rPr>
      <w:rFonts w:eastAsiaTheme="minorHAnsi"/>
      <w:kern w:val="0"/>
      <w:sz w:val="20"/>
      <w:szCs w:val="20"/>
      <w:lang w:eastAsia="en-US"/>
      <w14:ligatures w14:val="none"/>
    </w:rPr>
  </w:style>
  <w:style w:type="character" w:customStyle="1" w:styleId="FootnoteTextChar">
    <w:name w:val="Footnote Text Char"/>
    <w:basedOn w:val="DefaultParagraphFont"/>
    <w:link w:val="FootnoteText"/>
    <w:uiPriority w:val="99"/>
    <w:rsid w:val="00C30BF3"/>
    <w:rPr>
      <w:rFonts w:eastAsiaTheme="minorHAnsi"/>
      <w:kern w:val="0"/>
      <w:sz w:val="20"/>
      <w:szCs w:val="20"/>
      <w:lang w:eastAsia="en-US"/>
      <w14:ligatures w14:val="none"/>
    </w:rPr>
  </w:style>
  <w:style w:type="character" w:styleId="FootnoteReference">
    <w:name w:val="footnote reference"/>
    <w:basedOn w:val="DefaultParagraphFont"/>
    <w:uiPriority w:val="99"/>
    <w:unhideWhenUsed/>
    <w:rsid w:val="00C30BF3"/>
    <w:rPr>
      <w:vertAlign w:val="superscript"/>
    </w:rPr>
  </w:style>
  <w:style w:type="character" w:styleId="FollowedHyperlink">
    <w:name w:val="FollowedHyperlink"/>
    <w:semiHidden/>
    <w:unhideWhenUsed/>
    <w:rsid w:val="00C30BF3"/>
    <w:rPr>
      <w:color w:val="800080"/>
      <w:u w:val="single"/>
    </w:rPr>
  </w:style>
  <w:style w:type="character" w:customStyle="1" w:styleId="Heading5Char1">
    <w:name w:val="Heading 5 Char1"/>
    <w:aliases w:val="Block Label Char"/>
    <w:basedOn w:val="DefaultParagraphFont"/>
    <w:semiHidden/>
    <w:rsid w:val="00C30BF3"/>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89477B"/>
    <w:pPr>
      <w:suppressAutoHyphens/>
      <w:spacing w:before="100" w:after="100" w:line="276" w:lineRule="auto"/>
    </w:pPr>
    <w:rPr>
      <w:rFonts w:ascii="Calibri" w:eastAsia="Times New Roman" w:hAnsi="Calibri" w:cs="Times New Roman"/>
      <w:kern w:val="0"/>
      <w:szCs w:val="24"/>
      <w:lang w:eastAsia="ar-SA"/>
      <w14:ligatures w14:val="none"/>
    </w:rPr>
  </w:style>
  <w:style w:type="paragraph" w:styleId="Title">
    <w:name w:val="Title"/>
    <w:basedOn w:val="Normal"/>
    <w:link w:val="TitleChar"/>
    <w:qFormat/>
    <w:rsid w:val="0089477B"/>
    <w:pPr>
      <w:widowControl w:val="0"/>
      <w:suppressAutoHyphens/>
      <w:spacing w:after="120" w:line="276" w:lineRule="auto"/>
      <w:jc w:val="center"/>
    </w:pPr>
    <w:rPr>
      <w:rFonts w:ascii="Calibri" w:eastAsia="SimSun" w:hAnsi="Calibri" w:cs="Times New Roman"/>
      <w:b/>
      <w:bCs/>
      <w:szCs w:val="24"/>
      <w:u w:val="single"/>
      <w:lang w:val="en-GB" w:eastAsia="hi-IN"/>
      <w14:ligatures w14:val="none"/>
    </w:rPr>
  </w:style>
  <w:style w:type="character" w:customStyle="1" w:styleId="TitleChar">
    <w:name w:val="Title Char"/>
    <w:basedOn w:val="DefaultParagraphFont"/>
    <w:link w:val="Title"/>
    <w:rsid w:val="00C30BF3"/>
    <w:rPr>
      <w:rFonts w:ascii="Calibri" w:eastAsia="SimSun" w:hAnsi="Calibri" w:cs="Times New Roman"/>
      <w:b/>
      <w:bCs/>
      <w:szCs w:val="24"/>
      <w:u w:val="single"/>
      <w:lang w:val="en-GB" w:eastAsia="hi-IN"/>
      <w14:ligatures w14:val="none"/>
    </w:rPr>
  </w:style>
  <w:style w:type="paragraph" w:styleId="BodyTextIndent">
    <w:name w:val="Body Text Indent"/>
    <w:basedOn w:val="Normal"/>
    <w:link w:val="BodyTextIndentChar"/>
    <w:unhideWhenUsed/>
    <w:rsid w:val="0089477B"/>
    <w:pPr>
      <w:suppressAutoHyphens/>
      <w:spacing w:after="120" w:line="276" w:lineRule="auto"/>
      <w:ind w:left="720" w:hanging="360"/>
    </w:pPr>
    <w:rPr>
      <w:rFonts w:ascii="Calibri" w:eastAsia="Times New Roman" w:hAnsi="Calibri" w:cs="Times New Roman"/>
      <w:kern w:val="0"/>
      <w:szCs w:val="24"/>
      <w:lang w:val="en-GB" w:eastAsia="ar-SA"/>
      <w14:ligatures w14:val="none"/>
    </w:rPr>
  </w:style>
  <w:style w:type="character" w:customStyle="1" w:styleId="BodyTextIndentChar">
    <w:name w:val="Body Text Indent Char"/>
    <w:basedOn w:val="DefaultParagraphFont"/>
    <w:link w:val="BodyTextIndent"/>
    <w:rsid w:val="00C30BF3"/>
    <w:rPr>
      <w:rFonts w:ascii="Calibri" w:eastAsia="Times New Roman" w:hAnsi="Calibri" w:cs="Times New Roman"/>
      <w:kern w:val="0"/>
      <w:szCs w:val="24"/>
      <w:lang w:val="en-GB" w:eastAsia="ar-SA"/>
      <w14:ligatures w14:val="none"/>
    </w:rPr>
  </w:style>
  <w:style w:type="paragraph" w:styleId="Date">
    <w:name w:val="Date"/>
    <w:basedOn w:val="Normal"/>
    <w:next w:val="Normal"/>
    <w:link w:val="DateChar"/>
    <w:unhideWhenUsed/>
    <w:rsid w:val="0089477B"/>
    <w:pPr>
      <w:tabs>
        <w:tab w:val="left" w:pos="397"/>
      </w:tabs>
      <w:spacing w:after="100" w:line="276" w:lineRule="auto"/>
    </w:pPr>
    <w:rPr>
      <w:rFonts w:ascii="Calibri" w:eastAsia="MS Mincho" w:hAnsi="Calibri" w:cs="Times New Roman"/>
      <w:kern w:val="0"/>
      <w:szCs w:val="24"/>
      <w:lang w:val="en-US"/>
      <w14:ligatures w14:val="none"/>
    </w:rPr>
  </w:style>
  <w:style w:type="character" w:customStyle="1" w:styleId="DateChar">
    <w:name w:val="Date Char"/>
    <w:basedOn w:val="DefaultParagraphFont"/>
    <w:link w:val="Date"/>
    <w:rsid w:val="00C30BF3"/>
    <w:rPr>
      <w:rFonts w:ascii="Calibri" w:eastAsia="MS Mincho" w:hAnsi="Calibri" w:cs="Times New Roman"/>
      <w:kern w:val="0"/>
      <w:szCs w:val="24"/>
      <w:lang w:val="en-US"/>
      <w14:ligatures w14:val="none"/>
    </w:rPr>
  </w:style>
  <w:style w:type="paragraph" w:styleId="BodyText2">
    <w:name w:val="Body Text 2"/>
    <w:basedOn w:val="Normal"/>
    <w:link w:val="BodyText2Char"/>
    <w:semiHidden/>
    <w:unhideWhenUsed/>
    <w:rsid w:val="0089477B"/>
    <w:pPr>
      <w:spacing w:after="120" w:line="276" w:lineRule="auto"/>
      <w:jc w:val="both"/>
    </w:pPr>
    <w:rPr>
      <w:rFonts w:ascii="Calibri" w:eastAsia="Times New Roman" w:hAnsi="Calibri" w:cs="Times New Roman"/>
      <w:kern w:val="0"/>
      <w:szCs w:val="24"/>
      <w:lang w:val="en-GB" w:eastAsia="en-US"/>
      <w14:ligatures w14:val="none"/>
    </w:rPr>
  </w:style>
  <w:style w:type="character" w:customStyle="1" w:styleId="BodyText2Char">
    <w:name w:val="Body Text 2 Char"/>
    <w:basedOn w:val="DefaultParagraphFont"/>
    <w:link w:val="BodyText2"/>
    <w:semiHidden/>
    <w:rsid w:val="00C30BF3"/>
    <w:rPr>
      <w:rFonts w:ascii="Calibri" w:eastAsia="Times New Roman" w:hAnsi="Calibri" w:cs="Times New Roman"/>
      <w:kern w:val="0"/>
      <w:szCs w:val="24"/>
      <w:lang w:val="en-GB" w:eastAsia="en-US"/>
      <w14:ligatures w14:val="none"/>
    </w:rPr>
  </w:style>
  <w:style w:type="paragraph" w:styleId="BodyText3">
    <w:name w:val="Body Text 3"/>
    <w:basedOn w:val="Normal"/>
    <w:link w:val="BodyText3Char"/>
    <w:semiHidden/>
    <w:unhideWhenUsed/>
    <w:rsid w:val="0089477B"/>
    <w:pPr>
      <w:spacing w:after="120" w:line="360" w:lineRule="auto"/>
    </w:pPr>
    <w:rPr>
      <w:rFonts w:ascii="Calibri" w:eastAsia="Times New Roman" w:hAnsi="Calibri" w:cs="Times New Roman"/>
      <w:b/>
      <w:bCs/>
      <w:kern w:val="0"/>
      <w:szCs w:val="24"/>
      <w:u w:val="single"/>
      <w:lang w:val="en-GB" w:eastAsia="en-US"/>
      <w14:ligatures w14:val="none"/>
    </w:rPr>
  </w:style>
  <w:style w:type="character" w:customStyle="1" w:styleId="BodyText3Char">
    <w:name w:val="Body Text 3 Char"/>
    <w:basedOn w:val="DefaultParagraphFont"/>
    <w:link w:val="BodyText3"/>
    <w:semiHidden/>
    <w:rsid w:val="00C30BF3"/>
    <w:rPr>
      <w:rFonts w:ascii="Calibri" w:eastAsia="Times New Roman" w:hAnsi="Calibri" w:cs="Times New Roman"/>
      <w:b/>
      <w:bCs/>
      <w:kern w:val="0"/>
      <w:szCs w:val="24"/>
      <w:u w:val="single"/>
      <w:lang w:val="en-GB" w:eastAsia="en-US"/>
      <w14:ligatures w14:val="none"/>
    </w:rPr>
  </w:style>
  <w:style w:type="paragraph" w:styleId="BodyTextIndent2">
    <w:name w:val="Body Text Indent 2"/>
    <w:basedOn w:val="Normal"/>
    <w:link w:val="BodyTextIndent2Char"/>
    <w:semiHidden/>
    <w:unhideWhenUsed/>
    <w:rsid w:val="0089477B"/>
    <w:pPr>
      <w:spacing w:after="200" w:line="360" w:lineRule="auto"/>
      <w:ind w:left="360"/>
      <w:jc w:val="both"/>
    </w:pPr>
    <w:rPr>
      <w:rFonts w:ascii="Calibri" w:eastAsia="Times New Roman" w:hAnsi="Calibri" w:cs="Times New Roman"/>
      <w:noProof/>
      <w:kern w:val="0"/>
      <w:szCs w:val="24"/>
      <w:lang w:val="en-GB" w:eastAsia="en-US"/>
      <w14:ligatures w14:val="none"/>
    </w:rPr>
  </w:style>
  <w:style w:type="character" w:customStyle="1" w:styleId="BodyTextIndent2Char">
    <w:name w:val="Body Text Indent 2 Char"/>
    <w:basedOn w:val="DefaultParagraphFont"/>
    <w:link w:val="BodyTextIndent2"/>
    <w:semiHidden/>
    <w:rsid w:val="00C30BF3"/>
    <w:rPr>
      <w:rFonts w:ascii="Calibri" w:eastAsia="Times New Roman" w:hAnsi="Calibri" w:cs="Times New Roman"/>
      <w:noProof/>
      <w:kern w:val="0"/>
      <w:szCs w:val="24"/>
      <w:lang w:val="en-GB" w:eastAsia="en-US"/>
      <w14:ligatures w14:val="none"/>
    </w:rPr>
  </w:style>
  <w:style w:type="paragraph" w:styleId="BodyTextIndent3">
    <w:name w:val="Body Text Indent 3"/>
    <w:basedOn w:val="Normal"/>
    <w:link w:val="BodyTextIndent3Char"/>
    <w:semiHidden/>
    <w:unhideWhenUsed/>
    <w:rsid w:val="0089477B"/>
    <w:pPr>
      <w:suppressAutoHyphens/>
      <w:spacing w:after="120" w:line="276" w:lineRule="auto"/>
      <w:ind w:left="720"/>
      <w:jc w:val="both"/>
    </w:pPr>
    <w:rPr>
      <w:rFonts w:ascii="Calibri" w:eastAsia="Times New Roman" w:hAnsi="Calibri" w:cs="Times New Roman"/>
      <w:kern w:val="0"/>
      <w:szCs w:val="24"/>
      <w:lang w:val="en-GB" w:eastAsia="ar-SA"/>
      <w14:ligatures w14:val="none"/>
    </w:rPr>
  </w:style>
  <w:style w:type="character" w:customStyle="1" w:styleId="BodyTextIndent3Char">
    <w:name w:val="Body Text Indent 3 Char"/>
    <w:basedOn w:val="DefaultParagraphFont"/>
    <w:link w:val="BodyTextIndent3"/>
    <w:semiHidden/>
    <w:rsid w:val="00C30BF3"/>
    <w:rPr>
      <w:rFonts w:ascii="Calibri" w:eastAsia="Times New Roman" w:hAnsi="Calibri" w:cs="Times New Roman"/>
      <w:kern w:val="0"/>
      <w:szCs w:val="24"/>
      <w:lang w:val="en-GB" w:eastAsia="ar-SA"/>
      <w14:ligatures w14:val="none"/>
    </w:rPr>
  </w:style>
  <w:style w:type="paragraph" w:customStyle="1" w:styleId="Parties">
    <w:name w:val="Parties"/>
    <w:basedOn w:val="Normal"/>
    <w:rsid w:val="0089477B"/>
    <w:pPr>
      <w:tabs>
        <w:tab w:val="num" w:pos="397"/>
      </w:tabs>
      <w:suppressAutoHyphens/>
      <w:spacing w:after="240" w:line="312" w:lineRule="auto"/>
      <w:ind w:left="397" w:hanging="397"/>
      <w:jc w:val="both"/>
    </w:pPr>
    <w:rPr>
      <w:rFonts w:ascii="Calibri" w:eastAsia="Times New Roman" w:hAnsi="Calibri" w:cs="Times New Roman"/>
      <w:kern w:val="0"/>
      <w:szCs w:val="20"/>
      <w:lang w:val="en-GB" w:eastAsia="ar-SA"/>
      <w14:ligatures w14:val="none"/>
    </w:rPr>
  </w:style>
  <w:style w:type="paragraph" w:customStyle="1" w:styleId="Level1">
    <w:name w:val="Level 1"/>
    <w:basedOn w:val="Normal"/>
    <w:rsid w:val="0089477B"/>
    <w:pPr>
      <w:tabs>
        <w:tab w:val="num" w:pos="720"/>
        <w:tab w:val="left" w:pos="851"/>
      </w:tabs>
      <w:suppressAutoHyphens/>
      <w:spacing w:after="240" w:line="312" w:lineRule="auto"/>
      <w:ind w:left="720" w:hanging="360"/>
      <w:jc w:val="both"/>
      <w:outlineLvl w:val="0"/>
    </w:pPr>
    <w:rPr>
      <w:rFonts w:ascii="Calibri" w:eastAsia="Times New Roman" w:hAnsi="Calibri" w:cs="Times New Roman"/>
      <w:kern w:val="0"/>
      <w:szCs w:val="20"/>
      <w:lang w:val="en-GB" w:eastAsia="ar-SA"/>
      <w14:ligatures w14:val="none"/>
    </w:rPr>
  </w:style>
  <w:style w:type="paragraph" w:customStyle="1" w:styleId="DefaultText">
    <w:name w:val="Default Text"/>
    <w:basedOn w:val="Normal"/>
    <w:rsid w:val="0089477B"/>
    <w:pPr>
      <w:suppressAutoHyphens/>
      <w:overflowPunct w:val="0"/>
      <w:autoSpaceDE w:val="0"/>
      <w:spacing w:after="120" w:line="276" w:lineRule="auto"/>
    </w:pPr>
    <w:rPr>
      <w:rFonts w:ascii="Calibri" w:eastAsia="Times New Roman" w:hAnsi="Calibri" w:cs="Times New Roman"/>
      <w:kern w:val="0"/>
      <w:szCs w:val="20"/>
      <w:lang w:val="en-GB" w:eastAsia="ar-SA"/>
      <w14:ligatures w14:val="none"/>
    </w:rPr>
  </w:style>
  <w:style w:type="paragraph" w:customStyle="1" w:styleId="No2">
    <w:name w:val="No 2"/>
    <w:basedOn w:val="Normal"/>
    <w:rsid w:val="0089477B"/>
    <w:pPr>
      <w:tabs>
        <w:tab w:val="left" w:pos="-720"/>
      </w:tabs>
      <w:suppressAutoHyphens/>
      <w:spacing w:after="240" w:line="276" w:lineRule="auto"/>
      <w:ind w:left="720" w:hanging="720"/>
      <w:jc w:val="both"/>
    </w:pPr>
    <w:rPr>
      <w:rFonts w:ascii="Calibri" w:eastAsia="Times New Roman" w:hAnsi="Calibri" w:cs="Times New Roman"/>
      <w:spacing w:val="-3"/>
      <w:kern w:val="0"/>
      <w:szCs w:val="20"/>
      <w:lang w:val="en-US" w:eastAsia="ar-SA"/>
      <w14:ligatures w14:val="none"/>
    </w:rPr>
  </w:style>
  <w:style w:type="paragraph" w:customStyle="1" w:styleId="Level2">
    <w:name w:val="Level 2"/>
    <w:basedOn w:val="Normal"/>
    <w:rsid w:val="0089477B"/>
    <w:pPr>
      <w:tabs>
        <w:tab w:val="left" w:pos="851"/>
        <w:tab w:val="num" w:pos="1440"/>
      </w:tabs>
      <w:suppressAutoHyphens/>
      <w:spacing w:after="240" w:line="312" w:lineRule="auto"/>
      <w:ind w:left="1440" w:hanging="360"/>
      <w:jc w:val="both"/>
      <w:outlineLvl w:val="1"/>
    </w:pPr>
    <w:rPr>
      <w:rFonts w:ascii="Calibri" w:eastAsia="Times New Roman" w:hAnsi="Calibri" w:cs="Times New Roman"/>
      <w:kern w:val="0"/>
      <w:szCs w:val="20"/>
      <w:lang w:val="en-GB" w:eastAsia="ar-SA"/>
      <w14:ligatures w14:val="none"/>
    </w:rPr>
  </w:style>
  <w:style w:type="paragraph" w:customStyle="1" w:styleId="Paragraph1">
    <w:name w:val="Paragraph 1"/>
    <w:basedOn w:val="Normal"/>
    <w:semiHidden/>
    <w:rsid w:val="0089477B"/>
    <w:pPr>
      <w:widowControl w:val="0"/>
      <w:suppressAutoHyphens/>
      <w:spacing w:after="120" w:line="276" w:lineRule="auto"/>
    </w:pPr>
    <w:rPr>
      <w:rFonts w:ascii="Calibri" w:eastAsia="Lucida Sans Unicode" w:hAnsi="Calibri" w:cs="Times New Roman"/>
      <w:b/>
      <w:szCs w:val="24"/>
      <w:lang w:val="en-GB" w:eastAsia="ar-SA"/>
      <w14:ligatures w14:val="none"/>
    </w:rPr>
  </w:style>
  <w:style w:type="paragraph" w:customStyle="1" w:styleId="TableContents">
    <w:name w:val="Table Contents"/>
    <w:basedOn w:val="Normal"/>
    <w:semiHidden/>
    <w:rsid w:val="0089477B"/>
    <w:pPr>
      <w:widowControl w:val="0"/>
      <w:suppressLineNumbers/>
      <w:suppressAutoHyphens/>
      <w:spacing w:after="120" w:line="276" w:lineRule="auto"/>
    </w:pPr>
    <w:rPr>
      <w:rFonts w:ascii="Calibri" w:eastAsia="SimSun" w:hAnsi="Calibri" w:cs="Times New Roman"/>
      <w:szCs w:val="24"/>
      <w:lang w:val="en-GB" w:eastAsia="hi-IN"/>
      <w14:ligatures w14:val="none"/>
    </w:rPr>
  </w:style>
  <w:style w:type="paragraph" w:customStyle="1" w:styleId="Paragraph3">
    <w:name w:val="Paragraph 3"/>
    <w:basedOn w:val="Normal"/>
    <w:semiHidden/>
    <w:rsid w:val="0089477B"/>
    <w:pPr>
      <w:widowControl w:val="0"/>
      <w:suppressAutoHyphens/>
      <w:spacing w:after="120" w:line="276" w:lineRule="auto"/>
    </w:pPr>
    <w:rPr>
      <w:rFonts w:ascii="Calibri" w:eastAsia="Lucida Sans Unicode" w:hAnsi="Calibri" w:cs="Times New Roman"/>
      <w:szCs w:val="24"/>
      <w:lang w:val="en-GB" w:eastAsia="ar-SA"/>
      <w14:ligatures w14:val="none"/>
    </w:rPr>
  </w:style>
  <w:style w:type="paragraph" w:customStyle="1" w:styleId="Index">
    <w:name w:val="Index"/>
    <w:basedOn w:val="Normal"/>
    <w:semiHidden/>
    <w:rsid w:val="0089477B"/>
    <w:pPr>
      <w:suppressLineNumbers/>
      <w:suppressAutoHyphens/>
      <w:spacing w:after="120" w:line="276" w:lineRule="auto"/>
    </w:pPr>
    <w:rPr>
      <w:rFonts w:ascii="Calibri" w:eastAsia="Times New Roman" w:hAnsi="Calibri" w:cs="Times New Roman"/>
      <w:kern w:val="0"/>
      <w:szCs w:val="24"/>
      <w:lang w:val="en-GB" w:eastAsia="ar-SA"/>
      <w14:ligatures w14:val="none"/>
    </w:rPr>
  </w:style>
  <w:style w:type="character" w:customStyle="1" w:styleId="Level1asHeadingtext">
    <w:name w:val="Level 1 as Heading (text)"/>
    <w:rsid w:val="00C30BF3"/>
    <w:rPr>
      <w:b/>
      <w:bCs w:val="0"/>
    </w:rPr>
  </w:style>
  <w:style w:type="paragraph" w:customStyle="1" w:styleId="Default">
    <w:name w:val="Default"/>
    <w:rsid w:val="0089477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IE"/>
      <w14:ligatures w14:val="none"/>
    </w:rPr>
  </w:style>
  <w:style w:type="character" w:customStyle="1" w:styleId="searchword1">
    <w:name w:val="searchword1"/>
    <w:basedOn w:val="DefaultParagraphFont"/>
    <w:rsid w:val="00C30BF3"/>
    <w:rPr>
      <w:shd w:val="clear" w:color="auto" w:fill="FFFF00"/>
    </w:rPr>
  </w:style>
  <w:style w:type="paragraph" w:styleId="DocumentMap">
    <w:name w:val="Document Map"/>
    <w:basedOn w:val="Normal"/>
    <w:link w:val="DocumentMapChar"/>
    <w:semiHidden/>
    <w:unhideWhenUsed/>
    <w:rsid w:val="0089477B"/>
    <w:pPr>
      <w:spacing w:after="120" w:line="276" w:lineRule="auto"/>
    </w:pPr>
    <w:rPr>
      <w:rFonts w:ascii="Tahoma" w:eastAsia="Times New Roman" w:hAnsi="Tahoma" w:cs="Tahoma"/>
      <w:kern w:val="0"/>
      <w:sz w:val="16"/>
      <w:szCs w:val="16"/>
      <w:lang w:val="en-GB" w:eastAsia="en-US"/>
      <w14:ligatures w14:val="none"/>
    </w:rPr>
  </w:style>
  <w:style w:type="character" w:customStyle="1" w:styleId="DocumentMapChar">
    <w:name w:val="Document Map Char"/>
    <w:basedOn w:val="DefaultParagraphFont"/>
    <w:link w:val="DocumentMap"/>
    <w:semiHidden/>
    <w:rsid w:val="00C30BF3"/>
    <w:rPr>
      <w:rFonts w:ascii="Tahoma" w:eastAsia="Times New Roman" w:hAnsi="Tahoma" w:cs="Tahoma"/>
      <w:kern w:val="0"/>
      <w:sz w:val="16"/>
      <w:szCs w:val="16"/>
      <w:lang w:val="en-GB" w:eastAsia="en-US"/>
      <w14:ligatures w14:val="none"/>
    </w:rPr>
  </w:style>
  <w:style w:type="character" w:styleId="LineNumber">
    <w:name w:val="line number"/>
    <w:basedOn w:val="DefaultParagraphFont"/>
    <w:semiHidden/>
    <w:unhideWhenUsed/>
    <w:rsid w:val="00C30BF3"/>
  </w:style>
  <w:style w:type="paragraph" w:styleId="NoSpacing">
    <w:name w:val="No Spacing"/>
    <w:basedOn w:val="Normal"/>
    <w:uiPriority w:val="1"/>
    <w:qFormat/>
    <w:rsid w:val="0089477B"/>
    <w:pPr>
      <w:spacing w:after="120" w:line="276" w:lineRule="auto"/>
    </w:pPr>
    <w:rPr>
      <w:rFonts w:ascii="Calibri" w:eastAsia="Calibri" w:hAnsi="Calibri" w:cs="Times New Roman"/>
      <w:kern w:val="0"/>
      <w:lang w:eastAsia="en-US"/>
      <w14:ligatures w14:val="none"/>
    </w:rPr>
  </w:style>
  <w:style w:type="paragraph" w:customStyle="1" w:styleId="TableText">
    <w:name w:val="Table Text"/>
    <w:basedOn w:val="Normal"/>
    <w:rsid w:val="0089477B"/>
    <w:pPr>
      <w:spacing w:before="60" w:after="120" w:line="276" w:lineRule="auto"/>
    </w:pPr>
    <w:rPr>
      <w:rFonts w:ascii="Arial" w:eastAsia="Times New Roman" w:hAnsi="Arial" w:cs="Times New Roman"/>
      <w:spacing w:val="-5"/>
      <w:kern w:val="0"/>
      <w:sz w:val="16"/>
      <w:szCs w:val="20"/>
      <w:lang w:eastAsia="en-US"/>
      <w14:ligatures w14:val="none"/>
    </w:rPr>
  </w:style>
  <w:style w:type="paragraph" w:customStyle="1" w:styleId="TableHeader">
    <w:name w:val="Table Header"/>
    <w:basedOn w:val="Normal"/>
    <w:rsid w:val="0089477B"/>
    <w:pPr>
      <w:spacing w:before="60" w:after="120" w:line="276" w:lineRule="auto"/>
      <w:jc w:val="center"/>
    </w:pPr>
    <w:rPr>
      <w:rFonts w:ascii="Arial Black" w:eastAsia="Times New Roman" w:hAnsi="Arial Black" w:cs="Times New Roman"/>
      <w:spacing w:val="-5"/>
      <w:kern w:val="0"/>
      <w:sz w:val="16"/>
      <w:szCs w:val="20"/>
      <w:lang w:eastAsia="en-US"/>
      <w14:ligatures w14:val="none"/>
    </w:rPr>
  </w:style>
  <w:style w:type="paragraph" w:customStyle="1" w:styleId="P1">
    <w:name w:val="P1"/>
    <w:basedOn w:val="Normal"/>
    <w:rsid w:val="0089477B"/>
    <w:pPr>
      <w:tabs>
        <w:tab w:val="right" w:pos="993"/>
      </w:tabs>
      <w:autoSpaceDE w:val="0"/>
      <w:autoSpaceDN w:val="0"/>
      <w:adjustRightInd w:val="0"/>
      <w:spacing w:after="120" w:line="300" w:lineRule="exact"/>
      <w:ind w:left="1138" w:hanging="1138"/>
      <w:jc w:val="both"/>
    </w:pPr>
    <w:rPr>
      <w:rFonts w:ascii="Calibri" w:eastAsia="Times New Roman" w:hAnsi="Calibri" w:cs="Times New Roman"/>
      <w:kern w:val="0"/>
      <w:szCs w:val="24"/>
      <w:lang w:eastAsia="en-GB"/>
      <w14:ligatures w14:val="none"/>
    </w:rPr>
  </w:style>
  <w:style w:type="paragraph" w:customStyle="1" w:styleId="R2">
    <w:name w:val="R2"/>
    <w:basedOn w:val="Normal"/>
    <w:rsid w:val="0089477B"/>
    <w:pPr>
      <w:tabs>
        <w:tab w:val="left" w:pos="540"/>
      </w:tabs>
      <w:autoSpaceDE w:val="0"/>
      <w:autoSpaceDN w:val="0"/>
      <w:adjustRightInd w:val="0"/>
      <w:spacing w:before="240" w:after="120" w:line="300" w:lineRule="atLeast"/>
      <w:ind w:firstLine="180"/>
      <w:jc w:val="both"/>
    </w:pPr>
    <w:rPr>
      <w:rFonts w:ascii="Calibri" w:eastAsia="Times New Roman" w:hAnsi="Calibri" w:cs="Times New Roman"/>
      <w:kern w:val="0"/>
      <w:szCs w:val="24"/>
      <w:lang w:eastAsia="en-GB"/>
      <w14:ligatures w14:val="none"/>
    </w:rPr>
  </w:style>
  <w:style w:type="paragraph" w:customStyle="1" w:styleId="ACBody3">
    <w:name w:val="AC Body 3"/>
    <w:basedOn w:val="Normal"/>
    <w:rsid w:val="0089477B"/>
    <w:pPr>
      <w:adjustRightInd w:val="0"/>
      <w:spacing w:after="220" w:line="276" w:lineRule="auto"/>
      <w:ind w:left="2160"/>
      <w:jc w:val="both"/>
    </w:pPr>
    <w:rPr>
      <w:rFonts w:ascii="Calibri" w:eastAsia="Times New Roman" w:hAnsi="Calibri" w:cs="Times New Roman"/>
      <w:kern w:val="0"/>
      <w:lang w:val="en-GB" w:eastAsia="en-US"/>
      <w14:ligatures w14:val="none"/>
    </w:rPr>
  </w:style>
  <w:style w:type="paragraph" w:customStyle="1" w:styleId="Body">
    <w:name w:val="Body"/>
    <w:basedOn w:val="Normal"/>
    <w:link w:val="BodyChar"/>
    <w:rsid w:val="0089477B"/>
    <w:pPr>
      <w:adjustRightInd w:val="0"/>
      <w:spacing w:after="220" w:line="276" w:lineRule="auto"/>
      <w:jc w:val="both"/>
    </w:pPr>
    <w:rPr>
      <w:rFonts w:ascii="Calibri" w:eastAsia="Times New Roman" w:hAnsi="Calibri" w:cs="Times New Roman"/>
      <w:kern w:val="0"/>
      <w:lang w:val="en-GB" w:eastAsia="en-US"/>
      <w14:ligatures w14:val="none"/>
    </w:rPr>
  </w:style>
  <w:style w:type="character" w:customStyle="1" w:styleId="pgsubtitle">
    <w:name w:val="pgsubtitle"/>
    <w:rsid w:val="00C30BF3"/>
  </w:style>
  <w:style w:type="character" w:customStyle="1" w:styleId="st1">
    <w:name w:val="st1"/>
    <w:basedOn w:val="DefaultParagraphFont"/>
    <w:rsid w:val="00C30BF3"/>
  </w:style>
  <w:style w:type="table" w:styleId="GridTable4-Accent1">
    <w:name w:val="Grid Table 4 Accent 1"/>
    <w:basedOn w:val="TableNormal"/>
    <w:uiPriority w:val="49"/>
    <w:rsid w:val="00C30BF3"/>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89477B"/>
    <w:pPr>
      <w:spacing w:after="0" w:line="240" w:lineRule="auto"/>
    </w:pPr>
    <w:rPr>
      <w:rFonts w:ascii="Times New Roman" w:eastAsia="Times New Roman" w:hAnsi="Times New Roman" w:cs="Times New Roman"/>
      <w:kern w:val="0"/>
      <w:sz w:val="24"/>
      <w:szCs w:val="24"/>
      <w:lang w:val="en-GB" w:eastAsia="en-US"/>
      <w14:ligatures w14:val="none"/>
    </w:rPr>
  </w:style>
  <w:style w:type="paragraph" w:customStyle="1" w:styleId="OpenFormatting">
    <w:name w:val="Open Formatting"/>
    <w:basedOn w:val="Normal"/>
    <w:link w:val="OpenFormattingChar"/>
    <w:qFormat/>
    <w:locked/>
    <w:rsid w:val="0089477B"/>
    <w:pPr>
      <w:spacing w:after="120" w:line="276" w:lineRule="auto"/>
      <w:jc w:val="both"/>
    </w:pPr>
    <w:rPr>
      <w:rFonts w:ascii="Calibri" w:eastAsia="Times New Roman" w:hAnsi="Calibri" w:cs="Times New Roman"/>
      <w:color w:val="FF0000"/>
      <w:kern w:val="0"/>
      <w:lang w:val="en-GB" w:eastAsia="en-US"/>
      <w14:ligatures w14:val="none"/>
    </w:rPr>
  </w:style>
  <w:style w:type="character" w:customStyle="1" w:styleId="OpenFormattingChar">
    <w:name w:val="Open Formatting Char"/>
    <w:basedOn w:val="DefaultParagraphFont"/>
    <w:link w:val="OpenFormatting"/>
    <w:rsid w:val="00C30BF3"/>
    <w:rPr>
      <w:rFonts w:ascii="Calibri" w:eastAsia="Times New Roman" w:hAnsi="Calibri" w:cs="Times New Roman"/>
      <w:color w:val="FF0000"/>
      <w:kern w:val="0"/>
      <w:lang w:val="en-GB" w:eastAsia="en-US"/>
      <w14:ligatures w14:val="none"/>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BD3EAA"/>
    <w:rPr>
      <w:rFonts w:ascii="Calibri" w:eastAsia="Times New Roman" w:hAnsi="Calibri" w:cs="Times New Roman"/>
      <w:kern w:val="0"/>
      <w:szCs w:val="24"/>
      <w:lang w:val="en-GB" w:eastAsia="en-US"/>
      <w14:ligatures w14:val="none"/>
    </w:rPr>
  </w:style>
  <w:style w:type="character" w:customStyle="1" w:styleId="BodyChar">
    <w:name w:val="Body Char"/>
    <w:basedOn w:val="DefaultParagraphFont"/>
    <w:link w:val="Body"/>
    <w:rsid w:val="00BD3EAA"/>
    <w:rPr>
      <w:rFonts w:ascii="Calibri" w:eastAsia="Times New Roman" w:hAnsi="Calibri" w:cs="Times New Roman"/>
      <w:kern w:val="0"/>
      <w:lang w:val="en-GB" w:eastAsia="en-US"/>
      <w14:ligatures w14:val="none"/>
    </w:rPr>
  </w:style>
  <w:style w:type="paragraph" w:customStyle="1" w:styleId="paragraph">
    <w:name w:val="paragraph"/>
    <w:basedOn w:val="Normal"/>
    <w:rsid w:val="008721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72182"/>
  </w:style>
  <w:style w:type="character" w:customStyle="1" w:styleId="eop">
    <w:name w:val="eop"/>
    <w:basedOn w:val="DefaultParagraphFont"/>
    <w:rsid w:val="00872182"/>
  </w:style>
  <w:style w:type="character" w:customStyle="1" w:styleId="tabchar">
    <w:name w:val="tabchar"/>
    <w:basedOn w:val="DefaultParagraphFont"/>
    <w:rsid w:val="00872182"/>
  </w:style>
  <w:style w:type="character" w:styleId="Strong">
    <w:name w:val="Strong"/>
    <w:basedOn w:val="DefaultParagraphFont"/>
    <w:uiPriority w:val="22"/>
    <w:qFormat/>
    <w:rsid w:val="00EB42F9"/>
    <w:rPr>
      <w:b/>
      <w:bCs/>
    </w:rPr>
  </w:style>
  <w:style w:type="table" w:customStyle="1" w:styleId="GridTable4-Accent511">
    <w:name w:val="Grid Table 4 - Accent 511"/>
    <w:basedOn w:val="TableNormal"/>
    <w:next w:val="GridTable4-Accent5"/>
    <w:uiPriority w:val="49"/>
    <w:rsid w:val="008E55E5"/>
    <w:pPr>
      <w:spacing w:after="0" w:line="240" w:lineRule="auto"/>
    </w:pPr>
    <w:rPr>
      <w:rFonts w:ascii="Calibri" w:eastAsia="Times New Roman" w:hAnsi="Calibri" w:cs="Times New Roman"/>
      <w:kern w:val="0"/>
      <w:lang w:eastAsia="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8E55E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2739">
      <w:bodyDiv w:val="1"/>
      <w:marLeft w:val="0"/>
      <w:marRight w:val="0"/>
      <w:marTop w:val="0"/>
      <w:marBottom w:val="0"/>
      <w:divBdr>
        <w:top w:val="none" w:sz="0" w:space="0" w:color="auto"/>
        <w:left w:val="none" w:sz="0" w:space="0" w:color="auto"/>
        <w:bottom w:val="none" w:sz="0" w:space="0" w:color="auto"/>
        <w:right w:val="none" w:sz="0" w:space="0" w:color="auto"/>
      </w:divBdr>
      <w:divsChild>
        <w:div w:id="173959602">
          <w:marLeft w:val="0"/>
          <w:marRight w:val="0"/>
          <w:marTop w:val="0"/>
          <w:marBottom w:val="0"/>
          <w:divBdr>
            <w:top w:val="none" w:sz="0" w:space="0" w:color="auto"/>
            <w:left w:val="none" w:sz="0" w:space="0" w:color="auto"/>
            <w:bottom w:val="none" w:sz="0" w:space="0" w:color="auto"/>
            <w:right w:val="none" w:sz="0" w:space="0" w:color="auto"/>
          </w:divBdr>
        </w:div>
      </w:divsChild>
    </w:div>
    <w:div w:id="219363720">
      <w:bodyDiv w:val="1"/>
      <w:marLeft w:val="0"/>
      <w:marRight w:val="0"/>
      <w:marTop w:val="0"/>
      <w:marBottom w:val="0"/>
      <w:divBdr>
        <w:top w:val="none" w:sz="0" w:space="0" w:color="auto"/>
        <w:left w:val="none" w:sz="0" w:space="0" w:color="auto"/>
        <w:bottom w:val="none" w:sz="0" w:space="0" w:color="auto"/>
        <w:right w:val="none" w:sz="0" w:space="0" w:color="auto"/>
      </w:divBdr>
      <w:divsChild>
        <w:div w:id="1840002582">
          <w:marLeft w:val="0"/>
          <w:marRight w:val="0"/>
          <w:marTop w:val="0"/>
          <w:marBottom w:val="0"/>
          <w:divBdr>
            <w:top w:val="none" w:sz="0" w:space="0" w:color="auto"/>
            <w:left w:val="none" w:sz="0" w:space="0" w:color="auto"/>
            <w:bottom w:val="none" w:sz="0" w:space="0" w:color="auto"/>
            <w:right w:val="none" w:sz="0" w:space="0" w:color="auto"/>
          </w:divBdr>
        </w:div>
      </w:divsChild>
    </w:div>
    <w:div w:id="543522197">
      <w:bodyDiv w:val="1"/>
      <w:marLeft w:val="0"/>
      <w:marRight w:val="0"/>
      <w:marTop w:val="0"/>
      <w:marBottom w:val="0"/>
      <w:divBdr>
        <w:top w:val="none" w:sz="0" w:space="0" w:color="auto"/>
        <w:left w:val="none" w:sz="0" w:space="0" w:color="auto"/>
        <w:bottom w:val="none" w:sz="0" w:space="0" w:color="auto"/>
        <w:right w:val="none" w:sz="0" w:space="0" w:color="auto"/>
      </w:divBdr>
      <w:divsChild>
        <w:div w:id="515316682">
          <w:marLeft w:val="0"/>
          <w:marRight w:val="0"/>
          <w:marTop w:val="0"/>
          <w:marBottom w:val="0"/>
          <w:divBdr>
            <w:top w:val="none" w:sz="0" w:space="0" w:color="auto"/>
            <w:left w:val="none" w:sz="0" w:space="0" w:color="auto"/>
            <w:bottom w:val="none" w:sz="0" w:space="0" w:color="auto"/>
            <w:right w:val="none" w:sz="0" w:space="0" w:color="auto"/>
          </w:divBdr>
          <w:divsChild>
            <w:div w:id="1758016299">
              <w:marLeft w:val="0"/>
              <w:marRight w:val="0"/>
              <w:marTop w:val="0"/>
              <w:marBottom w:val="0"/>
              <w:divBdr>
                <w:top w:val="none" w:sz="0" w:space="0" w:color="auto"/>
                <w:left w:val="none" w:sz="0" w:space="0" w:color="auto"/>
                <w:bottom w:val="none" w:sz="0" w:space="0" w:color="auto"/>
                <w:right w:val="none" w:sz="0" w:space="0" w:color="auto"/>
              </w:divBdr>
            </w:div>
          </w:divsChild>
        </w:div>
        <w:div w:id="598410643">
          <w:marLeft w:val="0"/>
          <w:marRight w:val="0"/>
          <w:marTop w:val="0"/>
          <w:marBottom w:val="0"/>
          <w:divBdr>
            <w:top w:val="none" w:sz="0" w:space="0" w:color="auto"/>
            <w:left w:val="none" w:sz="0" w:space="0" w:color="auto"/>
            <w:bottom w:val="none" w:sz="0" w:space="0" w:color="auto"/>
            <w:right w:val="none" w:sz="0" w:space="0" w:color="auto"/>
          </w:divBdr>
          <w:divsChild>
            <w:div w:id="377243721">
              <w:marLeft w:val="0"/>
              <w:marRight w:val="0"/>
              <w:marTop w:val="0"/>
              <w:marBottom w:val="0"/>
              <w:divBdr>
                <w:top w:val="none" w:sz="0" w:space="0" w:color="auto"/>
                <w:left w:val="none" w:sz="0" w:space="0" w:color="auto"/>
                <w:bottom w:val="none" w:sz="0" w:space="0" w:color="auto"/>
                <w:right w:val="none" w:sz="0" w:space="0" w:color="auto"/>
              </w:divBdr>
            </w:div>
          </w:divsChild>
        </w:div>
        <w:div w:id="625543298">
          <w:marLeft w:val="0"/>
          <w:marRight w:val="0"/>
          <w:marTop w:val="0"/>
          <w:marBottom w:val="0"/>
          <w:divBdr>
            <w:top w:val="none" w:sz="0" w:space="0" w:color="auto"/>
            <w:left w:val="none" w:sz="0" w:space="0" w:color="auto"/>
            <w:bottom w:val="none" w:sz="0" w:space="0" w:color="auto"/>
            <w:right w:val="none" w:sz="0" w:space="0" w:color="auto"/>
          </w:divBdr>
          <w:divsChild>
            <w:div w:id="38239772">
              <w:marLeft w:val="0"/>
              <w:marRight w:val="0"/>
              <w:marTop w:val="0"/>
              <w:marBottom w:val="0"/>
              <w:divBdr>
                <w:top w:val="none" w:sz="0" w:space="0" w:color="auto"/>
                <w:left w:val="none" w:sz="0" w:space="0" w:color="auto"/>
                <w:bottom w:val="none" w:sz="0" w:space="0" w:color="auto"/>
                <w:right w:val="none" w:sz="0" w:space="0" w:color="auto"/>
              </w:divBdr>
            </w:div>
            <w:div w:id="644890476">
              <w:marLeft w:val="0"/>
              <w:marRight w:val="0"/>
              <w:marTop w:val="0"/>
              <w:marBottom w:val="0"/>
              <w:divBdr>
                <w:top w:val="none" w:sz="0" w:space="0" w:color="auto"/>
                <w:left w:val="none" w:sz="0" w:space="0" w:color="auto"/>
                <w:bottom w:val="none" w:sz="0" w:space="0" w:color="auto"/>
                <w:right w:val="none" w:sz="0" w:space="0" w:color="auto"/>
              </w:divBdr>
            </w:div>
          </w:divsChild>
        </w:div>
        <w:div w:id="791439317">
          <w:marLeft w:val="0"/>
          <w:marRight w:val="0"/>
          <w:marTop w:val="0"/>
          <w:marBottom w:val="0"/>
          <w:divBdr>
            <w:top w:val="none" w:sz="0" w:space="0" w:color="auto"/>
            <w:left w:val="none" w:sz="0" w:space="0" w:color="auto"/>
            <w:bottom w:val="none" w:sz="0" w:space="0" w:color="auto"/>
            <w:right w:val="none" w:sz="0" w:space="0" w:color="auto"/>
          </w:divBdr>
          <w:divsChild>
            <w:div w:id="728845045">
              <w:marLeft w:val="0"/>
              <w:marRight w:val="0"/>
              <w:marTop w:val="0"/>
              <w:marBottom w:val="0"/>
              <w:divBdr>
                <w:top w:val="none" w:sz="0" w:space="0" w:color="auto"/>
                <w:left w:val="none" w:sz="0" w:space="0" w:color="auto"/>
                <w:bottom w:val="none" w:sz="0" w:space="0" w:color="auto"/>
                <w:right w:val="none" w:sz="0" w:space="0" w:color="auto"/>
              </w:divBdr>
            </w:div>
          </w:divsChild>
        </w:div>
        <w:div w:id="797916203">
          <w:marLeft w:val="0"/>
          <w:marRight w:val="0"/>
          <w:marTop w:val="0"/>
          <w:marBottom w:val="0"/>
          <w:divBdr>
            <w:top w:val="none" w:sz="0" w:space="0" w:color="auto"/>
            <w:left w:val="none" w:sz="0" w:space="0" w:color="auto"/>
            <w:bottom w:val="none" w:sz="0" w:space="0" w:color="auto"/>
            <w:right w:val="none" w:sz="0" w:space="0" w:color="auto"/>
          </w:divBdr>
          <w:divsChild>
            <w:div w:id="718479820">
              <w:marLeft w:val="0"/>
              <w:marRight w:val="0"/>
              <w:marTop w:val="0"/>
              <w:marBottom w:val="0"/>
              <w:divBdr>
                <w:top w:val="none" w:sz="0" w:space="0" w:color="auto"/>
                <w:left w:val="none" w:sz="0" w:space="0" w:color="auto"/>
                <w:bottom w:val="none" w:sz="0" w:space="0" w:color="auto"/>
                <w:right w:val="none" w:sz="0" w:space="0" w:color="auto"/>
              </w:divBdr>
            </w:div>
          </w:divsChild>
        </w:div>
        <w:div w:id="814643221">
          <w:marLeft w:val="0"/>
          <w:marRight w:val="0"/>
          <w:marTop w:val="0"/>
          <w:marBottom w:val="0"/>
          <w:divBdr>
            <w:top w:val="none" w:sz="0" w:space="0" w:color="auto"/>
            <w:left w:val="none" w:sz="0" w:space="0" w:color="auto"/>
            <w:bottom w:val="none" w:sz="0" w:space="0" w:color="auto"/>
            <w:right w:val="none" w:sz="0" w:space="0" w:color="auto"/>
          </w:divBdr>
          <w:divsChild>
            <w:div w:id="448165989">
              <w:marLeft w:val="0"/>
              <w:marRight w:val="0"/>
              <w:marTop w:val="0"/>
              <w:marBottom w:val="0"/>
              <w:divBdr>
                <w:top w:val="none" w:sz="0" w:space="0" w:color="auto"/>
                <w:left w:val="none" w:sz="0" w:space="0" w:color="auto"/>
                <w:bottom w:val="none" w:sz="0" w:space="0" w:color="auto"/>
                <w:right w:val="none" w:sz="0" w:space="0" w:color="auto"/>
              </w:divBdr>
            </w:div>
            <w:div w:id="608128974">
              <w:marLeft w:val="0"/>
              <w:marRight w:val="0"/>
              <w:marTop w:val="0"/>
              <w:marBottom w:val="0"/>
              <w:divBdr>
                <w:top w:val="none" w:sz="0" w:space="0" w:color="auto"/>
                <w:left w:val="none" w:sz="0" w:space="0" w:color="auto"/>
                <w:bottom w:val="none" w:sz="0" w:space="0" w:color="auto"/>
                <w:right w:val="none" w:sz="0" w:space="0" w:color="auto"/>
              </w:divBdr>
            </w:div>
            <w:div w:id="1869492442">
              <w:marLeft w:val="0"/>
              <w:marRight w:val="0"/>
              <w:marTop w:val="0"/>
              <w:marBottom w:val="0"/>
              <w:divBdr>
                <w:top w:val="none" w:sz="0" w:space="0" w:color="auto"/>
                <w:left w:val="none" w:sz="0" w:space="0" w:color="auto"/>
                <w:bottom w:val="none" w:sz="0" w:space="0" w:color="auto"/>
                <w:right w:val="none" w:sz="0" w:space="0" w:color="auto"/>
              </w:divBdr>
            </w:div>
            <w:div w:id="2123720351">
              <w:marLeft w:val="0"/>
              <w:marRight w:val="0"/>
              <w:marTop w:val="0"/>
              <w:marBottom w:val="0"/>
              <w:divBdr>
                <w:top w:val="none" w:sz="0" w:space="0" w:color="auto"/>
                <w:left w:val="none" w:sz="0" w:space="0" w:color="auto"/>
                <w:bottom w:val="none" w:sz="0" w:space="0" w:color="auto"/>
                <w:right w:val="none" w:sz="0" w:space="0" w:color="auto"/>
              </w:divBdr>
            </w:div>
          </w:divsChild>
        </w:div>
        <w:div w:id="1194617758">
          <w:marLeft w:val="0"/>
          <w:marRight w:val="0"/>
          <w:marTop w:val="0"/>
          <w:marBottom w:val="0"/>
          <w:divBdr>
            <w:top w:val="none" w:sz="0" w:space="0" w:color="auto"/>
            <w:left w:val="none" w:sz="0" w:space="0" w:color="auto"/>
            <w:bottom w:val="none" w:sz="0" w:space="0" w:color="auto"/>
            <w:right w:val="none" w:sz="0" w:space="0" w:color="auto"/>
          </w:divBdr>
          <w:divsChild>
            <w:div w:id="1706446532">
              <w:marLeft w:val="0"/>
              <w:marRight w:val="0"/>
              <w:marTop w:val="0"/>
              <w:marBottom w:val="0"/>
              <w:divBdr>
                <w:top w:val="none" w:sz="0" w:space="0" w:color="auto"/>
                <w:left w:val="none" w:sz="0" w:space="0" w:color="auto"/>
                <w:bottom w:val="none" w:sz="0" w:space="0" w:color="auto"/>
                <w:right w:val="none" w:sz="0" w:space="0" w:color="auto"/>
              </w:divBdr>
            </w:div>
          </w:divsChild>
        </w:div>
        <w:div w:id="1355377932">
          <w:marLeft w:val="0"/>
          <w:marRight w:val="0"/>
          <w:marTop w:val="0"/>
          <w:marBottom w:val="0"/>
          <w:divBdr>
            <w:top w:val="none" w:sz="0" w:space="0" w:color="auto"/>
            <w:left w:val="none" w:sz="0" w:space="0" w:color="auto"/>
            <w:bottom w:val="none" w:sz="0" w:space="0" w:color="auto"/>
            <w:right w:val="none" w:sz="0" w:space="0" w:color="auto"/>
          </w:divBdr>
          <w:divsChild>
            <w:div w:id="4863299">
              <w:marLeft w:val="0"/>
              <w:marRight w:val="0"/>
              <w:marTop w:val="0"/>
              <w:marBottom w:val="0"/>
              <w:divBdr>
                <w:top w:val="none" w:sz="0" w:space="0" w:color="auto"/>
                <w:left w:val="none" w:sz="0" w:space="0" w:color="auto"/>
                <w:bottom w:val="none" w:sz="0" w:space="0" w:color="auto"/>
                <w:right w:val="none" w:sz="0" w:space="0" w:color="auto"/>
              </w:divBdr>
            </w:div>
            <w:div w:id="405147731">
              <w:marLeft w:val="0"/>
              <w:marRight w:val="0"/>
              <w:marTop w:val="0"/>
              <w:marBottom w:val="0"/>
              <w:divBdr>
                <w:top w:val="none" w:sz="0" w:space="0" w:color="auto"/>
                <w:left w:val="none" w:sz="0" w:space="0" w:color="auto"/>
                <w:bottom w:val="none" w:sz="0" w:space="0" w:color="auto"/>
                <w:right w:val="none" w:sz="0" w:space="0" w:color="auto"/>
              </w:divBdr>
            </w:div>
            <w:div w:id="1055468050">
              <w:marLeft w:val="0"/>
              <w:marRight w:val="0"/>
              <w:marTop w:val="0"/>
              <w:marBottom w:val="0"/>
              <w:divBdr>
                <w:top w:val="none" w:sz="0" w:space="0" w:color="auto"/>
                <w:left w:val="none" w:sz="0" w:space="0" w:color="auto"/>
                <w:bottom w:val="none" w:sz="0" w:space="0" w:color="auto"/>
                <w:right w:val="none" w:sz="0" w:space="0" w:color="auto"/>
              </w:divBdr>
            </w:div>
            <w:div w:id="1372417075">
              <w:marLeft w:val="0"/>
              <w:marRight w:val="0"/>
              <w:marTop w:val="0"/>
              <w:marBottom w:val="0"/>
              <w:divBdr>
                <w:top w:val="none" w:sz="0" w:space="0" w:color="auto"/>
                <w:left w:val="none" w:sz="0" w:space="0" w:color="auto"/>
                <w:bottom w:val="none" w:sz="0" w:space="0" w:color="auto"/>
                <w:right w:val="none" w:sz="0" w:space="0" w:color="auto"/>
              </w:divBdr>
            </w:div>
            <w:div w:id="1988633050">
              <w:marLeft w:val="0"/>
              <w:marRight w:val="0"/>
              <w:marTop w:val="0"/>
              <w:marBottom w:val="0"/>
              <w:divBdr>
                <w:top w:val="none" w:sz="0" w:space="0" w:color="auto"/>
                <w:left w:val="none" w:sz="0" w:space="0" w:color="auto"/>
                <w:bottom w:val="none" w:sz="0" w:space="0" w:color="auto"/>
                <w:right w:val="none" w:sz="0" w:space="0" w:color="auto"/>
              </w:divBdr>
            </w:div>
          </w:divsChild>
        </w:div>
        <w:div w:id="1452555252">
          <w:marLeft w:val="0"/>
          <w:marRight w:val="0"/>
          <w:marTop w:val="0"/>
          <w:marBottom w:val="0"/>
          <w:divBdr>
            <w:top w:val="none" w:sz="0" w:space="0" w:color="auto"/>
            <w:left w:val="none" w:sz="0" w:space="0" w:color="auto"/>
            <w:bottom w:val="none" w:sz="0" w:space="0" w:color="auto"/>
            <w:right w:val="none" w:sz="0" w:space="0" w:color="auto"/>
          </w:divBdr>
          <w:divsChild>
            <w:div w:id="1120685887">
              <w:marLeft w:val="0"/>
              <w:marRight w:val="0"/>
              <w:marTop w:val="0"/>
              <w:marBottom w:val="0"/>
              <w:divBdr>
                <w:top w:val="none" w:sz="0" w:space="0" w:color="auto"/>
                <w:left w:val="none" w:sz="0" w:space="0" w:color="auto"/>
                <w:bottom w:val="none" w:sz="0" w:space="0" w:color="auto"/>
                <w:right w:val="none" w:sz="0" w:space="0" w:color="auto"/>
              </w:divBdr>
            </w:div>
          </w:divsChild>
        </w:div>
        <w:div w:id="1670524973">
          <w:marLeft w:val="0"/>
          <w:marRight w:val="0"/>
          <w:marTop w:val="0"/>
          <w:marBottom w:val="0"/>
          <w:divBdr>
            <w:top w:val="none" w:sz="0" w:space="0" w:color="auto"/>
            <w:left w:val="none" w:sz="0" w:space="0" w:color="auto"/>
            <w:bottom w:val="none" w:sz="0" w:space="0" w:color="auto"/>
            <w:right w:val="none" w:sz="0" w:space="0" w:color="auto"/>
          </w:divBdr>
          <w:divsChild>
            <w:div w:id="1226180414">
              <w:marLeft w:val="0"/>
              <w:marRight w:val="0"/>
              <w:marTop w:val="0"/>
              <w:marBottom w:val="0"/>
              <w:divBdr>
                <w:top w:val="none" w:sz="0" w:space="0" w:color="auto"/>
                <w:left w:val="none" w:sz="0" w:space="0" w:color="auto"/>
                <w:bottom w:val="none" w:sz="0" w:space="0" w:color="auto"/>
                <w:right w:val="none" w:sz="0" w:space="0" w:color="auto"/>
              </w:divBdr>
            </w:div>
          </w:divsChild>
        </w:div>
        <w:div w:id="1706756360">
          <w:marLeft w:val="0"/>
          <w:marRight w:val="0"/>
          <w:marTop w:val="0"/>
          <w:marBottom w:val="0"/>
          <w:divBdr>
            <w:top w:val="none" w:sz="0" w:space="0" w:color="auto"/>
            <w:left w:val="none" w:sz="0" w:space="0" w:color="auto"/>
            <w:bottom w:val="none" w:sz="0" w:space="0" w:color="auto"/>
            <w:right w:val="none" w:sz="0" w:space="0" w:color="auto"/>
          </w:divBdr>
          <w:divsChild>
            <w:div w:id="1384715792">
              <w:marLeft w:val="0"/>
              <w:marRight w:val="0"/>
              <w:marTop w:val="0"/>
              <w:marBottom w:val="0"/>
              <w:divBdr>
                <w:top w:val="none" w:sz="0" w:space="0" w:color="auto"/>
                <w:left w:val="none" w:sz="0" w:space="0" w:color="auto"/>
                <w:bottom w:val="none" w:sz="0" w:space="0" w:color="auto"/>
                <w:right w:val="none" w:sz="0" w:space="0" w:color="auto"/>
              </w:divBdr>
            </w:div>
          </w:divsChild>
        </w:div>
        <w:div w:id="1946231802">
          <w:marLeft w:val="0"/>
          <w:marRight w:val="0"/>
          <w:marTop w:val="0"/>
          <w:marBottom w:val="0"/>
          <w:divBdr>
            <w:top w:val="none" w:sz="0" w:space="0" w:color="auto"/>
            <w:left w:val="none" w:sz="0" w:space="0" w:color="auto"/>
            <w:bottom w:val="none" w:sz="0" w:space="0" w:color="auto"/>
            <w:right w:val="none" w:sz="0" w:space="0" w:color="auto"/>
          </w:divBdr>
          <w:divsChild>
            <w:div w:id="52508522">
              <w:marLeft w:val="0"/>
              <w:marRight w:val="0"/>
              <w:marTop w:val="0"/>
              <w:marBottom w:val="0"/>
              <w:divBdr>
                <w:top w:val="none" w:sz="0" w:space="0" w:color="auto"/>
                <w:left w:val="none" w:sz="0" w:space="0" w:color="auto"/>
                <w:bottom w:val="none" w:sz="0" w:space="0" w:color="auto"/>
                <w:right w:val="none" w:sz="0" w:space="0" w:color="auto"/>
              </w:divBdr>
            </w:div>
          </w:divsChild>
        </w:div>
        <w:div w:id="1965693429">
          <w:marLeft w:val="0"/>
          <w:marRight w:val="0"/>
          <w:marTop w:val="0"/>
          <w:marBottom w:val="0"/>
          <w:divBdr>
            <w:top w:val="none" w:sz="0" w:space="0" w:color="auto"/>
            <w:left w:val="none" w:sz="0" w:space="0" w:color="auto"/>
            <w:bottom w:val="none" w:sz="0" w:space="0" w:color="auto"/>
            <w:right w:val="none" w:sz="0" w:space="0" w:color="auto"/>
          </w:divBdr>
          <w:divsChild>
            <w:div w:id="1628393440">
              <w:marLeft w:val="0"/>
              <w:marRight w:val="0"/>
              <w:marTop w:val="0"/>
              <w:marBottom w:val="0"/>
              <w:divBdr>
                <w:top w:val="none" w:sz="0" w:space="0" w:color="auto"/>
                <w:left w:val="none" w:sz="0" w:space="0" w:color="auto"/>
                <w:bottom w:val="none" w:sz="0" w:space="0" w:color="auto"/>
                <w:right w:val="none" w:sz="0" w:space="0" w:color="auto"/>
              </w:divBdr>
            </w:div>
          </w:divsChild>
        </w:div>
        <w:div w:id="2009013080">
          <w:marLeft w:val="0"/>
          <w:marRight w:val="0"/>
          <w:marTop w:val="0"/>
          <w:marBottom w:val="0"/>
          <w:divBdr>
            <w:top w:val="none" w:sz="0" w:space="0" w:color="auto"/>
            <w:left w:val="none" w:sz="0" w:space="0" w:color="auto"/>
            <w:bottom w:val="none" w:sz="0" w:space="0" w:color="auto"/>
            <w:right w:val="none" w:sz="0" w:space="0" w:color="auto"/>
          </w:divBdr>
          <w:divsChild>
            <w:div w:id="558201257">
              <w:marLeft w:val="0"/>
              <w:marRight w:val="0"/>
              <w:marTop w:val="0"/>
              <w:marBottom w:val="0"/>
              <w:divBdr>
                <w:top w:val="none" w:sz="0" w:space="0" w:color="auto"/>
                <w:left w:val="none" w:sz="0" w:space="0" w:color="auto"/>
                <w:bottom w:val="none" w:sz="0" w:space="0" w:color="auto"/>
                <w:right w:val="none" w:sz="0" w:space="0" w:color="auto"/>
              </w:divBdr>
            </w:div>
            <w:div w:id="896743030">
              <w:marLeft w:val="0"/>
              <w:marRight w:val="0"/>
              <w:marTop w:val="0"/>
              <w:marBottom w:val="0"/>
              <w:divBdr>
                <w:top w:val="none" w:sz="0" w:space="0" w:color="auto"/>
                <w:left w:val="none" w:sz="0" w:space="0" w:color="auto"/>
                <w:bottom w:val="none" w:sz="0" w:space="0" w:color="auto"/>
                <w:right w:val="none" w:sz="0" w:space="0" w:color="auto"/>
              </w:divBdr>
            </w:div>
            <w:div w:id="1076853937">
              <w:marLeft w:val="0"/>
              <w:marRight w:val="0"/>
              <w:marTop w:val="0"/>
              <w:marBottom w:val="0"/>
              <w:divBdr>
                <w:top w:val="none" w:sz="0" w:space="0" w:color="auto"/>
                <w:left w:val="none" w:sz="0" w:space="0" w:color="auto"/>
                <w:bottom w:val="none" w:sz="0" w:space="0" w:color="auto"/>
                <w:right w:val="none" w:sz="0" w:space="0" w:color="auto"/>
              </w:divBdr>
            </w:div>
            <w:div w:id="1741251318">
              <w:marLeft w:val="0"/>
              <w:marRight w:val="0"/>
              <w:marTop w:val="0"/>
              <w:marBottom w:val="0"/>
              <w:divBdr>
                <w:top w:val="none" w:sz="0" w:space="0" w:color="auto"/>
                <w:left w:val="none" w:sz="0" w:space="0" w:color="auto"/>
                <w:bottom w:val="none" w:sz="0" w:space="0" w:color="auto"/>
                <w:right w:val="none" w:sz="0" w:space="0" w:color="auto"/>
              </w:divBdr>
            </w:div>
          </w:divsChild>
        </w:div>
        <w:div w:id="2052533736">
          <w:marLeft w:val="0"/>
          <w:marRight w:val="0"/>
          <w:marTop w:val="0"/>
          <w:marBottom w:val="0"/>
          <w:divBdr>
            <w:top w:val="none" w:sz="0" w:space="0" w:color="auto"/>
            <w:left w:val="none" w:sz="0" w:space="0" w:color="auto"/>
            <w:bottom w:val="none" w:sz="0" w:space="0" w:color="auto"/>
            <w:right w:val="none" w:sz="0" w:space="0" w:color="auto"/>
          </w:divBdr>
          <w:divsChild>
            <w:div w:id="5273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0889">
      <w:bodyDiv w:val="1"/>
      <w:marLeft w:val="0"/>
      <w:marRight w:val="0"/>
      <w:marTop w:val="0"/>
      <w:marBottom w:val="0"/>
      <w:divBdr>
        <w:top w:val="none" w:sz="0" w:space="0" w:color="auto"/>
        <w:left w:val="none" w:sz="0" w:space="0" w:color="auto"/>
        <w:bottom w:val="none" w:sz="0" w:space="0" w:color="auto"/>
        <w:right w:val="none" w:sz="0" w:space="0" w:color="auto"/>
      </w:divBdr>
    </w:div>
    <w:div w:id="1277711783">
      <w:bodyDiv w:val="1"/>
      <w:marLeft w:val="0"/>
      <w:marRight w:val="0"/>
      <w:marTop w:val="0"/>
      <w:marBottom w:val="0"/>
      <w:divBdr>
        <w:top w:val="none" w:sz="0" w:space="0" w:color="auto"/>
        <w:left w:val="none" w:sz="0" w:space="0" w:color="auto"/>
        <w:bottom w:val="none" w:sz="0" w:space="0" w:color="auto"/>
        <w:right w:val="none" w:sz="0" w:space="0" w:color="auto"/>
      </w:divBdr>
      <w:divsChild>
        <w:div w:id="82653631">
          <w:marLeft w:val="0"/>
          <w:marRight w:val="0"/>
          <w:marTop w:val="0"/>
          <w:marBottom w:val="0"/>
          <w:divBdr>
            <w:top w:val="none" w:sz="0" w:space="0" w:color="auto"/>
            <w:left w:val="none" w:sz="0" w:space="0" w:color="auto"/>
            <w:bottom w:val="none" w:sz="0" w:space="0" w:color="auto"/>
            <w:right w:val="none" w:sz="0" w:space="0" w:color="auto"/>
          </w:divBdr>
        </w:div>
        <w:div w:id="96490789">
          <w:marLeft w:val="0"/>
          <w:marRight w:val="0"/>
          <w:marTop w:val="0"/>
          <w:marBottom w:val="0"/>
          <w:divBdr>
            <w:top w:val="none" w:sz="0" w:space="0" w:color="auto"/>
            <w:left w:val="none" w:sz="0" w:space="0" w:color="auto"/>
            <w:bottom w:val="none" w:sz="0" w:space="0" w:color="auto"/>
            <w:right w:val="none" w:sz="0" w:space="0" w:color="auto"/>
          </w:divBdr>
        </w:div>
        <w:div w:id="173081974">
          <w:marLeft w:val="0"/>
          <w:marRight w:val="0"/>
          <w:marTop w:val="0"/>
          <w:marBottom w:val="0"/>
          <w:divBdr>
            <w:top w:val="none" w:sz="0" w:space="0" w:color="auto"/>
            <w:left w:val="none" w:sz="0" w:space="0" w:color="auto"/>
            <w:bottom w:val="none" w:sz="0" w:space="0" w:color="auto"/>
            <w:right w:val="none" w:sz="0" w:space="0" w:color="auto"/>
          </w:divBdr>
        </w:div>
        <w:div w:id="223182760">
          <w:marLeft w:val="0"/>
          <w:marRight w:val="0"/>
          <w:marTop w:val="0"/>
          <w:marBottom w:val="0"/>
          <w:divBdr>
            <w:top w:val="none" w:sz="0" w:space="0" w:color="auto"/>
            <w:left w:val="none" w:sz="0" w:space="0" w:color="auto"/>
            <w:bottom w:val="none" w:sz="0" w:space="0" w:color="auto"/>
            <w:right w:val="none" w:sz="0" w:space="0" w:color="auto"/>
          </w:divBdr>
        </w:div>
        <w:div w:id="263264748">
          <w:marLeft w:val="0"/>
          <w:marRight w:val="0"/>
          <w:marTop w:val="0"/>
          <w:marBottom w:val="0"/>
          <w:divBdr>
            <w:top w:val="none" w:sz="0" w:space="0" w:color="auto"/>
            <w:left w:val="none" w:sz="0" w:space="0" w:color="auto"/>
            <w:bottom w:val="none" w:sz="0" w:space="0" w:color="auto"/>
            <w:right w:val="none" w:sz="0" w:space="0" w:color="auto"/>
          </w:divBdr>
        </w:div>
        <w:div w:id="285430050">
          <w:marLeft w:val="0"/>
          <w:marRight w:val="0"/>
          <w:marTop w:val="0"/>
          <w:marBottom w:val="0"/>
          <w:divBdr>
            <w:top w:val="none" w:sz="0" w:space="0" w:color="auto"/>
            <w:left w:val="none" w:sz="0" w:space="0" w:color="auto"/>
            <w:bottom w:val="none" w:sz="0" w:space="0" w:color="auto"/>
            <w:right w:val="none" w:sz="0" w:space="0" w:color="auto"/>
          </w:divBdr>
        </w:div>
        <w:div w:id="315500517">
          <w:marLeft w:val="0"/>
          <w:marRight w:val="0"/>
          <w:marTop w:val="0"/>
          <w:marBottom w:val="0"/>
          <w:divBdr>
            <w:top w:val="none" w:sz="0" w:space="0" w:color="auto"/>
            <w:left w:val="none" w:sz="0" w:space="0" w:color="auto"/>
            <w:bottom w:val="none" w:sz="0" w:space="0" w:color="auto"/>
            <w:right w:val="none" w:sz="0" w:space="0" w:color="auto"/>
          </w:divBdr>
        </w:div>
        <w:div w:id="540676324">
          <w:marLeft w:val="0"/>
          <w:marRight w:val="0"/>
          <w:marTop w:val="0"/>
          <w:marBottom w:val="0"/>
          <w:divBdr>
            <w:top w:val="none" w:sz="0" w:space="0" w:color="auto"/>
            <w:left w:val="none" w:sz="0" w:space="0" w:color="auto"/>
            <w:bottom w:val="none" w:sz="0" w:space="0" w:color="auto"/>
            <w:right w:val="none" w:sz="0" w:space="0" w:color="auto"/>
          </w:divBdr>
        </w:div>
        <w:div w:id="563878076">
          <w:marLeft w:val="0"/>
          <w:marRight w:val="0"/>
          <w:marTop w:val="0"/>
          <w:marBottom w:val="0"/>
          <w:divBdr>
            <w:top w:val="none" w:sz="0" w:space="0" w:color="auto"/>
            <w:left w:val="none" w:sz="0" w:space="0" w:color="auto"/>
            <w:bottom w:val="none" w:sz="0" w:space="0" w:color="auto"/>
            <w:right w:val="none" w:sz="0" w:space="0" w:color="auto"/>
          </w:divBdr>
        </w:div>
        <w:div w:id="834028901">
          <w:marLeft w:val="0"/>
          <w:marRight w:val="0"/>
          <w:marTop w:val="0"/>
          <w:marBottom w:val="0"/>
          <w:divBdr>
            <w:top w:val="none" w:sz="0" w:space="0" w:color="auto"/>
            <w:left w:val="none" w:sz="0" w:space="0" w:color="auto"/>
            <w:bottom w:val="none" w:sz="0" w:space="0" w:color="auto"/>
            <w:right w:val="none" w:sz="0" w:space="0" w:color="auto"/>
          </w:divBdr>
        </w:div>
        <w:div w:id="1802261397">
          <w:marLeft w:val="0"/>
          <w:marRight w:val="0"/>
          <w:marTop w:val="0"/>
          <w:marBottom w:val="0"/>
          <w:divBdr>
            <w:top w:val="none" w:sz="0" w:space="0" w:color="auto"/>
            <w:left w:val="none" w:sz="0" w:space="0" w:color="auto"/>
            <w:bottom w:val="none" w:sz="0" w:space="0" w:color="auto"/>
            <w:right w:val="none" w:sz="0" w:space="0" w:color="auto"/>
          </w:divBdr>
        </w:div>
        <w:div w:id="2066367266">
          <w:marLeft w:val="0"/>
          <w:marRight w:val="0"/>
          <w:marTop w:val="0"/>
          <w:marBottom w:val="0"/>
          <w:divBdr>
            <w:top w:val="none" w:sz="0" w:space="0" w:color="auto"/>
            <w:left w:val="none" w:sz="0" w:space="0" w:color="auto"/>
            <w:bottom w:val="none" w:sz="0" w:space="0" w:color="auto"/>
            <w:right w:val="none" w:sz="0" w:space="0" w:color="auto"/>
          </w:divBdr>
        </w:div>
        <w:div w:id="214245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revenue.ie"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90428E3617400591D391CB3B23D8A0"/>
        <w:category>
          <w:name w:val="General"/>
          <w:gallery w:val="placeholder"/>
        </w:category>
        <w:types>
          <w:type w:val="bbPlcHdr"/>
        </w:types>
        <w:behaviors>
          <w:behavior w:val="content"/>
        </w:behaviors>
        <w:guid w:val="{28816660-8ECB-4BBE-8379-C984EF8F7988}"/>
      </w:docPartPr>
      <w:docPartBody>
        <w:p w:rsidR="00130986" w:rsidRDefault="00130986" w:rsidP="00130986">
          <w:pPr>
            <w:pStyle w:val="F390428E3617400591D391CB3B23D8A0"/>
          </w:pPr>
          <w:r w:rsidRPr="00265139">
            <w:rPr>
              <w:rFonts w:ascii="Calibri" w:hAnsi="Calibri"/>
              <w:sz w:val="40"/>
              <w:szCs w:val="40"/>
            </w:rPr>
            <w:t>insert date</w:t>
          </w:r>
        </w:p>
      </w:docPartBody>
    </w:docPart>
    <w:docPart>
      <w:docPartPr>
        <w:name w:val="C850E97D844344E0B1D8F5D8ECE89831"/>
        <w:category>
          <w:name w:val="General"/>
          <w:gallery w:val="placeholder"/>
        </w:category>
        <w:types>
          <w:type w:val="bbPlcHdr"/>
        </w:types>
        <w:behaviors>
          <w:behavior w:val="content"/>
        </w:behaviors>
        <w:guid w:val="{9F1D3B7F-79FE-4E6F-B4A4-CF4859A77F62}"/>
      </w:docPartPr>
      <w:docPartBody>
        <w:p w:rsidR="00130986" w:rsidRDefault="00130986" w:rsidP="00130986">
          <w:pPr>
            <w:pStyle w:val="C850E97D844344E0B1D8F5D8ECE89831"/>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9E61A9A452D1422C816FF54F5ED93767"/>
        <w:category>
          <w:name w:val="General"/>
          <w:gallery w:val="placeholder"/>
        </w:category>
        <w:types>
          <w:type w:val="bbPlcHdr"/>
        </w:types>
        <w:behaviors>
          <w:behavior w:val="content"/>
        </w:behaviors>
        <w:guid w:val="{3CF977DB-741D-4FE4-A1A2-5DA7128700CE}"/>
      </w:docPartPr>
      <w:docPartBody>
        <w:p w:rsidR="00130986" w:rsidRDefault="00130986" w:rsidP="00130986">
          <w:pPr>
            <w:pStyle w:val="9E61A9A452D1422C816FF54F5ED93767"/>
          </w:pPr>
          <w:r w:rsidRPr="00265139">
            <w:rPr>
              <w:rFonts w:ascii="Calibri" w:hAnsi="Calibri"/>
              <w:sz w:val="40"/>
              <w:szCs w:val="40"/>
            </w:rPr>
            <w:t>insert date</w:t>
          </w:r>
        </w:p>
      </w:docPartBody>
    </w:docPart>
    <w:docPart>
      <w:docPartPr>
        <w:name w:val="BAD9540FC284486D9F94C68B45E9521D"/>
        <w:category>
          <w:name w:val="General"/>
          <w:gallery w:val="placeholder"/>
        </w:category>
        <w:types>
          <w:type w:val="bbPlcHdr"/>
        </w:types>
        <w:behaviors>
          <w:behavior w:val="content"/>
        </w:behaviors>
        <w:guid w:val="{53ECD803-B19F-4F63-84EA-19A6D3561491}"/>
      </w:docPartPr>
      <w:docPartBody>
        <w:p w:rsidR="00130986" w:rsidRDefault="00130986" w:rsidP="00130986">
          <w:pPr>
            <w:pStyle w:val="BAD9540FC284486D9F94C68B45E9521D"/>
          </w:pPr>
          <w:r w:rsidRPr="00DC0160">
            <w:rPr>
              <w:rStyle w:val="PlaceholderText"/>
            </w:rPr>
            <w:t>Click here to enter text.</w:t>
          </w:r>
        </w:p>
      </w:docPartBody>
    </w:docPart>
    <w:docPart>
      <w:docPartPr>
        <w:name w:val="DAAC3B221F5A4C3A9EA048B94B619230"/>
        <w:category>
          <w:name w:val="General"/>
          <w:gallery w:val="placeholder"/>
        </w:category>
        <w:types>
          <w:type w:val="bbPlcHdr"/>
        </w:types>
        <w:behaviors>
          <w:behavior w:val="content"/>
        </w:behaviors>
        <w:guid w:val="{62409D26-F603-4A5D-86A7-BD88CCCD4A2F}"/>
      </w:docPartPr>
      <w:docPartBody>
        <w:p w:rsidR="00130986" w:rsidRDefault="00130986" w:rsidP="00130986">
          <w:pPr>
            <w:pStyle w:val="DAAC3B221F5A4C3A9EA048B94B619230"/>
          </w:pPr>
          <w:r w:rsidRPr="00770025">
            <w:rPr>
              <w:rStyle w:val="PlaceholderText"/>
            </w:rPr>
            <w:t>Click here to enter text.</w:t>
          </w:r>
        </w:p>
      </w:docPartBody>
    </w:docPart>
    <w:docPart>
      <w:docPartPr>
        <w:name w:val="2728ED95BE79492D8B1BBF78EB2D9FEB"/>
        <w:category>
          <w:name w:val="General"/>
          <w:gallery w:val="placeholder"/>
        </w:category>
        <w:types>
          <w:type w:val="bbPlcHdr"/>
        </w:types>
        <w:behaviors>
          <w:behavior w:val="content"/>
        </w:behaviors>
        <w:guid w:val="{05ECE997-DD20-44AF-8FD3-AA4F74AB00B4}"/>
      </w:docPartPr>
      <w:docPartBody>
        <w:p w:rsidR="00130986" w:rsidRDefault="00130986" w:rsidP="00130986">
          <w:pPr>
            <w:pStyle w:val="2728ED95BE79492D8B1BBF78EB2D9FEB"/>
          </w:pPr>
          <w:r w:rsidRPr="00DC0160">
            <w:rPr>
              <w:rStyle w:val="PlaceholderText"/>
            </w:rPr>
            <w:t>Click here to enter text.</w:t>
          </w:r>
        </w:p>
      </w:docPartBody>
    </w:docPart>
    <w:docPart>
      <w:docPartPr>
        <w:name w:val="9BE2EA440597422FB896FC32CFD55A1C"/>
        <w:category>
          <w:name w:val="General"/>
          <w:gallery w:val="placeholder"/>
        </w:category>
        <w:types>
          <w:type w:val="bbPlcHdr"/>
        </w:types>
        <w:behaviors>
          <w:behavior w:val="content"/>
        </w:behaviors>
        <w:guid w:val="{F1A62768-F30C-45BA-9974-4EFA08D5461D}"/>
      </w:docPartPr>
      <w:docPartBody>
        <w:p w:rsidR="00130986" w:rsidRDefault="00130986" w:rsidP="00130986">
          <w:pPr>
            <w:pStyle w:val="9BE2EA440597422FB896FC32CFD55A1C"/>
          </w:pPr>
          <w:r w:rsidRPr="00DC0160">
            <w:rPr>
              <w:rStyle w:val="PlaceholderText"/>
            </w:rPr>
            <w:t>Click here to enter text.</w:t>
          </w:r>
        </w:p>
      </w:docPartBody>
    </w:docPart>
    <w:docPart>
      <w:docPartPr>
        <w:name w:val="64F60CDCB9FB49B49C4ACE4C57E37D06"/>
        <w:category>
          <w:name w:val="General"/>
          <w:gallery w:val="placeholder"/>
        </w:category>
        <w:types>
          <w:type w:val="bbPlcHdr"/>
        </w:types>
        <w:behaviors>
          <w:behavior w:val="content"/>
        </w:behaviors>
        <w:guid w:val="{DDE24108-7BC8-4377-AE90-CD2FF66A1AAF}"/>
      </w:docPartPr>
      <w:docPartBody>
        <w:p w:rsidR="00130986" w:rsidRDefault="00130986" w:rsidP="00130986">
          <w:pPr>
            <w:pStyle w:val="64F60CDCB9FB49B49C4ACE4C57E37D06"/>
          </w:pPr>
          <w:r w:rsidRPr="00383C79">
            <w:rPr>
              <w:rStyle w:val="PlaceholderText"/>
              <w:rFonts w:eastAsiaTheme="minorHAnsi"/>
              <w:highlight w:val="lightGray"/>
            </w:rPr>
            <w:t>[Insert name of Contracting Authority]</w:t>
          </w:r>
        </w:p>
      </w:docPartBody>
    </w:docPart>
    <w:docPart>
      <w:docPartPr>
        <w:name w:val="5870B8A1C5904AE8850706CDC26C2A9F"/>
        <w:category>
          <w:name w:val="General"/>
          <w:gallery w:val="placeholder"/>
        </w:category>
        <w:types>
          <w:type w:val="bbPlcHdr"/>
        </w:types>
        <w:behaviors>
          <w:behavior w:val="content"/>
        </w:behaviors>
        <w:guid w:val="{A4E36982-7807-4058-BADC-7BAB532E17C6}"/>
      </w:docPartPr>
      <w:docPartBody>
        <w:p w:rsidR="00130986" w:rsidRDefault="00130986" w:rsidP="00130986">
          <w:pPr>
            <w:pStyle w:val="5870B8A1C5904AE8850706CDC26C2A9F"/>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A89E0CC13F8C4B318BBB8FF788D23847"/>
        <w:category>
          <w:name w:val="General"/>
          <w:gallery w:val="placeholder"/>
        </w:category>
        <w:types>
          <w:type w:val="bbPlcHdr"/>
        </w:types>
        <w:behaviors>
          <w:behavior w:val="content"/>
        </w:behaviors>
        <w:guid w:val="{6F3704CB-23CD-4739-8DCD-CA0EB2326A03}"/>
      </w:docPartPr>
      <w:docPartBody>
        <w:p w:rsidR="00130986" w:rsidRDefault="00130986" w:rsidP="00130986">
          <w:pPr>
            <w:pStyle w:val="A89E0CC13F8C4B318BBB8FF788D23847"/>
          </w:pPr>
          <w:r w:rsidRPr="0058336E">
            <w:rPr>
              <w:rStyle w:val="PlaceholderText"/>
              <w:highlight w:val="lightGray"/>
            </w:rPr>
            <w:t>[Insert type of services required]</w:t>
          </w:r>
        </w:p>
      </w:docPartBody>
    </w:docPart>
    <w:docPart>
      <w:docPartPr>
        <w:name w:val="D95FD013E8164AE8A9D6FC27487F1B3A"/>
        <w:category>
          <w:name w:val="General"/>
          <w:gallery w:val="placeholder"/>
        </w:category>
        <w:types>
          <w:type w:val="bbPlcHdr"/>
        </w:types>
        <w:behaviors>
          <w:behavior w:val="content"/>
        </w:behaviors>
        <w:guid w:val="{BCB13501-289F-40DB-9FA3-50361625071D}"/>
      </w:docPartPr>
      <w:docPartBody>
        <w:p w:rsidR="00130986" w:rsidRDefault="00130986" w:rsidP="00130986">
          <w:pPr>
            <w:pStyle w:val="D95FD013E8164AE8A9D6FC27487F1B3A"/>
          </w:pPr>
          <w:r w:rsidRPr="003D35B0">
            <w:rPr>
              <w:rStyle w:val="PlaceholderText"/>
              <w:rFonts w:eastAsiaTheme="minorHAnsi"/>
            </w:rPr>
            <w:t>[Insert name of Contracting Authority]</w:t>
          </w:r>
        </w:p>
      </w:docPartBody>
    </w:docPart>
    <w:docPart>
      <w:docPartPr>
        <w:name w:val="F40D682E68AA48FF8990C4D450021886"/>
        <w:category>
          <w:name w:val="General"/>
          <w:gallery w:val="placeholder"/>
        </w:category>
        <w:types>
          <w:type w:val="bbPlcHdr"/>
        </w:types>
        <w:behaviors>
          <w:behavior w:val="content"/>
        </w:behaviors>
        <w:guid w:val="{D419ADF9-41D5-4CBC-A633-8DFAAF1F031A}"/>
      </w:docPartPr>
      <w:docPartBody>
        <w:p w:rsidR="00130986" w:rsidRDefault="00130986" w:rsidP="00130986">
          <w:pPr>
            <w:pStyle w:val="F40D682E68AA48FF8990C4D450021886"/>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8D166E9BE6C4F1F84E075D6E27C6ECC"/>
        <w:category>
          <w:name w:val="General"/>
          <w:gallery w:val="placeholder"/>
        </w:category>
        <w:types>
          <w:type w:val="bbPlcHdr"/>
        </w:types>
        <w:behaviors>
          <w:behavior w:val="content"/>
        </w:behaviors>
        <w:guid w:val="{572AC7CA-A817-49DA-A587-7C0EA4D87237}"/>
      </w:docPartPr>
      <w:docPartBody>
        <w:p w:rsidR="00130986" w:rsidRDefault="00130986" w:rsidP="00130986">
          <w:pPr>
            <w:pStyle w:val="E8D166E9BE6C4F1F84E075D6E27C6ECC"/>
          </w:pPr>
          <w:r w:rsidRPr="00770025">
            <w:rPr>
              <w:rStyle w:val="PlaceholderText"/>
            </w:rPr>
            <w:t>Click here to enter text.</w:t>
          </w:r>
        </w:p>
      </w:docPartBody>
    </w:docPart>
    <w:docPart>
      <w:docPartPr>
        <w:name w:val="93307A2A307E4C3FB02612FC2BB705F6"/>
        <w:category>
          <w:name w:val="General"/>
          <w:gallery w:val="placeholder"/>
        </w:category>
        <w:types>
          <w:type w:val="bbPlcHdr"/>
        </w:types>
        <w:behaviors>
          <w:behavior w:val="content"/>
        </w:behaviors>
        <w:guid w:val="{78857A6A-AF39-4A08-90C6-D878E0B1F5ED}"/>
      </w:docPartPr>
      <w:docPartBody>
        <w:p w:rsidR="00130986" w:rsidRDefault="00130986" w:rsidP="00130986">
          <w:pPr>
            <w:pStyle w:val="93307A2A307E4C3FB02612FC2BB705F6"/>
          </w:pPr>
          <w:r w:rsidRPr="003D35B0">
            <w:rPr>
              <w:rStyle w:val="PlaceholderText"/>
              <w:rFonts w:eastAsiaTheme="minorHAnsi"/>
            </w:rPr>
            <w:t>[Insert name of Contracting Authority]</w:t>
          </w:r>
        </w:p>
      </w:docPartBody>
    </w:docPart>
    <w:docPart>
      <w:docPartPr>
        <w:name w:val="0ECC013FCE2C4F57BC1A2FDEE91C686B"/>
        <w:category>
          <w:name w:val="General"/>
          <w:gallery w:val="placeholder"/>
        </w:category>
        <w:types>
          <w:type w:val="bbPlcHdr"/>
        </w:types>
        <w:behaviors>
          <w:behavior w:val="content"/>
        </w:behaviors>
        <w:guid w:val="{FF3DF6B6-69D2-4C61-B4A7-9F843B193697}"/>
      </w:docPartPr>
      <w:docPartBody>
        <w:p w:rsidR="00130986" w:rsidRDefault="00130986" w:rsidP="00130986">
          <w:pPr>
            <w:pStyle w:val="0ECC013FCE2C4F57BC1A2FDEE91C686B"/>
          </w:pPr>
          <w:r w:rsidRPr="002204E4">
            <w:rPr>
              <w:rStyle w:val="PlaceholderText"/>
            </w:rPr>
            <w:t>Click here to enter text.</w:t>
          </w:r>
        </w:p>
      </w:docPartBody>
    </w:docPart>
    <w:docPart>
      <w:docPartPr>
        <w:name w:val="60CD1E4611794376BA374AAE4D34D1E5"/>
        <w:category>
          <w:name w:val="General"/>
          <w:gallery w:val="placeholder"/>
        </w:category>
        <w:types>
          <w:type w:val="bbPlcHdr"/>
        </w:types>
        <w:behaviors>
          <w:behavior w:val="content"/>
        </w:behaviors>
        <w:guid w:val="{39F9C99F-BBC0-4C47-A327-5FD96557937D}"/>
      </w:docPartPr>
      <w:docPartBody>
        <w:p w:rsidR="00130986" w:rsidRDefault="00130986" w:rsidP="00130986">
          <w:pPr>
            <w:pStyle w:val="60CD1E4611794376BA374AAE4D34D1E5"/>
          </w:pPr>
          <w:r w:rsidRPr="00770025">
            <w:rPr>
              <w:rStyle w:val="PlaceholderText"/>
            </w:rPr>
            <w:t>Click here to enter text.</w:t>
          </w:r>
        </w:p>
      </w:docPartBody>
    </w:docPart>
    <w:docPart>
      <w:docPartPr>
        <w:name w:val="EB5637DBD300491FA1F68E0B20FCB84C"/>
        <w:category>
          <w:name w:val="General"/>
          <w:gallery w:val="placeholder"/>
        </w:category>
        <w:types>
          <w:type w:val="bbPlcHdr"/>
        </w:types>
        <w:behaviors>
          <w:behavior w:val="content"/>
        </w:behaviors>
        <w:guid w:val="{FC3B96F9-012D-452B-866B-4503B0CCE4BA}"/>
      </w:docPartPr>
      <w:docPartBody>
        <w:p w:rsidR="00130986" w:rsidRDefault="00130986" w:rsidP="00130986">
          <w:pPr>
            <w:pStyle w:val="EB5637DBD300491FA1F68E0B20FCB84C"/>
          </w:pPr>
          <w:r w:rsidRPr="002443E8">
            <w:rPr>
              <w:rStyle w:val="PlaceholderText"/>
            </w:rPr>
            <w:t>Click here to enter text.</w:t>
          </w:r>
        </w:p>
      </w:docPartBody>
    </w:docPart>
    <w:docPart>
      <w:docPartPr>
        <w:name w:val="1DDFF1AB395D4AFB845F089972B5600C"/>
        <w:category>
          <w:name w:val="General"/>
          <w:gallery w:val="placeholder"/>
        </w:category>
        <w:types>
          <w:type w:val="bbPlcHdr"/>
        </w:types>
        <w:behaviors>
          <w:behavior w:val="content"/>
        </w:behaviors>
        <w:guid w:val="{123B8689-A758-48FE-A005-B024721A7A94}"/>
      </w:docPartPr>
      <w:docPartBody>
        <w:p w:rsidR="00130986" w:rsidRDefault="00130986" w:rsidP="00130986">
          <w:pPr>
            <w:pStyle w:val="1DDFF1AB395D4AFB845F089972B5600C"/>
          </w:pPr>
          <w:r w:rsidRPr="002443E8">
            <w:rPr>
              <w:rStyle w:val="PlaceholderText"/>
            </w:rPr>
            <w:t>Click here to enter text.</w:t>
          </w:r>
        </w:p>
      </w:docPartBody>
    </w:docPart>
    <w:docPart>
      <w:docPartPr>
        <w:name w:val="A330F85B3F464A2294D6825554838811"/>
        <w:category>
          <w:name w:val="General"/>
          <w:gallery w:val="placeholder"/>
        </w:category>
        <w:types>
          <w:type w:val="bbPlcHdr"/>
        </w:types>
        <w:behaviors>
          <w:behavior w:val="content"/>
        </w:behaviors>
        <w:guid w:val="{6DC4B633-6F06-4C5D-B714-BE8423B72C9E}"/>
      </w:docPartPr>
      <w:docPartBody>
        <w:p w:rsidR="00130986" w:rsidRDefault="00130986" w:rsidP="00130986">
          <w:pPr>
            <w:pStyle w:val="A330F85B3F464A2294D6825554838811"/>
          </w:pPr>
          <w:r w:rsidRPr="002443E8">
            <w:rPr>
              <w:rStyle w:val="PlaceholderText"/>
            </w:rPr>
            <w:t>Click here to enter text.</w:t>
          </w:r>
        </w:p>
      </w:docPartBody>
    </w:docPart>
    <w:docPart>
      <w:docPartPr>
        <w:name w:val="DC6CDE64319D4CAD82F11DBC3C32CE0E"/>
        <w:category>
          <w:name w:val="General"/>
          <w:gallery w:val="placeholder"/>
        </w:category>
        <w:types>
          <w:type w:val="bbPlcHdr"/>
        </w:types>
        <w:behaviors>
          <w:behavior w:val="content"/>
        </w:behaviors>
        <w:guid w:val="{DEFF1A74-74CB-432B-8655-E136A9687908}"/>
      </w:docPartPr>
      <w:docPartBody>
        <w:p w:rsidR="00130986" w:rsidRDefault="00130986" w:rsidP="00130986">
          <w:pPr>
            <w:pStyle w:val="DC6CDE64319D4CAD82F11DBC3C32CE0E"/>
          </w:pPr>
          <w:r w:rsidRPr="00DC0160">
            <w:rPr>
              <w:rStyle w:val="PlaceholderText"/>
            </w:rPr>
            <w:t>Click here to enter text.</w:t>
          </w:r>
        </w:p>
      </w:docPartBody>
    </w:docPart>
    <w:docPart>
      <w:docPartPr>
        <w:name w:val="1FE2907C1B714CC9AECDE609C17571E8"/>
        <w:category>
          <w:name w:val="General"/>
          <w:gallery w:val="placeholder"/>
        </w:category>
        <w:types>
          <w:type w:val="bbPlcHdr"/>
        </w:types>
        <w:behaviors>
          <w:behavior w:val="content"/>
        </w:behaviors>
        <w:guid w:val="{8B013549-446F-4480-A786-A85C6C552E13}"/>
      </w:docPartPr>
      <w:docPartBody>
        <w:p w:rsidR="00130986" w:rsidRDefault="00130986" w:rsidP="00130986">
          <w:pPr>
            <w:pStyle w:val="1FE2907C1B714CC9AECDE609C17571E8"/>
          </w:pPr>
          <w:r w:rsidRPr="00770025">
            <w:rPr>
              <w:rStyle w:val="PlaceholderText"/>
            </w:rPr>
            <w:t>Click here to enter text.</w:t>
          </w:r>
        </w:p>
      </w:docPartBody>
    </w:docPart>
    <w:docPart>
      <w:docPartPr>
        <w:name w:val="0CC7CDFF882B4719A9E47AC29BF7B7E6"/>
        <w:category>
          <w:name w:val="General"/>
          <w:gallery w:val="placeholder"/>
        </w:category>
        <w:types>
          <w:type w:val="bbPlcHdr"/>
        </w:types>
        <w:behaviors>
          <w:behavior w:val="content"/>
        </w:behaviors>
        <w:guid w:val="{D5876FA4-882B-4CD7-A940-20F0F58D05EA}"/>
      </w:docPartPr>
      <w:docPartBody>
        <w:p w:rsidR="00130986" w:rsidRDefault="00130986" w:rsidP="00130986">
          <w:pPr>
            <w:pStyle w:val="0CC7CDFF882B4719A9E47AC29BF7B7E6"/>
          </w:pPr>
          <w:r>
            <w:rPr>
              <w:rStyle w:val="PlaceholderText"/>
            </w:rPr>
            <w:t>Click here to enter text.</w:t>
          </w:r>
        </w:p>
      </w:docPartBody>
    </w:docPart>
    <w:docPart>
      <w:docPartPr>
        <w:name w:val="03104F40850044E18E5DD88D48D2E1FA"/>
        <w:category>
          <w:name w:val="General"/>
          <w:gallery w:val="placeholder"/>
        </w:category>
        <w:types>
          <w:type w:val="bbPlcHdr"/>
        </w:types>
        <w:behaviors>
          <w:behavior w:val="content"/>
        </w:behaviors>
        <w:guid w:val="{D80E27DB-5B55-4338-B57E-191EB83638E1}"/>
      </w:docPartPr>
      <w:docPartBody>
        <w:p w:rsidR="00130986" w:rsidRDefault="00130986" w:rsidP="00130986">
          <w:pPr>
            <w:pStyle w:val="03104F40850044E18E5DD88D48D2E1FA"/>
          </w:pPr>
          <w:r>
            <w:rPr>
              <w:rStyle w:val="PlaceholderText"/>
            </w:rPr>
            <w:t>Click here to enter text.</w:t>
          </w:r>
        </w:p>
      </w:docPartBody>
    </w:docPart>
    <w:docPart>
      <w:docPartPr>
        <w:name w:val="59783003A2B547078724A05A7F639C10"/>
        <w:category>
          <w:name w:val="General"/>
          <w:gallery w:val="placeholder"/>
        </w:category>
        <w:types>
          <w:type w:val="bbPlcHdr"/>
        </w:types>
        <w:behaviors>
          <w:behavior w:val="content"/>
        </w:behaviors>
        <w:guid w:val="{E4F7E2AF-FA39-4A40-BAB0-319727691679}"/>
      </w:docPartPr>
      <w:docPartBody>
        <w:p w:rsidR="00130986" w:rsidRDefault="00130986" w:rsidP="00130986">
          <w:pPr>
            <w:pStyle w:val="59783003A2B547078724A05A7F639C10"/>
          </w:pPr>
          <w:r>
            <w:rPr>
              <w:rStyle w:val="PlaceholderText"/>
            </w:rPr>
            <w:t>Click here to enter text.</w:t>
          </w:r>
        </w:p>
      </w:docPartBody>
    </w:docPart>
    <w:docPart>
      <w:docPartPr>
        <w:name w:val="B6FEF2F00A7445E983BF011ABE6B4030"/>
        <w:category>
          <w:name w:val="General"/>
          <w:gallery w:val="placeholder"/>
        </w:category>
        <w:types>
          <w:type w:val="bbPlcHdr"/>
        </w:types>
        <w:behaviors>
          <w:behavior w:val="content"/>
        </w:behaviors>
        <w:guid w:val="{71AC75B8-6895-4F20-8BE1-20A38F9520A2}"/>
      </w:docPartPr>
      <w:docPartBody>
        <w:p w:rsidR="0096362F" w:rsidRDefault="0035485E" w:rsidP="0035485E">
          <w:pPr>
            <w:pStyle w:val="B6FEF2F00A7445E983BF011ABE6B4030"/>
          </w:pPr>
          <w:r w:rsidRPr="00DC0160">
            <w:rPr>
              <w:rStyle w:val="PlaceholderText"/>
            </w:rPr>
            <w:t>Click here to enter text.</w:t>
          </w:r>
        </w:p>
      </w:docPartBody>
    </w:docPart>
    <w:docPart>
      <w:docPartPr>
        <w:name w:val="43711A1AC32947C0B0125790BE2467A9"/>
        <w:category>
          <w:name w:val="General"/>
          <w:gallery w:val="placeholder"/>
        </w:category>
        <w:types>
          <w:type w:val="bbPlcHdr"/>
        </w:types>
        <w:behaviors>
          <w:behavior w:val="content"/>
        </w:behaviors>
        <w:guid w:val="{19E70ABE-E557-41FF-9B75-65B5637FB425}"/>
      </w:docPartPr>
      <w:docPartBody>
        <w:p w:rsidR="00A64079" w:rsidRDefault="007E2CA4" w:rsidP="007E2CA4">
          <w:pPr>
            <w:pStyle w:val="43711A1AC32947C0B0125790BE2467A9"/>
          </w:pPr>
          <w:r w:rsidRPr="00DC0160">
            <w:rPr>
              <w:rStyle w:val="PlaceholderText"/>
            </w:rPr>
            <w:t>Click here to enter text.</w:t>
          </w:r>
        </w:p>
      </w:docPartBody>
    </w:docPart>
    <w:docPart>
      <w:docPartPr>
        <w:name w:val="1D06E793221B455DB3B073DEE0DCD47E"/>
        <w:category>
          <w:name w:val="General"/>
          <w:gallery w:val="placeholder"/>
        </w:category>
        <w:types>
          <w:type w:val="bbPlcHdr"/>
        </w:types>
        <w:behaviors>
          <w:behavior w:val="content"/>
        </w:behaviors>
        <w:guid w:val="{A750A946-96D3-4F38-AA8C-FB414564B891}"/>
      </w:docPartPr>
      <w:docPartBody>
        <w:p w:rsidR="00A64079" w:rsidRDefault="007E2CA4" w:rsidP="007E2CA4">
          <w:pPr>
            <w:pStyle w:val="1D06E793221B455DB3B073DEE0DCD47E"/>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86"/>
    <w:rsid w:val="00031A8A"/>
    <w:rsid w:val="00075E30"/>
    <w:rsid w:val="000A3211"/>
    <w:rsid w:val="000D38EC"/>
    <w:rsid w:val="00130986"/>
    <w:rsid w:val="00135C29"/>
    <w:rsid w:val="00136C0F"/>
    <w:rsid w:val="00137BD6"/>
    <w:rsid w:val="00175ADD"/>
    <w:rsid w:val="001775E9"/>
    <w:rsid w:val="00191C23"/>
    <w:rsid w:val="001B53EA"/>
    <w:rsid w:val="002B74EA"/>
    <w:rsid w:val="002C028E"/>
    <w:rsid w:val="002D61AE"/>
    <w:rsid w:val="0035485E"/>
    <w:rsid w:val="0037062E"/>
    <w:rsid w:val="003C4D5B"/>
    <w:rsid w:val="00462329"/>
    <w:rsid w:val="0048103F"/>
    <w:rsid w:val="00531F6E"/>
    <w:rsid w:val="005B7080"/>
    <w:rsid w:val="00611E27"/>
    <w:rsid w:val="00632E32"/>
    <w:rsid w:val="006924B4"/>
    <w:rsid w:val="006A37B0"/>
    <w:rsid w:val="006C5C01"/>
    <w:rsid w:val="006D3788"/>
    <w:rsid w:val="006E2720"/>
    <w:rsid w:val="006F1AD7"/>
    <w:rsid w:val="00723982"/>
    <w:rsid w:val="007E2CA4"/>
    <w:rsid w:val="00805668"/>
    <w:rsid w:val="0082389B"/>
    <w:rsid w:val="00881C7C"/>
    <w:rsid w:val="008E5268"/>
    <w:rsid w:val="00954EF0"/>
    <w:rsid w:val="00957907"/>
    <w:rsid w:val="0096362F"/>
    <w:rsid w:val="00A10345"/>
    <w:rsid w:val="00A257CB"/>
    <w:rsid w:val="00A64079"/>
    <w:rsid w:val="00AB68DD"/>
    <w:rsid w:val="00AD1A98"/>
    <w:rsid w:val="00AE446C"/>
    <w:rsid w:val="00B15098"/>
    <w:rsid w:val="00B308AE"/>
    <w:rsid w:val="00B73806"/>
    <w:rsid w:val="00BA4DD7"/>
    <w:rsid w:val="00BC169F"/>
    <w:rsid w:val="00BE1703"/>
    <w:rsid w:val="00C10B9B"/>
    <w:rsid w:val="00C76C7E"/>
    <w:rsid w:val="00C7752D"/>
    <w:rsid w:val="00C8170F"/>
    <w:rsid w:val="00CD01D5"/>
    <w:rsid w:val="00D13E45"/>
    <w:rsid w:val="00D44847"/>
    <w:rsid w:val="00D723BD"/>
    <w:rsid w:val="00D81616"/>
    <w:rsid w:val="00D820E9"/>
    <w:rsid w:val="00DC17A6"/>
    <w:rsid w:val="00E100C2"/>
    <w:rsid w:val="00E15D47"/>
    <w:rsid w:val="00E400DF"/>
    <w:rsid w:val="00EB73EC"/>
    <w:rsid w:val="00F038C2"/>
    <w:rsid w:val="00FB7B9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90428E3617400591D391CB3B23D8A0">
    <w:name w:val="F390428E3617400591D391CB3B23D8A0"/>
    <w:rsid w:val="00130986"/>
  </w:style>
  <w:style w:type="character" w:styleId="PlaceholderText">
    <w:name w:val="Placeholder Text"/>
    <w:basedOn w:val="DefaultParagraphFont"/>
    <w:uiPriority w:val="99"/>
    <w:rsid w:val="007E2CA4"/>
    <w:rPr>
      <w:color w:val="808080"/>
    </w:rPr>
  </w:style>
  <w:style w:type="paragraph" w:customStyle="1" w:styleId="C850E97D844344E0B1D8F5D8ECE89831">
    <w:name w:val="C850E97D844344E0B1D8F5D8ECE89831"/>
    <w:rsid w:val="00130986"/>
  </w:style>
  <w:style w:type="paragraph" w:customStyle="1" w:styleId="9E61A9A452D1422C816FF54F5ED93767">
    <w:name w:val="9E61A9A452D1422C816FF54F5ED93767"/>
    <w:rsid w:val="00130986"/>
  </w:style>
  <w:style w:type="paragraph" w:customStyle="1" w:styleId="BAD9540FC284486D9F94C68B45E9521D">
    <w:name w:val="BAD9540FC284486D9F94C68B45E9521D"/>
    <w:rsid w:val="00130986"/>
  </w:style>
  <w:style w:type="paragraph" w:customStyle="1" w:styleId="DAAC3B221F5A4C3A9EA048B94B619230">
    <w:name w:val="DAAC3B221F5A4C3A9EA048B94B619230"/>
    <w:rsid w:val="00130986"/>
  </w:style>
  <w:style w:type="paragraph" w:customStyle="1" w:styleId="2728ED95BE79492D8B1BBF78EB2D9FEB">
    <w:name w:val="2728ED95BE79492D8B1BBF78EB2D9FEB"/>
    <w:rsid w:val="00130986"/>
  </w:style>
  <w:style w:type="paragraph" w:customStyle="1" w:styleId="9BE2EA440597422FB896FC32CFD55A1C">
    <w:name w:val="9BE2EA440597422FB896FC32CFD55A1C"/>
    <w:rsid w:val="00130986"/>
  </w:style>
  <w:style w:type="paragraph" w:customStyle="1" w:styleId="64F60CDCB9FB49B49C4ACE4C57E37D06">
    <w:name w:val="64F60CDCB9FB49B49C4ACE4C57E37D06"/>
    <w:rsid w:val="00130986"/>
  </w:style>
  <w:style w:type="paragraph" w:customStyle="1" w:styleId="5870B8A1C5904AE8850706CDC26C2A9F">
    <w:name w:val="5870B8A1C5904AE8850706CDC26C2A9F"/>
    <w:rsid w:val="00130986"/>
  </w:style>
  <w:style w:type="paragraph" w:customStyle="1" w:styleId="A89E0CC13F8C4B318BBB8FF788D23847">
    <w:name w:val="A89E0CC13F8C4B318BBB8FF788D23847"/>
    <w:rsid w:val="00130986"/>
  </w:style>
  <w:style w:type="paragraph" w:customStyle="1" w:styleId="D95FD013E8164AE8A9D6FC27487F1B3A">
    <w:name w:val="D95FD013E8164AE8A9D6FC27487F1B3A"/>
    <w:rsid w:val="00130986"/>
  </w:style>
  <w:style w:type="paragraph" w:customStyle="1" w:styleId="F40D682E68AA48FF8990C4D450021886">
    <w:name w:val="F40D682E68AA48FF8990C4D450021886"/>
    <w:rsid w:val="00130986"/>
  </w:style>
  <w:style w:type="paragraph" w:customStyle="1" w:styleId="E8D166E9BE6C4F1F84E075D6E27C6ECC">
    <w:name w:val="E8D166E9BE6C4F1F84E075D6E27C6ECC"/>
    <w:rsid w:val="00130986"/>
  </w:style>
  <w:style w:type="paragraph" w:customStyle="1" w:styleId="93307A2A307E4C3FB02612FC2BB705F6">
    <w:name w:val="93307A2A307E4C3FB02612FC2BB705F6"/>
    <w:rsid w:val="00130986"/>
  </w:style>
  <w:style w:type="paragraph" w:customStyle="1" w:styleId="0ECC013FCE2C4F57BC1A2FDEE91C686B">
    <w:name w:val="0ECC013FCE2C4F57BC1A2FDEE91C686B"/>
    <w:rsid w:val="00130986"/>
  </w:style>
  <w:style w:type="paragraph" w:customStyle="1" w:styleId="60CD1E4611794376BA374AAE4D34D1E5">
    <w:name w:val="60CD1E4611794376BA374AAE4D34D1E5"/>
    <w:rsid w:val="00130986"/>
  </w:style>
  <w:style w:type="paragraph" w:customStyle="1" w:styleId="EB5637DBD300491FA1F68E0B20FCB84C">
    <w:name w:val="EB5637DBD300491FA1F68E0B20FCB84C"/>
    <w:rsid w:val="00130986"/>
  </w:style>
  <w:style w:type="paragraph" w:customStyle="1" w:styleId="1DDFF1AB395D4AFB845F089972B5600C">
    <w:name w:val="1DDFF1AB395D4AFB845F089972B5600C"/>
    <w:rsid w:val="00130986"/>
  </w:style>
  <w:style w:type="paragraph" w:customStyle="1" w:styleId="A330F85B3F464A2294D6825554838811">
    <w:name w:val="A330F85B3F464A2294D6825554838811"/>
    <w:rsid w:val="00130986"/>
  </w:style>
  <w:style w:type="paragraph" w:customStyle="1" w:styleId="DC6CDE64319D4CAD82F11DBC3C32CE0E">
    <w:name w:val="DC6CDE64319D4CAD82F11DBC3C32CE0E"/>
    <w:rsid w:val="00130986"/>
  </w:style>
  <w:style w:type="paragraph" w:customStyle="1" w:styleId="1FE2907C1B714CC9AECDE609C17571E8">
    <w:name w:val="1FE2907C1B714CC9AECDE609C17571E8"/>
    <w:rsid w:val="00130986"/>
  </w:style>
  <w:style w:type="paragraph" w:customStyle="1" w:styleId="0CC7CDFF882B4719A9E47AC29BF7B7E6">
    <w:name w:val="0CC7CDFF882B4719A9E47AC29BF7B7E6"/>
    <w:rsid w:val="00130986"/>
  </w:style>
  <w:style w:type="paragraph" w:customStyle="1" w:styleId="03104F40850044E18E5DD88D48D2E1FA">
    <w:name w:val="03104F40850044E18E5DD88D48D2E1FA"/>
    <w:rsid w:val="00130986"/>
  </w:style>
  <w:style w:type="paragraph" w:customStyle="1" w:styleId="59783003A2B547078724A05A7F639C10">
    <w:name w:val="59783003A2B547078724A05A7F639C10"/>
    <w:rsid w:val="00130986"/>
  </w:style>
  <w:style w:type="paragraph" w:customStyle="1" w:styleId="B6FEF2F00A7445E983BF011ABE6B4030">
    <w:name w:val="B6FEF2F00A7445E983BF011ABE6B4030"/>
    <w:rsid w:val="0035485E"/>
    <w:pPr>
      <w:spacing w:line="278" w:lineRule="auto"/>
    </w:pPr>
    <w:rPr>
      <w:sz w:val="24"/>
      <w:szCs w:val="24"/>
      <w:lang w:eastAsia="en-IE"/>
    </w:rPr>
  </w:style>
  <w:style w:type="paragraph" w:customStyle="1" w:styleId="43711A1AC32947C0B0125790BE2467A9">
    <w:name w:val="43711A1AC32947C0B0125790BE2467A9"/>
    <w:rsid w:val="007E2CA4"/>
    <w:rPr>
      <w:kern w:val="0"/>
      <w:lang w:eastAsia="en-IE"/>
      <w14:ligatures w14:val="none"/>
    </w:rPr>
  </w:style>
  <w:style w:type="paragraph" w:customStyle="1" w:styleId="1D06E793221B455DB3B073DEE0DCD47E">
    <w:name w:val="1D06E793221B455DB3B073DEE0DCD47E"/>
    <w:rsid w:val="007E2CA4"/>
    <w:rPr>
      <w:kern w:val="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Dun Laoghaire Institute of Art, Design and Technology (IADT)</Abstract>
  <CompanyAddress/>
  <CompanyPhone/>
  <CompanyFax> Provision of Student Counselling Services for Dun Laoghaire Institute of Art, Design and Technology (IADT)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19bcfc8-0626-48b3-8e6e-0dca7ba34e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C89CE2F9622E4BBE1659FCCBD14DC3" ma:contentTypeVersion="18" ma:contentTypeDescription="Create a new document." ma:contentTypeScope="" ma:versionID="5a41066a8dbb2cdd8a2529b2dd851e22">
  <xsd:schema xmlns:xsd="http://www.w3.org/2001/XMLSchema" xmlns:xs="http://www.w3.org/2001/XMLSchema" xmlns:p="http://schemas.microsoft.com/office/2006/metadata/properties" xmlns:ns3="e19bcfc8-0626-48b3-8e6e-0dca7ba34efb" xmlns:ns4="81d31b4b-0d47-478f-a7dd-b662518a9be1" targetNamespace="http://schemas.microsoft.com/office/2006/metadata/properties" ma:root="true" ma:fieldsID="99bced5404027e787db3e08c1022a333" ns3:_="" ns4:_="">
    <xsd:import namespace="e19bcfc8-0626-48b3-8e6e-0dca7ba34efb"/>
    <xsd:import namespace="81d31b4b-0d47-478f-a7dd-b662518a9b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bcfc8-0626-48b3-8e6e-0dca7ba34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31b4b-0d47-478f-a7dd-b662518a9b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EA5C24-5F73-4A24-908B-65EA58051992}">
  <ds:schemaRefs>
    <ds:schemaRef ds:uri="http://schemas.microsoft.com/office/2006/metadata/properties"/>
    <ds:schemaRef ds:uri="http://schemas.microsoft.com/office/infopath/2007/PartnerControls"/>
    <ds:schemaRef ds:uri="e19bcfc8-0626-48b3-8e6e-0dca7ba34efb"/>
  </ds:schemaRefs>
</ds:datastoreItem>
</file>

<file path=customXml/itemProps3.xml><?xml version="1.0" encoding="utf-8"?>
<ds:datastoreItem xmlns:ds="http://schemas.openxmlformats.org/officeDocument/2006/customXml" ds:itemID="{8E209C55-9C79-4809-AFC8-EBE18D368E6A}">
  <ds:schemaRefs>
    <ds:schemaRef ds:uri="http://schemas.microsoft.com/sharepoint/v3/contenttype/forms"/>
  </ds:schemaRefs>
</ds:datastoreItem>
</file>

<file path=customXml/itemProps4.xml><?xml version="1.0" encoding="utf-8"?>
<ds:datastoreItem xmlns:ds="http://schemas.openxmlformats.org/officeDocument/2006/customXml" ds:itemID="{99399988-DF7B-4A31-9310-9FB76CBD7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bcfc8-0626-48b3-8e6e-0dca7ba34efb"/>
    <ds:schemaRef ds:uri="81d31b4b-0d47-478f-a7dd-b662518a9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9</TotalTime>
  <Pages>62</Pages>
  <Words>21240</Words>
  <Characters>121071</Characters>
  <Application>Microsoft Office Word</Application>
  <DocSecurity>0</DocSecurity>
  <Lines>1008</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Jonathan.Horan</dc:creator>
  <cp:keywords/>
  <dc:description/>
  <cp:lastModifiedBy>Katey.Biggane</cp:lastModifiedBy>
  <cp:revision>3</cp:revision>
  <dcterms:created xsi:type="dcterms:W3CDTF">2026-07-09T14:54:00Z</dcterms:created>
  <dcterms:modified xsi:type="dcterms:W3CDTF">2026-07-09T14:58:00Z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0x01010057C89CE2F9622E4BBE1659FCCBD14DC3</vt:lpwstr>
  </property>
  <property fmtid="{D5CDD505-2E9C-101B-9397-08002B2CF9AE}" pid="3" name="MediaServiceImageTags">
    <vt:lpwstr/>
  </property>
  <property fmtid="{D5CDD505-2E9C-101B-9397-08002B2CF9AE}" pid="4" name="GrammarlyDocumentId">
    <vt:lpwstr>53ab9d98-c3b7-48b2-ac00-a2ab96da0a5a</vt:lpwstr>
  </property>
</Properties>
</file>