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D1F4" w14:textId="47D56CCC" w:rsidR="000D1220" w:rsidRDefault="00D44532">
      <w:r>
        <w:t xml:space="preserve">                                </w:t>
      </w:r>
      <w:r>
        <w:rPr>
          <w:rFonts w:ascii="Calibri" w:hAnsi="Calibri" w:cs="Calibri"/>
          <w:b/>
          <w:bCs/>
          <w:noProof/>
          <w:color w:val="201F1E"/>
          <w14:ligatures w14:val="none"/>
        </w:rPr>
        <w:drawing>
          <wp:inline distT="0" distB="0" distL="0" distR="0" wp14:anchorId="43204C4B" wp14:editId="323A2194">
            <wp:extent cx="3371850" cy="619125"/>
            <wp:effectExtent l="0" t="0" r="0" b="9525"/>
            <wp:docPr id="713050577" name="Picture 1" descr="Peamo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amount Logo"/>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371850" cy="619125"/>
                    </a:xfrm>
                    <a:prstGeom prst="rect">
                      <a:avLst/>
                    </a:prstGeom>
                    <a:noFill/>
                    <a:ln>
                      <a:noFill/>
                    </a:ln>
                  </pic:spPr>
                </pic:pic>
              </a:graphicData>
            </a:graphic>
          </wp:inline>
        </w:drawing>
      </w:r>
    </w:p>
    <w:p w14:paraId="76D94A70" w14:textId="77777777" w:rsidR="00D44532" w:rsidRPr="00D44532" w:rsidRDefault="00D44532" w:rsidP="00D44532"/>
    <w:p w14:paraId="3B5AAA47" w14:textId="096F2DD0" w:rsidR="00D44532" w:rsidRDefault="00D44532" w:rsidP="00D44532">
      <w:r>
        <w:t xml:space="preserve">Peamount Healthcare is an independent voluntary organisation providing health and social care to the community in conjunction with the HSE. The services provided include rehabilitation for the older person and those with respiratory disabilities, continuing care services are also provided for the older person, adults with neurological disabilities and individuals with intellectual disabilities. A community diagnostic service is also available. Peamount Healthcare seeks to provide an environment which encourages and develops an improved quality of life for </w:t>
      </w:r>
      <w:proofErr w:type="gramStart"/>
      <w:r w:rsidR="00B12D9D">
        <w:t>all</w:t>
      </w:r>
      <w:r>
        <w:t xml:space="preserve"> </w:t>
      </w:r>
      <w:r w:rsidR="00B12D9D">
        <w:t>of</w:t>
      </w:r>
      <w:proofErr w:type="gramEnd"/>
      <w:r w:rsidR="00B12D9D">
        <w:t xml:space="preserve"> </w:t>
      </w:r>
      <w:r>
        <w:t>its clients characterised by independence, self-determination and dignity. Peamount Healthcare is committed to the following values: • Person centred – seeing each person as unique.</w:t>
      </w:r>
    </w:p>
    <w:p w14:paraId="37FC4D65" w14:textId="77777777" w:rsidR="00D44532" w:rsidRDefault="00D44532" w:rsidP="00D44532"/>
    <w:p w14:paraId="49B0880D" w14:textId="23C24569" w:rsidR="00D44532" w:rsidRDefault="00D44532" w:rsidP="00D44532">
      <w:r>
        <w:t xml:space="preserve">Peamount Healthcare </w:t>
      </w:r>
      <w:r w:rsidR="00B50104">
        <w:t>require</w:t>
      </w:r>
      <w:r w:rsidR="008B7902">
        <w:t xml:space="preserve"> Thermographic </w:t>
      </w:r>
      <w:proofErr w:type="gramStart"/>
      <w:r w:rsidR="008B7902">
        <w:t>Imaging,</w:t>
      </w:r>
      <w:r w:rsidR="002675E8">
        <w:t xml:space="preserve"> </w:t>
      </w:r>
      <w:r w:rsidR="00CB4B2D">
        <w:t xml:space="preserve"> and</w:t>
      </w:r>
      <w:proofErr w:type="gramEnd"/>
      <w:r w:rsidR="002675E8">
        <w:t xml:space="preserve"> the compiling of an</w:t>
      </w:r>
      <w:r w:rsidR="00CB4B2D">
        <w:t xml:space="preserve"> asset </w:t>
      </w:r>
      <w:r w:rsidR="0030240A">
        <w:t>register across</w:t>
      </w:r>
      <w:r w:rsidR="00040A38">
        <w:t xml:space="preserve"> the campus</w:t>
      </w:r>
      <w:r w:rsidR="002675E8">
        <w:t xml:space="preserve">, </w:t>
      </w:r>
      <w:r w:rsidR="00327992">
        <w:t xml:space="preserve">you are invited to Tender for these services please see instructions within the documentation attached to this RFT, </w:t>
      </w:r>
      <w:r w:rsidR="001E6066">
        <w:t xml:space="preserve">a </w:t>
      </w:r>
      <w:r w:rsidR="001E6066" w:rsidRPr="001E6066">
        <w:rPr>
          <w:b/>
          <w:bCs/>
        </w:rPr>
        <w:t xml:space="preserve">mandatory </w:t>
      </w:r>
      <w:r w:rsidR="001E6066">
        <w:t xml:space="preserve">site visit is arranged also for the </w:t>
      </w:r>
      <w:r w:rsidR="008B7902">
        <w:rPr>
          <w:color w:val="EE0000"/>
        </w:rPr>
        <w:t>22</w:t>
      </w:r>
      <w:r w:rsidR="001E6066" w:rsidRPr="00040A38">
        <w:rPr>
          <w:color w:val="EE0000"/>
        </w:rPr>
        <w:t>/</w:t>
      </w:r>
      <w:r w:rsidR="00CB4B2D">
        <w:rPr>
          <w:color w:val="EE0000"/>
        </w:rPr>
        <w:t>0</w:t>
      </w:r>
      <w:r w:rsidR="008B7902">
        <w:rPr>
          <w:color w:val="EE0000"/>
        </w:rPr>
        <w:t>7</w:t>
      </w:r>
      <w:r w:rsidR="001E6066" w:rsidRPr="00040A38">
        <w:rPr>
          <w:color w:val="EE0000"/>
        </w:rPr>
        <w:t>/202</w:t>
      </w:r>
      <w:r w:rsidR="00CB4B2D">
        <w:rPr>
          <w:color w:val="EE0000"/>
        </w:rPr>
        <w:t>6</w:t>
      </w:r>
      <w:r w:rsidR="0030240A">
        <w:rPr>
          <w:color w:val="EE0000"/>
        </w:rPr>
        <w:t xml:space="preserve"> at 09.00am at Peamount Healthcare D22Y008.</w:t>
      </w:r>
      <w:r w:rsidR="001E6066" w:rsidRPr="00040A38">
        <w:rPr>
          <w:color w:val="EE0000"/>
        </w:rPr>
        <w:t xml:space="preserve"> </w:t>
      </w:r>
      <w:r w:rsidR="001E6066">
        <w:t xml:space="preserve">and the </w:t>
      </w:r>
      <w:r w:rsidR="00327992">
        <w:t xml:space="preserve">site visit attendance </w:t>
      </w:r>
      <w:r w:rsidR="001E6066">
        <w:t xml:space="preserve">form should be returned </w:t>
      </w:r>
      <w:r w:rsidR="00040A38">
        <w:t xml:space="preserve">no later than </w:t>
      </w:r>
      <w:r w:rsidR="00040A38" w:rsidRPr="00040A38">
        <w:rPr>
          <w:color w:val="EE0000"/>
        </w:rPr>
        <w:t>16.00</w:t>
      </w:r>
      <w:r w:rsidR="0030240A">
        <w:rPr>
          <w:color w:val="EE0000"/>
        </w:rPr>
        <w:t xml:space="preserve"> </w:t>
      </w:r>
      <w:r w:rsidR="00327992">
        <w:rPr>
          <w:color w:val="EE0000"/>
        </w:rPr>
        <w:t xml:space="preserve">hrs </w:t>
      </w:r>
      <w:r w:rsidR="00040A38">
        <w:t xml:space="preserve">on the </w:t>
      </w:r>
      <w:r w:rsidR="008B7902">
        <w:rPr>
          <w:color w:val="EE0000"/>
        </w:rPr>
        <w:t>21</w:t>
      </w:r>
      <w:r w:rsidR="00040A38" w:rsidRPr="00040A38">
        <w:rPr>
          <w:color w:val="EE0000"/>
        </w:rPr>
        <w:t>/</w:t>
      </w:r>
      <w:r w:rsidR="00CB4B2D">
        <w:rPr>
          <w:color w:val="EE0000"/>
        </w:rPr>
        <w:t>0</w:t>
      </w:r>
      <w:r w:rsidR="008B7902">
        <w:rPr>
          <w:color w:val="EE0000"/>
        </w:rPr>
        <w:t>7</w:t>
      </w:r>
      <w:r w:rsidR="00040A38" w:rsidRPr="00040A38">
        <w:rPr>
          <w:color w:val="EE0000"/>
        </w:rPr>
        <w:t>/</w:t>
      </w:r>
      <w:proofErr w:type="gramStart"/>
      <w:r w:rsidR="00040A38" w:rsidRPr="00040A38">
        <w:rPr>
          <w:color w:val="EE0000"/>
        </w:rPr>
        <w:t>202</w:t>
      </w:r>
      <w:r w:rsidR="00CB4B2D">
        <w:rPr>
          <w:color w:val="EE0000"/>
        </w:rPr>
        <w:t>6</w:t>
      </w:r>
      <w:r w:rsidR="000F53F2" w:rsidRPr="00040A38">
        <w:rPr>
          <w:color w:val="EE0000"/>
        </w:rPr>
        <w:t xml:space="preserve"> </w:t>
      </w:r>
      <w:r w:rsidR="0030240A">
        <w:t>,</w:t>
      </w:r>
      <w:proofErr w:type="gramEnd"/>
      <w:r w:rsidR="0030240A">
        <w:t xml:space="preserve"> </w:t>
      </w:r>
      <w:r w:rsidR="00B33604">
        <w:t>to</w:t>
      </w:r>
      <w:r w:rsidR="00B12D9D">
        <w:t xml:space="preserve"> participate in the site </w:t>
      </w:r>
      <w:r w:rsidR="00587709">
        <w:t>visit</w:t>
      </w:r>
      <w:r w:rsidR="00040A38">
        <w:t>.</w:t>
      </w:r>
      <w:r w:rsidR="00327992">
        <w:t xml:space="preserve"> </w:t>
      </w:r>
    </w:p>
    <w:p w14:paraId="598B2282" w14:textId="2C372DE5" w:rsidR="002D64D9" w:rsidRDefault="002D64D9" w:rsidP="00D44532">
      <w:r>
        <w:t>The Scoring Methodology is as follows</w:t>
      </w:r>
      <w:r w:rsidR="00327992">
        <w:t>,</w:t>
      </w:r>
    </w:p>
    <w:p w14:paraId="6E1C9639" w14:textId="70213DFC" w:rsidR="002D64D9" w:rsidRDefault="002D64D9" w:rsidP="00D44532">
      <w:r>
        <w:t xml:space="preserve">Price </w:t>
      </w:r>
      <w:r w:rsidR="002675E8">
        <w:t>4</w:t>
      </w:r>
      <w:r w:rsidR="00CE3D9C">
        <w:t>0</w:t>
      </w:r>
      <w:r>
        <w:t xml:space="preserve"> marks </w:t>
      </w:r>
    </w:p>
    <w:p w14:paraId="578F050D" w14:textId="1A97AB8E" w:rsidR="00CB4B2D" w:rsidRDefault="002675E8" w:rsidP="00D44532">
      <w:r>
        <w:t>Competence,</w:t>
      </w:r>
      <w:r w:rsidR="00CB4B2D">
        <w:t xml:space="preserve"> </w:t>
      </w:r>
      <w:r w:rsidR="00CE3D9C">
        <w:t>Experience,</w:t>
      </w:r>
      <w:r w:rsidR="00CB4B2D">
        <w:t xml:space="preserve"> Documentation and governance</w:t>
      </w:r>
      <w:r w:rsidR="0030240A">
        <w:t xml:space="preserve"> 20%  </w:t>
      </w:r>
    </w:p>
    <w:p w14:paraId="293D0283" w14:textId="2E7EDA3E" w:rsidR="0030240A" w:rsidRDefault="00CE3D9C" w:rsidP="00D44532">
      <w:r>
        <w:t>Technical Methods</w:t>
      </w:r>
      <w:r w:rsidR="0030240A">
        <w:t xml:space="preserve"> and approach </w:t>
      </w:r>
      <w:r w:rsidR="008B7902">
        <w:t>40</w:t>
      </w:r>
      <w:r w:rsidR="0030240A">
        <w:t>%</w:t>
      </w:r>
    </w:p>
    <w:p w14:paraId="71DAFF86" w14:textId="43851B14" w:rsidR="002675E8" w:rsidRDefault="002675E8" w:rsidP="00D44532">
      <w:r>
        <w:t>Risk Management &amp; Business Continuity</w:t>
      </w:r>
      <w:r w:rsidR="008B7902">
        <w:t xml:space="preserve"> should form part of your submissions.</w:t>
      </w:r>
    </w:p>
    <w:p w14:paraId="25397ED0" w14:textId="1B1A3785" w:rsidR="002D64D9" w:rsidRDefault="002D64D9" w:rsidP="00D44532"/>
    <w:p w14:paraId="0558B085" w14:textId="53475CC0" w:rsidR="00BA2505" w:rsidRDefault="00BA2505" w:rsidP="00D44532">
      <w:r>
        <w:t xml:space="preserve">All queries should be directed to </w:t>
      </w:r>
      <w:hyperlink r:id="rId6" w:history="1">
        <w:r w:rsidRPr="007B649E">
          <w:rPr>
            <w:rStyle w:val="Hyperlink"/>
          </w:rPr>
          <w:t>gryan@peamount.ie</w:t>
        </w:r>
      </w:hyperlink>
      <w:r>
        <w:t xml:space="preserve"> </w:t>
      </w:r>
      <w:r w:rsidR="00667E83">
        <w:t xml:space="preserve"> through </w:t>
      </w:r>
      <w:proofErr w:type="gramStart"/>
      <w:r w:rsidR="00667E83">
        <w:t>the</w:t>
      </w:r>
      <w:r w:rsidR="0030240A">
        <w:t>(</w:t>
      </w:r>
      <w:r w:rsidR="00667E83">
        <w:t xml:space="preserve"> </w:t>
      </w:r>
      <w:proofErr w:type="spellStart"/>
      <w:r w:rsidR="00667E83">
        <w:t>Etenders</w:t>
      </w:r>
      <w:proofErr w:type="spellEnd"/>
      <w:proofErr w:type="gramEnd"/>
      <w:r w:rsidR="0030240A">
        <w:t>)</w:t>
      </w:r>
      <w:r w:rsidR="00667E83">
        <w:t xml:space="preserve"> Platform</w:t>
      </w:r>
      <w:r w:rsidR="001E6066">
        <w:t>, any contact outside of the (</w:t>
      </w:r>
      <w:proofErr w:type="spellStart"/>
      <w:r w:rsidR="001E6066">
        <w:t>Etenders</w:t>
      </w:r>
      <w:proofErr w:type="spellEnd"/>
      <w:r w:rsidR="001E6066">
        <w:t xml:space="preserve">) platform with any party mentioned in the suite of </w:t>
      </w:r>
      <w:proofErr w:type="gramStart"/>
      <w:r w:rsidR="001E6066">
        <w:t>documents  will</w:t>
      </w:r>
      <w:proofErr w:type="gramEnd"/>
      <w:r w:rsidR="001E6066">
        <w:t xml:space="preserve"> render your participation in this Tender Process null and void.  </w:t>
      </w:r>
    </w:p>
    <w:p w14:paraId="5DCE26F1" w14:textId="77777777" w:rsidR="00327992" w:rsidRDefault="00327992" w:rsidP="00D44532"/>
    <w:p w14:paraId="772554B5" w14:textId="5C884759" w:rsidR="00327992" w:rsidRDefault="00327992" w:rsidP="00327992">
      <w:pPr>
        <w:ind w:left="720" w:hanging="720"/>
      </w:pPr>
      <w:r>
        <w:t>Procurement Team</w:t>
      </w:r>
    </w:p>
    <w:p w14:paraId="165D736A" w14:textId="2BCE088F" w:rsidR="00327992" w:rsidRPr="00D44532" w:rsidRDefault="00327992" w:rsidP="00327992">
      <w:pPr>
        <w:ind w:left="720" w:hanging="720"/>
      </w:pPr>
      <w:r>
        <w:t>Peamount Healthcare.</w:t>
      </w:r>
    </w:p>
    <w:sectPr w:rsidR="00327992" w:rsidRPr="00D44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32"/>
    <w:rsid w:val="00040A38"/>
    <w:rsid w:val="000D0D8B"/>
    <w:rsid w:val="000D1220"/>
    <w:rsid w:val="000F53F2"/>
    <w:rsid w:val="00135773"/>
    <w:rsid w:val="001E6066"/>
    <w:rsid w:val="001E758C"/>
    <w:rsid w:val="002675E8"/>
    <w:rsid w:val="00292FD5"/>
    <w:rsid w:val="002D64D9"/>
    <w:rsid w:val="0030240A"/>
    <w:rsid w:val="00327992"/>
    <w:rsid w:val="00371127"/>
    <w:rsid w:val="00385C0B"/>
    <w:rsid w:val="004F6291"/>
    <w:rsid w:val="00570189"/>
    <w:rsid w:val="00587709"/>
    <w:rsid w:val="005F7DE0"/>
    <w:rsid w:val="00667E83"/>
    <w:rsid w:val="00800F69"/>
    <w:rsid w:val="008369F4"/>
    <w:rsid w:val="008B7902"/>
    <w:rsid w:val="00A62509"/>
    <w:rsid w:val="00B12D9D"/>
    <w:rsid w:val="00B33604"/>
    <w:rsid w:val="00B50104"/>
    <w:rsid w:val="00BA2505"/>
    <w:rsid w:val="00BC545B"/>
    <w:rsid w:val="00CB4B2D"/>
    <w:rsid w:val="00CE3D9C"/>
    <w:rsid w:val="00D44532"/>
    <w:rsid w:val="00E51DD9"/>
    <w:rsid w:val="00F22485"/>
    <w:rsid w:val="00FD79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57573"/>
  <w15:chartTrackingRefBased/>
  <w15:docId w15:val="{8D5F0449-19D3-4BCF-BBB5-9CEE61C4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5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5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5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5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5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5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5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5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532"/>
    <w:rPr>
      <w:rFonts w:eastAsiaTheme="majorEastAsia" w:cstheme="majorBidi"/>
      <w:color w:val="272727" w:themeColor="text1" w:themeTint="D8"/>
    </w:rPr>
  </w:style>
  <w:style w:type="paragraph" w:styleId="Title">
    <w:name w:val="Title"/>
    <w:basedOn w:val="Normal"/>
    <w:next w:val="Normal"/>
    <w:link w:val="TitleChar"/>
    <w:uiPriority w:val="10"/>
    <w:qFormat/>
    <w:rsid w:val="00D44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532"/>
    <w:pPr>
      <w:spacing w:before="160"/>
      <w:jc w:val="center"/>
    </w:pPr>
    <w:rPr>
      <w:i/>
      <w:iCs/>
      <w:color w:val="404040" w:themeColor="text1" w:themeTint="BF"/>
    </w:rPr>
  </w:style>
  <w:style w:type="character" w:customStyle="1" w:styleId="QuoteChar">
    <w:name w:val="Quote Char"/>
    <w:basedOn w:val="DefaultParagraphFont"/>
    <w:link w:val="Quote"/>
    <w:uiPriority w:val="29"/>
    <w:rsid w:val="00D44532"/>
    <w:rPr>
      <w:i/>
      <w:iCs/>
      <w:color w:val="404040" w:themeColor="text1" w:themeTint="BF"/>
    </w:rPr>
  </w:style>
  <w:style w:type="paragraph" w:styleId="ListParagraph">
    <w:name w:val="List Paragraph"/>
    <w:basedOn w:val="Normal"/>
    <w:uiPriority w:val="34"/>
    <w:qFormat/>
    <w:rsid w:val="00D44532"/>
    <w:pPr>
      <w:ind w:left="720"/>
      <w:contextualSpacing/>
    </w:pPr>
  </w:style>
  <w:style w:type="character" w:styleId="IntenseEmphasis">
    <w:name w:val="Intense Emphasis"/>
    <w:basedOn w:val="DefaultParagraphFont"/>
    <w:uiPriority w:val="21"/>
    <w:qFormat/>
    <w:rsid w:val="00D44532"/>
    <w:rPr>
      <w:i/>
      <w:iCs/>
      <w:color w:val="0F4761" w:themeColor="accent1" w:themeShade="BF"/>
    </w:rPr>
  </w:style>
  <w:style w:type="paragraph" w:styleId="IntenseQuote">
    <w:name w:val="Intense Quote"/>
    <w:basedOn w:val="Normal"/>
    <w:next w:val="Normal"/>
    <w:link w:val="IntenseQuoteChar"/>
    <w:uiPriority w:val="30"/>
    <w:qFormat/>
    <w:rsid w:val="00D44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532"/>
    <w:rPr>
      <w:i/>
      <w:iCs/>
      <w:color w:val="0F4761" w:themeColor="accent1" w:themeShade="BF"/>
    </w:rPr>
  </w:style>
  <w:style w:type="character" w:styleId="IntenseReference">
    <w:name w:val="Intense Reference"/>
    <w:basedOn w:val="DefaultParagraphFont"/>
    <w:uiPriority w:val="32"/>
    <w:qFormat/>
    <w:rsid w:val="00D44532"/>
    <w:rPr>
      <w:b/>
      <w:bCs/>
      <w:smallCaps/>
      <w:color w:val="0F4761" w:themeColor="accent1" w:themeShade="BF"/>
      <w:spacing w:val="5"/>
    </w:rPr>
  </w:style>
  <w:style w:type="character" w:styleId="Hyperlink">
    <w:name w:val="Hyperlink"/>
    <w:basedOn w:val="DefaultParagraphFont"/>
    <w:uiPriority w:val="99"/>
    <w:unhideWhenUsed/>
    <w:rsid w:val="00BA2505"/>
    <w:rPr>
      <w:color w:val="467886" w:themeColor="hyperlink"/>
      <w:u w:val="single"/>
    </w:rPr>
  </w:style>
  <w:style w:type="character" w:styleId="UnresolvedMention">
    <w:name w:val="Unresolved Mention"/>
    <w:basedOn w:val="DefaultParagraphFont"/>
    <w:uiPriority w:val="99"/>
    <w:semiHidden/>
    <w:unhideWhenUsed/>
    <w:rsid w:val="00BA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yan@peamount.ie" TargetMode="External"/><Relationship Id="rId5" Type="http://schemas.openxmlformats.org/officeDocument/2006/relationships/image" Target="cid:image002.jpg@01DAAD24.A9A1769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Ryan</dc:creator>
  <cp:keywords/>
  <dc:description/>
  <cp:lastModifiedBy>Gary Ryan</cp:lastModifiedBy>
  <cp:revision>8</cp:revision>
  <dcterms:created xsi:type="dcterms:W3CDTF">2026-03-19T10:27:00Z</dcterms:created>
  <dcterms:modified xsi:type="dcterms:W3CDTF">2026-07-14T13:47:00Z</dcterms:modified>
</cp:coreProperties>
</file>