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69F5BE36" w:rsidR="006D510F" w:rsidRPr="006D510F" w:rsidRDefault="006D510F" w:rsidP="00915B5D">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8D4497">
              <w:rPr>
                <w:rFonts w:cstheme="minorHAnsi"/>
                <w:sz w:val="24"/>
              </w:rPr>
              <w:t xml:space="preserve">Civil and Structural Engineering </w:t>
            </w:r>
            <w:r w:rsidR="00AB51B6">
              <w:rPr>
                <w:rFonts w:cstheme="minorHAnsi"/>
                <w:sz w:val="24"/>
              </w:rPr>
              <w:t xml:space="preserve">Consultancy </w:t>
            </w:r>
            <w:r w:rsidR="00915B5D">
              <w:rPr>
                <w:rFonts w:cstheme="minorHAnsi"/>
                <w:sz w:val="24"/>
              </w:rPr>
              <w:t xml:space="preserve">Services </w:t>
            </w:r>
            <w:r w:rsidR="008D4497">
              <w:rPr>
                <w:rFonts w:cstheme="minorHAnsi"/>
                <w:sz w:val="24"/>
              </w:rPr>
              <w:t xml:space="preserve">(Design) and PSDP  </w:t>
            </w:r>
            <w:r w:rsidR="00EF5EA7">
              <w:rPr>
                <w:rFonts w:cstheme="minorHAnsi"/>
                <w:sz w:val="24"/>
              </w:rPr>
              <w:t>Consultancy</w:t>
            </w:r>
            <w:r w:rsidR="00915B5D">
              <w:rPr>
                <w:rFonts w:cstheme="minorHAnsi"/>
                <w:sz w:val="24"/>
              </w:rPr>
              <w:t xml:space="preserve"> for Monaghan Blackwater Sluice</w:t>
            </w:r>
            <w:r w:rsidR="00BE2C0F">
              <w:rPr>
                <w:rFonts w:cstheme="minorHAnsi"/>
                <w:sz w:val="24"/>
              </w:rPr>
              <w:t>s</w:t>
            </w:r>
            <w:r w:rsidR="00915B5D">
              <w:rPr>
                <w:rFonts w:cstheme="minorHAnsi"/>
                <w:sz w:val="24"/>
              </w:rPr>
              <w:t xml:space="preserve"> Access Design</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10FC713B"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915B5D">
        <w:rPr>
          <w:rFonts w:cstheme="minorHAnsi"/>
          <w:highlight w:val="lightGray"/>
        </w:rPr>
        <w:t> </w:t>
      </w:r>
      <w:r w:rsidR="00915B5D">
        <w:rPr>
          <w:rFonts w:cstheme="minorHAnsi"/>
          <w:highlight w:val="lightGray"/>
        </w:rPr>
        <w:t> </w:t>
      </w:r>
      <w:r w:rsidR="00915B5D">
        <w:rPr>
          <w:rFonts w:cstheme="minorHAnsi"/>
          <w:highlight w:val="lightGray"/>
        </w:rPr>
        <w:t> </w:t>
      </w:r>
      <w:r w:rsidR="00915B5D">
        <w:rPr>
          <w:rFonts w:cstheme="minorHAnsi"/>
          <w:highlight w:val="lightGray"/>
        </w:rPr>
        <w:t> </w:t>
      </w:r>
      <w:r w:rsidR="00915B5D">
        <w:rPr>
          <w:rFonts w:cstheme="minorHAnsi"/>
          <w:highlight w:val="lightGray"/>
        </w:rPr>
        <w:t>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3A401587"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sidR="003B1CC0">
        <w:rPr>
          <w:highlight w:val="lightGray"/>
        </w:rPr>
        <w:t xml:space="preserve"> and</w:t>
      </w:r>
      <w:r w:rsidR="00915B5D">
        <w:rPr>
          <w:highlight w:val="lightGray"/>
        </w:rPr>
        <w:t xml:space="preserve"> Project Brief</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71594D1D" w14:textId="6444FD5D" w:rsidR="008D4497" w:rsidRDefault="006501EF" w:rsidP="008D4497">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8D4497">
        <w:t>The Commissioners of Public Works in Ireland (OPW) invites tenders from suitably qualified consultants to provide design services for improved access infrastructure to 22no sluices (non-return valves) located within the Monaghan Blackwater Arterial Drainage Flood Relief Scheme in Co. Monaghan.</w:t>
      </w:r>
    </w:p>
    <w:p w14:paraId="45B8B4CC" w14:textId="77777777" w:rsidR="00915B5D" w:rsidRDefault="00915B5D" w:rsidP="008D4497"/>
    <w:p w14:paraId="6F9BD934" w14:textId="3D008111" w:rsidR="008D4497" w:rsidRDefault="008D4497" w:rsidP="008D4497">
      <w:r>
        <w:t>The overall objective is to develop practical, safe and durable access solutions to facilitate inspection and maintenance of the sluices.</w:t>
      </w:r>
      <w:r w:rsidR="00BA7FC4" w:rsidRPr="00BA7FC4">
        <w:t>The Monaghan Blackwater Scheme falls within the East Region operations of the Arterial Drainage Maintenance section of the OPW. This scheme benefits approximately 5</w:t>
      </w:r>
      <w:r w:rsidR="00915B5D">
        <w:t>,</w:t>
      </w:r>
      <w:r w:rsidR="00BA7FC4" w:rsidRPr="00BA7FC4">
        <w:t xml:space="preserve">850 acres of land and was completed from 1984-1992. It contains 290km of channels, over 400 bridges and 22 sluices which all require maintenance. </w:t>
      </w:r>
    </w:p>
    <w:p w14:paraId="3515D76D" w14:textId="77777777" w:rsidR="008D4497" w:rsidRDefault="008D4497" w:rsidP="008D4497"/>
    <w:p w14:paraId="5AA6374F" w14:textId="69FDFED2" w:rsidR="00BA7FC4" w:rsidRDefault="00C21C0C" w:rsidP="00BA7FC4">
      <w:r w:rsidRPr="00C21C0C">
        <w:t xml:space="preserve">The primary objective of this project is to develop appropriate and practical design solutions to improve access to the 22 sluices within the scheme. Structures designed in 5No batches to facilitate tendering of 4 / 5 access structures works in a phased manner as designs </w:t>
      </w:r>
      <w:r w:rsidR="00915B5D">
        <w:t xml:space="preserve">are </w:t>
      </w:r>
      <w:r w:rsidRPr="00C21C0C">
        <w:t xml:space="preserve">completed. The improved access arrangements will facilitate the safe inspection, operation and maintenance of these structures by OPW personnel. </w:t>
      </w:r>
    </w:p>
    <w:p w14:paraId="56766E8F" w14:textId="77777777" w:rsidR="00BA7FC4" w:rsidRDefault="00BA7FC4" w:rsidP="00BA7FC4"/>
    <w:p w14:paraId="09217B09" w14:textId="21EE126C" w:rsidR="00C21C0C" w:rsidRDefault="00BA7FC4" w:rsidP="00BA7FC4">
      <w:r>
        <w:t>The sluices in the scheme were installed where arterial drainage channels connect to major channels to control the direction of water flow.</w:t>
      </w:r>
      <w:r w:rsidR="00915B5D">
        <w:t xml:space="preserve"> </w:t>
      </w:r>
      <w:r>
        <w:t xml:space="preserve">Their main purpose is flood protection and efficient drainage. The non-return valve automatically closes when the river level is higher than the drainage channel level to prevent flooding of lands upstream and agricultural land being inundated. When the water level of the drainage channel becomes higher than the river, the flap/gate opens and allows water to drain out naturally. </w:t>
      </w:r>
    </w:p>
    <w:p w14:paraId="57D85D85" w14:textId="77777777" w:rsidR="00C21C0C" w:rsidRDefault="00C21C0C" w:rsidP="008D4497"/>
    <w:p w14:paraId="514721FD" w14:textId="7EAD1B4A" w:rsidR="006501EF" w:rsidRDefault="00BA7FC4" w:rsidP="008D4497">
      <w:r>
        <w:t>The scope of the project is explained and defined in the Project</w:t>
      </w:r>
      <w:r w:rsidR="00915B5D">
        <w:t xml:space="preserve"> </w:t>
      </w:r>
      <w:r>
        <w:t>Brief</w:t>
      </w:r>
      <w:r w:rsidR="00915B5D">
        <w:t xml:space="preserve">.  </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753353E2"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17AC4283"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9A3CEF5" w:rsidR="005E6ADF" w:rsidRPr="0041180B" w:rsidRDefault="005E6ADF" w:rsidP="006638D5">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31BCD">
              <w:rPr>
                <w:i/>
                <w:color w:val="auto"/>
                <w:szCs w:val="22"/>
              </w:rPr>
              <w:t xml:space="preserve">Civil and Structural </w:t>
            </w:r>
            <w:r w:rsidR="008D4497">
              <w:rPr>
                <w:i/>
                <w:color w:val="auto"/>
                <w:szCs w:val="22"/>
              </w:rPr>
              <w:t>Engine</w:t>
            </w:r>
            <w:r w:rsidR="00A826BA">
              <w:rPr>
                <w:i/>
                <w:color w:val="auto"/>
                <w:szCs w:val="22"/>
              </w:rPr>
              <w:t>e</w:t>
            </w:r>
            <w:r w:rsidR="008D4497">
              <w:rPr>
                <w:i/>
                <w:color w:val="auto"/>
                <w:szCs w:val="22"/>
              </w:rPr>
              <w:t>ring Consu</w:t>
            </w:r>
            <w:r w:rsidR="00AB51B6">
              <w:rPr>
                <w:i/>
                <w:color w:val="auto"/>
                <w:szCs w:val="22"/>
              </w:rPr>
              <w:t>lt</w:t>
            </w:r>
            <w:r w:rsidR="008D4497">
              <w:rPr>
                <w:i/>
                <w:color w:val="auto"/>
                <w:szCs w:val="22"/>
              </w:rPr>
              <w:t xml:space="preserve">ancy </w:t>
            </w:r>
            <w:r w:rsidR="00AB51B6">
              <w:rPr>
                <w:i/>
                <w:color w:val="auto"/>
                <w:szCs w:val="22"/>
              </w:rPr>
              <w:t>Services -</w:t>
            </w:r>
            <w:r w:rsidR="00271484">
              <w:rPr>
                <w:i/>
                <w:color w:val="auto"/>
                <w:szCs w:val="22"/>
              </w:rPr>
              <w:t>(</w:t>
            </w:r>
            <w:r w:rsidR="008D4497">
              <w:rPr>
                <w:i/>
                <w:color w:val="auto"/>
                <w:szCs w:val="22"/>
              </w:rPr>
              <w:t>Design</w:t>
            </w:r>
            <w:r w:rsidR="00271484">
              <w:rPr>
                <w:i/>
                <w:color w:val="auto"/>
                <w:szCs w:val="22"/>
              </w:rPr>
              <w:t>)</w:t>
            </w:r>
            <w:r w:rsidR="008D4497">
              <w:rPr>
                <w:i/>
                <w:color w:val="auto"/>
                <w:szCs w:val="22"/>
              </w:rPr>
              <w:t xml:space="preserve"> and PSDP</w:t>
            </w:r>
            <w:r w:rsidR="00271484">
              <w:rPr>
                <w:i/>
                <w:color w:val="auto"/>
                <w:szCs w:val="22"/>
              </w:rPr>
              <w:t xml:space="preserve"> Consultancy</w:t>
            </w:r>
            <w:r w:rsidR="006638D5">
              <w:rPr>
                <w:i/>
                <w:color w:val="auto"/>
                <w:szCs w:val="22"/>
              </w:rPr>
              <w:t xml:space="preserve"> Services</w:t>
            </w:r>
            <w:r w:rsidR="00BA7FC4">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56D4755C" w:rsidR="005E6ADF" w:rsidRPr="0041180B" w:rsidRDefault="005E6ADF" w:rsidP="006C37DC">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638D5">
              <w:rPr>
                <w:i/>
                <w:color w:val="auto"/>
                <w:szCs w:val="22"/>
              </w:rPr>
              <w:t>To design</w:t>
            </w:r>
            <w:r w:rsidR="008D4497" w:rsidRPr="008D4497">
              <w:rPr>
                <w:i/>
                <w:color w:val="auto"/>
                <w:szCs w:val="22"/>
              </w:rPr>
              <w:t xml:space="preserve"> improved access infrastructure to 22no sluices (non-return valves) located within the Monaghan Blackwater Arterial Drainage Flood Relief Scheme in Co. Monaghan</w:t>
            </w:r>
            <w:r w:rsidR="00281E9C">
              <w:rPr>
                <w:i/>
                <w:color w:val="auto"/>
                <w:szCs w:val="22"/>
              </w:rPr>
              <w:t xml:space="preserve"> (see Project </w:t>
            </w:r>
            <w:r w:rsidR="006C37DC">
              <w:rPr>
                <w:i/>
                <w:color w:val="auto"/>
                <w:szCs w:val="22"/>
              </w:rPr>
              <w:t>Brief</w:t>
            </w:r>
            <w:r w:rsidR="008D4497" w:rsidRPr="008D4497">
              <w:rPr>
                <w:i/>
                <w:color w:val="auto"/>
                <w:szCs w:val="22"/>
              </w:rPr>
              <w:t xml:space="preserve">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2317EB9B" w:rsidR="005E6ADF" w:rsidRPr="0041180B" w:rsidRDefault="005E6ADF" w:rsidP="008D4497">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bookmarkStart w:id="14" w:name="_GoBack"/>
            <w:bookmarkEnd w:id="14"/>
            <w:r w:rsidR="008D4497">
              <w:rPr>
                <w:color w:val="auto"/>
                <w:szCs w:val="22"/>
              </w:rPr>
              <w:t>The Commissioners of Public Works in Ireland (OPW)</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4AD50D7A" w:rsidR="005E6ADF" w:rsidRPr="0041180B" w:rsidRDefault="005E6ADF" w:rsidP="006638D5">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6638D5" w:rsidRPr="006638D5">
              <w:rPr>
                <w:i/>
                <w:color w:val="auto"/>
                <w:szCs w:val="22"/>
              </w:rPr>
              <w:t>Civil and Structural Engineering Consultancy Services -(Design) and PSDP Consultancy Services</w:t>
            </w:r>
            <w:r w:rsidR="006638D5">
              <w:rPr>
                <w:i/>
                <w:color w:val="auto"/>
                <w:szCs w:val="22"/>
              </w:rPr>
              <w:t xml:space="preserve"> </w:t>
            </w:r>
            <w:r w:rsidR="006638D5" w:rsidRPr="006638D5">
              <w:rPr>
                <w:i/>
                <w:color w:val="auto"/>
                <w:szCs w:val="22"/>
              </w:rPr>
              <w:t>for Monaghan Blackwater Sluice</w:t>
            </w:r>
            <w:r w:rsidR="006638D5">
              <w:rPr>
                <w:i/>
                <w:color w:val="auto"/>
                <w:szCs w:val="22"/>
              </w:rPr>
              <w:t>s</w:t>
            </w:r>
            <w:r w:rsidR="006638D5" w:rsidRPr="006638D5">
              <w:rPr>
                <w:i/>
                <w:color w:val="auto"/>
                <w:szCs w:val="22"/>
              </w:rPr>
              <w:t xml:space="preserve"> Access Design</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0F817351" w:rsidR="005E6ADF" w:rsidRPr="0041180B" w:rsidRDefault="005E6ADF" w:rsidP="00AB51B6">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B51B6">
              <w:rPr>
                <w:i/>
                <w:color w:val="auto"/>
                <w:szCs w:val="22"/>
              </w:rPr>
              <w:t xml:space="preserve">Arterial Drainage </w:t>
            </w:r>
            <w:r w:rsidR="008D4497">
              <w:rPr>
                <w:i/>
                <w:color w:val="auto"/>
                <w:szCs w:val="22"/>
              </w:rPr>
              <w:t>Flood Relief Scheme , Monaghan Blackwater</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5"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65F1A4A5"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006C631F">
              <w:rPr>
                <w:color w:val="auto"/>
                <w:szCs w:val="22"/>
                <w:highlight w:val="lightGray"/>
              </w:rPr>
            </w:r>
            <w:r w:rsidR="006C631F">
              <w:rPr>
                <w:color w:val="auto"/>
                <w:szCs w:val="22"/>
                <w:highlight w:val="lightGray"/>
              </w:rPr>
              <w:fldChar w:fldCharType="separate"/>
            </w:r>
            <w:r w:rsidRPr="0041180B">
              <w:rPr>
                <w:color w:val="auto"/>
                <w:szCs w:val="22"/>
                <w:highlight w:val="lightGray"/>
              </w:rPr>
              <w:fldChar w:fldCharType="end"/>
            </w:r>
            <w:bookmarkEnd w:id="15"/>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6" w:name="Dropdown10"/>
          <w:bookmarkStart w:id="17" w:name="Text107"/>
          <w:p w14:paraId="2DFF4D32" w14:textId="5079A6D8" w:rsidR="005E6ADF" w:rsidRPr="0041180B" w:rsidRDefault="005E6ADF" w:rsidP="001C1666">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1C1666">
              <w:rPr>
                <w:szCs w:val="22"/>
              </w:rPr>
              <w:t xml:space="preserve">Q3- </w:t>
            </w:r>
            <w:r w:rsidR="00A826BA">
              <w:rPr>
                <w:szCs w:val="22"/>
              </w:rPr>
              <w:t>2026</w:t>
            </w:r>
            <w:r w:rsidRPr="0041180B">
              <w:rPr>
                <w:szCs w:val="22"/>
              </w:rPr>
              <w:fldChar w:fldCharType="end"/>
            </w:r>
            <w:bookmarkEnd w:id="16"/>
            <w:bookmarkEnd w:id="17"/>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7623989E" w:rsidR="005E6ADF" w:rsidRPr="0041180B" w:rsidRDefault="005E6ADF" w:rsidP="00A826BA">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A826BA">
              <w:rPr>
                <w:szCs w:val="22"/>
              </w:rPr>
              <w:t>18 Months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6A02D3A8" w:rsidR="005E6ADF" w:rsidRPr="00186C7B" w:rsidRDefault="005E6ADF" w:rsidP="00131BCD">
            <w:pPr>
              <w:rPr>
                <w:rFonts w:cs="Arial"/>
              </w:rPr>
            </w:pPr>
            <w:bookmarkStart w:id="18"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w:t>
            </w:r>
            <w:r w:rsidR="00131BCD">
              <w:rPr>
                <w:noProof/>
              </w:rPr>
              <w:t xml:space="preserve">messaging </w:t>
            </w:r>
            <w:r>
              <w:rPr>
                <w:noProof/>
              </w:rPr>
              <w:t>using eTenders webportal</w:t>
            </w:r>
            <w:r>
              <w:fldChar w:fldCharType="end"/>
            </w:r>
            <w:bookmarkEnd w:id="18"/>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33F4A51B" w:rsidR="005E6ADF" w:rsidRDefault="005E6ADF" w:rsidP="001C1666">
            <w:r>
              <w:fldChar w:fldCharType="begin">
                <w:ffData>
                  <w:name w:val=""/>
                  <w:enabled/>
                  <w:calcOnExit w:val="0"/>
                  <w:textInput>
                    <w:default w:val="Insert Additional Details as required"/>
                  </w:textInput>
                </w:ffData>
              </w:fldChar>
            </w:r>
            <w:r>
              <w:instrText xml:space="preserve"> FORMTEXT </w:instrText>
            </w:r>
            <w:r>
              <w:fldChar w:fldCharType="separate"/>
            </w:r>
            <w:r w:rsidR="001C1666">
              <w:t>Tender submissions must be made in a soft copy via the electronic postbox facility on eTenders.Gov.ie</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5CB53C65" w:rsidR="005E6ADF" w:rsidRPr="0041180B" w:rsidRDefault="005E6ADF" w:rsidP="006C631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6C631F">
              <w:rPr>
                <w:rFonts w:cs="Arial"/>
                <w:i/>
                <w:szCs w:val="22"/>
              </w:rPr>
              <w:t>Friday 7</w:t>
            </w:r>
            <w:r w:rsidR="006C631F" w:rsidRPr="006C631F">
              <w:rPr>
                <w:rFonts w:cs="Arial"/>
                <w:i/>
                <w:szCs w:val="22"/>
                <w:vertAlign w:val="superscript"/>
              </w:rPr>
              <w:t>th</w:t>
            </w:r>
            <w:r w:rsidR="006C631F">
              <w:rPr>
                <w:rFonts w:cs="Arial"/>
                <w:i/>
                <w:szCs w:val="22"/>
              </w:rPr>
              <w:t xml:space="preserve"> August 2026 at 15.00</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90C5065" w:rsidR="005E6ADF" w:rsidRPr="0041180B" w:rsidRDefault="005E6ADF" w:rsidP="0098599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704D67">
              <w:rPr>
                <w:rFonts w:cs="Arial"/>
                <w:i/>
                <w:szCs w:val="22"/>
              </w:rPr>
              <w:t>7</w:t>
            </w:r>
            <w:r w:rsidR="001C1666">
              <w:rPr>
                <w:rFonts w:cs="Arial"/>
                <w:i/>
                <w:szCs w:val="22"/>
              </w:rPr>
              <w:t xml:space="preserve"> days before the latest time for </w:t>
            </w:r>
            <w:r w:rsidR="0098599F">
              <w:rPr>
                <w:rFonts w:cs="Arial"/>
                <w:i/>
                <w:szCs w:val="22"/>
              </w:rPr>
              <w:t>receipt of tender</w:t>
            </w:r>
            <w:r w:rsidR="006C631F">
              <w:rPr>
                <w:rFonts w:cs="Arial"/>
                <w:i/>
                <w:szCs w:val="22"/>
              </w:rPr>
              <w:t>- 10</w:t>
            </w:r>
            <w:r w:rsidR="006C631F" w:rsidRPr="006C631F">
              <w:rPr>
                <w:rFonts w:cs="Arial"/>
                <w:i/>
                <w:szCs w:val="22"/>
                <w:vertAlign w:val="superscript"/>
              </w:rPr>
              <w:t>th</w:t>
            </w:r>
            <w:r w:rsidR="006C631F">
              <w:rPr>
                <w:rFonts w:cs="Arial"/>
                <w:i/>
                <w:szCs w:val="22"/>
              </w:rPr>
              <w:t xml:space="preserve"> August 2026</w:t>
            </w:r>
            <w:r w:rsidR="001C1666">
              <w:rPr>
                <w:rFonts w:cs="Arial"/>
                <w:i/>
                <w:szCs w:val="22"/>
              </w:rPr>
              <w:t>.</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4FD6B7BE"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9" w:name="Text30"/>
            <w:r>
              <w:rPr>
                <w:rFonts w:cs="Arial"/>
              </w:rPr>
              <w:instrText xml:space="preserve"> FORMTEXT </w:instrText>
            </w:r>
            <w:r>
              <w:rPr>
                <w:rFonts w:cs="Arial"/>
              </w:rPr>
            </w:r>
            <w:r>
              <w:rPr>
                <w:rFonts w:cs="Arial"/>
              </w:rPr>
              <w:fldChar w:fldCharType="separate"/>
            </w:r>
            <w:r w:rsidR="00131BCD">
              <w:rPr>
                <w:rFonts w:cs="Arial"/>
                <w:noProof/>
              </w:rPr>
              <w:t>Fixed Price Lump Sum</w:t>
            </w:r>
            <w:r>
              <w:rPr>
                <w:rFonts w:cs="Arial"/>
              </w:rPr>
              <w:fldChar w:fldCharType="end"/>
            </w:r>
            <w:bookmarkEnd w:id="19"/>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sidR="006C631F">
              <w:rPr>
                <w:rFonts w:cs="Arial"/>
                <w:b/>
                <w:bCs/>
                <w:color w:val="auto"/>
                <w:highlight w:val="lightGray"/>
              </w:rPr>
            </w:r>
            <w:r w:rsidR="006C631F">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02E23A7" w:rsidR="005E6ADF" w:rsidRPr="00D72CC7" w:rsidRDefault="005E6ADF" w:rsidP="006C631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6C631F">
              <w:rPr>
                <w:rFonts w:cs="Arial"/>
                <w:sz w:val="18"/>
                <w:szCs w:val="18"/>
                <w:highlight w:val="lightGray"/>
              </w:rPr>
              <w:t>Monday 17</w:t>
            </w:r>
            <w:r w:rsidR="006C631F" w:rsidRPr="006C631F">
              <w:rPr>
                <w:rFonts w:cs="Arial"/>
                <w:sz w:val="18"/>
                <w:szCs w:val="18"/>
                <w:highlight w:val="lightGray"/>
                <w:vertAlign w:val="superscript"/>
              </w:rPr>
              <w:t>th</w:t>
            </w:r>
            <w:r w:rsidR="006C631F">
              <w:rPr>
                <w:rFonts w:cs="Arial"/>
                <w:sz w:val="18"/>
                <w:szCs w:val="18"/>
                <w:highlight w:val="lightGray"/>
              </w:rPr>
              <w:t xml:space="preserve"> August 2026 at 15.00</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4ABD5543" w:rsidR="005E6ADF" w:rsidRPr="00D72CC7" w:rsidRDefault="005E6ADF" w:rsidP="006C631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6C631F">
              <w:t> </w:t>
            </w:r>
            <w:r w:rsidR="006C631F">
              <w:t> </w:t>
            </w:r>
            <w:r w:rsidR="006C631F">
              <w:t> </w:t>
            </w:r>
            <w:r w:rsidR="006C631F">
              <w:t> </w:t>
            </w:r>
            <w:r w:rsidR="006C631F">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1634231C" w:rsidR="005E6ADF" w:rsidRPr="00186C7B" w:rsidRDefault="005E6ADF" w:rsidP="008909B2">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w:t>
            </w:r>
            <w:r w:rsidR="008909B2">
              <w:rPr>
                <w:noProof/>
                <w:szCs w:val="20"/>
              </w:rPr>
              <w:t xml:space="preserve"> </w:t>
            </w:r>
            <w:r>
              <w:rPr>
                <w:noProof/>
                <w:szCs w:val="20"/>
              </w:rPr>
              <w:t>port</w:t>
            </w:r>
            <w:r w:rsidR="008D4497">
              <w:rPr>
                <w:noProof/>
                <w:szCs w:val="20"/>
              </w:rPr>
              <w: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5C4598DD" w:rsidR="005E6ADF" w:rsidRDefault="005E6ADF" w:rsidP="001C1666">
            <w:r>
              <w:fldChar w:fldCharType="begin">
                <w:ffData>
                  <w:name w:val=""/>
                  <w:enabled/>
                  <w:calcOnExit w:val="0"/>
                  <w:textInput>
                    <w:default w:val="Insert Additional Details as required"/>
                  </w:textInput>
                </w:ffData>
              </w:fldChar>
            </w:r>
            <w:r>
              <w:instrText xml:space="preserve"> FORMTEXT </w:instrText>
            </w:r>
            <w:r>
              <w:fldChar w:fldCharType="separate"/>
            </w:r>
            <w:r w:rsidR="001C1666">
              <w:t>All tender submissions should be in PDF format.</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0963FC8E" w:rsidR="005E6ADF" w:rsidRPr="0041180B" w:rsidRDefault="005E6ADF" w:rsidP="008909B2">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20"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8909B2">
              <w:rPr>
                <w:rFonts w:cstheme="minorHAnsi"/>
                <w:b/>
                <w:i/>
                <w:szCs w:val="22"/>
              </w:rPr>
              <w:t>N/A</w:t>
            </w:r>
            <w:r w:rsidRPr="0041180B">
              <w:rPr>
                <w:rFonts w:cstheme="minorHAnsi"/>
                <w:b/>
                <w:i/>
                <w:szCs w:val="22"/>
              </w:rPr>
              <w:fldChar w:fldCharType="end"/>
            </w:r>
            <w:bookmarkEnd w:id="20"/>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1"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8C51847" w:rsidR="005E6ADF" w:rsidRPr="0041180B" w:rsidRDefault="005E6ADF" w:rsidP="008909B2">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8909B2">
              <w:rPr>
                <w:rFonts w:cstheme="minorHAnsi"/>
                <w:b/>
                <w:szCs w:val="22"/>
              </w:rPr>
              <w:t xml:space="preserve">Not Applicable </w:t>
            </w:r>
            <w:r w:rsidRPr="0041180B">
              <w:rPr>
                <w:rFonts w:cstheme="minorHAnsi"/>
                <w:b/>
                <w:szCs w:val="22"/>
              </w:rPr>
              <w:fldChar w:fldCharType="end"/>
            </w:r>
            <w:bookmarkEnd w:id="21"/>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2"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6BF51607" w:rsidR="005E6ADF" w:rsidRPr="0041180B" w:rsidRDefault="005E6ADF" w:rsidP="008909B2">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8909B2">
              <w:rPr>
                <w:rFonts w:cstheme="minorHAnsi"/>
                <w:szCs w:val="22"/>
              </w:rPr>
              <w:t>One</w:t>
            </w:r>
            <w:r w:rsidRPr="0041180B">
              <w:rPr>
                <w:rFonts w:cstheme="minorHAnsi"/>
                <w:szCs w:val="22"/>
              </w:rPr>
              <w:t xml:space="preserve"> </w:t>
            </w:r>
            <w:r w:rsidRPr="0041180B">
              <w:rPr>
                <w:rFonts w:cstheme="minorHAnsi"/>
                <w:szCs w:val="22"/>
              </w:rPr>
              <w:fldChar w:fldCharType="end"/>
            </w:r>
            <w:bookmarkEnd w:id="22"/>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3A489FA4" w:rsidR="00441B68" w:rsidRPr="007B342B" w:rsidRDefault="00441B68" w:rsidP="006638D5">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6638D5">
              <w:rPr>
                <w:i/>
                <w:szCs w:val="22"/>
              </w:rPr>
              <w:t> </w:t>
            </w:r>
            <w:r w:rsidR="006638D5">
              <w:rPr>
                <w:i/>
                <w:szCs w:val="22"/>
              </w:rPr>
              <w:t> </w:t>
            </w:r>
            <w:r w:rsidR="006638D5">
              <w:rPr>
                <w:i/>
                <w:szCs w:val="22"/>
              </w:rPr>
              <w:t> </w:t>
            </w:r>
            <w:r w:rsidR="006638D5">
              <w:rPr>
                <w:i/>
                <w:szCs w:val="22"/>
              </w:rPr>
              <w:t> </w:t>
            </w:r>
            <w:r w:rsidR="006638D5">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3" w:name="Text37"/>
          <w:p w14:paraId="133DABE7" w14:textId="427984A0" w:rsidR="0072066E" w:rsidRDefault="00441B68" w:rsidP="00C45E25">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1C1666">
              <w:rPr>
                <w:rFonts w:cs="Arial"/>
                <w:bCs/>
              </w:rPr>
              <w:t>1.</w:t>
            </w:r>
            <w:r w:rsidR="0072066E">
              <w:rPr>
                <w:rFonts w:cs="Arial"/>
                <w:bCs/>
              </w:rPr>
              <w:t>Letter of Acceptance</w:t>
            </w:r>
          </w:p>
          <w:p w14:paraId="4AE1D826" w14:textId="33CB4A6D" w:rsidR="0072066E" w:rsidRDefault="0072066E" w:rsidP="00C45E25">
            <w:pPr>
              <w:rPr>
                <w:rFonts w:cs="Arial"/>
                <w:bCs/>
              </w:rPr>
            </w:pPr>
            <w:r>
              <w:rPr>
                <w:rFonts w:cs="Arial"/>
                <w:bCs/>
              </w:rPr>
              <w:t>2. Pricing Schedule</w:t>
            </w:r>
          </w:p>
          <w:p w14:paraId="23EDDC56" w14:textId="579EA89D" w:rsidR="00C45E25" w:rsidRPr="00C45E25" w:rsidRDefault="0072066E" w:rsidP="00C45E25">
            <w:pPr>
              <w:rPr>
                <w:rFonts w:cs="Arial"/>
                <w:bCs/>
              </w:rPr>
            </w:pPr>
            <w:r>
              <w:rPr>
                <w:rFonts w:cs="Arial"/>
                <w:bCs/>
              </w:rPr>
              <w:t xml:space="preserve">3. Service Requirements - </w:t>
            </w:r>
            <w:r w:rsidR="002614AC">
              <w:rPr>
                <w:rFonts w:cs="Arial"/>
                <w:bCs/>
              </w:rPr>
              <w:t>Projec</w:t>
            </w:r>
            <w:r w:rsidR="006C37DC">
              <w:rPr>
                <w:rFonts w:cs="Arial"/>
                <w:bCs/>
              </w:rPr>
              <w:t>t</w:t>
            </w:r>
            <w:r>
              <w:rPr>
                <w:rFonts w:cs="Arial"/>
                <w:bCs/>
              </w:rPr>
              <w:t xml:space="preserve"> </w:t>
            </w:r>
            <w:r w:rsidR="002614AC">
              <w:rPr>
                <w:rFonts w:cs="Arial"/>
                <w:bCs/>
              </w:rPr>
              <w:t>Brief</w:t>
            </w:r>
          </w:p>
          <w:p w14:paraId="1EE2D017" w14:textId="5AC6DDF0" w:rsidR="0072066E" w:rsidRDefault="0072066E" w:rsidP="00C45E25">
            <w:pPr>
              <w:rPr>
                <w:rFonts w:cs="Arial"/>
                <w:bCs/>
              </w:rPr>
            </w:pPr>
            <w:r>
              <w:rPr>
                <w:rFonts w:cs="Arial"/>
                <w:bCs/>
              </w:rPr>
              <w:t>4. Post tender clarifications and Resopnses (if any)specifically identified</w:t>
            </w:r>
          </w:p>
          <w:p w14:paraId="1A3D35C1" w14:textId="2B7C8AE2" w:rsidR="0072066E" w:rsidRDefault="0072066E" w:rsidP="00C45E25">
            <w:pPr>
              <w:rPr>
                <w:rFonts w:cs="Arial"/>
                <w:bCs/>
              </w:rPr>
            </w:pPr>
            <w:r>
              <w:rPr>
                <w:rFonts w:cs="Arial"/>
                <w:bCs/>
              </w:rPr>
              <w:t>5. Tender Queries and Responses (if any) specifically identified</w:t>
            </w:r>
          </w:p>
          <w:p w14:paraId="63E8D6B8" w14:textId="41E9D76B" w:rsidR="0072066E" w:rsidRDefault="0072066E" w:rsidP="00C45E25">
            <w:pPr>
              <w:rPr>
                <w:rFonts w:cs="Arial"/>
                <w:bCs/>
              </w:rPr>
            </w:pPr>
            <w:r>
              <w:rPr>
                <w:rFonts w:cs="Arial"/>
                <w:bCs/>
              </w:rPr>
              <w:t>6.Details of Tenderer's quality submission</w:t>
            </w:r>
          </w:p>
          <w:p w14:paraId="42F9FE4F" w14:textId="7C1323A6" w:rsidR="0072066E" w:rsidRDefault="0072066E" w:rsidP="00C45E25">
            <w:pPr>
              <w:rPr>
                <w:rFonts w:cs="Arial"/>
                <w:bCs/>
              </w:rPr>
            </w:pPr>
            <w:r>
              <w:rPr>
                <w:rFonts w:cs="Arial"/>
                <w:bCs/>
              </w:rPr>
              <w:t>7. Letter of Appointment as PSDP and Letter of Acceptance as PSDP</w:t>
            </w:r>
          </w:p>
          <w:p w14:paraId="054B98B6" w14:textId="342AA266" w:rsidR="0072066E" w:rsidRDefault="0072066E" w:rsidP="00C45E25">
            <w:pPr>
              <w:rPr>
                <w:rFonts w:cs="Arial"/>
                <w:bCs/>
              </w:rPr>
            </w:pPr>
            <w:r>
              <w:rPr>
                <w:rFonts w:cs="Arial"/>
                <w:bCs/>
              </w:rPr>
              <w:lastRenderedPageBreak/>
              <w:t>8. Minutes of pre-start/ pre-contract meeting (if any)</w:t>
            </w:r>
          </w:p>
          <w:p w14:paraId="62A50236" w14:textId="3D1CF94A" w:rsidR="0072066E" w:rsidRDefault="0072066E" w:rsidP="00C45E25">
            <w:pPr>
              <w:rPr>
                <w:rFonts w:cs="Arial"/>
                <w:bCs/>
              </w:rPr>
            </w:pPr>
            <w:r>
              <w:rPr>
                <w:rFonts w:cs="Arial"/>
                <w:bCs/>
              </w:rPr>
              <w:t>9. Standards Conditions of Engagement</w:t>
            </w:r>
          </w:p>
          <w:p w14:paraId="772AA063" w14:textId="4AEC4263" w:rsidR="00C45E25" w:rsidRDefault="0072066E" w:rsidP="00C45E25">
            <w:pPr>
              <w:rPr>
                <w:rFonts w:cs="Arial"/>
                <w:bCs/>
              </w:rPr>
            </w:pPr>
            <w:r>
              <w:rPr>
                <w:rFonts w:cs="Arial"/>
                <w:bCs/>
              </w:rPr>
              <w:t xml:space="preserve">10. Form of </w:t>
            </w:r>
            <w:r w:rsidR="00C45E25" w:rsidRPr="00C45E25">
              <w:rPr>
                <w:rFonts w:cs="Arial"/>
                <w:bCs/>
              </w:rPr>
              <w:t>Tender and Schedule</w:t>
            </w:r>
            <w:r w:rsidR="0098599F">
              <w:rPr>
                <w:rFonts w:cs="Arial"/>
                <w:bCs/>
              </w:rPr>
              <w:t>s A &amp;B</w:t>
            </w:r>
          </w:p>
          <w:p w14:paraId="64BBA90D" w14:textId="34C68000" w:rsidR="0072066E" w:rsidRPr="00C45E25" w:rsidRDefault="0072066E" w:rsidP="00C45E25">
            <w:pPr>
              <w:rPr>
                <w:rFonts w:cs="Arial"/>
                <w:bCs/>
              </w:rPr>
            </w:pPr>
            <w:r>
              <w:rPr>
                <w:rFonts w:cs="Arial"/>
                <w:bCs/>
              </w:rPr>
              <w:t>11. Professional Indemnity Insurance Certificate fully completed (MF.2.1)</w:t>
            </w:r>
          </w:p>
          <w:p w14:paraId="71D179C5" w14:textId="6EC8D904" w:rsidR="00441B68" w:rsidRPr="00A94FB2" w:rsidRDefault="00441B68" w:rsidP="0072066E">
            <w:pPr>
              <w:rPr>
                <w:b/>
              </w:rPr>
            </w:pP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72066E">
              <w:rPr>
                <w:rFonts w:cs="Arial"/>
                <w:bCs/>
                <w:highlight w:val="lightGray"/>
              </w:rPr>
              <w:t> </w:t>
            </w:r>
            <w:r w:rsidR="0072066E">
              <w:rPr>
                <w:rFonts w:cs="Arial"/>
                <w:bCs/>
                <w:highlight w:val="lightGray"/>
              </w:rPr>
              <w:t> </w:t>
            </w:r>
            <w:r w:rsidR="0072066E">
              <w:rPr>
                <w:rFonts w:cs="Arial"/>
                <w:bCs/>
                <w:highlight w:val="lightGray"/>
              </w:rPr>
              <w:t> </w:t>
            </w:r>
            <w:r w:rsidR="0072066E">
              <w:rPr>
                <w:rFonts w:cs="Arial"/>
                <w:bCs/>
                <w:highlight w:val="lightGray"/>
              </w:rPr>
              <w:t> </w:t>
            </w:r>
            <w:r w:rsidR="0072066E">
              <w:rPr>
                <w:rFonts w:cs="Arial"/>
                <w:bCs/>
                <w:highlight w:val="lightGray"/>
              </w:rPr>
              <w:t> </w:t>
            </w:r>
            <w:r>
              <w:rPr>
                <w:rFonts w:cs="Arial"/>
                <w:bCs/>
                <w:highlight w:val="lightGray"/>
              </w:rPr>
              <w:fldChar w:fldCharType="end"/>
            </w:r>
          </w:p>
          <w:bookmarkEnd w:id="23"/>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4" w:name="Text38"/>
          <w:p w14:paraId="376BCA3B" w14:textId="77777777" w:rsidR="0015593B" w:rsidRDefault="00441B68" w:rsidP="00441B68">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1C1666">
              <w:rPr>
                <w:rFonts w:cs="Arial"/>
              </w:rPr>
              <w:t>1. These Instructions (ITT-S2(b)</w:t>
            </w:r>
            <w:r>
              <w:rPr>
                <w:rFonts w:cs="Arial"/>
              </w:rPr>
              <w:t xml:space="preserve"> </w:t>
            </w:r>
          </w:p>
          <w:p w14:paraId="0407B8B6" w14:textId="77777777" w:rsidR="0015593B" w:rsidRDefault="0015593B" w:rsidP="00441B68">
            <w:pPr>
              <w:rPr>
                <w:rFonts w:cs="Arial"/>
              </w:rPr>
            </w:pPr>
            <w:r>
              <w:rPr>
                <w:rFonts w:cs="Arial"/>
              </w:rPr>
              <w:t>2. Supplemental Information (if Any)</w:t>
            </w:r>
          </w:p>
          <w:p w14:paraId="0F847ECE" w14:textId="260E0CA4" w:rsidR="00441B68" w:rsidRPr="00A94FB2" w:rsidRDefault="00441B68" w:rsidP="00441B68">
            <w:pPr>
              <w:rPr>
                <w:rFonts w:cs="Arial"/>
                <w:bCs/>
              </w:rPr>
            </w:pPr>
            <w:r>
              <w:rPr>
                <w:rFonts w:cs="Arial"/>
              </w:rPr>
              <w:t>For example, statutory consents, such as an environmental impact statement, or site information that the Authority does not want to become part of the Contract.</w:t>
            </w:r>
            <w:r>
              <w:rPr>
                <w:rFonts w:cs="Arial"/>
              </w:rPr>
              <w:fldChar w:fldCharType="end"/>
            </w:r>
            <w:bookmarkEnd w:id="24"/>
          </w:p>
          <w:p w14:paraId="69014D72" w14:textId="77777777" w:rsidR="00441B68" w:rsidRDefault="00441B68" w:rsidP="00441B68">
            <w:pPr>
              <w:rPr>
                <w:b/>
              </w:rPr>
            </w:pPr>
            <w:r w:rsidRPr="00A94FB2">
              <w:rPr>
                <w:b/>
              </w:rPr>
              <w:t>Documents for suitability assessment</w:t>
            </w:r>
          </w:p>
          <w:p w14:paraId="7204F97C" w14:textId="2E26A8F3"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C45E25">
              <w:rPr>
                <w:rFonts w:cs="Arial"/>
              </w:rPr>
              <w:t xml:space="preserve"> </w:t>
            </w:r>
            <w:r w:rsidR="0015593B">
              <w:rPr>
                <w:rFonts w:cs="Arial"/>
              </w:rPr>
              <w:t xml:space="preserve">QC2 Part 1 and Part </w:t>
            </w:r>
            <w:r w:rsidR="00850EBC">
              <w:rPr>
                <w:rFonts w:cs="Arial"/>
              </w:rPr>
              <w:t xml:space="preserve">2 </w:t>
            </w:r>
            <w:r w:rsidR="0015593B">
              <w:rPr>
                <w:rFonts w:cs="Arial"/>
              </w:rPr>
              <w:t>S</w:t>
            </w:r>
            <w:r w:rsidR="00850EBC">
              <w:rPr>
                <w:rFonts w:cs="Arial"/>
              </w:rPr>
              <w:t>u</w:t>
            </w:r>
            <w:r w:rsidR="0015593B">
              <w:rPr>
                <w:rFonts w:cs="Arial"/>
              </w:rPr>
              <w:t>itability Assessment</w:t>
            </w:r>
            <w:r>
              <w:rPr>
                <w:rFonts w:cs="Arial"/>
              </w:rPr>
              <w:t>]</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2CE31823"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noProof/>
                <w:lang w:eastAsia="en-GB"/>
              </w:rPr>
              <w:t>.</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1B9C35F" w:rsidR="00441B68" w:rsidRPr="007B342B" w:rsidRDefault="00441B68" w:rsidP="0015593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61287479"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xml:space="preserve">Not Applicable </w:t>
            </w:r>
            <w:r w:rsidRPr="007B342B">
              <w:rPr>
                <w:rFonts w:cstheme="minorHAnsi"/>
                <w:bCs/>
                <w:highlight w:val="lightGray"/>
              </w:rPr>
              <w:fldChar w:fldCharType="end"/>
            </w:r>
            <w:r w:rsidRPr="007B342B">
              <w:rPr>
                <w:rFonts w:cstheme="minorHAnsi"/>
                <w:bCs/>
                <w:highlight w:val="lightGray"/>
              </w:rPr>
              <w:t>.</w:t>
            </w:r>
          </w:p>
          <w:p w14:paraId="65B3608F" w14:textId="319AB9E1"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Pr="007B342B">
              <w:rPr>
                <w:rFonts w:cstheme="minorHAnsi"/>
                <w:bCs/>
                <w:highlight w:val="lightGray"/>
              </w:rPr>
              <w:fldChar w:fldCharType="end"/>
            </w:r>
          </w:p>
          <w:p w14:paraId="2D8C3F3E" w14:textId="4E7DADAC"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AB88643"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008B7656">
              <w:rPr>
                <w:rFonts w:cstheme="minorHAnsi"/>
                <w:bCs/>
                <w:highlight w:val="lightGray"/>
              </w:rPr>
              <w:t> </w:t>
            </w:r>
            <w:r w:rsidRPr="007B342B">
              <w:rPr>
                <w:rFonts w:cstheme="minorHAnsi"/>
                <w:bCs/>
                <w:highlight w:val="lightGray"/>
              </w:rPr>
              <w:fldChar w:fldCharType="end"/>
            </w:r>
          </w:p>
          <w:p w14:paraId="080D6442" w14:textId="4E709E97" w:rsidR="00441B68" w:rsidRPr="007B342B" w:rsidRDefault="00441B68" w:rsidP="008B7656">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B7656">
              <w:rPr>
                <w:rFonts w:cstheme="minorHAnsi"/>
                <w:lang w:eastAsia="en-GB"/>
              </w:rPr>
              <w:t> </w:t>
            </w:r>
            <w:r w:rsidR="008B7656">
              <w:rPr>
                <w:rFonts w:cstheme="minorHAnsi"/>
                <w:lang w:eastAsia="en-GB"/>
              </w:rPr>
              <w:t> </w:t>
            </w:r>
            <w:r w:rsidR="008B7656">
              <w:rPr>
                <w:rFonts w:cstheme="minorHAnsi"/>
                <w:lang w:eastAsia="en-GB"/>
              </w:rPr>
              <w:t> </w:t>
            </w:r>
            <w:r w:rsidR="008B7656">
              <w:rPr>
                <w:rFonts w:cstheme="minorHAnsi"/>
                <w:lang w:eastAsia="en-GB"/>
              </w:rPr>
              <w:t> </w:t>
            </w:r>
            <w:r w:rsidR="008B7656">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68B8F522" w:rsidR="00441B68" w:rsidRPr="007B342B" w:rsidRDefault="00441B68" w:rsidP="0072066E">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2066E">
              <w:rPr>
                <w:rFonts w:cstheme="minorHAnsi"/>
                <w:i/>
                <w:szCs w:val="22"/>
              </w:rPr>
              <w:t> </w:t>
            </w:r>
            <w:r w:rsidR="0072066E">
              <w:rPr>
                <w:rFonts w:cstheme="minorHAnsi"/>
                <w:i/>
                <w:szCs w:val="22"/>
              </w:rPr>
              <w:t> </w:t>
            </w:r>
            <w:r w:rsidR="0072066E">
              <w:rPr>
                <w:rFonts w:cstheme="minorHAnsi"/>
                <w:i/>
                <w:szCs w:val="22"/>
              </w:rPr>
              <w:t> </w:t>
            </w:r>
            <w:r w:rsidR="0072066E">
              <w:rPr>
                <w:rFonts w:cstheme="minorHAnsi"/>
                <w:i/>
                <w:szCs w:val="22"/>
              </w:rPr>
              <w:t> </w:t>
            </w:r>
            <w:r w:rsidR="0072066E">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 xml:space="preserve">Mandatory Options </w:t>
            </w:r>
            <w:r w:rsidRPr="007B342B">
              <w:rPr>
                <w:rFonts w:cstheme="minorHAnsi"/>
                <w:szCs w:val="22"/>
              </w:rPr>
              <w:lastRenderedPageBreak/>
              <w:t>(Instructions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56B6F97C" w:rsidR="00441B68" w:rsidRPr="007B342B" w:rsidRDefault="00441B68" w:rsidP="0072066E">
            <w:pPr>
              <w:rPr>
                <w:rFonts w:cstheme="minorHAnsi"/>
                <w:szCs w:val="22"/>
                <w:highlight w:val="yellow"/>
                <w:lang w:eastAsia="en-GB"/>
              </w:rPr>
            </w:pPr>
            <w:r w:rsidRPr="007B342B">
              <w:rPr>
                <w:rFonts w:cstheme="minorHAnsi"/>
                <w:szCs w:val="22"/>
              </w:rPr>
              <w:lastRenderedPageBreak/>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0072066E">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40734">
              <w:rPr>
                <w:rFonts w:cstheme="minorHAnsi"/>
                <w:i/>
                <w:szCs w:val="22"/>
              </w:rPr>
              <w:t> </w:t>
            </w:r>
            <w:r w:rsidR="00640734">
              <w:rPr>
                <w:rFonts w:cstheme="minorHAnsi"/>
                <w:i/>
                <w:szCs w:val="22"/>
              </w:rPr>
              <w:t> </w:t>
            </w:r>
            <w:r w:rsidR="00640734">
              <w:rPr>
                <w:rFonts w:cstheme="minorHAnsi"/>
                <w:i/>
                <w:szCs w:val="22"/>
              </w:rPr>
              <w:t> </w:t>
            </w:r>
            <w:r w:rsidR="00640734">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6D7E5B2A" w:rsidR="00441B68" w:rsidRPr="007B342B" w:rsidRDefault="00441B68" w:rsidP="008B7656">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B7656">
              <w:rPr>
                <w:rFonts w:cstheme="minorHAnsi"/>
                <w:i/>
                <w:szCs w:val="22"/>
              </w:rPr>
              <w:t> </w:t>
            </w:r>
            <w:r w:rsidR="008B7656">
              <w:rPr>
                <w:rFonts w:cstheme="minorHAnsi"/>
                <w:i/>
                <w:szCs w:val="22"/>
              </w:rPr>
              <w:t> </w:t>
            </w:r>
            <w:r w:rsidR="008B7656">
              <w:rPr>
                <w:rFonts w:cstheme="minorHAnsi"/>
                <w:i/>
                <w:szCs w:val="22"/>
              </w:rPr>
              <w:t> </w:t>
            </w:r>
            <w:r w:rsidR="008B7656">
              <w:rPr>
                <w:rFonts w:cstheme="minorHAnsi"/>
                <w:i/>
                <w:szCs w:val="22"/>
              </w:rPr>
              <w:t> </w:t>
            </w:r>
            <w:r w:rsidR="008B7656">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006C631F">
              <w:rPr>
                <w:rFonts w:cstheme="minorHAnsi"/>
                <w:b/>
                <w:szCs w:val="22"/>
              </w:rPr>
            </w:r>
            <w:r w:rsidR="006C631F">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A9B0677"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B7656">
              <w:rPr>
                <w:rFonts w:cstheme="minorHAnsi"/>
                <w:i/>
                <w:szCs w:val="22"/>
              </w:rPr>
              <w:t> </w:t>
            </w:r>
            <w:r w:rsidR="008B7656">
              <w:rPr>
                <w:rFonts w:cstheme="minorHAnsi"/>
                <w:i/>
                <w:szCs w:val="22"/>
              </w:rPr>
              <w:t> </w:t>
            </w:r>
            <w:r w:rsidR="008B7656">
              <w:rPr>
                <w:rFonts w:cstheme="minorHAnsi"/>
                <w:i/>
                <w:szCs w:val="22"/>
              </w:rPr>
              <w:t> </w:t>
            </w:r>
            <w:r w:rsidR="008B7656">
              <w:rPr>
                <w:rFonts w:cstheme="minorHAnsi"/>
                <w:i/>
                <w:szCs w:val="22"/>
              </w:rPr>
              <w:t> </w:t>
            </w:r>
            <w:r w:rsidR="008B7656">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B7656">
              <w:rPr>
                <w:rFonts w:cstheme="minorHAnsi"/>
                <w:i/>
                <w:szCs w:val="22"/>
              </w:rPr>
              <w:t> </w:t>
            </w:r>
            <w:r w:rsidR="008B7656">
              <w:rPr>
                <w:rFonts w:cstheme="minorHAnsi"/>
                <w:i/>
                <w:szCs w:val="22"/>
              </w:rPr>
              <w:t> </w:t>
            </w:r>
            <w:r w:rsidR="008B7656">
              <w:rPr>
                <w:rFonts w:cstheme="minorHAnsi"/>
                <w:i/>
                <w:szCs w:val="22"/>
              </w:rPr>
              <w:t> </w:t>
            </w:r>
            <w:r w:rsidR="008B7656">
              <w:rPr>
                <w:rFonts w:cstheme="minorHAnsi"/>
                <w:i/>
                <w:szCs w:val="22"/>
              </w:rPr>
              <w:t> </w:t>
            </w:r>
            <w:r w:rsidR="008B7656">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5"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5"/>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6" w:name="Text110"/>
        <w:bookmarkStart w:id="27"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006C631F">
              <w:rPr>
                <w:rFonts w:cstheme="minorHAnsi"/>
                <w:szCs w:val="22"/>
              </w:rPr>
            </w:r>
            <w:r w:rsidR="006C631F">
              <w:rPr>
                <w:rFonts w:cstheme="minorHAnsi"/>
                <w:szCs w:val="22"/>
              </w:rPr>
              <w:fldChar w:fldCharType="separate"/>
            </w:r>
            <w:r w:rsidRPr="007B342B">
              <w:rPr>
                <w:rFonts w:cstheme="minorHAnsi"/>
                <w:szCs w:val="22"/>
              </w:rPr>
              <w:fldChar w:fldCharType="end"/>
            </w:r>
            <w:bookmarkEnd w:id="26"/>
            <w:bookmarkEnd w:id="27"/>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24CB4C19" w:rsidR="00441B68" w:rsidRPr="007B342B" w:rsidRDefault="00441B68" w:rsidP="0015593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15593B">
              <w:rPr>
                <w:rFonts w:cs="Arial"/>
                <w:i/>
                <w:szCs w:val="22"/>
              </w:rPr>
              <w:t>As per eTender Notice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58992218" w:rsidR="00441B68" w:rsidRPr="007B342B" w:rsidRDefault="00441B68" w:rsidP="0015593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DC33937" w:rsidR="00441B68" w:rsidRPr="007B342B" w:rsidRDefault="00441B68" w:rsidP="006C631F">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C631F">
              <w:rPr>
                <w:rFonts w:cs="Arial"/>
                <w:i/>
                <w:szCs w:val="22"/>
              </w:rPr>
              <w:t>Tuesday 14</w:t>
            </w:r>
            <w:r w:rsidR="006C631F" w:rsidRPr="006C631F">
              <w:rPr>
                <w:rFonts w:cs="Arial"/>
                <w:i/>
                <w:szCs w:val="22"/>
                <w:vertAlign w:val="superscript"/>
              </w:rPr>
              <w:t>th</w:t>
            </w:r>
            <w:r w:rsidR="006C631F">
              <w:rPr>
                <w:rFonts w:cs="Arial"/>
                <w:i/>
                <w:szCs w:val="22"/>
              </w:rPr>
              <w:t xml:space="preserve"> July 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2DE301F3" w:rsidR="00441B68" w:rsidRPr="007B342B" w:rsidRDefault="00441B68" w:rsidP="0015593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15593B">
              <w:rPr>
                <w:rFonts w:cs="Arial"/>
                <w:i/>
                <w:szCs w:val="22"/>
              </w:rPr>
              <w:t>Not Applicable</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5B48F802" w:rsidR="00441B68" w:rsidRPr="007B342B" w:rsidRDefault="00441B68" w:rsidP="0072066E">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2066E">
              <w:rPr>
                <w:rFonts w:cs="Arial"/>
                <w:i/>
                <w:szCs w:val="22"/>
              </w:rPr>
              <w:t>Following tender evaluation and subject to approval to award</w:t>
            </w:r>
            <w:r w:rsidR="00271484">
              <w:rPr>
                <w:rFonts w:cs="Arial"/>
                <w:i/>
                <w:szCs w:val="22"/>
              </w:rPr>
              <w:t xml:space="preserve"> </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4BAD4EE4" w:rsidR="00441B68" w:rsidRPr="007B342B" w:rsidRDefault="00441B68" w:rsidP="006C37DC">
            <w:pPr>
              <w:rPr>
                <w:i/>
                <w:szCs w:val="22"/>
              </w:rPr>
            </w:pPr>
            <w:r w:rsidRPr="007B342B">
              <w:rPr>
                <w:rFonts w:cs="Arial"/>
                <w:i/>
                <w:szCs w:val="22"/>
              </w:rPr>
              <w:t xml:space="preserve"> </w:t>
            </w:r>
            <w:bookmarkStart w:id="28"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C37DC">
              <w:rPr>
                <w:rFonts w:cs="Arial"/>
                <w:i/>
                <w:szCs w:val="22"/>
              </w:rPr>
              <w:t>All</w:t>
            </w:r>
            <w:r w:rsidRPr="007B342B">
              <w:rPr>
                <w:rFonts w:cs="Arial"/>
                <w:i/>
                <w:szCs w:val="22"/>
              </w:rPr>
              <w:fldChar w:fldCharType="end"/>
            </w:r>
            <w:bookmarkEnd w:id="28"/>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45465870" w:rsidR="00441B68" w:rsidRPr="00B6614D" w:rsidRDefault="00441B68" w:rsidP="0015593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 xml:space="preserve"> 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lastRenderedPageBreak/>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BB26EDA" w:rsidR="00441B68" w:rsidRPr="002D5767" w:rsidRDefault="00441B68" w:rsidP="00150202">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B7656">
              <w:rPr>
                <w:rFonts w:cstheme="minorHAnsi"/>
                <w:i/>
                <w:szCs w:val="22"/>
                <w:highlight w:val="lightGray"/>
              </w:rPr>
              <w:t xml:space="preserve">300 </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9"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9"/>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647DFB96" w:rsidR="00441B68" w:rsidRPr="002D5767" w:rsidRDefault="00441B68" w:rsidP="008053BD">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w:t>
            </w:r>
            <w:r w:rsidR="008053BD">
              <w:rPr>
                <w:rFonts w:cstheme="minorHAnsi"/>
                <w:i/>
                <w:noProof/>
                <w:szCs w:val="22"/>
                <w:highlight w:val="lightGray"/>
              </w:rPr>
              <w:t xml:space="preserve">100 marks </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shd w:val="clear" w:color="auto" w:fill="auto"/>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891B300" w:rsidR="00113698" w:rsidRPr="002D5767" w:rsidRDefault="00113698" w:rsidP="007C24DC">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C24DC">
              <w:rPr>
                <w:rFonts w:cstheme="minorHAnsi"/>
                <w:i/>
                <w:szCs w:val="22"/>
                <w:highlight w:val="lightGray"/>
              </w:rPr>
              <w:t>20</w:t>
            </w:r>
            <w:r w:rsidRPr="002D5767">
              <w:rPr>
                <w:rFonts w:cstheme="minorHAnsi"/>
                <w:i/>
                <w:noProof/>
                <w:szCs w:val="22"/>
                <w:highlight w:val="lightGray"/>
              </w:rPr>
              <w:t xml:space="preserve">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shd w:val="clear" w:color="auto" w:fill="auto"/>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23B580C1" w:rsidR="00113698" w:rsidRPr="002D5767" w:rsidRDefault="00113698" w:rsidP="007C24DC">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C24DC">
              <w:rPr>
                <w:rFonts w:cstheme="minorHAnsi"/>
                <w:i/>
                <w:szCs w:val="22"/>
                <w:highlight w:val="lightGray"/>
              </w:rPr>
              <w:t>40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shd w:val="clear" w:color="auto" w:fill="auto"/>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02C59F7" w:rsidR="00113698" w:rsidRPr="002D5767" w:rsidRDefault="00113698" w:rsidP="007C24DC">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C24DC">
              <w:rPr>
                <w:rFonts w:cstheme="minorHAnsi"/>
                <w:i/>
                <w:szCs w:val="22"/>
                <w:highlight w:val="lightGray"/>
              </w:rPr>
              <w:t>40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shd w:val="clear" w:color="auto" w:fill="auto"/>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3B22915E" w:rsidR="00113698" w:rsidRPr="002D5767" w:rsidRDefault="00113698" w:rsidP="005C460E">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20C0C02" w:rsidR="00441B68" w:rsidRPr="002D5767" w:rsidRDefault="00441B68" w:rsidP="008053BD">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053BD">
              <w:rPr>
                <w:rFonts w:cstheme="minorHAnsi"/>
                <w:i/>
                <w:szCs w:val="22"/>
                <w:highlight w:val="lightGray"/>
              </w:rPr>
              <w:t>100 Marks</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shd w:val="clear" w:color="auto" w:fill="auto"/>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B0CC759" w:rsidR="00113698" w:rsidRPr="002D5767" w:rsidRDefault="00113698" w:rsidP="005C460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C460E">
              <w:rPr>
                <w:rFonts w:cstheme="minorHAnsi"/>
                <w:i/>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shd w:val="clear" w:color="auto" w:fill="auto"/>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4177CE50" w:rsidR="00113698" w:rsidRPr="002D5767" w:rsidRDefault="00113698" w:rsidP="0096344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6344E">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shd w:val="clear" w:color="auto" w:fill="auto"/>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56282FC3" w:rsidR="00113698" w:rsidRPr="002D5767" w:rsidRDefault="00113698" w:rsidP="003E6371">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E6371">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shd w:val="clear" w:color="auto" w:fill="auto"/>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1D592764" w:rsidR="00113698" w:rsidRPr="002D5767" w:rsidRDefault="00113698" w:rsidP="005C460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w:t>
            </w:r>
            <w:r w:rsidR="005C460E">
              <w:rPr>
                <w:rFonts w:cstheme="minorHAnsi"/>
                <w:i/>
                <w:noProof/>
                <w:szCs w:val="22"/>
                <w:highlight w:val="lightGray"/>
              </w:rPr>
              <w:t>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1B711885" w:rsidR="00441B68" w:rsidRPr="002D5767" w:rsidRDefault="00441B68" w:rsidP="008053BD">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053BD">
              <w:rPr>
                <w:rFonts w:cstheme="minorHAnsi"/>
                <w:i/>
                <w:szCs w:val="22"/>
                <w:highlight w:val="lightGray"/>
              </w:rPr>
              <w:t>100 Marks</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shd w:val="clear" w:color="auto" w:fill="auto"/>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155ECB60" w:rsidR="00113698" w:rsidRPr="002D5767" w:rsidRDefault="00113698" w:rsidP="009719C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719CE">
              <w:rPr>
                <w:rFonts w:cstheme="minorHAnsi"/>
                <w:i/>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shd w:val="clear" w:color="auto" w:fill="auto"/>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15617E6C" w:rsidR="00113698" w:rsidRPr="002D5767" w:rsidRDefault="00113698" w:rsidP="009719C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719CE">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shd w:val="clear" w:color="auto" w:fill="auto"/>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D579317" w:rsidR="00113698" w:rsidRPr="002D5767" w:rsidRDefault="00113698" w:rsidP="0096344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6344E">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shd w:val="clear" w:color="auto" w:fill="auto"/>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3EF17E8B" w:rsidR="00113698" w:rsidRPr="002D5767" w:rsidRDefault="00113698" w:rsidP="005C460E">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C460E">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05FFFC3D" w:rsidR="00441B68" w:rsidRPr="002D5767" w:rsidRDefault="00441B68" w:rsidP="00E95AAD">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95AAD">
              <w:rPr>
                <w:rFonts w:cstheme="minorHAnsi"/>
                <w:i/>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shd w:val="clear" w:color="auto" w:fill="auto"/>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shd w:val="clear" w:color="auto" w:fill="auto"/>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shd w:val="clear" w:color="auto" w:fill="auto"/>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shd w:val="clear" w:color="auto" w:fill="auto"/>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shd w:val="clear" w:color="auto" w:fill="auto"/>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1B61C88" w:rsidR="00441B68" w:rsidRPr="002D5767" w:rsidRDefault="00441B68" w:rsidP="008053BD">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shd w:val="clear" w:color="auto" w:fill="auto"/>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shd w:val="clear" w:color="auto" w:fill="auto"/>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shd w:val="clear" w:color="auto" w:fill="auto"/>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shd w:val="clear" w:color="auto" w:fill="auto"/>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shd w:val="clear" w:color="auto" w:fill="auto"/>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1E6B9A31" w:rsidR="00441B68" w:rsidRPr="002D5767" w:rsidRDefault="00441B68" w:rsidP="008053BD">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shd w:val="clear" w:color="auto" w:fill="auto"/>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shd w:val="clear" w:color="auto" w:fill="auto"/>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shd w:val="clear" w:color="auto" w:fill="auto"/>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shd w:val="clear" w:color="auto" w:fill="auto"/>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74907DB8" w:rsidR="002D5767" w:rsidRPr="007B342B" w:rsidRDefault="002D5767" w:rsidP="00150202">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B7656">
              <w:rPr>
                <w:rFonts w:cs="Arial"/>
                <w:i/>
                <w:color w:val="auto"/>
                <w:szCs w:val="22"/>
                <w:highlight w:val="lightGray"/>
              </w:rPr>
              <w:t>700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CE213CD" w:rsidR="002D5767" w:rsidRPr="007B342B" w:rsidRDefault="002D5767" w:rsidP="005C2917">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5C2917">
              <w:rPr>
                <w:rFonts w:cs="Arial"/>
                <w:i/>
                <w:color w:val="auto"/>
                <w:szCs w:val="22"/>
                <w:highlight w:val="lightGray"/>
              </w:rPr>
              <w:t>30/70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30" w:name="Text113"/>
          <w:p w14:paraId="06909E06" w14:textId="77777777" w:rsidR="0015593B"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15593B">
              <w:rPr>
                <w:rFonts w:eastAsia="MS Mincho"/>
                <w:i/>
                <w:noProof/>
                <w:szCs w:val="22"/>
                <w:highlight w:val="lightGray"/>
              </w:rPr>
              <w:t xml:space="preserve">Assessment </w:t>
            </w:r>
            <w:r w:rsidR="008053BD">
              <w:rPr>
                <w:rFonts w:eastAsia="MS Mincho"/>
                <w:i/>
                <w:noProof/>
                <w:szCs w:val="22"/>
                <w:highlight w:val="lightGray"/>
              </w:rPr>
              <w:t>Criteria</w:t>
            </w:r>
          </w:p>
          <w:p w14:paraId="0E29E787" w14:textId="529264D4"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end"/>
            </w:r>
            <w:bookmarkEnd w:id="30"/>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5C460E">
              <w:rPr>
                <w:rFonts w:eastAsia="MS Mincho"/>
                <w:i/>
                <w:noProof/>
                <w:szCs w:val="22"/>
                <w:highlight w:val="lightGray"/>
              </w:rPr>
              <w:t>T</w:t>
            </w:r>
            <w:r w:rsidRPr="007B342B">
              <w:rPr>
                <w:rFonts w:eastAsia="MS Mincho"/>
                <w:i/>
                <w:noProof/>
                <w:szCs w:val="22"/>
                <w:highlight w:val="lightGray"/>
              </w:rPr>
              <w:t xml:space="preserve">he criteria and sub-criteria </w:t>
            </w:r>
            <w:r w:rsidR="00EF6808">
              <w:rPr>
                <w:rFonts w:eastAsia="MS Mincho"/>
                <w:i/>
                <w:noProof/>
                <w:szCs w:val="22"/>
                <w:highlight w:val="lightGray"/>
              </w:rPr>
              <w:t>are</w:t>
            </w:r>
            <w:r w:rsidRPr="007B342B">
              <w:rPr>
                <w:rFonts w:eastAsia="MS Mincho"/>
                <w:i/>
                <w:noProof/>
                <w:szCs w:val="22"/>
                <w:highlight w:val="lightGray"/>
              </w:rPr>
              <w:t xml:space="preserve"> identified against the alpha and alphanumeric references in table above.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1" w:name="Text115"/>
          <w:p w14:paraId="3A07FEF1" w14:textId="0D0D5FD7" w:rsidR="006757AB" w:rsidRPr="006757AB" w:rsidRDefault="002D5767" w:rsidP="006757AB">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757AB" w:rsidRPr="006757AB">
              <w:rPr>
                <w:i/>
                <w:szCs w:val="22"/>
              </w:rPr>
              <w:t xml:space="preserve">The Tenderer’s quality submission </w:t>
            </w:r>
            <w:r w:rsidR="006757AB">
              <w:rPr>
                <w:i/>
                <w:szCs w:val="22"/>
              </w:rPr>
              <w:t xml:space="preserve">should consist </w:t>
            </w:r>
            <w:r w:rsidR="006757AB" w:rsidRPr="006757AB">
              <w:rPr>
                <w:i/>
                <w:szCs w:val="22"/>
              </w:rPr>
              <w:t>of a written quality submission in accordance with the quality criteria below. The submission must demonstrate, with respect to each of the</w:t>
            </w:r>
            <w:r w:rsidR="009719CE">
              <w:rPr>
                <w:i/>
                <w:szCs w:val="22"/>
              </w:rPr>
              <w:t xml:space="preserve"> individual critieria ( or</w:t>
            </w:r>
            <w:r w:rsidR="006757AB" w:rsidRPr="006757AB">
              <w:rPr>
                <w:i/>
                <w:szCs w:val="22"/>
              </w:rPr>
              <w:t xml:space="preserve"> </w:t>
            </w:r>
            <w:r w:rsidR="00EF6808">
              <w:rPr>
                <w:i/>
                <w:szCs w:val="22"/>
              </w:rPr>
              <w:t xml:space="preserve"> sub-criteria</w:t>
            </w:r>
            <w:r w:rsidR="009719CE">
              <w:rPr>
                <w:i/>
                <w:szCs w:val="22"/>
              </w:rPr>
              <w:t xml:space="preserve"> where used)</w:t>
            </w:r>
            <w:r w:rsidR="006757AB" w:rsidRPr="006757AB">
              <w:rPr>
                <w:i/>
                <w:szCs w:val="22"/>
              </w:rPr>
              <w:t xml:space="preserve">, how the Tenderer could add value to the Service from the point of view of the Contracting Authority. </w:t>
            </w:r>
          </w:p>
          <w:p w14:paraId="5FCC3033" w14:textId="77777777" w:rsidR="006757AB" w:rsidRPr="006757AB" w:rsidRDefault="006757AB" w:rsidP="006757AB">
            <w:pPr>
              <w:jc w:val="both"/>
              <w:rPr>
                <w:i/>
                <w:szCs w:val="22"/>
              </w:rPr>
            </w:pPr>
          </w:p>
          <w:p w14:paraId="37620DC3" w14:textId="77777777" w:rsidR="006757AB" w:rsidRPr="006757AB" w:rsidRDefault="006757AB" w:rsidP="006757AB">
            <w:pPr>
              <w:jc w:val="both"/>
              <w:rPr>
                <w:i/>
                <w:szCs w:val="22"/>
              </w:rPr>
            </w:pPr>
            <w:r w:rsidRPr="006757AB">
              <w:rPr>
                <w:i/>
                <w:szCs w:val="22"/>
              </w:rPr>
              <w:t xml:space="preserve">It is important that Quality Criteria Submissions are specific to the Project, marks will not be gained for generic or irrelevant material, regardless of its calibre or connected accolades. The Quality Submissions for individual criteria (or sub-criteria where used) will where relevant form part of the Contract with the Successful Tenderer, save to the extent that it is inconsistent with any other part of the Contract. The Contracting </w:t>
            </w:r>
            <w:r w:rsidRPr="006757AB">
              <w:rPr>
                <w:i/>
                <w:szCs w:val="22"/>
              </w:rPr>
              <w:lastRenderedPageBreak/>
              <w:t>Authority reserves the right at its sole discretion to include all or any part of the successful tenderer's Quality Submission in respect of the Project in the Contract.</w:t>
            </w:r>
          </w:p>
          <w:p w14:paraId="47B6C7A2" w14:textId="77777777" w:rsidR="006757AB" w:rsidRPr="006757AB" w:rsidRDefault="006757AB" w:rsidP="006757AB">
            <w:pPr>
              <w:jc w:val="both"/>
              <w:rPr>
                <w:i/>
                <w:szCs w:val="22"/>
              </w:rPr>
            </w:pPr>
          </w:p>
          <w:p w14:paraId="4A156ADE" w14:textId="77777777" w:rsidR="006757AB" w:rsidRPr="006757AB" w:rsidRDefault="006757AB" w:rsidP="006757AB">
            <w:pPr>
              <w:jc w:val="both"/>
              <w:rPr>
                <w:i/>
                <w:szCs w:val="22"/>
              </w:rPr>
            </w:pPr>
            <w:r w:rsidRPr="006757AB">
              <w:rPr>
                <w:i/>
                <w:szCs w:val="22"/>
              </w:rPr>
              <w:t>The part of the submission dealing with each of the criteria should identify the sub-criterion to which it applys (using the alphanumeric identifier), and will only be considered in the assessment for the sub-criterion to which it refers</w:t>
            </w:r>
          </w:p>
          <w:p w14:paraId="32B19865" w14:textId="77777777" w:rsidR="006757AB" w:rsidRPr="006757AB" w:rsidRDefault="006757AB" w:rsidP="006757AB">
            <w:pPr>
              <w:jc w:val="both"/>
              <w:rPr>
                <w:i/>
                <w:szCs w:val="22"/>
              </w:rPr>
            </w:pPr>
          </w:p>
          <w:p w14:paraId="62303B0C" w14:textId="77777777" w:rsidR="006757AB" w:rsidRPr="006757AB" w:rsidRDefault="006757AB" w:rsidP="006757AB">
            <w:pPr>
              <w:jc w:val="both"/>
              <w:rPr>
                <w:i/>
                <w:szCs w:val="22"/>
              </w:rPr>
            </w:pPr>
            <w:r w:rsidRPr="006757AB">
              <w:rPr>
                <w:i/>
                <w:szCs w:val="22"/>
              </w:rPr>
              <w:t xml:space="preserve">It is the Tenderers responsibility to ensure their Quality Submissions provides all relevant material/information required for all individual Quality Criterion (or Sub-Criterion where used). Tenderers are requested to ensure that their tender responses/submissions for the individual criterion (or sub-criteria where used) provides comprehensive and detailed relative information in order to enable the Contracting Authority to assess all tenders fully and score them appropriately. </w:t>
            </w:r>
          </w:p>
          <w:p w14:paraId="6458E570" w14:textId="77777777" w:rsidR="00A63D34" w:rsidRDefault="006757AB" w:rsidP="00A63D34">
            <w:pPr>
              <w:jc w:val="both"/>
              <w:rPr>
                <w:i/>
                <w:szCs w:val="22"/>
              </w:rPr>
            </w:pPr>
            <w:r w:rsidRPr="006757AB">
              <w:rPr>
                <w:i/>
                <w:szCs w:val="22"/>
              </w:rPr>
              <w:t>The Quality Submissions of each Tenderer will be evaluated comparatively under each quality criterion or sub-criterion where used, in accordance with the following indicative scoring information and in accordance in the assessment methodology outlined in Section 9.5 of this Instructions to Tenderers document.</w:t>
            </w:r>
          </w:p>
          <w:p w14:paraId="7EE7503E" w14:textId="77777777" w:rsidR="00A63D34" w:rsidRDefault="00A63D34" w:rsidP="00A63D34">
            <w:pPr>
              <w:jc w:val="both"/>
              <w:rPr>
                <w:i/>
                <w:szCs w:val="22"/>
              </w:rPr>
            </w:pPr>
            <w:r>
              <w:rPr>
                <w:i/>
                <w:szCs w:val="22"/>
              </w:rPr>
              <w:t>The Tenderer should submit structural calculations/design, as built drawings/steel fabrication drawings.</w:t>
            </w:r>
          </w:p>
          <w:p w14:paraId="641B8C7B" w14:textId="77777777" w:rsidR="00A63D34" w:rsidRDefault="00A63D34" w:rsidP="00A63D34">
            <w:pPr>
              <w:jc w:val="both"/>
              <w:rPr>
                <w:i/>
                <w:szCs w:val="22"/>
              </w:rPr>
            </w:pPr>
          </w:p>
          <w:p w14:paraId="10BCB84B" w14:textId="77777777" w:rsidR="00850EBC" w:rsidRDefault="00A63D34" w:rsidP="00A63D34">
            <w:pPr>
              <w:jc w:val="both"/>
              <w:rPr>
                <w:i/>
                <w:szCs w:val="22"/>
                <w:highlight w:val="lightGray"/>
              </w:rPr>
            </w:pPr>
            <w:r>
              <w:rPr>
                <w:i/>
                <w:szCs w:val="22"/>
                <w:highlight w:val="lightGray"/>
              </w:rPr>
              <w:t>To Note- In the event that more than the maximum pages of a written statement are submitted for each of the criterion (this excludes the cover page and attached references), only the maximum requested pages as in the criterion description detailed below , of the statement, will be read and scored accordingly. Any remaining pages will be disregarded</w:t>
            </w:r>
            <w:r w:rsidR="00850EBC">
              <w:rPr>
                <w:i/>
                <w:szCs w:val="22"/>
                <w:highlight w:val="lightGray"/>
              </w:rPr>
              <w:t>.</w:t>
            </w:r>
          </w:p>
          <w:p w14:paraId="201B3525" w14:textId="77777777" w:rsidR="00850EBC" w:rsidRDefault="00850EBC" w:rsidP="00A63D34">
            <w:pPr>
              <w:jc w:val="both"/>
              <w:rPr>
                <w:i/>
                <w:szCs w:val="22"/>
                <w:highlight w:val="lightGray"/>
              </w:rPr>
            </w:pPr>
          </w:p>
          <w:p w14:paraId="3B0EB704" w14:textId="12C4B9DE" w:rsidR="00A63D34" w:rsidRDefault="002D5767" w:rsidP="00A63D34">
            <w:pPr>
              <w:jc w:val="both"/>
              <w:rPr>
                <w:i/>
                <w:szCs w:val="22"/>
                <w:highlight w:val="lightGray"/>
              </w:rPr>
            </w:pPr>
            <w:r w:rsidRPr="007B342B">
              <w:rPr>
                <w:i/>
                <w:szCs w:val="22"/>
                <w:highlight w:val="lightGray"/>
              </w:rPr>
              <w:fldChar w:fldCharType="end"/>
            </w:r>
            <w:bookmarkEnd w:id="31"/>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p>
          <w:p w14:paraId="16092507" w14:textId="77777777" w:rsidR="00D03A87" w:rsidRPr="00D03A87" w:rsidRDefault="00D03A87" w:rsidP="00D03A87">
            <w:pPr>
              <w:jc w:val="both"/>
              <w:rPr>
                <w:i/>
                <w:szCs w:val="22"/>
              </w:rPr>
            </w:pPr>
            <w:r w:rsidRPr="00D03A87">
              <w:rPr>
                <w:i/>
                <w:szCs w:val="22"/>
              </w:rPr>
              <w:t xml:space="preserve">Rating %               Scoring Options          Description </w:t>
            </w:r>
          </w:p>
          <w:p w14:paraId="77DE476B" w14:textId="77777777" w:rsidR="00D03A87" w:rsidRPr="00D03A87" w:rsidRDefault="00D03A87" w:rsidP="00D03A87">
            <w:pPr>
              <w:jc w:val="both"/>
              <w:rPr>
                <w:i/>
                <w:szCs w:val="22"/>
              </w:rPr>
            </w:pPr>
            <w:r w:rsidRPr="00D03A87">
              <w:rPr>
                <w:i/>
                <w:szCs w:val="22"/>
              </w:rPr>
              <w:t xml:space="preserve">Outstanding         90-100%                      Excellent response with very few or no    </w:t>
            </w:r>
          </w:p>
          <w:p w14:paraId="2566D7D2" w14:textId="77777777" w:rsidR="00D03A87" w:rsidRPr="00D03A87" w:rsidRDefault="00D03A87" w:rsidP="00D03A87">
            <w:pPr>
              <w:jc w:val="both"/>
              <w:rPr>
                <w:i/>
                <w:szCs w:val="22"/>
              </w:rPr>
            </w:pPr>
            <w:r w:rsidRPr="00D03A87">
              <w:rPr>
                <w:i/>
                <w:szCs w:val="22"/>
              </w:rPr>
              <w:t xml:space="preserve">                                                                     weaknesses that fully meets or exceeds</w:t>
            </w:r>
          </w:p>
          <w:p w14:paraId="7572682E" w14:textId="77777777" w:rsidR="00D03A87" w:rsidRPr="00D03A87" w:rsidRDefault="00D03A87" w:rsidP="00D03A87">
            <w:pPr>
              <w:jc w:val="both"/>
              <w:rPr>
                <w:i/>
                <w:szCs w:val="22"/>
              </w:rPr>
            </w:pPr>
            <w:r w:rsidRPr="00D03A87">
              <w:rPr>
                <w:i/>
                <w:szCs w:val="22"/>
              </w:rPr>
              <w:t xml:space="preserve">                                                                     requirements and provides comprehensive,   </w:t>
            </w:r>
          </w:p>
          <w:p w14:paraId="4113A532" w14:textId="77777777" w:rsidR="00D03A87" w:rsidRPr="00D03A87" w:rsidRDefault="00D03A87" w:rsidP="00D03A87">
            <w:pPr>
              <w:jc w:val="both"/>
              <w:rPr>
                <w:i/>
                <w:szCs w:val="22"/>
              </w:rPr>
            </w:pPr>
            <w:r w:rsidRPr="00D03A87">
              <w:rPr>
                <w:i/>
                <w:szCs w:val="22"/>
              </w:rPr>
              <w:t xml:space="preserve">                                                                     detailed and convincing assurance that the </w:t>
            </w:r>
          </w:p>
          <w:p w14:paraId="29B54C00" w14:textId="77777777" w:rsidR="00D03A87" w:rsidRPr="00D03A87" w:rsidRDefault="00D03A87" w:rsidP="00D03A87">
            <w:pPr>
              <w:jc w:val="both"/>
              <w:rPr>
                <w:i/>
                <w:szCs w:val="22"/>
              </w:rPr>
            </w:pPr>
            <w:r w:rsidRPr="00D03A87">
              <w:rPr>
                <w:i/>
                <w:szCs w:val="22"/>
              </w:rPr>
              <w:t xml:space="preserve">                                                                     Tenderer will deliver to an outstanding                                                                                        </w:t>
            </w:r>
          </w:p>
          <w:p w14:paraId="2B3177DD" w14:textId="77777777" w:rsidR="00D03A87" w:rsidRPr="00D03A87" w:rsidRDefault="00D03A87" w:rsidP="00D03A87">
            <w:pPr>
              <w:jc w:val="both"/>
              <w:rPr>
                <w:i/>
                <w:szCs w:val="22"/>
              </w:rPr>
            </w:pPr>
            <w:r w:rsidRPr="00D03A87">
              <w:rPr>
                <w:i/>
                <w:szCs w:val="22"/>
              </w:rPr>
              <w:t xml:space="preserve">                                                                     standard</w:t>
            </w:r>
          </w:p>
          <w:p w14:paraId="23D0274A" w14:textId="77777777" w:rsidR="00D03A87" w:rsidRPr="00D03A87" w:rsidRDefault="00D03A87" w:rsidP="00D03A87">
            <w:pPr>
              <w:jc w:val="both"/>
              <w:rPr>
                <w:i/>
                <w:szCs w:val="22"/>
              </w:rPr>
            </w:pPr>
          </w:p>
          <w:p w14:paraId="037FF8BC" w14:textId="77777777" w:rsidR="00D03A87" w:rsidRPr="00D03A87" w:rsidRDefault="00D03A87" w:rsidP="00D03A87">
            <w:pPr>
              <w:jc w:val="both"/>
              <w:rPr>
                <w:i/>
                <w:szCs w:val="22"/>
              </w:rPr>
            </w:pPr>
            <w:r w:rsidRPr="00D03A87">
              <w:rPr>
                <w:i/>
                <w:szCs w:val="22"/>
              </w:rPr>
              <w:t xml:space="preserve">Excellent              80-89%                         Excellent response with very few weaknesses </w:t>
            </w:r>
          </w:p>
          <w:p w14:paraId="5F75F646" w14:textId="77777777" w:rsidR="00D03A87" w:rsidRPr="00D03A87" w:rsidRDefault="00D03A87" w:rsidP="00D03A87">
            <w:pPr>
              <w:jc w:val="both"/>
              <w:rPr>
                <w:i/>
                <w:szCs w:val="22"/>
              </w:rPr>
            </w:pPr>
            <w:r w:rsidRPr="00D03A87">
              <w:rPr>
                <w:i/>
                <w:szCs w:val="22"/>
              </w:rPr>
              <w:t xml:space="preserve">                                                                     that exceeds requirements and provides </w:t>
            </w:r>
          </w:p>
          <w:p w14:paraId="4B75BB30" w14:textId="77777777" w:rsidR="00D03A87" w:rsidRPr="00D03A87" w:rsidRDefault="00D03A87" w:rsidP="00D03A87">
            <w:pPr>
              <w:jc w:val="both"/>
              <w:rPr>
                <w:i/>
                <w:szCs w:val="22"/>
              </w:rPr>
            </w:pPr>
            <w:r w:rsidRPr="00D03A87">
              <w:rPr>
                <w:i/>
                <w:szCs w:val="22"/>
              </w:rPr>
              <w:t xml:space="preserve">                                                                     comprehensive, detailed and convincing </w:t>
            </w:r>
          </w:p>
          <w:p w14:paraId="7E9AFF85" w14:textId="77777777" w:rsidR="00D03A87" w:rsidRPr="00D03A87" w:rsidRDefault="00D03A87" w:rsidP="00D03A87">
            <w:pPr>
              <w:jc w:val="both"/>
              <w:rPr>
                <w:i/>
                <w:szCs w:val="22"/>
              </w:rPr>
            </w:pPr>
            <w:r w:rsidRPr="00D03A87">
              <w:rPr>
                <w:i/>
                <w:szCs w:val="22"/>
              </w:rPr>
              <w:t xml:space="preserve">                                                                     assurance that the Tenderer will deliver to </w:t>
            </w:r>
          </w:p>
          <w:p w14:paraId="1B497E6A" w14:textId="77777777" w:rsidR="00D03A87" w:rsidRPr="00D03A87" w:rsidRDefault="00D03A87" w:rsidP="00D03A87">
            <w:pPr>
              <w:jc w:val="both"/>
              <w:rPr>
                <w:i/>
                <w:szCs w:val="22"/>
              </w:rPr>
            </w:pPr>
            <w:r w:rsidRPr="00D03A87">
              <w:rPr>
                <w:i/>
                <w:szCs w:val="22"/>
              </w:rPr>
              <w:t xml:space="preserve">                                                                     an excellent standard </w:t>
            </w:r>
          </w:p>
          <w:p w14:paraId="6D836DF7" w14:textId="77777777" w:rsidR="00D03A87" w:rsidRPr="00D03A87" w:rsidRDefault="00D03A87" w:rsidP="00D03A87">
            <w:pPr>
              <w:jc w:val="both"/>
              <w:rPr>
                <w:i/>
                <w:szCs w:val="22"/>
              </w:rPr>
            </w:pPr>
          </w:p>
          <w:p w14:paraId="661E852E" w14:textId="77777777" w:rsidR="00D03A87" w:rsidRPr="00D03A87" w:rsidRDefault="00D03A87" w:rsidP="00D03A87">
            <w:pPr>
              <w:jc w:val="both"/>
              <w:rPr>
                <w:i/>
                <w:szCs w:val="22"/>
              </w:rPr>
            </w:pPr>
            <w:r w:rsidRPr="00D03A87">
              <w:rPr>
                <w:i/>
                <w:szCs w:val="22"/>
              </w:rPr>
              <w:t xml:space="preserve">Very Good           70-79%                          A very good response that demonstrates real </w:t>
            </w:r>
          </w:p>
          <w:p w14:paraId="3BE817A5" w14:textId="77777777" w:rsidR="00D03A87" w:rsidRPr="00D03A87" w:rsidRDefault="00D03A87" w:rsidP="00D03A87">
            <w:pPr>
              <w:jc w:val="both"/>
              <w:rPr>
                <w:i/>
                <w:szCs w:val="22"/>
              </w:rPr>
            </w:pPr>
            <w:r w:rsidRPr="00D03A87">
              <w:rPr>
                <w:i/>
                <w:szCs w:val="22"/>
              </w:rPr>
              <w:t xml:space="preserve">                                                                     understanding of the requirements and </w:t>
            </w:r>
          </w:p>
          <w:p w14:paraId="51DFD7ED" w14:textId="77777777" w:rsidR="00D03A87" w:rsidRPr="00D03A87" w:rsidRDefault="00D03A87" w:rsidP="00D03A87">
            <w:pPr>
              <w:jc w:val="both"/>
              <w:rPr>
                <w:i/>
                <w:szCs w:val="22"/>
              </w:rPr>
            </w:pPr>
            <w:r w:rsidRPr="00D03A87">
              <w:rPr>
                <w:i/>
                <w:szCs w:val="22"/>
              </w:rPr>
              <w:t xml:space="preserve">                                                                     assurance that the Tenderer will deliver to a </w:t>
            </w:r>
          </w:p>
          <w:p w14:paraId="136B87C7" w14:textId="77777777" w:rsidR="00D03A87" w:rsidRPr="00D03A87" w:rsidRDefault="00D03A87" w:rsidP="00D03A87">
            <w:pPr>
              <w:jc w:val="both"/>
              <w:rPr>
                <w:i/>
                <w:szCs w:val="22"/>
              </w:rPr>
            </w:pPr>
            <w:r w:rsidRPr="00D03A87">
              <w:rPr>
                <w:i/>
                <w:szCs w:val="22"/>
              </w:rPr>
              <w:t xml:space="preserve">                                                                     good or high standard</w:t>
            </w:r>
          </w:p>
          <w:p w14:paraId="1F448741" w14:textId="77777777" w:rsidR="00D03A87" w:rsidRPr="00D03A87" w:rsidRDefault="00D03A87" w:rsidP="00D03A87">
            <w:pPr>
              <w:jc w:val="both"/>
              <w:rPr>
                <w:i/>
                <w:szCs w:val="22"/>
              </w:rPr>
            </w:pPr>
          </w:p>
          <w:p w14:paraId="230597AA" w14:textId="77777777" w:rsidR="00D03A87" w:rsidRPr="00D03A87" w:rsidRDefault="00D03A87" w:rsidP="00D03A87">
            <w:pPr>
              <w:jc w:val="both"/>
              <w:rPr>
                <w:i/>
                <w:szCs w:val="22"/>
              </w:rPr>
            </w:pPr>
            <w:r w:rsidRPr="00D03A87">
              <w:rPr>
                <w:i/>
                <w:szCs w:val="22"/>
              </w:rPr>
              <w:t xml:space="preserve">Good                   50-69%                          A good response which demonstrates a </w:t>
            </w:r>
          </w:p>
          <w:p w14:paraId="28982070" w14:textId="77777777" w:rsidR="00D03A87" w:rsidRPr="00D03A87" w:rsidRDefault="00D03A87" w:rsidP="00D03A87">
            <w:pPr>
              <w:jc w:val="both"/>
              <w:rPr>
                <w:i/>
                <w:szCs w:val="22"/>
              </w:rPr>
            </w:pPr>
            <w:r w:rsidRPr="00D03A87">
              <w:rPr>
                <w:i/>
                <w:szCs w:val="22"/>
              </w:rPr>
              <w:t xml:space="preserve">                                                                    reasonable understanding of requirements </w:t>
            </w:r>
          </w:p>
          <w:p w14:paraId="6F212DB2" w14:textId="77777777" w:rsidR="00D03A87" w:rsidRPr="00D03A87" w:rsidRDefault="00D03A87" w:rsidP="00D03A87">
            <w:pPr>
              <w:jc w:val="both"/>
              <w:rPr>
                <w:i/>
                <w:szCs w:val="22"/>
              </w:rPr>
            </w:pPr>
            <w:r w:rsidRPr="00D03A87">
              <w:rPr>
                <w:i/>
                <w:szCs w:val="22"/>
              </w:rPr>
              <w:t xml:space="preserve">                                                                    and gives reasonable assurance of delivery to </w:t>
            </w:r>
          </w:p>
          <w:p w14:paraId="66E2EAAA" w14:textId="77777777" w:rsidR="00D03A87" w:rsidRPr="00D03A87" w:rsidRDefault="00D03A87" w:rsidP="00D03A87">
            <w:pPr>
              <w:jc w:val="both"/>
              <w:rPr>
                <w:i/>
                <w:szCs w:val="22"/>
              </w:rPr>
            </w:pPr>
            <w:r w:rsidRPr="00D03A87">
              <w:rPr>
                <w:i/>
                <w:szCs w:val="22"/>
              </w:rPr>
              <w:t xml:space="preserve">                                                                    an adequate standard but does not provide </w:t>
            </w:r>
          </w:p>
          <w:p w14:paraId="2A517644" w14:textId="77777777" w:rsidR="00D03A87" w:rsidRPr="00D03A87" w:rsidRDefault="00D03A87" w:rsidP="00D03A87">
            <w:pPr>
              <w:jc w:val="both"/>
              <w:rPr>
                <w:i/>
                <w:szCs w:val="22"/>
              </w:rPr>
            </w:pPr>
            <w:r w:rsidRPr="00D03A87">
              <w:rPr>
                <w:i/>
                <w:szCs w:val="22"/>
              </w:rPr>
              <w:t xml:space="preserve">                                                                    sufficiently convincing assurance to award a </w:t>
            </w:r>
          </w:p>
          <w:p w14:paraId="1232E7DF" w14:textId="77777777" w:rsidR="00D03A87" w:rsidRPr="00D03A87" w:rsidRDefault="00D03A87" w:rsidP="00D03A87">
            <w:pPr>
              <w:jc w:val="both"/>
              <w:rPr>
                <w:i/>
                <w:szCs w:val="22"/>
              </w:rPr>
            </w:pPr>
            <w:r w:rsidRPr="00D03A87">
              <w:rPr>
                <w:i/>
                <w:szCs w:val="22"/>
              </w:rPr>
              <w:lastRenderedPageBreak/>
              <w:t xml:space="preserve">                                                                    higher mark </w:t>
            </w:r>
          </w:p>
          <w:p w14:paraId="45F60F55" w14:textId="77777777" w:rsidR="00D03A87" w:rsidRPr="00D03A87" w:rsidRDefault="00D03A87" w:rsidP="00D03A87">
            <w:pPr>
              <w:jc w:val="both"/>
              <w:rPr>
                <w:i/>
                <w:szCs w:val="22"/>
              </w:rPr>
            </w:pPr>
          </w:p>
          <w:p w14:paraId="0BB70800" w14:textId="77777777" w:rsidR="00D03A87" w:rsidRPr="00D03A87" w:rsidRDefault="00D03A87" w:rsidP="00D03A87">
            <w:pPr>
              <w:jc w:val="both"/>
              <w:rPr>
                <w:i/>
                <w:szCs w:val="22"/>
              </w:rPr>
            </w:pPr>
            <w:r w:rsidRPr="00D03A87">
              <w:rPr>
                <w:i/>
                <w:szCs w:val="22"/>
              </w:rPr>
              <w:t xml:space="preserve">Fair                      40-49%                           A response where reservations exist and which </w:t>
            </w:r>
          </w:p>
          <w:p w14:paraId="07BA8C7E" w14:textId="77777777" w:rsidR="00D03A87" w:rsidRPr="00D03A87" w:rsidRDefault="00D03A87" w:rsidP="00D03A87">
            <w:pPr>
              <w:jc w:val="both"/>
              <w:rPr>
                <w:i/>
                <w:szCs w:val="22"/>
              </w:rPr>
            </w:pPr>
            <w:r w:rsidRPr="00D03A87">
              <w:rPr>
                <w:i/>
                <w:szCs w:val="22"/>
              </w:rPr>
              <w:t xml:space="preserve">                                                                    have not been addressed by clarification. Lacks </w:t>
            </w:r>
          </w:p>
          <w:p w14:paraId="1AAC82DC" w14:textId="77777777" w:rsidR="00D03A87" w:rsidRPr="00D03A87" w:rsidRDefault="00D03A87" w:rsidP="00D03A87">
            <w:pPr>
              <w:jc w:val="both"/>
              <w:rPr>
                <w:i/>
                <w:szCs w:val="22"/>
              </w:rPr>
            </w:pPr>
            <w:r w:rsidRPr="00D03A87">
              <w:rPr>
                <w:i/>
                <w:szCs w:val="22"/>
              </w:rPr>
              <w:t xml:space="preserve">                                                                    full credibility/convincing detail and there is a </w:t>
            </w:r>
          </w:p>
          <w:p w14:paraId="6724F787" w14:textId="77777777" w:rsidR="00D03A87" w:rsidRPr="00D03A87" w:rsidRDefault="00D03A87" w:rsidP="00D03A87">
            <w:pPr>
              <w:jc w:val="both"/>
              <w:rPr>
                <w:i/>
                <w:szCs w:val="22"/>
              </w:rPr>
            </w:pPr>
            <w:r w:rsidRPr="00D03A87">
              <w:rPr>
                <w:i/>
                <w:szCs w:val="22"/>
              </w:rPr>
              <w:t xml:space="preserve">                                                                    significant risk that the response will not be </w:t>
            </w:r>
          </w:p>
          <w:p w14:paraId="1038EC6F" w14:textId="77777777" w:rsidR="00D03A87" w:rsidRPr="00D03A87" w:rsidRDefault="00D03A87" w:rsidP="00D03A87">
            <w:pPr>
              <w:jc w:val="both"/>
              <w:rPr>
                <w:i/>
                <w:szCs w:val="22"/>
              </w:rPr>
            </w:pPr>
            <w:r w:rsidRPr="00D03A87">
              <w:rPr>
                <w:i/>
                <w:szCs w:val="22"/>
              </w:rPr>
              <w:t xml:space="preserve">                                                                    successful </w:t>
            </w:r>
          </w:p>
          <w:p w14:paraId="72D3117F" w14:textId="77777777" w:rsidR="00D03A87" w:rsidRPr="00D03A87" w:rsidRDefault="00D03A87" w:rsidP="00D03A87">
            <w:pPr>
              <w:jc w:val="both"/>
              <w:rPr>
                <w:i/>
                <w:szCs w:val="22"/>
              </w:rPr>
            </w:pPr>
          </w:p>
          <w:p w14:paraId="265337AA" w14:textId="77777777" w:rsidR="00D03A87" w:rsidRPr="00D03A87" w:rsidRDefault="00D03A87" w:rsidP="00D03A87">
            <w:pPr>
              <w:jc w:val="both"/>
              <w:rPr>
                <w:i/>
                <w:szCs w:val="22"/>
              </w:rPr>
            </w:pPr>
            <w:r w:rsidRPr="00D03A87">
              <w:rPr>
                <w:i/>
                <w:szCs w:val="22"/>
              </w:rPr>
              <w:t xml:space="preserve">Poor                    25-39%                          A response where serious reservations exist. </w:t>
            </w:r>
          </w:p>
          <w:p w14:paraId="618B386B" w14:textId="77777777" w:rsidR="00D03A87" w:rsidRPr="00D03A87" w:rsidRDefault="00D03A87" w:rsidP="00D03A87">
            <w:pPr>
              <w:jc w:val="both"/>
              <w:rPr>
                <w:i/>
                <w:szCs w:val="22"/>
              </w:rPr>
            </w:pPr>
            <w:r w:rsidRPr="00D03A87">
              <w:rPr>
                <w:i/>
                <w:szCs w:val="22"/>
              </w:rPr>
              <w:t xml:space="preserve">                                                                   This may be because, for example, insufficient </w:t>
            </w:r>
          </w:p>
          <w:p w14:paraId="35003B89" w14:textId="77777777" w:rsidR="00D03A87" w:rsidRPr="00D03A87" w:rsidRDefault="00D03A87" w:rsidP="00D03A87">
            <w:pPr>
              <w:jc w:val="both"/>
              <w:rPr>
                <w:i/>
                <w:szCs w:val="22"/>
              </w:rPr>
            </w:pPr>
            <w:r w:rsidRPr="00D03A87">
              <w:rPr>
                <w:i/>
                <w:szCs w:val="22"/>
              </w:rPr>
              <w:t xml:space="preserve">                                                                   detail is provided (even post clarification), and </w:t>
            </w:r>
          </w:p>
          <w:p w14:paraId="64F8C85D" w14:textId="77777777" w:rsidR="00D03A87" w:rsidRPr="00D03A87" w:rsidRDefault="00D03A87" w:rsidP="00D03A87">
            <w:pPr>
              <w:jc w:val="both"/>
              <w:rPr>
                <w:i/>
                <w:szCs w:val="22"/>
              </w:rPr>
            </w:pPr>
            <w:r w:rsidRPr="00D03A87">
              <w:rPr>
                <w:i/>
                <w:szCs w:val="22"/>
              </w:rPr>
              <w:t xml:space="preserve">                                                                   the response has fundamental flaws, or is </w:t>
            </w:r>
          </w:p>
          <w:p w14:paraId="372B9092" w14:textId="77777777" w:rsidR="00D03A87" w:rsidRPr="00D03A87" w:rsidRDefault="00D03A87" w:rsidP="00D03A87">
            <w:pPr>
              <w:jc w:val="both"/>
              <w:rPr>
                <w:i/>
                <w:szCs w:val="22"/>
              </w:rPr>
            </w:pPr>
            <w:r w:rsidRPr="00D03A87">
              <w:rPr>
                <w:i/>
                <w:szCs w:val="22"/>
              </w:rPr>
              <w:t xml:space="preserve">                                                                   seriously inadequate or seriously lacks </w:t>
            </w:r>
          </w:p>
          <w:p w14:paraId="1D560363" w14:textId="77777777" w:rsidR="00D03A87" w:rsidRPr="00D03A87" w:rsidRDefault="00D03A87" w:rsidP="00D03A87">
            <w:pPr>
              <w:jc w:val="both"/>
              <w:rPr>
                <w:i/>
                <w:szCs w:val="22"/>
              </w:rPr>
            </w:pPr>
            <w:r w:rsidRPr="00D03A87">
              <w:rPr>
                <w:i/>
                <w:szCs w:val="22"/>
              </w:rPr>
              <w:t xml:space="preserve">                                                                   credibility with a high risk of non delivery </w:t>
            </w:r>
          </w:p>
          <w:p w14:paraId="07CCB859" w14:textId="77777777" w:rsidR="00D03A87" w:rsidRPr="00D03A87" w:rsidRDefault="00D03A87" w:rsidP="00D03A87">
            <w:pPr>
              <w:jc w:val="both"/>
              <w:rPr>
                <w:i/>
                <w:szCs w:val="22"/>
              </w:rPr>
            </w:pPr>
          </w:p>
          <w:p w14:paraId="53C8D777" w14:textId="77777777" w:rsidR="00D03A87" w:rsidRPr="00D03A87" w:rsidRDefault="00D03A87" w:rsidP="00D03A87">
            <w:pPr>
              <w:jc w:val="both"/>
              <w:rPr>
                <w:i/>
                <w:szCs w:val="22"/>
              </w:rPr>
            </w:pPr>
            <w:r w:rsidRPr="00D03A87">
              <w:rPr>
                <w:i/>
                <w:szCs w:val="22"/>
              </w:rPr>
              <w:t xml:space="preserve">No Evidence     Below 25%                    Response completely fails to address the </w:t>
            </w:r>
          </w:p>
          <w:p w14:paraId="5AFEE5B7" w14:textId="56A96F1F" w:rsidR="00D03A87" w:rsidRDefault="00D03A87" w:rsidP="00D03A87">
            <w:pPr>
              <w:jc w:val="both"/>
              <w:rPr>
                <w:i/>
                <w:szCs w:val="22"/>
              </w:rPr>
            </w:pPr>
            <w:r w:rsidRPr="00D03A87">
              <w:rPr>
                <w:i/>
                <w:szCs w:val="22"/>
              </w:rPr>
              <w:t xml:space="preserve">                                                                   criterion under consideration</w:t>
            </w:r>
          </w:p>
          <w:p w14:paraId="3D18E4D5" w14:textId="74990214" w:rsidR="00175C9D" w:rsidRDefault="00175C9D" w:rsidP="00D03A87">
            <w:pPr>
              <w:jc w:val="both"/>
              <w:rPr>
                <w:i/>
                <w:szCs w:val="22"/>
              </w:rPr>
            </w:pPr>
          </w:p>
          <w:p w14:paraId="2CF1A131" w14:textId="77777777" w:rsidR="00175C9D" w:rsidRPr="00D03A87" w:rsidRDefault="00175C9D" w:rsidP="00D03A87">
            <w:pPr>
              <w:jc w:val="both"/>
              <w:rPr>
                <w:i/>
                <w:szCs w:val="22"/>
              </w:rPr>
            </w:pPr>
          </w:p>
          <w:p w14:paraId="359C152C" w14:textId="47BA7ADA" w:rsidR="00175C9D" w:rsidRPr="00175C9D" w:rsidRDefault="00175C9D" w:rsidP="00175C9D">
            <w:pPr>
              <w:jc w:val="both"/>
              <w:rPr>
                <w:i/>
                <w:szCs w:val="22"/>
              </w:rPr>
            </w:pPr>
            <w:r w:rsidRPr="00175C9D">
              <w:rPr>
                <w:i/>
                <w:szCs w:val="22"/>
              </w:rPr>
              <w:t xml:space="preserve">Criterion A: </w:t>
            </w:r>
            <w:r>
              <w:rPr>
                <w:i/>
                <w:szCs w:val="22"/>
              </w:rPr>
              <w:t>Personnel</w:t>
            </w:r>
            <w:r w:rsidRPr="00175C9D">
              <w:rPr>
                <w:i/>
                <w:szCs w:val="22"/>
              </w:rPr>
              <w:t xml:space="preserve"> Committed to the Project. (Total 1</w:t>
            </w:r>
            <w:r>
              <w:rPr>
                <w:i/>
                <w:szCs w:val="22"/>
              </w:rPr>
              <w:t>00</w:t>
            </w:r>
            <w:r w:rsidRPr="00175C9D">
              <w:rPr>
                <w:i/>
                <w:szCs w:val="22"/>
              </w:rPr>
              <w:t xml:space="preserve"> Marks)</w:t>
            </w:r>
          </w:p>
          <w:p w14:paraId="51AE3EB8" w14:textId="77777777" w:rsidR="00175C9D" w:rsidRPr="00175C9D" w:rsidRDefault="00175C9D" w:rsidP="00175C9D">
            <w:pPr>
              <w:jc w:val="both"/>
              <w:rPr>
                <w:i/>
                <w:szCs w:val="22"/>
              </w:rPr>
            </w:pPr>
          </w:p>
          <w:p w14:paraId="24A90B43" w14:textId="706DCD7B" w:rsidR="00175C9D" w:rsidRPr="00175C9D" w:rsidRDefault="00175C9D" w:rsidP="00175C9D">
            <w:pPr>
              <w:jc w:val="both"/>
              <w:rPr>
                <w:i/>
                <w:szCs w:val="22"/>
              </w:rPr>
            </w:pPr>
            <w:r w:rsidRPr="00175C9D">
              <w:rPr>
                <w:i/>
                <w:szCs w:val="22"/>
              </w:rPr>
              <w:t>Sub-Criterion A1 – Proposed Team Structure. (</w:t>
            </w:r>
            <w:r w:rsidR="007C24DC">
              <w:rPr>
                <w:i/>
                <w:szCs w:val="22"/>
              </w:rPr>
              <w:t>20</w:t>
            </w:r>
            <w:r w:rsidRPr="00175C9D">
              <w:rPr>
                <w:i/>
                <w:szCs w:val="22"/>
              </w:rPr>
              <w:t xml:space="preserve"> Marks) </w:t>
            </w:r>
          </w:p>
          <w:p w14:paraId="0421CAD5" w14:textId="1D19496F" w:rsidR="00175C9D" w:rsidRPr="00175C9D" w:rsidRDefault="00477E66" w:rsidP="00175C9D">
            <w:pPr>
              <w:jc w:val="both"/>
              <w:rPr>
                <w:i/>
                <w:szCs w:val="22"/>
              </w:rPr>
            </w:pPr>
            <w:r>
              <w:rPr>
                <w:i/>
                <w:szCs w:val="22"/>
              </w:rPr>
              <w:t>T</w:t>
            </w:r>
            <w:r w:rsidR="00175C9D" w:rsidRPr="00175C9D">
              <w:rPr>
                <w:i/>
                <w:szCs w:val="22"/>
              </w:rPr>
              <w:t xml:space="preserve">enderers shall provide an organogram outlining the full team proposed to be allocated to the project. </w:t>
            </w:r>
          </w:p>
          <w:p w14:paraId="1F6EF76A" w14:textId="77777777" w:rsidR="00175C9D" w:rsidRPr="00175C9D" w:rsidRDefault="00175C9D" w:rsidP="00175C9D">
            <w:pPr>
              <w:jc w:val="both"/>
              <w:rPr>
                <w:i/>
                <w:szCs w:val="22"/>
              </w:rPr>
            </w:pPr>
          </w:p>
          <w:p w14:paraId="7F167386" w14:textId="2944C601" w:rsidR="00175C9D" w:rsidRPr="00175C9D" w:rsidRDefault="00175C9D" w:rsidP="00175C9D">
            <w:pPr>
              <w:jc w:val="both"/>
              <w:rPr>
                <w:i/>
                <w:szCs w:val="22"/>
              </w:rPr>
            </w:pPr>
            <w:r w:rsidRPr="00175C9D">
              <w:rPr>
                <w:i/>
                <w:szCs w:val="22"/>
              </w:rPr>
              <w:t>Sub-Criterion A2 – Proposed Team Relevence to Projects. (</w:t>
            </w:r>
            <w:r w:rsidR="007C24DC">
              <w:rPr>
                <w:i/>
                <w:szCs w:val="22"/>
              </w:rPr>
              <w:t>40</w:t>
            </w:r>
            <w:r w:rsidR="00477E66">
              <w:rPr>
                <w:i/>
                <w:szCs w:val="22"/>
              </w:rPr>
              <w:t xml:space="preserve"> </w:t>
            </w:r>
            <w:r w:rsidRPr="00175C9D">
              <w:rPr>
                <w:i/>
                <w:szCs w:val="22"/>
              </w:rPr>
              <w:t>Marks)</w:t>
            </w:r>
          </w:p>
          <w:p w14:paraId="1B5AC99A" w14:textId="6A19E961" w:rsidR="00175C9D" w:rsidRPr="00175C9D" w:rsidRDefault="00175C9D" w:rsidP="00175C9D">
            <w:pPr>
              <w:jc w:val="both"/>
              <w:rPr>
                <w:i/>
                <w:szCs w:val="22"/>
              </w:rPr>
            </w:pPr>
            <w:r w:rsidRPr="00175C9D">
              <w:rPr>
                <w:i/>
                <w:szCs w:val="22"/>
              </w:rPr>
              <w:t>With reference to the proposed organogram, tenderers should provide a written submission of no more than 2</w:t>
            </w:r>
            <w:r w:rsidR="003E6371">
              <w:rPr>
                <w:i/>
                <w:szCs w:val="22"/>
              </w:rPr>
              <w:t>(two)</w:t>
            </w:r>
            <w:r w:rsidRPr="00175C9D">
              <w:rPr>
                <w:i/>
                <w:szCs w:val="22"/>
              </w:rPr>
              <w:t xml:space="preserve"> </w:t>
            </w:r>
            <w:r w:rsidR="003E6371">
              <w:rPr>
                <w:i/>
                <w:szCs w:val="22"/>
              </w:rPr>
              <w:t xml:space="preserve">A4 </w:t>
            </w:r>
            <w:r w:rsidRPr="00175C9D">
              <w:rPr>
                <w:i/>
                <w:szCs w:val="22"/>
              </w:rPr>
              <w:t>pages</w:t>
            </w:r>
            <w:r w:rsidR="00477E66">
              <w:rPr>
                <w:i/>
                <w:szCs w:val="22"/>
              </w:rPr>
              <w:t xml:space="preserve"> and </w:t>
            </w:r>
            <w:r w:rsidRPr="00175C9D">
              <w:rPr>
                <w:i/>
                <w:szCs w:val="22"/>
              </w:rPr>
              <w:t xml:space="preserve">should specifically address the appropriateness of the level of resources assigned and the skill balance of the key personnel proposed. </w:t>
            </w:r>
          </w:p>
          <w:p w14:paraId="04F4DE68" w14:textId="77777777" w:rsidR="00175C9D" w:rsidRPr="00175C9D" w:rsidRDefault="00175C9D" w:rsidP="00175C9D">
            <w:pPr>
              <w:jc w:val="both"/>
              <w:rPr>
                <w:i/>
                <w:szCs w:val="22"/>
              </w:rPr>
            </w:pPr>
          </w:p>
          <w:p w14:paraId="4104FDDE" w14:textId="1DA49DB5" w:rsidR="00175C9D" w:rsidRPr="00175C9D" w:rsidRDefault="00175C9D" w:rsidP="00175C9D">
            <w:pPr>
              <w:jc w:val="both"/>
              <w:rPr>
                <w:i/>
                <w:szCs w:val="22"/>
              </w:rPr>
            </w:pPr>
            <w:r w:rsidRPr="00175C9D">
              <w:rPr>
                <w:i/>
                <w:szCs w:val="22"/>
              </w:rPr>
              <w:t>Sub-Criterion A3 – Proposed Team Experience (</w:t>
            </w:r>
            <w:r w:rsidR="007C24DC">
              <w:rPr>
                <w:i/>
                <w:szCs w:val="22"/>
              </w:rPr>
              <w:t>40</w:t>
            </w:r>
            <w:r w:rsidRPr="00175C9D">
              <w:rPr>
                <w:i/>
                <w:szCs w:val="22"/>
              </w:rPr>
              <w:t xml:space="preserve"> Marks)</w:t>
            </w:r>
          </w:p>
          <w:p w14:paraId="778C0F6D" w14:textId="20FDA5CA" w:rsidR="00175C9D" w:rsidRPr="00175C9D" w:rsidRDefault="00175C9D" w:rsidP="00175C9D">
            <w:pPr>
              <w:jc w:val="both"/>
              <w:rPr>
                <w:i/>
                <w:szCs w:val="22"/>
              </w:rPr>
            </w:pPr>
            <w:r w:rsidRPr="00175C9D">
              <w:rPr>
                <w:i/>
                <w:szCs w:val="22"/>
              </w:rPr>
              <w:t xml:space="preserve">Tenderers should provide the following in tabular format for each named Project Team Member; years experience total, years experience in </w:t>
            </w:r>
            <w:r w:rsidR="00477E66">
              <w:rPr>
                <w:i/>
                <w:szCs w:val="22"/>
              </w:rPr>
              <w:t>drainage schemes or flood relief scheme</w:t>
            </w:r>
            <w:r w:rsidRPr="00175C9D">
              <w:rPr>
                <w:i/>
                <w:szCs w:val="22"/>
              </w:rPr>
              <w:t xml:space="preserve"> projects, years experience in the role (grade) proposed, no of projects where the role proposed was performed and where the project was of similar size or larger, qualifications, membership of professional institution where chartered or equivalent. </w:t>
            </w:r>
          </w:p>
          <w:p w14:paraId="5338CA5F" w14:textId="77777777" w:rsidR="00175C9D" w:rsidRPr="00175C9D" w:rsidRDefault="00175C9D" w:rsidP="00175C9D">
            <w:pPr>
              <w:jc w:val="both"/>
              <w:rPr>
                <w:i/>
                <w:szCs w:val="22"/>
              </w:rPr>
            </w:pPr>
          </w:p>
          <w:p w14:paraId="44B88F6E" w14:textId="747BD2F5" w:rsidR="00175C9D" w:rsidRPr="00175C9D" w:rsidRDefault="00175C9D" w:rsidP="00175C9D">
            <w:pPr>
              <w:jc w:val="both"/>
              <w:rPr>
                <w:i/>
                <w:szCs w:val="22"/>
              </w:rPr>
            </w:pPr>
            <w:r w:rsidRPr="00175C9D">
              <w:rPr>
                <w:i/>
                <w:szCs w:val="22"/>
              </w:rPr>
              <w:t>CV’s 2</w:t>
            </w:r>
            <w:r w:rsidR="003E6371">
              <w:rPr>
                <w:i/>
                <w:szCs w:val="22"/>
              </w:rPr>
              <w:t>(two)</w:t>
            </w:r>
            <w:r w:rsidRPr="00175C9D">
              <w:rPr>
                <w:i/>
                <w:szCs w:val="22"/>
              </w:rPr>
              <w:t xml:space="preserve"> </w:t>
            </w:r>
            <w:r w:rsidR="003E6371">
              <w:rPr>
                <w:i/>
                <w:szCs w:val="22"/>
              </w:rPr>
              <w:t xml:space="preserve">A4 </w:t>
            </w:r>
            <w:r w:rsidRPr="00175C9D">
              <w:rPr>
                <w:i/>
                <w:szCs w:val="22"/>
              </w:rPr>
              <w:t>pages maximum must be included for each design team member which provide evidence of the experience outlined in the brief synopsis</w:t>
            </w:r>
          </w:p>
          <w:p w14:paraId="2DCC63E3" w14:textId="77777777" w:rsidR="00175C9D" w:rsidRPr="00175C9D" w:rsidRDefault="00175C9D" w:rsidP="00175C9D">
            <w:pPr>
              <w:jc w:val="both"/>
              <w:rPr>
                <w:i/>
                <w:szCs w:val="22"/>
              </w:rPr>
            </w:pPr>
          </w:p>
          <w:p w14:paraId="1520C3B3" w14:textId="77777777" w:rsidR="00175C9D" w:rsidRPr="00175C9D" w:rsidRDefault="00175C9D" w:rsidP="00175C9D">
            <w:pPr>
              <w:jc w:val="both"/>
              <w:rPr>
                <w:i/>
                <w:szCs w:val="22"/>
              </w:rPr>
            </w:pPr>
          </w:p>
          <w:p w14:paraId="1AA568D0" w14:textId="7D827617" w:rsidR="00175C9D" w:rsidRPr="00175C9D" w:rsidRDefault="00175C9D" w:rsidP="00175C9D">
            <w:pPr>
              <w:jc w:val="both"/>
              <w:rPr>
                <w:i/>
                <w:szCs w:val="22"/>
              </w:rPr>
            </w:pPr>
            <w:r w:rsidRPr="00175C9D">
              <w:rPr>
                <w:i/>
                <w:szCs w:val="22"/>
              </w:rPr>
              <w:t xml:space="preserve">Criterion B: Understanding of Project </w:t>
            </w:r>
            <w:r w:rsidR="00CF56DD">
              <w:rPr>
                <w:i/>
                <w:szCs w:val="22"/>
              </w:rPr>
              <w:t>Requirements</w:t>
            </w:r>
            <w:r w:rsidRPr="00175C9D">
              <w:rPr>
                <w:i/>
                <w:szCs w:val="22"/>
              </w:rPr>
              <w:t xml:space="preserve"> - </w:t>
            </w:r>
            <w:r w:rsidR="009719CE">
              <w:rPr>
                <w:i/>
                <w:szCs w:val="22"/>
              </w:rPr>
              <w:t xml:space="preserve">(Total </w:t>
            </w:r>
            <w:r w:rsidR="00477E66">
              <w:rPr>
                <w:i/>
                <w:szCs w:val="22"/>
              </w:rPr>
              <w:t>1</w:t>
            </w:r>
            <w:r w:rsidRPr="00175C9D">
              <w:rPr>
                <w:i/>
                <w:szCs w:val="22"/>
              </w:rPr>
              <w:t>00 Marks</w:t>
            </w:r>
            <w:r w:rsidR="009719CE">
              <w:rPr>
                <w:i/>
                <w:szCs w:val="22"/>
              </w:rPr>
              <w:t>)</w:t>
            </w:r>
          </w:p>
          <w:p w14:paraId="56B2B679" w14:textId="77777777" w:rsidR="00175C9D" w:rsidRPr="00175C9D" w:rsidRDefault="00175C9D" w:rsidP="00175C9D">
            <w:pPr>
              <w:jc w:val="both"/>
              <w:rPr>
                <w:i/>
                <w:szCs w:val="22"/>
              </w:rPr>
            </w:pPr>
          </w:p>
          <w:p w14:paraId="599DA634" w14:textId="64842F29" w:rsidR="000C3D1A" w:rsidRDefault="00175C9D" w:rsidP="000C3D1A">
            <w:pPr>
              <w:jc w:val="both"/>
              <w:rPr>
                <w:i/>
                <w:szCs w:val="22"/>
              </w:rPr>
            </w:pPr>
            <w:r w:rsidRPr="00175C9D">
              <w:rPr>
                <w:i/>
                <w:szCs w:val="22"/>
              </w:rPr>
              <w:t>Sub-Criterion B1 –</w:t>
            </w:r>
            <w:r w:rsidR="0096344E">
              <w:rPr>
                <w:i/>
                <w:szCs w:val="22"/>
              </w:rPr>
              <w:t xml:space="preserve">Project Requrements </w:t>
            </w:r>
            <w:r w:rsidR="009719CE">
              <w:rPr>
                <w:i/>
                <w:szCs w:val="22"/>
              </w:rPr>
              <w:t>(</w:t>
            </w:r>
            <w:r w:rsidR="000C3D1A">
              <w:rPr>
                <w:i/>
                <w:szCs w:val="22"/>
              </w:rPr>
              <w:t>50 Marks</w:t>
            </w:r>
            <w:r w:rsidR="009719CE">
              <w:rPr>
                <w:i/>
                <w:szCs w:val="22"/>
              </w:rPr>
              <w:t>)</w:t>
            </w:r>
          </w:p>
          <w:p w14:paraId="16BEDAED" w14:textId="3C8D4300" w:rsidR="000C3D1A" w:rsidRPr="000C3D1A" w:rsidRDefault="000C3D1A" w:rsidP="000C3D1A">
            <w:pPr>
              <w:jc w:val="both"/>
              <w:rPr>
                <w:i/>
                <w:szCs w:val="22"/>
              </w:rPr>
            </w:pPr>
            <w:r w:rsidRPr="000C3D1A">
              <w:rPr>
                <w:i/>
                <w:szCs w:val="22"/>
              </w:rPr>
              <w:t xml:space="preserve">Tenderers shall provide a comprehensive submission, in not more than </w:t>
            </w:r>
            <w:r>
              <w:rPr>
                <w:i/>
                <w:szCs w:val="22"/>
              </w:rPr>
              <w:t>4</w:t>
            </w:r>
            <w:r w:rsidR="003E6371">
              <w:rPr>
                <w:i/>
                <w:szCs w:val="22"/>
              </w:rPr>
              <w:t xml:space="preserve"> (four)</w:t>
            </w:r>
            <w:r w:rsidRPr="000C3D1A">
              <w:rPr>
                <w:i/>
                <w:szCs w:val="22"/>
              </w:rPr>
              <w:t xml:space="preserve"> A4 pages (including tabulated information and figures but excluding the </w:t>
            </w:r>
            <w:r w:rsidR="009719CE">
              <w:rPr>
                <w:i/>
                <w:szCs w:val="22"/>
              </w:rPr>
              <w:t>Workforce</w:t>
            </w:r>
            <w:r w:rsidRPr="000C3D1A">
              <w:rPr>
                <w:i/>
                <w:szCs w:val="22"/>
              </w:rPr>
              <w:t xml:space="preserve"> Breakdown</w:t>
            </w:r>
            <w:r w:rsidR="009719CE">
              <w:rPr>
                <w:i/>
                <w:szCs w:val="22"/>
              </w:rPr>
              <w:t xml:space="preserve"> Structure</w:t>
            </w:r>
            <w:r w:rsidRPr="000C3D1A">
              <w:rPr>
                <w:i/>
                <w:szCs w:val="22"/>
              </w:rPr>
              <w:t>),detailing</w:t>
            </w:r>
            <w:r w:rsidR="003E6371">
              <w:rPr>
                <w:i/>
                <w:szCs w:val="22"/>
              </w:rPr>
              <w:t xml:space="preserve"> </w:t>
            </w:r>
            <w:r w:rsidRPr="000C3D1A">
              <w:rPr>
                <w:i/>
                <w:szCs w:val="22"/>
              </w:rPr>
              <w:t xml:space="preserve">their appreciation and understanding of the purpose, objectives and scope of the </w:t>
            </w:r>
            <w:r w:rsidR="00CF56DD">
              <w:rPr>
                <w:i/>
                <w:szCs w:val="22"/>
              </w:rPr>
              <w:t>s</w:t>
            </w:r>
            <w:r w:rsidRPr="000C3D1A">
              <w:rPr>
                <w:i/>
                <w:szCs w:val="22"/>
              </w:rPr>
              <w:t>ervices to be provided</w:t>
            </w:r>
            <w:r w:rsidR="003E6371">
              <w:rPr>
                <w:i/>
                <w:szCs w:val="22"/>
              </w:rPr>
              <w:t>,</w:t>
            </w:r>
            <w:r w:rsidRPr="000C3D1A">
              <w:rPr>
                <w:i/>
                <w:szCs w:val="22"/>
              </w:rPr>
              <w:t xml:space="preserve">the relevant issues and the likely </w:t>
            </w:r>
            <w:r w:rsidRPr="000C3D1A">
              <w:rPr>
                <w:i/>
                <w:szCs w:val="22"/>
              </w:rPr>
              <w:lastRenderedPageBreak/>
              <w:t>difficulties that might be experienced in ensuring a successful outcome and how these might be managed.</w:t>
            </w:r>
          </w:p>
          <w:p w14:paraId="3FA9E312" w14:textId="5BAE9231" w:rsidR="000C3D1A" w:rsidRDefault="000C3D1A" w:rsidP="000C3D1A">
            <w:pPr>
              <w:jc w:val="both"/>
              <w:rPr>
                <w:i/>
                <w:szCs w:val="22"/>
              </w:rPr>
            </w:pPr>
          </w:p>
          <w:p w14:paraId="7AEDB1BF" w14:textId="77777777" w:rsidR="000C3D1A" w:rsidRDefault="000C3D1A" w:rsidP="000C3D1A">
            <w:pPr>
              <w:jc w:val="both"/>
              <w:rPr>
                <w:i/>
                <w:szCs w:val="22"/>
              </w:rPr>
            </w:pPr>
          </w:p>
          <w:p w14:paraId="6F58FA06" w14:textId="4F375660" w:rsidR="000C3D1A" w:rsidRPr="000C3D1A" w:rsidRDefault="000C3D1A" w:rsidP="000C3D1A">
            <w:pPr>
              <w:jc w:val="both"/>
              <w:rPr>
                <w:i/>
                <w:szCs w:val="22"/>
              </w:rPr>
            </w:pPr>
            <w:r>
              <w:rPr>
                <w:i/>
                <w:szCs w:val="22"/>
              </w:rPr>
              <w:t xml:space="preserve">Sub-Criterion B2- </w:t>
            </w:r>
            <w:r w:rsidR="0096344E">
              <w:rPr>
                <w:i/>
                <w:szCs w:val="22"/>
              </w:rPr>
              <w:t>Workforce Breakdown</w:t>
            </w:r>
            <w:r w:rsidR="009719CE">
              <w:rPr>
                <w:i/>
                <w:szCs w:val="22"/>
              </w:rPr>
              <w:t xml:space="preserve"> (</w:t>
            </w:r>
            <w:r>
              <w:rPr>
                <w:i/>
                <w:szCs w:val="22"/>
              </w:rPr>
              <w:t>50 Marks</w:t>
            </w:r>
            <w:r w:rsidR="009719CE">
              <w:rPr>
                <w:i/>
                <w:szCs w:val="22"/>
              </w:rPr>
              <w:t>)</w:t>
            </w:r>
            <w:r>
              <w:rPr>
                <w:i/>
                <w:szCs w:val="22"/>
              </w:rPr>
              <w:t>.</w:t>
            </w:r>
          </w:p>
          <w:p w14:paraId="73790E3D" w14:textId="7813BD74" w:rsidR="000C3D1A" w:rsidRDefault="000C3D1A" w:rsidP="000C3D1A">
            <w:pPr>
              <w:rPr>
                <w:i/>
                <w:szCs w:val="22"/>
              </w:rPr>
            </w:pPr>
            <w:r w:rsidRPr="000C3D1A">
              <w:rPr>
                <w:i/>
                <w:szCs w:val="22"/>
              </w:rPr>
              <w:t>Tenderers shall submit a Work</w:t>
            </w:r>
            <w:r w:rsidR="009719CE">
              <w:rPr>
                <w:i/>
                <w:szCs w:val="22"/>
              </w:rPr>
              <w:t>force</w:t>
            </w:r>
            <w:r w:rsidRPr="000C3D1A">
              <w:rPr>
                <w:i/>
                <w:szCs w:val="22"/>
              </w:rPr>
              <w:t xml:space="preserve"> Breakdown Structure that demonstrates a comprehensive understanding of the Project Brief and the Service Requirements f</w:t>
            </w:r>
            <w:r>
              <w:rPr>
                <w:i/>
                <w:szCs w:val="22"/>
              </w:rPr>
              <w:t xml:space="preserve">or all </w:t>
            </w:r>
            <w:r w:rsidR="003E6371">
              <w:rPr>
                <w:i/>
                <w:szCs w:val="22"/>
              </w:rPr>
              <w:t>stages/</w:t>
            </w:r>
            <w:r>
              <w:rPr>
                <w:i/>
                <w:szCs w:val="22"/>
              </w:rPr>
              <w:t>batches</w:t>
            </w:r>
            <w:r w:rsidR="003E6371">
              <w:rPr>
                <w:i/>
                <w:szCs w:val="22"/>
              </w:rPr>
              <w:t>.</w:t>
            </w:r>
            <w:r w:rsidRPr="000C3D1A">
              <w:rPr>
                <w:i/>
                <w:szCs w:val="22"/>
              </w:rPr>
              <w:t xml:space="preserve"> The submission must clearly demonstrate an appropriate level of knowledge and understanding regarding the nature, scale, and complexity of the projects, taking into account their location</w:t>
            </w:r>
            <w:r>
              <w:rPr>
                <w:i/>
                <w:szCs w:val="22"/>
              </w:rPr>
              <w:t>s</w:t>
            </w:r>
            <w:r w:rsidRPr="000C3D1A">
              <w:rPr>
                <w:i/>
                <w:szCs w:val="22"/>
              </w:rPr>
              <w:t xml:space="preserve"> </w:t>
            </w:r>
            <w:r>
              <w:rPr>
                <w:i/>
                <w:szCs w:val="22"/>
              </w:rPr>
              <w:t>and access to these.</w:t>
            </w:r>
          </w:p>
          <w:p w14:paraId="2A943168" w14:textId="5AC82584" w:rsidR="0096344E" w:rsidRDefault="0096344E" w:rsidP="000C3D1A">
            <w:pPr>
              <w:rPr>
                <w:i/>
                <w:szCs w:val="22"/>
              </w:rPr>
            </w:pPr>
          </w:p>
          <w:p w14:paraId="4B542500" w14:textId="29F1B0C9" w:rsidR="0096344E" w:rsidRDefault="0096344E" w:rsidP="000C3D1A">
            <w:pPr>
              <w:rPr>
                <w:i/>
                <w:szCs w:val="22"/>
              </w:rPr>
            </w:pPr>
            <w:r>
              <w:rPr>
                <w:i/>
                <w:szCs w:val="22"/>
              </w:rPr>
              <w:t>Criterion C- Proposed</w:t>
            </w:r>
            <w:r w:rsidR="007C24DC">
              <w:rPr>
                <w:i/>
                <w:szCs w:val="22"/>
              </w:rPr>
              <w:t xml:space="preserve"> Project</w:t>
            </w:r>
            <w:r>
              <w:rPr>
                <w:i/>
                <w:szCs w:val="22"/>
              </w:rPr>
              <w:t xml:space="preserve"> Programme-</w:t>
            </w:r>
            <w:r w:rsidR="00125853">
              <w:rPr>
                <w:i/>
                <w:szCs w:val="22"/>
              </w:rPr>
              <w:t xml:space="preserve"> (</w:t>
            </w:r>
            <w:r>
              <w:rPr>
                <w:i/>
                <w:szCs w:val="22"/>
              </w:rPr>
              <w:t>100 Marks</w:t>
            </w:r>
            <w:r w:rsidR="00125853">
              <w:rPr>
                <w:i/>
                <w:szCs w:val="22"/>
              </w:rPr>
              <w:t>)</w:t>
            </w:r>
            <w:r>
              <w:rPr>
                <w:i/>
                <w:szCs w:val="22"/>
              </w:rPr>
              <w:t>.</w:t>
            </w:r>
          </w:p>
          <w:p w14:paraId="13B1C5FC" w14:textId="77777777" w:rsidR="002D3854" w:rsidRDefault="002D3854" w:rsidP="000C3D1A">
            <w:pPr>
              <w:rPr>
                <w:i/>
                <w:szCs w:val="22"/>
              </w:rPr>
            </w:pPr>
          </w:p>
          <w:p w14:paraId="76A38B53" w14:textId="700245EF" w:rsidR="0096344E" w:rsidRPr="000C3D1A" w:rsidRDefault="0096344E" w:rsidP="0096344E">
            <w:pPr>
              <w:rPr>
                <w:i/>
                <w:szCs w:val="22"/>
              </w:rPr>
            </w:pPr>
            <w:r w:rsidRPr="0096344E">
              <w:rPr>
                <w:i/>
                <w:szCs w:val="22"/>
              </w:rPr>
              <w:t xml:space="preserve">Tenderers are to provide </w:t>
            </w:r>
            <w:r>
              <w:rPr>
                <w:i/>
                <w:szCs w:val="22"/>
              </w:rPr>
              <w:t xml:space="preserve">a </w:t>
            </w:r>
            <w:r w:rsidRPr="0096344E">
              <w:rPr>
                <w:i/>
                <w:szCs w:val="22"/>
              </w:rPr>
              <w:t>Project Programme (in the form of a Gantt Chart or equivalent) for the delivery of the full scope of required services and work for each stage</w:t>
            </w:r>
            <w:r>
              <w:rPr>
                <w:i/>
                <w:szCs w:val="22"/>
              </w:rPr>
              <w:t>.</w:t>
            </w:r>
            <w:r w:rsidRPr="0096344E">
              <w:rPr>
                <w:i/>
                <w:szCs w:val="22"/>
              </w:rPr>
              <w:t xml:space="preserve"> The Project Programme should align with the</w:t>
            </w:r>
            <w:r>
              <w:rPr>
                <w:i/>
                <w:szCs w:val="22"/>
              </w:rPr>
              <w:t xml:space="preserve"> </w:t>
            </w:r>
            <w:r w:rsidR="006C37DC">
              <w:rPr>
                <w:i/>
                <w:szCs w:val="22"/>
              </w:rPr>
              <w:t>Workforce Breakdown Structure</w:t>
            </w:r>
            <w:r>
              <w:rPr>
                <w:i/>
                <w:szCs w:val="22"/>
              </w:rPr>
              <w:t xml:space="preserve"> </w:t>
            </w:r>
            <w:r w:rsidRPr="0096344E">
              <w:rPr>
                <w:i/>
                <w:szCs w:val="22"/>
              </w:rPr>
              <w:t xml:space="preserve"> provided  and include key tasks, key project milestones, dependent tasks and the critical path for ensuring the successful delivery of the required services within the required project’s timeframes.The programme should indicate the level of resource attached to each task, i.e. specific staff members assigned to its completion and their indicative time input to that task.</w:t>
            </w:r>
          </w:p>
          <w:p w14:paraId="43971590" w14:textId="3F593DCB" w:rsidR="002D5767" w:rsidRPr="007B342B" w:rsidRDefault="002D5767" w:rsidP="000C3D1A">
            <w:pPr>
              <w:jc w:val="both"/>
              <w:rPr>
                <w:rFonts w:eastAsia="MS Mincho"/>
                <w:noProof/>
                <w:szCs w:val="22"/>
              </w:rPr>
            </w:pP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2"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2F95F625"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4C61C7">
              <w:rPr>
                <w:i/>
                <w:color w:val="auto"/>
                <w:highlight w:val="lightGray"/>
              </w:rPr>
              <w:t>N/A</w:t>
            </w:r>
            <w:r w:rsidRPr="00EC11F3">
              <w:rPr>
                <w:i/>
                <w:color w:val="auto"/>
                <w:highlight w:val="lightGray"/>
              </w:rPr>
              <w:fldChar w:fldCharType="end"/>
            </w:r>
            <w:bookmarkEnd w:id="32"/>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3" w:name="Text118"/>
            <w:r w:rsidRPr="00B6614D">
              <w:t xml:space="preserve">Deposit required on issue                                     of </w:t>
            </w:r>
            <w:r>
              <w:t xml:space="preserve">hard copies of </w:t>
            </w:r>
            <w:r w:rsidRPr="00B6614D">
              <w:t>tender documents</w:t>
            </w:r>
            <w:bookmarkEnd w:id="33"/>
          </w:p>
        </w:tc>
        <w:tc>
          <w:tcPr>
            <w:tcW w:w="2822" w:type="dxa"/>
            <w:tcBorders>
              <w:top w:val="single" w:sz="12" w:space="0" w:color="99CCFF"/>
              <w:left w:val="single" w:sz="12" w:space="0" w:color="99CCFF"/>
              <w:bottom w:val="single" w:sz="12" w:space="0" w:color="99CCFF"/>
              <w:right w:val="single" w:sz="12" w:space="0" w:color="99CCFF"/>
            </w:tcBorders>
          </w:tcPr>
          <w:p w14:paraId="620536BF" w14:textId="1B79DE7A" w:rsidR="002D5767" w:rsidRPr="00186C7B" w:rsidRDefault="002D5767" w:rsidP="005C2917">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6ADB5AC8" w:rsidR="002D5767" w:rsidRPr="007B342B" w:rsidRDefault="00EC11F3" w:rsidP="00850EBC">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4" w:name="Text119"/>
            <w:r>
              <w:rPr>
                <w:i/>
                <w:szCs w:val="22"/>
                <w:highlight w:val="lightGray"/>
              </w:rPr>
              <w:instrText xml:space="preserve">FORMTEXT </w:instrText>
            </w:r>
            <w:r>
              <w:rPr>
                <w:i/>
                <w:szCs w:val="22"/>
                <w:highlight w:val="lightGray"/>
              </w:rPr>
            </w:r>
            <w:r>
              <w:rPr>
                <w:i/>
                <w:szCs w:val="22"/>
                <w:highlight w:val="lightGray"/>
              </w:rPr>
              <w:fldChar w:fldCharType="separate"/>
            </w:r>
            <w:r w:rsidR="0015593B" w:rsidRPr="0015593B">
              <w:rPr>
                <w:i/>
                <w:szCs w:val="22"/>
              </w:rPr>
              <w:t>All documents, recordings and any other data produced by the Consultant on behalf of</w:t>
            </w:r>
            <w:r w:rsidR="00850EBC">
              <w:rPr>
                <w:i/>
                <w:szCs w:val="22"/>
              </w:rPr>
              <w:t xml:space="preserve"> The Office of Public Works </w:t>
            </w:r>
            <w:r w:rsidR="0015593B" w:rsidRPr="0015593B">
              <w:rPr>
                <w:i/>
                <w:szCs w:val="22"/>
              </w:rPr>
              <w:t xml:space="preserve">as part of this project will be deemed to be the sole Intellectual Property </w:t>
            </w:r>
            <w:r w:rsidR="0015593B">
              <w:rPr>
                <w:i/>
                <w:szCs w:val="22"/>
              </w:rPr>
              <w:t>of The Commissioners of Public Works in Ireland</w:t>
            </w:r>
            <w:r w:rsidR="0015593B" w:rsidRPr="0015593B">
              <w:rPr>
                <w:i/>
                <w:szCs w:val="22"/>
              </w:rPr>
              <w:t>.</w:t>
            </w:r>
            <w:r>
              <w:rPr>
                <w:i/>
                <w:szCs w:val="22"/>
                <w:highlight w:val="lightGray"/>
              </w:rPr>
              <w:fldChar w:fldCharType="end"/>
            </w:r>
            <w:bookmarkEnd w:id="34"/>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5"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5E4F8909" w:rsidR="002D5767" w:rsidRPr="00186C7B" w:rsidRDefault="002D5767" w:rsidP="005C2917">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5C2917">
              <w:rPr>
                <w:i/>
                <w:noProof/>
                <w:highlight w:val="lightGray"/>
              </w:rPr>
              <w:t>r</w:t>
            </w:r>
            <w:r>
              <w:rPr>
                <w:i/>
                <w:noProof/>
                <w:highlight w:val="lightGray"/>
              </w:rPr>
              <w:t xml:space="preserve"> its nominee will be appointed as Project Supervisor for the design process under the Safety, Health and Welfare (Construction) Regulations 2013.</w:t>
            </w:r>
            <w:r>
              <w:rPr>
                <w:i/>
                <w:highlight w:val="lightGray"/>
              </w:rPr>
              <w:fldChar w:fldCharType="end"/>
            </w:r>
            <w:bookmarkEnd w:id="35"/>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06576CD4" w:rsidR="002D5767" w:rsidRPr="00186C7B" w:rsidRDefault="002D5767" w:rsidP="006C37DC">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6C37DC">
              <w:rPr>
                <w:i/>
              </w:rPr>
              <w:t>T</w:t>
            </w:r>
            <w:r w:rsidR="006C37DC" w:rsidRPr="006C37DC">
              <w:rPr>
                <w:i/>
                <w:noProof/>
              </w:rPr>
              <w:t>he consultant or its nominee will be appointed as Assigned Certifier under the Building Control (Amendment) Regulations 2014</w:t>
            </w:r>
            <w:r w:rsidR="0015593B">
              <w:rPr>
                <w:i/>
                <w:noProof/>
                <w:highlight w:val="lightGray"/>
              </w:rPr>
              <w:t>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26E3F4D2" w:rsidR="002D5767" w:rsidRPr="00A269DE" w:rsidRDefault="002D5767" w:rsidP="00B30920">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consultant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6"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6"/>
          </w:p>
          <w:bookmarkStart w:id="37"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38351F05"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7"/>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78A70402" w14:textId="2CBF415F" w:rsidR="008E71D8" w:rsidRDefault="0059517C" w:rsidP="0059517C">
            <w:pPr>
              <w:jc w:val="both"/>
              <w:rPr>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8E71D8">
              <w:rPr>
                <w:noProof/>
                <w:color w:val="auto"/>
                <w:szCs w:val="22"/>
                <w:highlight w:val="lightGray"/>
              </w:rPr>
              <w:t xml:space="preserve">Grades are list below, the qualifications and experience for each are as defined in the Suitability Assessment Questionnaire (SAQ). </w:t>
            </w:r>
          </w:p>
          <w:p w14:paraId="794529E9" w14:textId="77777777" w:rsidR="008E71D8" w:rsidRDefault="008E71D8" w:rsidP="0059517C">
            <w:pPr>
              <w:jc w:val="both"/>
              <w:rPr>
                <w:noProof/>
                <w:color w:val="auto"/>
                <w:szCs w:val="22"/>
                <w:highlight w:val="lightGray"/>
              </w:rPr>
            </w:pPr>
            <w:r>
              <w:rPr>
                <w:noProof/>
                <w:color w:val="auto"/>
                <w:szCs w:val="22"/>
                <w:highlight w:val="lightGray"/>
              </w:rPr>
              <w:t>- Project Director</w:t>
            </w:r>
          </w:p>
          <w:p w14:paraId="799FC20E" w14:textId="77777777" w:rsidR="008E71D8" w:rsidRDefault="008E71D8" w:rsidP="0059517C">
            <w:pPr>
              <w:jc w:val="both"/>
              <w:rPr>
                <w:color w:val="auto"/>
                <w:szCs w:val="22"/>
                <w:highlight w:val="lightGray"/>
              </w:rPr>
            </w:pPr>
            <w:r>
              <w:rPr>
                <w:color w:val="auto"/>
                <w:szCs w:val="22"/>
                <w:highlight w:val="lightGray"/>
              </w:rPr>
              <w:t>- Senior Engineer/ Project Manager</w:t>
            </w:r>
          </w:p>
          <w:p w14:paraId="79939857" w14:textId="77777777" w:rsidR="008E71D8" w:rsidRDefault="008E71D8" w:rsidP="0059517C">
            <w:pPr>
              <w:jc w:val="both"/>
              <w:rPr>
                <w:color w:val="auto"/>
                <w:szCs w:val="22"/>
                <w:highlight w:val="lightGray"/>
              </w:rPr>
            </w:pPr>
            <w:r>
              <w:rPr>
                <w:color w:val="auto"/>
                <w:szCs w:val="22"/>
                <w:highlight w:val="lightGray"/>
              </w:rPr>
              <w:t>- Engineer</w:t>
            </w:r>
          </w:p>
          <w:p w14:paraId="75728F12" w14:textId="77777777" w:rsidR="008E71D8" w:rsidRDefault="008E71D8" w:rsidP="0059517C">
            <w:pPr>
              <w:jc w:val="both"/>
              <w:rPr>
                <w:color w:val="auto"/>
                <w:szCs w:val="22"/>
                <w:highlight w:val="lightGray"/>
              </w:rPr>
            </w:pPr>
            <w:r>
              <w:rPr>
                <w:color w:val="auto"/>
                <w:szCs w:val="22"/>
                <w:highlight w:val="lightGray"/>
              </w:rPr>
              <w:t>- Surveyor</w:t>
            </w:r>
          </w:p>
          <w:p w14:paraId="1081DD45" w14:textId="5A4BBC32" w:rsidR="0059517C" w:rsidRPr="004A711C" w:rsidRDefault="008E71D8" w:rsidP="0059517C">
            <w:pPr>
              <w:jc w:val="both"/>
              <w:rPr>
                <w:color w:val="auto"/>
                <w:szCs w:val="22"/>
              </w:rPr>
            </w:pPr>
            <w:r>
              <w:rPr>
                <w:color w:val="auto"/>
                <w:szCs w:val="22"/>
                <w:highlight w:val="lightGray"/>
              </w:rPr>
              <w:t>- Techniciant</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5DEA37E7" w14:textId="35EDD61B" w:rsidR="0059517C" w:rsidRPr="004A711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Project Director</w:t>
            </w:r>
            <w:r w:rsidR="008E71D8">
              <w:rPr>
                <w:i/>
                <w:noProof/>
                <w:color w:val="auto"/>
                <w:szCs w:val="22"/>
                <w:highlight w:val="lightGray"/>
              </w:rPr>
              <w:t xml:space="preserve"> </w:t>
            </w:r>
            <w:r w:rsidRPr="004A711C">
              <w:rPr>
                <w:i/>
                <w:noProof/>
                <w:color w:val="auto"/>
                <w:szCs w:val="22"/>
                <w:highlight w:val="lightGray"/>
              </w:rPr>
              <w:t>(</w:t>
            </w:r>
            <w:r w:rsidR="00014A81">
              <w:rPr>
                <w:i/>
                <w:noProof/>
                <w:color w:val="auto"/>
                <w:szCs w:val="22"/>
                <w:highlight w:val="lightGray"/>
              </w:rPr>
              <w:t>25</w:t>
            </w:r>
            <w:r w:rsidRPr="004A711C">
              <w:rPr>
                <w:i/>
                <w:noProof/>
                <w:color w:val="auto"/>
                <w:szCs w:val="22"/>
                <w:highlight w:val="lightGray"/>
              </w:rPr>
              <w:t xml:space="preserve"> hours) </w:t>
            </w:r>
            <w:r w:rsidRPr="001F6927">
              <w:rPr>
                <w:i/>
                <w:noProof/>
                <w:color w:val="auto"/>
                <w:szCs w:val="22"/>
                <w:highlight w:val="lightGray"/>
              </w:rPr>
              <w:t xml:space="preserve">           </w:t>
            </w:r>
            <w:r w:rsidRPr="004A711C">
              <w:rPr>
                <w:i/>
                <w:noProof/>
                <w:color w:val="auto"/>
                <w:szCs w:val="22"/>
                <w:highlight w:val="lightGray"/>
              </w:rPr>
              <w:t xml:space="preserve"> </w:t>
            </w:r>
          </w:p>
          <w:p w14:paraId="046D44EA" w14:textId="38D51DE9" w:rsidR="00014A81" w:rsidRDefault="00014A81" w:rsidP="0059517C">
            <w:pPr>
              <w:jc w:val="both"/>
              <w:rPr>
                <w:i/>
                <w:noProof/>
                <w:color w:val="auto"/>
                <w:szCs w:val="22"/>
                <w:highlight w:val="lightGray"/>
              </w:rPr>
            </w:pPr>
            <w:r>
              <w:rPr>
                <w:i/>
                <w:noProof/>
                <w:color w:val="auto"/>
                <w:szCs w:val="22"/>
                <w:highlight w:val="lightGray"/>
              </w:rPr>
              <w:t xml:space="preserve">Senior Engineer/ </w:t>
            </w:r>
            <w:r w:rsidR="0059517C" w:rsidRPr="001F6927">
              <w:rPr>
                <w:i/>
                <w:noProof/>
                <w:color w:val="auto"/>
                <w:szCs w:val="22"/>
                <w:highlight w:val="lightGray"/>
              </w:rPr>
              <w:t xml:space="preserve">Project </w:t>
            </w:r>
            <w:r w:rsidR="008E71D8">
              <w:rPr>
                <w:i/>
                <w:noProof/>
                <w:color w:val="auto"/>
                <w:szCs w:val="22"/>
                <w:highlight w:val="lightGray"/>
              </w:rPr>
              <w:t>M</w:t>
            </w:r>
            <w:r w:rsidR="0059517C" w:rsidRPr="001F6927">
              <w:rPr>
                <w:i/>
                <w:noProof/>
                <w:color w:val="auto"/>
                <w:szCs w:val="22"/>
                <w:highlight w:val="lightGray"/>
              </w:rPr>
              <w:t>anager</w:t>
            </w:r>
            <w:r w:rsidR="008E71D8">
              <w:rPr>
                <w:i/>
                <w:noProof/>
                <w:color w:val="auto"/>
                <w:szCs w:val="22"/>
                <w:highlight w:val="lightGray"/>
              </w:rPr>
              <w:t xml:space="preserve"> </w:t>
            </w:r>
            <w:r w:rsidR="0059517C" w:rsidRPr="001F6927">
              <w:rPr>
                <w:i/>
                <w:noProof/>
                <w:color w:val="auto"/>
                <w:szCs w:val="22"/>
                <w:highlight w:val="lightGray"/>
              </w:rPr>
              <w:t>(</w:t>
            </w:r>
            <w:r>
              <w:rPr>
                <w:i/>
                <w:noProof/>
                <w:color w:val="auto"/>
                <w:szCs w:val="22"/>
                <w:highlight w:val="lightGray"/>
              </w:rPr>
              <w:t>100</w:t>
            </w:r>
            <w:r w:rsidR="00281F64">
              <w:rPr>
                <w:i/>
                <w:noProof/>
                <w:color w:val="auto"/>
                <w:szCs w:val="22"/>
                <w:highlight w:val="lightGray"/>
              </w:rPr>
              <w:t xml:space="preserve"> </w:t>
            </w:r>
            <w:r w:rsidR="0059517C" w:rsidRPr="004A711C">
              <w:rPr>
                <w:i/>
                <w:noProof/>
                <w:color w:val="auto"/>
                <w:szCs w:val="22"/>
                <w:highlight w:val="lightGray"/>
              </w:rPr>
              <w:t>hours)</w:t>
            </w:r>
          </w:p>
          <w:p w14:paraId="394CC9EF" w14:textId="00B6A82B" w:rsidR="00281F64" w:rsidRDefault="00281F64" w:rsidP="0059517C">
            <w:pPr>
              <w:jc w:val="both"/>
              <w:rPr>
                <w:i/>
                <w:noProof/>
                <w:color w:val="auto"/>
                <w:szCs w:val="22"/>
                <w:highlight w:val="lightGray"/>
              </w:rPr>
            </w:pPr>
            <w:r>
              <w:rPr>
                <w:i/>
                <w:noProof/>
                <w:color w:val="auto"/>
                <w:szCs w:val="22"/>
                <w:highlight w:val="lightGray"/>
              </w:rPr>
              <w:t>Engineer (</w:t>
            </w:r>
            <w:r w:rsidR="00014A81">
              <w:rPr>
                <w:i/>
                <w:noProof/>
                <w:color w:val="auto"/>
                <w:szCs w:val="22"/>
                <w:highlight w:val="lightGray"/>
              </w:rPr>
              <w:t>150</w:t>
            </w:r>
            <w:r>
              <w:rPr>
                <w:i/>
                <w:noProof/>
                <w:color w:val="auto"/>
                <w:szCs w:val="22"/>
                <w:highlight w:val="lightGray"/>
              </w:rPr>
              <w:t xml:space="preserve"> hours)</w:t>
            </w:r>
          </w:p>
          <w:p w14:paraId="704BFF6F" w14:textId="3CDCE0D3" w:rsidR="00281F64" w:rsidRDefault="00281F64" w:rsidP="0059517C">
            <w:pPr>
              <w:jc w:val="both"/>
              <w:rPr>
                <w:i/>
                <w:noProof/>
                <w:color w:val="auto"/>
                <w:szCs w:val="22"/>
                <w:highlight w:val="lightGray"/>
              </w:rPr>
            </w:pPr>
            <w:r>
              <w:rPr>
                <w:i/>
                <w:noProof/>
                <w:color w:val="auto"/>
                <w:szCs w:val="22"/>
                <w:highlight w:val="lightGray"/>
              </w:rPr>
              <w:t>Surveyor (8</w:t>
            </w:r>
            <w:r w:rsidR="00014A81">
              <w:rPr>
                <w:i/>
                <w:noProof/>
                <w:color w:val="auto"/>
                <w:szCs w:val="22"/>
                <w:highlight w:val="lightGray"/>
              </w:rPr>
              <w:t>0</w:t>
            </w:r>
            <w:r>
              <w:rPr>
                <w:i/>
                <w:noProof/>
                <w:color w:val="auto"/>
                <w:szCs w:val="22"/>
                <w:highlight w:val="lightGray"/>
              </w:rPr>
              <w:t xml:space="preserve"> hours)                 </w:t>
            </w:r>
          </w:p>
          <w:p w14:paraId="7D6F8CFB" w14:textId="2E833869" w:rsidR="0059517C" w:rsidRPr="004A711C" w:rsidRDefault="00281F64" w:rsidP="0059517C">
            <w:pPr>
              <w:jc w:val="both"/>
              <w:rPr>
                <w:i/>
                <w:noProof/>
                <w:color w:val="auto"/>
                <w:szCs w:val="22"/>
                <w:highlight w:val="lightGray"/>
              </w:rPr>
            </w:pPr>
            <w:r>
              <w:rPr>
                <w:i/>
                <w:noProof/>
                <w:color w:val="auto"/>
                <w:szCs w:val="22"/>
                <w:highlight w:val="lightGray"/>
              </w:rPr>
              <w:t>Technician (8</w:t>
            </w:r>
            <w:r w:rsidR="00014A81">
              <w:rPr>
                <w:i/>
                <w:noProof/>
                <w:color w:val="auto"/>
                <w:szCs w:val="22"/>
                <w:highlight w:val="lightGray"/>
              </w:rPr>
              <w:t>0</w:t>
            </w:r>
            <w:r>
              <w:rPr>
                <w:i/>
                <w:noProof/>
                <w:color w:val="auto"/>
                <w:szCs w:val="22"/>
                <w:highlight w:val="lightGray"/>
              </w:rPr>
              <w:t xml:space="preserve"> hours)</w:t>
            </w:r>
            <w:r w:rsidR="0059517C" w:rsidRPr="004A711C">
              <w:rPr>
                <w:i/>
                <w:noProof/>
                <w:color w:val="auto"/>
                <w:szCs w:val="22"/>
                <w:highlight w:val="lightGray"/>
              </w:rPr>
              <w:t xml:space="preserve"> </w:t>
            </w:r>
          </w:p>
          <w:p w14:paraId="400D1B5D" w14:textId="01FE8EFB" w:rsidR="0059517C" w:rsidRPr="004A711C" w:rsidRDefault="0059517C" w:rsidP="0059517C">
            <w:pPr>
              <w:jc w:val="both"/>
              <w:rPr>
                <w:color w:val="auto"/>
                <w:szCs w:val="22"/>
              </w:rPr>
            </w:pP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17B074FB" w14:textId="158FF6A9" w:rsidR="0059517C" w:rsidRPr="004A711C" w:rsidRDefault="0059517C" w:rsidP="0059517C">
            <w:pPr>
              <w:tabs>
                <w:tab w:val="left" w:pos="5149"/>
              </w:tabs>
              <w:jc w:val="both"/>
              <w:rPr>
                <w:i/>
                <w:noProof/>
                <w:color w:val="auto"/>
                <w:szCs w:val="22"/>
                <w:highlight w:val="lightGray"/>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Pr="001F6927">
              <w:rPr>
                <w:i/>
                <w:noProof/>
                <w:color w:val="auto"/>
                <w:szCs w:val="22"/>
                <w:highlight w:val="lightGray"/>
              </w:rPr>
              <w:t>Project Supervisor</w:t>
            </w:r>
            <w:r w:rsidR="008B7656">
              <w:rPr>
                <w:i/>
                <w:noProof/>
                <w:color w:val="auto"/>
                <w:szCs w:val="22"/>
                <w:highlight w:val="lightGray"/>
              </w:rPr>
              <w:t xml:space="preserve"> </w:t>
            </w:r>
            <w:r w:rsidRPr="001F6927">
              <w:rPr>
                <w:i/>
                <w:noProof/>
                <w:color w:val="auto"/>
                <w:szCs w:val="22"/>
                <w:highlight w:val="lightGray"/>
              </w:rPr>
              <w:t xml:space="preserve">for Design Process  </w:t>
            </w:r>
            <w:r w:rsidR="00281F64">
              <w:rPr>
                <w:i/>
                <w:noProof/>
                <w:color w:val="auto"/>
                <w:szCs w:val="22"/>
                <w:highlight w:val="lightGray"/>
              </w:rPr>
              <w:t>(</w:t>
            </w:r>
            <w:r w:rsidR="00014A81">
              <w:rPr>
                <w:i/>
                <w:noProof/>
                <w:color w:val="auto"/>
                <w:szCs w:val="22"/>
                <w:highlight w:val="lightGray"/>
              </w:rPr>
              <w:t>50</w:t>
            </w:r>
            <w:r w:rsidR="00281F64">
              <w:rPr>
                <w:i/>
                <w:noProof/>
                <w:color w:val="auto"/>
                <w:szCs w:val="22"/>
                <w:highlight w:val="lightGray"/>
              </w:rPr>
              <w:t xml:space="preserve"> hours)</w:t>
            </w:r>
            <w:r w:rsidRPr="004A711C">
              <w:rPr>
                <w:i/>
                <w:noProof/>
                <w:color w:val="auto"/>
                <w:szCs w:val="22"/>
                <w:highlight w:val="lightGray"/>
              </w:rPr>
              <w:t xml:space="preserve"> </w:t>
            </w:r>
          </w:p>
          <w:p w14:paraId="29F98E6E" w14:textId="51D29201" w:rsidR="0059517C" w:rsidRPr="00B95B59" w:rsidRDefault="0059517C" w:rsidP="008B7656">
            <w:pPr>
              <w:rPr>
                <w:lang w:val="en-IE"/>
              </w:rPr>
            </w:pP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8D4497">
        <w:trPr>
          <w:trHeight w:val="497"/>
        </w:trPr>
        <w:tc>
          <w:tcPr>
            <w:tcW w:w="1826" w:type="dxa"/>
            <w:tcBorders>
              <w:right w:val="single" w:sz="12" w:space="0" w:color="99CCFF"/>
            </w:tcBorders>
          </w:tcPr>
          <w:p w14:paraId="56F25ADE" w14:textId="785ACD19" w:rsidR="0030681F" w:rsidRPr="00B95B59" w:rsidRDefault="0030681F" w:rsidP="008D449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8D4497">
            <w:r w:rsidRPr="00B95B59">
              <w:t xml:space="preserve">Where the Particulars indicate that percentage fees </w:t>
            </w:r>
            <w:r>
              <w:t>to be tendered,</w:t>
            </w:r>
            <w:r w:rsidRPr="00B95B59">
              <w:t xml:space="preserve"> the notional capital value which will be used for the purposes of assessment is </w:t>
            </w:r>
          </w:p>
          <w:bookmarkStart w:id="38" w:name="Text139"/>
          <w:p w14:paraId="2A8AC529" w14:textId="2108AB88" w:rsidR="0030681F" w:rsidRPr="00B95B59" w:rsidRDefault="0030681F" w:rsidP="00125853">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125853">
              <w:rPr>
                <w:i/>
                <w:highlight w:val="lightGray"/>
              </w:rPr>
              <w:t>N/A</w:t>
            </w:r>
            <w:r>
              <w:rPr>
                <w:i/>
                <w:highlight w:val="lightGray"/>
              </w:rPr>
              <w:fldChar w:fldCharType="end"/>
            </w:r>
            <w:bookmarkEnd w:id="38"/>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2F7A79D8"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9" w:name="Text140"/>
            <w:r>
              <w:rPr>
                <w:i/>
                <w:szCs w:val="18"/>
                <w:highlight w:val="lightGray"/>
              </w:rPr>
              <w:instrText xml:space="preserve">FORMTEXT </w:instrText>
            </w:r>
            <w:r>
              <w:rPr>
                <w:i/>
                <w:szCs w:val="18"/>
                <w:highlight w:val="lightGray"/>
              </w:rPr>
            </w:r>
            <w:r>
              <w:rPr>
                <w:i/>
                <w:szCs w:val="18"/>
                <w:highlight w:val="lightGray"/>
              </w:rPr>
              <w:fldChar w:fldCharType="separate"/>
            </w:r>
            <w:r w:rsidR="00125853">
              <w:rPr>
                <w:i/>
                <w:noProof/>
                <w:szCs w:val="18"/>
                <w:highlight w:val="lightGray"/>
              </w:rPr>
              <w:t>N/A</w:t>
            </w:r>
            <w:r>
              <w:rPr>
                <w:i/>
                <w:szCs w:val="18"/>
                <w:highlight w:val="lightGray"/>
              </w:rPr>
              <w:fldChar w:fldCharType="end"/>
            </w:r>
            <w:bookmarkEnd w:id="39"/>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1CFD9" w14:textId="77777777" w:rsidR="006C631F" w:rsidRDefault="006C631F" w:rsidP="006D510F">
      <w:r>
        <w:separator/>
      </w:r>
    </w:p>
  </w:endnote>
  <w:endnote w:type="continuationSeparator" w:id="0">
    <w:p w14:paraId="73F68349" w14:textId="77777777" w:rsidR="006C631F" w:rsidRDefault="006C631F"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2334083"/>
      <w:docPartObj>
        <w:docPartGallery w:val="Page Numbers (Bottom of Page)"/>
        <w:docPartUnique/>
      </w:docPartObj>
    </w:sdtPr>
    <w:sdtEndPr>
      <w:rPr>
        <w:noProof/>
      </w:rPr>
    </w:sdtEndPr>
    <w:sdtContent>
      <w:p w14:paraId="7F765101" w14:textId="2FF655BE" w:rsidR="006C631F" w:rsidRDefault="006C631F">
        <w:pPr>
          <w:pStyle w:val="Footer"/>
          <w:jc w:val="center"/>
        </w:pPr>
        <w:r>
          <w:fldChar w:fldCharType="begin"/>
        </w:r>
        <w:r>
          <w:instrText xml:space="preserve"> PAGE   \* MERGEFORMAT </w:instrText>
        </w:r>
        <w:r>
          <w:fldChar w:fldCharType="separate"/>
        </w:r>
        <w:r w:rsidR="009C519E">
          <w:rPr>
            <w:noProof/>
          </w:rPr>
          <w:t>29</w:t>
        </w:r>
        <w:r>
          <w:rPr>
            <w:noProof/>
          </w:rPr>
          <w:fldChar w:fldCharType="end"/>
        </w:r>
      </w:p>
    </w:sdtContent>
  </w:sdt>
  <w:p w14:paraId="266CB987" w14:textId="510DC450" w:rsidR="006C631F" w:rsidRPr="006D510F" w:rsidRDefault="006C631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02CE5" w14:textId="77777777" w:rsidR="006C631F" w:rsidRDefault="006C631F" w:rsidP="006D510F">
      <w:r>
        <w:separator/>
      </w:r>
    </w:p>
  </w:footnote>
  <w:footnote w:type="continuationSeparator" w:id="0">
    <w:p w14:paraId="7C8337CC" w14:textId="77777777" w:rsidR="006C631F" w:rsidRDefault="006C631F" w:rsidP="006D510F">
      <w:r>
        <w:continuationSeparator/>
      </w:r>
    </w:p>
  </w:footnote>
  <w:footnote w:id="1">
    <w:p w14:paraId="3555515D" w14:textId="77777777" w:rsidR="006C631F" w:rsidRPr="004A711C" w:rsidRDefault="006C631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6C631F" w:rsidRPr="004A711C" w:rsidRDefault="006C631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6C631F" w:rsidRPr="00E363D5" w:rsidRDefault="006C631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6C631F" w:rsidRPr="004A711C" w:rsidRDefault="006C631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6C631F" w:rsidRPr="005E3AD0" w:rsidRDefault="006C631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6C631F" w:rsidRPr="004A711C" w:rsidRDefault="006C631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6C631F" w:rsidRPr="004A711C" w:rsidRDefault="006C631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6C631F" w:rsidRPr="004A711C" w:rsidRDefault="006C631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6C631F" w:rsidRPr="006F6D02" w:rsidRDefault="006C631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6C631F" w:rsidRPr="001A4C71" w:rsidRDefault="006C631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6C631F" w:rsidRPr="00B37E0D" w:rsidRDefault="006C631F" w:rsidP="00B030B7">
      <w:pPr>
        <w:pStyle w:val="FootnoteText"/>
        <w:rPr>
          <w:lang w:val="en-IE"/>
        </w:rPr>
      </w:pPr>
    </w:p>
  </w:footnote>
  <w:footnote w:id="11">
    <w:p w14:paraId="166589AF" w14:textId="5013FACA" w:rsidR="006C631F" w:rsidRPr="004A711C" w:rsidRDefault="006C631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6C631F" w:rsidRPr="004A711C" w:rsidRDefault="006C631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6C631F" w:rsidRPr="00E363D5" w:rsidRDefault="006C631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6C631F" w:rsidRPr="00E27AC0" w:rsidRDefault="006C631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BF1B3" w14:textId="23B3835E" w:rsidR="006C631F" w:rsidRPr="00747674" w:rsidRDefault="006C631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6C631F" w:rsidRPr="006D510F" w:rsidRDefault="006C631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5"/>
  </w:num>
  <w:num w:numId="2">
    <w:abstractNumId w:val="18"/>
  </w:num>
  <w:num w:numId="3">
    <w:abstractNumId w:val="9"/>
  </w:num>
  <w:num w:numId="4">
    <w:abstractNumId w:val="1"/>
  </w:num>
  <w:num w:numId="5">
    <w:abstractNumId w:val="3"/>
  </w:num>
  <w:num w:numId="6">
    <w:abstractNumId w:val="2"/>
  </w:num>
  <w:num w:numId="7">
    <w:abstractNumId w:val="8"/>
  </w:num>
  <w:num w:numId="8">
    <w:abstractNumId w:val="12"/>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0"/>
  </w:num>
  <w:num w:numId="1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num>
  <w:num w:numId="17">
    <w:abstractNumId w:val="22"/>
  </w:num>
  <w:num w:numId="18">
    <w:abstractNumId w:val="13"/>
  </w:num>
  <w:num w:numId="19">
    <w:abstractNumId w:val="11"/>
  </w:num>
  <w:num w:numId="20">
    <w:abstractNumId w:val="4"/>
  </w:num>
  <w:num w:numId="21">
    <w:abstractNumId w:val="14"/>
  </w:num>
  <w:num w:numId="22">
    <w:abstractNumId w:val="17"/>
  </w:num>
  <w:num w:numId="23">
    <w:abstractNumId w:val="21"/>
  </w:num>
  <w:num w:numId="24">
    <w:abstractNumId w:val="1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removePersonalInformation/>
  <w:removeDateAndTime/>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10F"/>
    <w:rsid w:val="00014A81"/>
    <w:rsid w:val="000A162E"/>
    <w:rsid w:val="000C3D1A"/>
    <w:rsid w:val="00113698"/>
    <w:rsid w:val="00125853"/>
    <w:rsid w:val="00131BCD"/>
    <w:rsid w:val="00150202"/>
    <w:rsid w:val="0015593B"/>
    <w:rsid w:val="00175C9D"/>
    <w:rsid w:val="0019615E"/>
    <w:rsid w:val="001B575E"/>
    <w:rsid w:val="001C1666"/>
    <w:rsid w:val="001F6927"/>
    <w:rsid w:val="002614AC"/>
    <w:rsid w:val="002646C6"/>
    <w:rsid w:val="00266512"/>
    <w:rsid w:val="00271484"/>
    <w:rsid w:val="00281E9C"/>
    <w:rsid w:val="00281F64"/>
    <w:rsid w:val="002D3854"/>
    <w:rsid w:val="002D5767"/>
    <w:rsid w:val="002F0748"/>
    <w:rsid w:val="002F4117"/>
    <w:rsid w:val="0030681F"/>
    <w:rsid w:val="003550FB"/>
    <w:rsid w:val="003A0535"/>
    <w:rsid w:val="003B1CC0"/>
    <w:rsid w:val="003D2910"/>
    <w:rsid w:val="003E6356"/>
    <w:rsid w:val="003E6371"/>
    <w:rsid w:val="00401C24"/>
    <w:rsid w:val="0041180B"/>
    <w:rsid w:val="00441B68"/>
    <w:rsid w:val="00465047"/>
    <w:rsid w:val="00477A90"/>
    <w:rsid w:val="00477E66"/>
    <w:rsid w:val="00484762"/>
    <w:rsid w:val="00495087"/>
    <w:rsid w:val="004A711C"/>
    <w:rsid w:val="004A7DB7"/>
    <w:rsid w:val="004C61C7"/>
    <w:rsid w:val="004C6C65"/>
    <w:rsid w:val="0051001E"/>
    <w:rsid w:val="00545F56"/>
    <w:rsid w:val="00587C6E"/>
    <w:rsid w:val="0059517C"/>
    <w:rsid w:val="005B62EB"/>
    <w:rsid w:val="005C2917"/>
    <w:rsid w:val="005C460E"/>
    <w:rsid w:val="005E6ADF"/>
    <w:rsid w:val="006368AF"/>
    <w:rsid w:val="00640734"/>
    <w:rsid w:val="006501EF"/>
    <w:rsid w:val="006638D5"/>
    <w:rsid w:val="006757AB"/>
    <w:rsid w:val="006C37DC"/>
    <w:rsid w:val="006C631F"/>
    <w:rsid w:val="006D510F"/>
    <w:rsid w:val="0070066E"/>
    <w:rsid w:val="00704D67"/>
    <w:rsid w:val="0072066E"/>
    <w:rsid w:val="007426D5"/>
    <w:rsid w:val="00747674"/>
    <w:rsid w:val="007676CB"/>
    <w:rsid w:val="007A51B1"/>
    <w:rsid w:val="007B342B"/>
    <w:rsid w:val="007C24DC"/>
    <w:rsid w:val="007F3234"/>
    <w:rsid w:val="008053BD"/>
    <w:rsid w:val="00822C9F"/>
    <w:rsid w:val="00850EBC"/>
    <w:rsid w:val="008909B2"/>
    <w:rsid w:val="00896AB9"/>
    <w:rsid w:val="008B7656"/>
    <w:rsid w:val="008D4497"/>
    <w:rsid w:val="008E0A63"/>
    <w:rsid w:val="008E71D8"/>
    <w:rsid w:val="00915B5D"/>
    <w:rsid w:val="00932564"/>
    <w:rsid w:val="0096344E"/>
    <w:rsid w:val="009719CE"/>
    <w:rsid w:val="0098599F"/>
    <w:rsid w:val="009C519E"/>
    <w:rsid w:val="00A63D34"/>
    <w:rsid w:val="00A826BA"/>
    <w:rsid w:val="00A85F6F"/>
    <w:rsid w:val="00AA456D"/>
    <w:rsid w:val="00AB51B6"/>
    <w:rsid w:val="00AD23E5"/>
    <w:rsid w:val="00B030B7"/>
    <w:rsid w:val="00B30920"/>
    <w:rsid w:val="00B7064A"/>
    <w:rsid w:val="00B83FE0"/>
    <w:rsid w:val="00BA7FC4"/>
    <w:rsid w:val="00BB7EF4"/>
    <w:rsid w:val="00BD15F8"/>
    <w:rsid w:val="00BE2C0F"/>
    <w:rsid w:val="00C21C0C"/>
    <w:rsid w:val="00C229C8"/>
    <w:rsid w:val="00C45E25"/>
    <w:rsid w:val="00C8670D"/>
    <w:rsid w:val="00CF56DD"/>
    <w:rsid w:val="00D03A87"/>
    <w:rsid w:val="00D03F14"/>
    <w:rsid w:val="00D17422"/>
    <w:rsid w:val="00D4493A"/>
    <w:rsid w:val="00D46F69"/>
    <w:rsid w:val="00E02964"/>
    <w:rsid w:val="00E06523"/>
    <w:rsid w:val="00E52FF6"/>
    <w:rsid w:val="00E76F73"/>
    <w:rsid w:val="00E92AA1"/>
    <w:rsid w:val="00E95026"/>
    <w:rsid w:val="00E95AAD"/>
    <w:rsid w:val="00EC11F3"/>
    <w:rsid w:val="00EE03DA"/>
    <w:rsid w:val="00EF5EA7"/>
    <w:rsid w:val="00EF6808"/>
    <w:rsid w:val="00F11180"/>
    <w:rsid w:val="00F309E7"/>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8673"/>
    <o:shapelayout v:ext="edit">
      <o:idmap v:ext="edit" data="1"/>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12250</Words>
  <Characters>69830</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2026-06-25T11:39:00Z</dcterms:created>
  <dcterms:modified xsi:type="dcterms:W3CDTF">2026-07-14T12:17:00Z</dcterms:modified>
</cp:coreProperties>
</file>