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64A1" w14:textId="77777777" w:rsidR="00FB14A7" w:rsidRPr="007E655A" w:rsidRDefault="00FB14A7" w:rsidP="006874D7">
      <w:pPr>
        <w:jc w:val="center"/>
        <w:rPr>
          <w:rFonts w:ascii="Calibri" w:hAnsi="Calibri" w:cs="Calibri"/>
          <w:b/>
          <w:bCs/>
          <w:sz w:val="40"/>
          <w:szCs w:val="40"/>
        </w:rPr>
      </w:pPr>
      <w:r w:rsidRPr="007E655A">
        <w:rPr>
          <w:rFonts w:ascii="Calibri" w:hAnsi="Calibri" w:cs="Calibri"/>
        </w:rPr>
        <w:tab/>
      </w:r>
    </w:p>
    <w:p w14:paraId="684A7031" w14:textId="77777777" w:rsidR="00FB14A7" w:rsidRPr="007E655A" w:rsidRDefault="00FB14A7" w:rsidP="006874D7">
      <w:pPr>
        <w:jc w:val="center"/>
        <w:rPr>
          <w:rFonts w:ascii="Calibri" w:hAnsi="Calibri" w:cs="Calibri"/>
          <w:b/>
          <w:bCs/>
          <w:sz w:val="40"/>
          <w:szCs w:val="40"/>
        </w:rPr>
      </w:pPr>
    </w:p>
    <w:p w14:paraId="0ABF03BC" w14:textId="4C4CB51D" w:rsidR="00FB14A7" w:rsidRPr="007E655A" w:rsidRDefault="006874D7" w:rsidP="006874D7">
      <w:pPr>
        <w:jc w:val="center"/>
        <w:rPr>
          <w:rFonts w:ascii="Calibri" w:hAnsi="Calibri" w:cs="Calibri"/>
          <w:b/>
          <w:bCs/>
          <w:sz w:val="40"/>
          <w:szCs w:val="40"/>
        </w:rPr>
      </w:pPr>
      <w:r>
        <w:rPr>
          <w:noProof/>
        </w:rPr>
        <w:drawing>
          <wp:inline distT="0" distB="0" distL="0" distR="0" wp14:anchorId="35CCEBF5" wp14:editId="1184E85A">
            <wp:extent cx="3137574" cy="2217829"/>
            <wp:effectExtent l="0" t="0" r="0" b="0"/>
            <wp:docPr id="55" name="Image 12"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55" name="Image 12" descr="A blue and black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137574" cy="2217829"/>
                    </a:xfrm>
                    <a:prstGeom prst="rect">
                      <a:avLst/>
                    </a:prstGeom>
                  </pic:spPr>
                </pic:pic>
              </a:graphicData>
            </a:graphic>
          </wp:inline>
        </w:drawing>
      </w:r>
    </w:p>
    <w:p w14:paraId="489355FA" w14:textId="77777777" w:rsidR="006874D7" w:rsidRPr="00DC321A" w:rsidRDefault="006874D7" w:rsidP="00C238BD">
      <w:pPr>
        <w:shd w:val="clear" w:color="auto" w:fill="156082" w:themeFill="accent1"/>
        <w:jc w:val="center"/>
        <w:rPr>
          <w:b/>
          <w:bCs/>
          <w:color w:val="FFFFFF" w:themeColor="background1"/>
          <w:sz w:val="44"/>
          <w:szCs w:val="44"/>
          <w:lang w:val="en-US" w:eastAsia="ja-JP"/>
        </w:rPr>
      </w:pPr>
      <w:r w:rsidRPr="00DC321A">
        <w:rPr>
          <w:rFonts w:eastAsiaTheme="minorEastAsia"/>
          <w:b/>
          <w:bCs/>
          <w:color w:val="FFFFFF" w:themeColor="background1"/>
          <w:sz w:val="44"/>
          <w:szCs w:val="44"/>
          <w:lang w:val="en-US" w:eastAsia="ja-JP"/>
        </w:rPr>
        <w:t>Tender Response Document</w:t>
      </w:r>
    </w:p>
    <w:p w14:paraId="575620A6" w14:textId="77777777" w:rsidR="006874D7" w:rsidRPr="00C238BD" w:rsidRDefault="006874D7" w:rsidP="00C238BD">
      <w:pPr>
        <w:shd w:val="clear" w:color="auto" w:fill="156082" w:themeFill="accent1"/>
        <w:jc w:val="center"/>
        <w:rPr>
          <w:rFonts w:ascii="Calibri" w:hAnsi="Calibri" w:cs="Calibri"/>
          <w:b/>
          <w:bCs/>
          <w:color w:val="FFFFFF" w:themeColor="background1"/>
          <w:sz w:val="36"/>
          <w:szCs w:val="36"/>
          <w:lang w:val="en-US" w:eastAsia="ja-JP"/>
        </w:rPr>
      </w:pPr>
      <w:r w:rsidRPr="00C238BD">
        <w:rPr>
          <w:rFonts w:ascii="Calibri" w:hAnsi="Calibri" w:cs="Calibri"/>
          <w:b/>
          <w:bCs/>
          <w:color w:val="FFFFFF" w:themeColor="background1"/>
          <w:sz w:val="36"/>
          <w:szCs w:val="36"/>
          <w:lang w:val="en-US" w:eastAsia="ja-JP"/>
        </w:rPr>
        <w:t>(TRD)</w:t>
      </w:r>
    </w:p>
    <w:tbl>
      <w:tblPr>
        <w:tblStyle w:val="TableGrid"/>
        <w:tblW w:w="5000" w:type="pct"/>
        <w:tblLook w:val="04A0" w:firstRow="1" w:lastRow="0" w:firstColumn="1" w:lastColumn="0" w:noHBand="0" w:noVBand="1"/>
      </w:tblPr>
      <w:tblGrid>
        <w:gridCol w:w="2122"/>
        <w:gridCol w:w="2386"/>
        <w:gridCol w:w="23"/>
        <w:gridCol w:w="4485"/>
      </w:tblGrid>
      <w:tr w:rsidR="006874D7" w:rsidRPr="00C238BD" w14:paraId="1CAEDFE9" w14:textId="77777777" w:rsidTr="00C238BD">
        <w:tc>
          <w:tcPr>
            <w:tcW w:w="1177" w:type="pct"/>
            <w:shd w:val="clear" w:color="auto" w:fill="156082" w:themeFill="accent1"/>
          </w:tcPr>
          <w:p w14:paraId="1CD26A63" w14:textId="77777777" w:rsidR="006874D7" w:rsidRPr="00C238BD" w:rsidRDefault="006874D7" w:rsidP="00D90CB2">
            <w:pPr>
              <w:rPr>
                <w:rFonts w:ascii="Calibri" w:eastAsiaTheme="minorEastAsia" w:hAnsi="Calibri" w:cs="Calibri"/>
                <w:sz w:val="24"/>
                <w:szCs w:val="24"/>
                <w:highlight w:val="yellow"/>
                <w:lang w:val="en-US" w:eastAsia="ja-JP"/>
              </w:rPr>
            </w:pPr>
            <w:r w:rsidRPr="00C238BD">
              <w:rPr>
                <w:rFonts w:ascii="Calibri" w:eastAsiaTheme="minorEastAsia" w:hAnsi="Calibri" w:cs="Calibri"/>
                <w:color w:val="FFFFFF" w:themeColor="background1"/>
                <w:sz w:val="24"/>
                <w:szCs w:val="24"/>
                <w:shd w:val="clear" w:color="auto" w:fill="156082" w:themeFill="accent1"/>
                <w:lang w:val="en-US" w:eastAsia="ja-JP"/>
              </w:rPr>
              <w:t>Title of Tender</w:t>
            </w:r>
            <w:r w:rsidRPr="00C238BD">
              <w:rPr>
                <w:rFonts w:ascii="Calibri" w:eastAsiaTheme="minorEastAsia" w:hAnsi="Calibri" w:cs="Calibri"/>
                <w:sz w:val="24"/>
                <w:szCs w:val="24"/>
                <w:lang w:val="en-US" w:eastAsia="ja-JP"/>
              </w:rPr>
              <w:t>:</w:t>
            </w:r>
          </w:p>
        </w:tc>
        <w:tc>
          <w:tcPr>
            <w:tcW w:w="3823" w:type="pct"/>
            <w:gridSpan w:val="3"/>
          </w:tcPr>
          <w:p w14:paraId="4F481DDF" w14:textId="6E8520D9" w:rsidR="006874D7" w:rsidRPr="00C238BD" w:rsidRDefault="006874D7" w:rsidP="00D90CB2">
            <w:pPr>
              <w:rPr>
                <w:rFonts w:ascii="Calibri" w:eastAsiaTheme="minorEastAsia" w:hAnsi="Calibri" w:cs="Calibri"/>
                <w:color w:val="002060"/>
                <w:sz w:val="24"/>
                <w:szCs w:val="24"/>
                <w:lang w:eastAsia="ja-JP"/>
              </w:rPr>
            </w:pPr>
            <w:r w:rsidRPr="00C238BD">
              <w:rPr>
                <w:rFonts w:ascii="Calibri" w:eastAsiaTheme="minorEastAsia" w:hAnsi="Calibri" w:cs="Calibri"/>
                <w:color w:val="002060"/>
                <w:sz w:val="24"/>
                <w:szCs w:val="24"/>
                <w:lang w:eastAsia="ja-JP"/>
              </w:rPr>
              <w:t>RFT for the provision of Fire Risk Assessment Services</w:t>
            </w:r>
          </w:p>
        </w:tc>
      </w:tr>
      <w:tr w:rsidR="006874D7" w:rsidRPr="00C238BD" w14:paraId="10FDCEB1" w14:textId="77777777" w:rsidTr="00C238BD">
        <w:tc>
          <w:tcPr>
            <w:tcW w:w="5000" w:type="pct"/>
            <w:gridSpan w:val="4"/>
            <w:shd w:val="clear" w:color="auto" w:fill="156082" w:themeFill="accent1"/>
          </w:tcPr>
          <w:p w14:paraId="7BD0B6B2" w14:textId="77777777" w:rsidR="006874D7" w:rsidRPr="00C238BD" w:rsidRDefault="006874D7" w:rsidP="00D90CB2">
            <w:pPr>
              <w:rPr>
                <w:rFonts w:ascii="Calibri" w:eastAsiaTheme="minorEastAsia" w:hAnsi="Calibri" w:cs="Calibri"/>
                <w:color w:val="FFFFFF" w:themeColor="background1"/>
                <w:sz w:val="24"/>
                <w:szCs w:val="24"/>
                <w:highlight w:val="yellow"/>
                <w:lang w:val="en-US" w:eastAsia="ja-JP"/>
              </w:rPr>
            </w:pPr>
            <w:r w:rsidRPr="00C238BD">
              <w:rPr>
                <w:rFonts w:ascii="Calibri" w:eastAsiaTheme="minorEastAsia" w:hAnsi="Calibri" w:cs="Calibri"/>
                <w:color w:val="FFFFFF" w:themeColor="background1"/>
                <w:sz w:val="24"/>
                <w:szCs w:val="24"/>
                <w:lang w:val="en-US" w:eastAsia="ja-JP"/>
              </w:rPr>
              <w:t xml:space="preserve">Description of Services: </w:t>
            </w:r>
          </w:p>
        </w:tc>
      </w:tr>
      <w:tr w:rsidR="006874D7" w:rsidRPr="00C238BD" w14:paraId="358D9358" w14:textId="77777777" w:rsidTr="00C238BD">
        <w:tc>
          <w:tcPr>
            <w:tcW w:w="5000" w:type="pct"/>
            <w:gridSpan w:val="4"/>
          </w:tcPr>
          <w:p w14:paraId="73EF11DF" w14:textId="2849F6F5" w:rsidR="006874D7" w:rsidRPr="00C238BD" w:rsidRDefault="006874D7" w:rsidP="00D90CB2">
            <w:pPr>
              <w:rPr>
                <w:rFonts w:ascii="Calibri" w:eastAsiaTheme="minorEastAsia" w:hAnsi="Calibri" w:cs="Calibri"/>
                <w:b/>
                <w:bCs/>
                <w:color w:val="002060"/>
                <w:sz w:val="24"/>
                <w:szCs w:val="24"/>
                <w:lang w:val="en-US" w:eastAsia="ja-JP"/>
              </w:rPr>
            </w:pPr>
            <w:r w:rsidRPr="00C238BD">
              <w:rPr>
                <w:rFonts w:ascii="Calibri" w:eastAsia="Times New Roman" w:hAnsi="Calibri" w:cs="Calibri"/>
                <w:b/>
                <w:bCs/>
                <w:color w:val="002060"/>
                <w:sz w:val="24"/>
                <w:szCs w:val="24"/>
                <w:lang w:val="en-IE"/>
              </w:rPr>
              <w:t>Peter McVerry Trust</w:t>
            </w:r>
            <w:r w:rsidRPr="00C238BD">
              <w:rPr>
                <w:rFonts w:ascii="Calibri" w:hAnsi="Calibri" w:cs="Calibri"/>
                <w:b/>
                <w:bCs/>
                <w:color w:val="002060"/>
                <w:sz w:val="24"/>
                <w:szCs w:val="24"/>
                <w:lang w:val="en-US"/>
              </w:rPr>
              <w:t xml:space="preserve"> is seeking qualified tenders for the provision Fire Risk Assessment Services at the specified locations in Appendix 1</w:t>
            </w:r>
            <w:r w:rsidR="00C238BD" w:rsidRPr="00C238BD">
              <w:rPr>
                <w:rFonts w:ascii="Calibri" w:hAnsi="Calibri" w:cs="Calibri"/>
                <w:b/>
                <w:bCs/>
                <w:color w:val="002060"/>
                <w:sz w:val="24"/>
                <w:szCs w:val="24"/>
                <w:lang w:val="en-US"/>
              </w:rPr>
              <w:t>B</w:t>
            </w:r>
            <w:r w:rsidRPr="00C238BD">
              <w:rPr>
                <w:rFonts w:ascii="Calibri" w:hAnsi="Calibri" w:cs="Calibri"/>
                <w:b/>
                <w:bCs/>
                <w:color w:val="002060"/>
                <w:sz w:val="24"/>
                <w:szCs w:val="24"/>
                <w:lang w:val="en-US"/>
              </w:rPr>
              <w:t xml:space="preserve">. </w:t>
            </w:r>
          </w:p>
        </w:tc>
      </w:tr>
      <w:tr w:rsidR="006874D7" w:rsidRPr="00C238BD" w14:paraId="105DA347" w14:textId="77777777" w:rsidTr="00C238BD">
        <w:trPr>
          <w:trHeight w:val="520"/>
        </w:trPr>
        <w:tc>
          <w:tcPr>
            <w:tcW w:w="2500" w:type="pct"/>
            <w:gridSpan w:val="2"/>
            <w:shd w:val="clear" w:color="auto" w:fill="156082" w:themeFill="accent1"/>
          </w:tcPr>
          <w:p w14:paraId="135A7036" w14:textId="77777777" w:rsidR="006874D7" w:rsidRPr="00C238BD" w:rsidRDefault="006874D7" w:rsidP="00D90CB2">
            <w:pPr>
              <w:rPr>
                <w:rFonts w:ascii="Calibri" w:eastAsiaTheme="minorEastAsia" w:hAnsi="Calibri" w:cs="Calibri"/>
                <w:color w:val="FFFFFF" w:themeColor="background1"/>
                <w:sz w:val="24"/>
                <w:szCs w:val="24"/>
                <w:lang w:val="en-US" w:eastAsia="ja-JP"/>
              </w:rPr>
            </w:pPr>
            <w:r w:rsidRPr="00C238BD">
              <w:rPr>
                <w:rFonts w:ascii="Calibri" w:eastAsiaTheme="minorEastAsia" w:hAnsi="Calibri" w:cs="Calibri"/>
                <w:color w:val="FFFFFF" w:themeColor="background1"/>
                <w:sz w:val="24"/>
                <w:szCs w:val="24"/>
                <w:shd w:val="clear" w:color="auto" w:fill="156082" w:themeFill="accent1"/>
                <w:lang w:val="en-US" w:eastAsia="ja-JP"/>
              </w:rPr>
              <w:t>Contract Value</w:t>
            </w:r>
            <w:r w:rsidRPr="00C238BD">
              <w:rPr>
                <w:rFonts w:ascii="Calibri" w:eastAsiaTheme="minorEastAsia" w:hAnsi="Calibri" w:cs="Calibri"/>
                <w:color w:val="FFFFFF" w:themeColor="background1"/>
                <w:sz w:val="24"/>
                <w:szCs w:val="24"/>
                <w:lang w:val="en-US" w:eastAsia="ja-JP"/>
              </w:rPr>
              <w:t xml:space="preserve">: </w:t>
            </w:r>
          </w:p>
        </w:tc>
        <w:tc>
          <w:tcPr>
            <w:tcW w:w="2500" w:type="pct"/>
            <w:gridSpan w:val="2"/>
          </w:tcPr>
          <w:p w14:paraId="0F8F87E9" w14:textId="57123A8B" w:rsidR="006874D7" w:rsidRPr="00C238BD" w:rsidRDefault="00FF6F81" w:rsidP="00D90CB2">
            <w:pPr>
              <w:rPr>
                <w:rFonts w:ascii="Calibri" w:eastAsiaTheme="minorEastAsia" w:hAnsi="Calibri" w:cs="Calibri"/>
                <w:b/>
                <w:bCs/>
                <w:color w:val="002060"/>
                <w:sz w:val="24"/>
                <w:szCs w:val="24"/>
                <w:lang w:val="en-US" w:eastAsia="ja-JP"/>
              </w:rPr>
            </w:pPr>
            <w:r w:rsidRPr="00FF6F81">
              <w:rPr>
                <w:rFonts w:ascii="Calibri" w:eastAsiaTheme="minorEastAsia" w:hAnsi="Calibri" w:cs="Calibri"/>
                <w:b/>
                <w:bCs/>
                <w:color w:val="002060"/>
                <w:sz w:val="24"/>
                <w:szCs w:val="24"/>
                <w:lang w:val="en-US" w:eastAsia="ja-JP"/>
              </w:rPr>
              <w:t>approximately €275,000 (excl. VAT)</w:t>
            </w:r>
          </w:p>
        </w:tc>
      </w:tr>
      <w:tr w:rsidR="006874D7" w:rsidRPr="00C238BD" w14:paraId="04E6F5BF" w14:textId="77777777" w:rsidTr="00C238BD">
        <w:trPr>
          <w:trHeight w:val="520"/>
        </w:trPr>
        <w:tc>
          <w:tcPr>
            <w:tcW w:w="5000" w:type="pct"/>
            <w:gridSpan w:val="4"/>
            <w:shd w:val="clear" w:color="auto" w:fill="156082" w:themeFill="accent1"/>
          </w:tcPr>
          <w:p w14:paraId="734DA605" w14:textId="77777777" w:rsidR="006874D7" w:rsidRPr="00C238BD" w:rsidRDefault="006874D7" w:rsidP="00D90CB2">
            <w:pPr>
              <w:rPr>
                <w:rFonts w:ascii="Calibri" w:eastAsiaTheme="minorEastAsia" w:hAnsi="Calibri" w:cs="Calibri"/>
                <w:color w:val="FFFFFF" w:themeColor="background1"/>
                <w:sz w:val="24"/>
                <w:szCs w:val="24"/>
                <w:lang w:val="en-US" w:eastAsia="ja-JP"/>
              </w:rPr>
            </w:pPr>
            <w:r w:rsidRPr="00C238BD">
              <w:rPr>
                <w:rFonts w:ascii="Calibri" w:eastAsiaTheme="minorEastAsia" w:hAnsi="Calibri" w:cs="Calibri"/>
                <w:color w:val="FFFFFF" w:themeColor="background1"/>
                <w:sz w:val="24"/>
                <w:szCs w:val="24"/>
                <w:lang w:val="en-US" w:eastAsia="ja-JP"/>
              </w:rPr>
              <w:t>Key Dates:</w:t>
            </w:r>
          </w:p>
        </w:tc>
      </w:tr>
      <w:tr w:rsidR="006874D7" w:rsidRPr="00C238BD" w14:paraId="7D7451E4" w14:textId="77777777" w:rsidTr="00C238BD">
        <w:tc>
          <w:tcPr>
            <w:tcW w:w="2513" w:type="pct"/>
            <w:gridSpan w:val="3"/>
            <w:shd w:val="clear" w:color="auto" w:fill="156082" w:themeFill="accent1"/>
          </w:tcPr>
          <w:p w14:paraId="2B6E5177" w14:textId="77777777" w:rsidR="006874D7" w:rsidRPr="00C238BD" w:rsidRDefault="006874D7" w:rsidP="00D90CB2">
            <w:pPr>
              <w:rPr>
                <w:rFonts w:ascii="Calibri" w:eastAsiaTheme="minorEastAsia" w:hAnsi="Calibri" w:cs="Calibri"/>
                <w:color w:val="FFFFFF" w:themeColor="background1"/>
                <w:sz w:val="24"/>
                <w:szCs w:val="24"/>
                <w:lang w:val="en-US" w:eastAsia="ja-JP"/>
              </w:rPr>
            </w:pPr>
            <w:r w:rsidRPr="00C238BD">
              <w:rPr>
                <w:rFonts w:ascii="Calibri" w:eastAsiaTheme="minorEastAsia" w:hAnsi="Calibri" w:cs="Calibri"/>
                <w:color w:val="FFFFFF" w:themeColor="background1"/>
                <w:sz w:val="24"/>
                <w:szCs w:val="24"/>
                <w:lang w:val="en-US" w:eastAsia="ja-JP"/>
              </w:rPr>
              <w:t>Issue Date</w:t>
            </w:r>
          </w:p>
        </w:tc>
        <w:tc>
          <w:tcPr>
            <w:tcW w:w="2487" w:type="pct"/>
          </w:tcPr>
          <w:p w14:paraId="42381B18" w14:textId="2A1C0BD0" w:rsidR="006874D7" w:rsidRPr="00C238BD" w:rsidRDefault="00FF6F81" w:rsidP="00D90CB2">
            <w:pPr>
              <w:rPr>
                <w:rFonts w:ascii="Calibri" w:eastAsiaTheme="minorEastAsia" w:hAnsi="Calibri" w:cs="Calibri"/>
                <w:color w:val="002060"/>
                <w:sz w:val="24"/>
                <w:szCs w:val="24"/>
                <w:lang w:val="en-US" w:eastAsia="ja-JP"/>
              </w:rPr>
            </w:pPr>
            <w:r>
              <w:rPr>
                <w:rFonts w:ascii="Calibri" w:eastAsiaTheme="minorEastAsia" w:hAnsi="Calibri" w:cs="Calibri"/>
                <w:color w:val="002060"/>
                <w:sz w:val="24"/>
                <w:szCs w:val="24"/>
                <w:lang w:val="en-US" w:eastAsia="ja-JP"/>
              </w:rPr>
              <w:t>14/07/2026</w:t>
            </w:r>
          </w:p>
        </w:tc>
      </w:tr>
      <w:tr w:rsidR="006874D7" w:rsidRPr="00C238BD" w14:paraId="288387AC" w14:textId="77777777" w:rsidTr="00C238BD">
        <w:tc>
          <w:tcPr>
            <w:tcW w:w="2513" w:type="pct"/>
            <w:gridSpan w:val="3"/>
            <w:shd w:val="clear" w:color="auto" w:fill="156082" w:themeFill="accent1"/>
          </w:tcPr>
          <w:p w14:paraId="7276806D" w14:textId="77777777" w:rsidR="006874D7" w:rsidRPr="00C238BD" w:rsidRDefault="006874D7" w:rsidP="00D90CB2">
            <w:pPr>
              <w:rPr>
                <w:rFonts w:ascii="Calibri" w:eastAsiaTheme="minorEastAsia" w:hAnsi="Calibri" w:cs="Calibri"/>
                <w:color w:val="FFFFFF" w:themeColor="background1"/>
                <w:sz w:val="24"/>
                <w:szCs w:val="24"/>
                <w:lang w:val="en-US" w:eastAsia="ja-JP"/>
              </w:rPr>
            </w:pPr>
            <w:r w:rsidRPr="00C238BD">
              <w:rPr>
                <w:rFonts w:ascii="Calibri" w:eastAsiaTheme="minorEastAsia" w:hAnsi="Calibri" w:cs="Calibri"/>
                <w:color w:val="FFFFFF" w:themeColor="background1"/>
                <w:sz w:val="24"/>
                <w:szCs w:val="24"/>
                <w:lang w:val="en-US" w:eastAsia="ja-JP"/>
              </w:rPr>
              <w:t>Closing Date/Time for Queries</w:t>
            </w:r>
          </w:p>
        </w:tc>
        <w:tc>
          <w:tcPr>
            <w:tcW w:w="2487" w:type="pct"/>
          </w:tcPr>
          <w:p w14:paraId="4729C551" w14:textId="21EBA146" w:rsidR="006874D7" w:rsidRPr="00C238BD" w:rsidRDefault="00FF6F81" w:rsidP="00D90CB2">
            <w:pPr>
              <w:rPr>
                <w:rFonts w:ascii="Calibri" w:eastAsiaTheme="minorEastAsia" w:hAnsi="Calibri" w:cs="Calibri"/>
                <w:color w:val="002060"/>
                <w:sz w:val="24"/>
                <w:szCs w:val="24"/>
                <w:lang w:val="en-US" w:eastAsia="ja-JP"/>
              </w:rPr>
            </w:pPr>
            <w:r>
              <w:rPr>
                <w:rFonts w:ascii="Calibri" w:eastAsiaTheme="minorEastAsia" w:hAnsi="Calibri" w:cs="Calibri"/>
                <w:color w:val="002060"/>
                <w:sz w:val="24"/>
                <w:szCs w:val="24"/>
                <w:lang w:val="en-US" w:eastAsia="ja-JP"/>
              </w:rPr>
              <w:t>04/08/2026 at 14:00</w:t>
            </w:r>
          </w:p>
        </w:tc>
      </w:tr>
      <w:tr w:rsidR="006874D7" w:rsidRPr="00C238BD" w14:paraId="37B49116" w14:textId="77777777" w:rsidTr="00C238BD">
        <w:tc>
          <w:tcPr>
            <w:tcW w:w="2513" w:type="pct"/>
            <w:gridSpan w:val="3"/>
            <w:shd w:val="clear" w:color="auto" w:fill="156082" w:themeFill="accent1"/>
          </w:tcPr>
          <w:p w14:paraId="58F8A3C1" w14:textId="77777777" w:rsidR="006874D7" w:rsidRPr="00C238BD" w:rsidRDefault="006874D7" w:rsidP="00D90CB2">
            <w:pPr>
              <w:rPr>
                <w:rFonts w:ascii="Calibri" w:eastAsiaTheme="minorEastAsia" w:hAnsi="Calibri" w:cs="Calibri"/>
                <w:color w:val="FFFFFF" w:themeColor="background1"/>
                <w:sz w:val="24"/>
                <w:szCs w:val="24"/>
                <w:lang w:val="en-US" w:eastAsia="ja-JP"/>
              </w:rPr>
            </w:pPr>
            <w:r w:rsidRPr="00C238BD">
              <w:rPr>
                <w:rFonts w:ascii="Calibri" w:eastAsiaTheme="minorEastAsia" w:hAnsi="Calibri" w:cs="Calibri"/>
                <w:color w:val="FFFFFF" w:themeColor="background1"/>
                <w:sz w:val="24"/>
                <w:szCs w:val="24"/>
                <w:lang w:val="en-US" w:eastAsia="ja-JP"/>
              </w:rPr>
              <w:t>Closing Date/Time for Tenders</w:t>
            </w:r>
          </w:p>
        </w:tc>
        <w:tc>
          <w:tcPr>
            <w:tcW w:w="2487" w:type="pct"/>
          </w:tcPr>
          <w:p w14:paraId="55AF0DE3" w14:textId="794099F0" w:rsidR="006874D7" w:rsidRPr="00C238BD" w:rsidRDefault="00FF6F81" w:rsidP="00D90CB2">
            <w:pPr>
              <w:rPr>
                <w:rFonts w:ascii="Calibri" w:eastAsiaTheme="minorEastAsia" w:hAnsi="Calibri" w:cs="Calibri"/>
                <w:color w:val="002060"/>
                <w:sz w:val="24"/>
                <w:szCs w:val="24"/>
                <w:lang w:val="en-US" w:eastAsia="ja-JP"/>
              </w:rPr>
            </w:pPr>
            <w:r>
              <w:rPr>
                <w:rFonts w:ascii="Calibri" w:eastAsiaTheme="minorEastAsia" w:hAnsi="Calibri" w:cs="Calibri"/>
                <w:color w:val="002060"/>
                <w:sz w:val="24"/>
                <w:szCs w:val="24"/>
                <w:lang w:val="en-US" w:eastAsia="ja-JP"/>
              </w:rPr>
              <w:t>17/08/2026 at 14:00</w:t>
            </w:r>
          </w:p>
        </w:tc>
      </w:tr>
      <w:tr w:rsidR="006874D7" w:rsidRPr="00C238BD" w14:paraId="0EB19A32" w14:textId="77777777" w:rsidTr="00C238BD">
        <w:tc>
          <w:tcPr>
            <w:tcW w:w="5000" w:type="pct"/>
            <w:gridSpan w:val="4"/>
            <w:shd w:val="clear" w:color="auto" w:fill="156082" w:themeFill="accent1"/>
          </w:tcPr>
          <w:p w14:paraId="252EC7BE" w14:textId="77777777" w:rsidR="006874D7" w:rsidRPr="00C238BD" w:rsidRDefault="006874D7" w:rsidP="00D90CB2">
            <w:pPr>
              <w:rPr>
                <w:rFonts w:ascii="Calibri" w:eastAsiaTheme="minorEastAsia" w:hAnsi="Calibri" w:cs="Calibri"/>
                <w:color w:val="FFFFFF" w:themeColor="background1"/>
                <w:sz w:val="24"/>
                <w:szCs w:val="24"/>
                <w:lang w:val="en-US" w:eastAsia="ja-JP"/>
              </w:rPr>
            </w:pPr>
            <w:r w:rsidRPr="00C238BD">
              <w:rPr>
                <w:rFonts w:ascii="Calibri" w:eastAsiaTheme="minorEastAsia" w:hAnsi="Calibri" w:cs="Calibri"/>
                <w:color w:val="FFFFFF" w:themeColor="background1"/>
                <w:sz w:val="24"/>
                <w:szCs w:val="24"/>
                <w:lang w:val="en-US" w:eastAsia="ja-JP"/>
              </w:rPr>
              <w:t>Contact for Queries:</w:t>
            </w:r>
          </w:p>
        </w:tc>
      </w:tr>
      <w:tr w:rsidR="006874D7" w:rsidRPr="00C238BD" w14:paraId="7E3E63BF" w14:textId="77777777" w:rsidTr="00C238BD">
        <w:tc>
          <w:tcPr>
            <w:tcW w:w="5000" w:type="pct"/>
            <w:gridSpan w:val="4"/>
          </w:tcPr>
          <w:p w14:paraId="4E751F4B" w14:textId="77777777" w:rsidR="006874D7" w:rsidRPr="00C238BD" w:rsidRDefault="006874D7" w:rsidP="00D90CB2">
            <w:pPr>
              <w:spacing w:before="120" w:after="120"/>
              <w:rPr>
                <w:rFonts w:ascii="Calibri" w:eastAsiaTheme="minorEastAsia" w:hAnsi="Calibri" w:cs="Calibri"/>
                <w:noProof/>
                <w:color w:val="0000FF"/>
                <w:sz w:val="24"/>
                <w:szCs w:val="24"/>
                <w:u w:val="single"/>
                <w:lang w:val="en-US" w:eastAsia="ja-JP"/>
              </w:rPr>
            </w:pPr>
            <w:r w:rsidRPr="00C238BD">
              <w:rPr>
                <w:rFonts w:ascii="Calibri" w:eastAsiaTheme="minorEastAsia" w:hAnsi="Calibri" w:cs="Calibri"/>
                <w:noProof/>
                <w:sz w:val="24"/>
                <w:szCs w:val="24"/>
                <w:lang w:val="en-US" w:eastAsia="ja-JP"/>
              </w:rPr>
              <w:t xml:space="preserve">Via </w:t>
            </w:r>
            <w:hyperlink r:id="rId10" w:history="1">
              <w:r w:rsidRPr="00C238BD">
                <w:rPr>
                  <w:rStyle w:val="Hyperlink"/>
                  <w:rFonts w:ascii="Calibri" w:eastAsiaTheme="minorEastAsia" w:hAnsi="Calibri" w:cs="Calibri"/>
                  <w:noProof/>
                  <w:sz w:val="24"/>
                  <w:szCs w:val="24"/>
                </w:rPr>
                <w:t>www.etenders.gov.ie</w:t>
              </w:r>
            </w:hyperlink>
            <w:r w:rsidRPr="00C238BD">
              <w:rPr>
                <w:rFonts w:ascii="Calibri" w:eastAsiaTheme="minorEastAsia" w:hAnsi="Calibri" w:cs="Calibri"/>
                <w:noProof/>
                <w:color w:val="0000FF"/>
                <w:sz w:val="24"/>
                <w:szCs w:val="24"/>
                <w:lang w:val="en-US" w:eastAsia="ja-JP"/>
              </w:rPr>
              <w:t xml:space="preserve"> </w:t>
            </w:r>
            <w:r w:rsidRPr="00C238BD">
              <w:rPr>
                <w:rFonts w:ascii="Calibri" w:eastAsiaTheme="minorEastAsia" w:hAnsi="Calibri" w:cs="Calibri"/>
                <w:noProof/>
                <w:sz w:val="24"/>
                <w:szCs w:val="24"/>
                <w:lang w:val="en-US" w:eastAsia="ja-JP"/>
              </w:rPr>
              <w:t>ONLY</w:t>
            </w:r>
          </w:p>
        </w:tc>
      </w:tr>
      <w:tr w:rsidR="006874D7" w:rsidRPr="00C238BD" w14:paraId="3330E21E" w14:textId="77777777" w:rsidTr="00C238BD">
        <w:tc>
          <w:tcPr>
            <w:tcW w:w="5000" w:type="pct"/>
            <w:gridSpan w:val="4"/>
            <w:shd w:val="clear" w:color="auto" w:fill="156082" w:themeFill="accent1"/>
          </w:tcPr>
          <w:p w14:paraId="3A859EFB" w14:textId="77777777" w:rsidR="006874D7" w:rsidRPr="00C238BD" w:rsidRDefault="006874D7" w:rsidP="00D90CB2">
            <w:pPr>
              <w:rPr>
                <w:rFonts w:ascii="Calibri" w:eastAsiaTheme="minorEastAsia" w:hAnsi="Calibri" w:cs="Calibri"/>
                <w:color w:val="FFFFFF" w:themeColor="background1"/>
                <w:sz w:val="24"/>
                <w:szCs w:val="24"/>
                <w:lang w:val="en-US" w:eastAsia="ja-JP"/>
              </w:rPr>
            </w:pPr>
            <w:r w:rsidRPr="00C238BD">
              <w:rPr>
                <w:rFonts w:ascii="Calibri" w:eastAsiaTheme="minorEastAsia" w:hAnsi="Calibri" w:cs="Calibri"/>
                <w:color w:val="FFFFFF" w:themeColor="background1"/>
                <w:sz w:val="24"/>
                <w:szCs w:val="24"/>
                <w:lang w:val="en-US" w:eastAsia="ja-JP"/>
              </w:rPr>
              <w:t xml:space="preserve">Format for submission of Tenders– use the </w:t>
            </w:r>
            <w:r w:rsidRPr="00C238BD">
              <w:rPr>
                <w:rFonts w:ascii="Calibri" w:eastAsiaTheme="minorEastAsia" w:hAnsi="Calibri" w:cs="Calibri"/>
                <w:color w:val="FFFFFF" w:themeColor="background1"/>
                <w:sz w:val="24"/>
                <w:szCs w:val="24"/>
                <w:u w:val="single"/>
                <w:lang w:val="en-US" w:eastAsia="ja-JP"/>
              </w:rPr>
              <w:t>Tender Response Documents</w:t>
            </w:r>
            <w:r w:rsidRPr="00C238BD">
              <w:rPr>
                <w:rFonts w:ascii="Calibri" w:eastAsiaTheme="minorEastAsia" w:hAnsi="Calibri" w:cs="Calibri"/>
                <w:color w:val="FFFFFF" w:themeColor="background1"/>
                <w:sz w:val="24"/>
                <w:szCs w:val="24"/>
                <w:lang w:val="en-US" w:eastAsia="ja-JP"/>
              </w:rPr>
              <w:t xml:space="preserve"> provided ONLY and return via:</w:t>
            </w:r>
          </w:p>
        </w:tc>
      </w:tr>
      <w:tr w:rsidR="006874D7" w:rsidRPr="00C238BD" w14:paraId="6A8DA526" w14:textId="77777777" w:rsidTr="00C238BD">
        <w:tc>
          <w:tcPr>
            <w:tcW w:w="5000" w:type="pct"/>
            <w:gridSpan w:val="4"/>
          </w:tcPr>
          <w:p w14:paraId="755F780E" w14:textId="77777777" w:rsidR="006874D7" w:rsidRPr="00C238BD" w:rsidRDefault="006874D7" w:rsidP="00D90CB2">
            <w:pPr>
              <w:rPr>
                <w:rFonts w:ascii="Calibri" w:eastAsiaTheme="minorEastAsia" w:hAnsi="Calibri" w:cs="Calibri"/>
                <w:b/>
                <w:bCs/>
                <w:noProof/>
                <w:sz w:val="24"/>
                <w:szCs w:val="24"/>
                <w:lang w:val="en-US" w:eastAsia="ja-JP"/>
              </w:rPr>
            </w:pPr>
            <w:r w:rsidRPr="00C238BD">
              <w:rPr>
                <w:rFonts w:ascii="Calibri" w:hAnsi="Calibri" w:cs="Calibri"/>
                <w:sz w:val="24"/>
                <w:szCs w:val="24"/>
              </w:rPr>
              <w:t xml:space="preserve">VIA </w:t>
            </w:r>
            <w:hyperlink r:id="rId11" w:history="1">
              <w:r w:rsidRPr="00C238BD">
                <w:rPr>
                  <w:rStyle w:val="Hyperlink"/>
                  <w:rFonts w:ascii="Calibri" w:eastAsiaTheme="minorEastAsia" w:hAnsi="Calibri" w:cs="Calibri"/>
                  <w:noProof/>
                  <w:sz w:val="24"/>
                  <w:szCs w:val="24"/>
                  <w:lang w:val="en-US" w:eastAsia="ja-JP"/>
                </w:rPr>
                <w:t>www.etenders.gov.ie</w:t>
              </w:r>
            </w:hyperlink>
            <w:r w:rsidRPr="00C238BD">
              <w:rPr>
                <w:rFonts w:ascii="Calibri" w:eastAsiaTheme="minorEastAsia" w:hAnsi="Calibri" w:cs="Calibri"/>
                <w:noProof/>
                <w:color w:val="0000FF"/>
                <w:sz w:val="24"/>
                <w:szCs w:val="24"/>
                <w:lang w:val="en-US" w:eastAsia="ja-JP"/>
              </w:rPr>
              <w:t xml:space="preserve"> </w:t>
            </w:r>
            <w:r w:rsidRPr="00C238BD">
              <w:rPr>
                <w:rFonts w:ascii="Calibri" w:eastAsiaTheme="minorEastAsia" w:hAnsi="Calibri" w:cs="Calibri"/>
                <w:noProof/>
                <w:sz w:val="24"/>
                <w:szCs w:val="24"/>
                <w:lang w:val="en-US" w:eastAsia="ja-JP"/>
              </w:rPr>
              <w:t>ONLY</w:t>
            </w:r>
          </w:p>
        </w:tc>
      </w:tr>
    </w:tbl>
    <w:p w14:paraId="51850D2D" w14:textId="77777777" w:rsidR="00FB14A7" w:rsidRPr="00E51911" w:rsidRDefault="00FB14A7" w:rsidP="00B80A30">
      <w:pPr>
        <w:rPr>
          <w:rFonts w:ascii="Calibri" w:hAnsi="Calibri" w:cs="Calibri"/>
          <w:sz w:val="36"/>
        </w:rPr>
      </w:pPr>
      <w:r w:rsidRPr="007E655A">
        <w:rPr>
          <w:rFonts w:ascii="Calibri" w:hAnsi="Calibri" w:cs="Calibri"/>
          <w:b/>
          <w:color w:val="00B050"/>
          <w:sz w:val="36"/>
        </w:rPr>
        <w:br w:type="page"/>
      </w:r>
      <w:bookmarkStart w:id="0" w:name="_Toc467162166"/>
      <w:bookmarkStart w:id="1" w:name="_Toc471803399"/>
      <w:bookmarkStart w:id="2" w:name="_Toc474254397"/>
      <w:bookmarkStart w:id="3" w:name="_Toc474848563"/>
      <w:bookmarkStart w:id="4" w:name="_Toc475440325"/>
      <w:bookmarkStart w:id="5" w:name="_Toc486843176"/>
      <w:r w:rsidRPr="00E51911">
        <w:rPr>
          <w:rFonts w:ascii="Calibri" w:hAnsi="Calibri" w:cs="Calibri"/>
          <w:b/>
          <w:sz w:val="36"/>
        </w:rPr>
        <w:lastRenderedPageBreak/>
        <w:t>TABLE OF CONTENTS</w:t>
      </w:r>
      <w:bookmarkEnd w:id="0"/>
      <w:bookmarkEnd w:id="1"/>
      <w:bookmarkEnd w:id="2"/>
      <w:bookmarkEnd w:id="3"/>
      <w:bookmarkEnd w:id="4"/>
      <w:bookmarkEnd w:id="5"/>
    </w:p>
    <w:p w14:paraId="27A815AF" w14:textId="71DA5644" w:rsidR="00DB03FF" w:rsidRDefault="00FB14A7">
      <w:pPr>
        <w:pStyle w:val="TOC1"/>
        <w:rPr>
          <w:rFonts w:asciiTheme="minorHAnsi" w:eastAsiaTheme="minorEastAsia" w:hAnsiTheme="minorHAnsi"/>
          <w:noProof/>
          <w:kern w:val="2"/>
          <w:sz w:val="24"/>
          <w:szCs w:val="24"/>
          <w:lang w:eastAsia="en-IE"/>
          <w14:ligatures w14:val="standardContextual"/>
        </w:rPr>
      </w:pPr>
      <w:r w:rsidRPr="007E655A">
        <w:rPr>
          <w:rFonts w:ascii="Calibri" w:hAnsi="Calibri" w:cs="Calibri"/>
        </w:rPr>
        <w:fldChar w:fldCharType="begin"/>
      </w:r>
      <w:r w:rsidRPr="007E655A">
        <w:rPr>
          <w:rFonts w:ascii="Calibri" w:hAnsi="Calibri" w:cs="Calibri"/>
        </w:rPr>
        <w:instrText xml:space="preserve"> TOC \o "1-3" \h \z \u </w:instrText>
      </w:r>
      <w:r w:rsidRPr="007E655A">
        <w:rPr>
          <w:rFonts w:ascii="Calibri" w:hAnsi="Calibri" w:cs="Calibri"/>
        </w:rPr>
        <w:fldChar w:fldCharType="separate"/>
      </w:r>
      <w:hyperlink w:anchor="_Toc234914281" w:history="1">
        <w:r w:rsidR="00DB03FF" w:rsidRPr="00173CF7">
          <w:rPr>
            <w:rStyle w:val="Hyperlink"/>
            <w:rFonts w:cs="Calibri"/>
            <w:noProof/>
          </w:rPr>
          <w:t>Instruction for Completion</w:t>
        </w:r>
        <w:r w:rsidR="00DB03FF">
          <w:rPr>
            <w:noProof/>
            <w:webHidden/>
          </w:rPr>
          <w:tab/>
        </w:r>
        <w:r w:rsidR="00DB03FF">
          <w:rPr>
            <w:noProof/>
            <w:webHidden/>
          </w:rPr>
          <w:fldChar w:fldCharType="begin"/>
        </w:r>
        <w:r w:rsidR="00DB03FF">
          <w:rPr>
            <w:noProof/>
            <w:webHidden/>
          </w:rPr>
          <w:instrText xml:space="preserve"> PAGEREF _Toc234914281 \h </w:instrText>
        </w:r>
        <w:r w:rsidR="00DB03FF">
          <w:rPr>
            <w:noProof/>
            <w:webHidden/>
          </w:rPr>
        </w:r>
        <w:r w:rsidR="00DB03FF">
          <w:rPr>
            <w:noProof/>
            <w:webHidden/>
          </w:rPr>
          <w:fldChar w:fldCharType="separate"/>
        </w:r>
        <w:r w:rsidR="00DB03FF">
          <w:rPr>
            <w:noProof/>
            <w:webHidden/>
          </w:rPr>
          <w:t>3</w:t>
        </w:r>
        <w:r w:rsidR="00DB03FF">
          <w:rPr>
            <w:noProof/>
            <w:webHidden/>
          </w:rPr>
          <w:fldChar w:fldCharType="end"/>
        </w:r>
      </w:hyperlink>
    </w:p>
    <w:p w14:paraId="76549CA8" w14:textId="22659A84" w:rsidR="00DB03FF" w:rsidRDefault="00DB03FF">
      <w:pPr>
        <w:pStyle w:val="TOC1"/>
        <w:rPr>
          <w:rFonts w:asciiTheme="minorHAnsi" w:eastAsiaTheme="minorEastAsia" w:hAnsiTheme="minorHAnsi"/>
          <w:noProof/>
          <w:kern w:val="2"/>
          <w:sz w:val="24"/>
          <w:szCs w:val="24"/>
          <w:lang w:eastAsia="en-IE"/>
          <w14:ligatures w14:val="standardContextual"/>
        </w:rPr>
      </w:pPr>
      <w:hyperlink w:anchor="_Toc234914282" w:history="1">
        <w:r w:rsidRPr="00173CF7">
          <w:rPr>
            <w:rStyle w:val="Hyperlink"/>
            <w:noProof/>
          </w:rPr>
          <w:t>PART 1: General Information</w:t>
        </w:r>
        <w:r>
          <w:rPr>
            <w:noProof/>
            <w:webHidden/>
          </w:rPr>
          <w:tab/>
        </w:r>
        <w:r>
          <w:rPr>
            <w:noProof/>
            <w:webHidden/>
          </w:rPr>
          <w:fldChar w:fldCharType="begin"/>
        </w:r>
        <w:r>
          <w:rPr>
            <w:noProof/>
            <w:webHidden/>
          </w:rPr>
          <w:instrText xml:space="preserve"> PAGEREF _Toc234914282 \h </w:instrText>
        </w:r>
        <w:r>
          <w:rPr>
            <w:noProof/>
            <w:webHidden/>
          </w:rPr>
        </w:r>
        <w:r>
          <w:rPr>
            <w:noProof/>
            <w:webHidden/>
          </w:rPr>
          <w:fldChar w:fldCharType="separate"/>
        </w:r>
        <w:r>
          <w:rPr>
            <w:noProof/>
            <w:webHidden/>
          </w:rPr>
          <w:t>4</w:t>
        </w:r>
        <w:r>
          <w:rPr>
            <w:noProof/>
            <w:webHidden/>
          </w:rPr>
          <w:fldChar w:fldCharType="end"/>
        </w:r>
      </w:hyperlink>
    </w:p>
    <w:p w14:paraId="270AE12E" w14:textId="33CBF950" w:rsidR="00DB03FF" w:rsidRDefault="00DB03FF">
      <w:pPr>
        <w:pStyle w:val="TOC1"/>
        <w:rPr>
          <w:rFonts w:asciiTheme="minorHAnsi" w:eastAsiaTheme="minorEastAsia" w:hAnsiTheme="minorHAnsi"/>
          <w:noProof/>
          <w:kern w:val="2"/>
          <w:sz w:val="24"/>
          <w:szCs w:val="24"/>
          <w:lang w:eastAsia="en-IE"/>
          <w14:ligatures w14:val="standardContextual"/>
        </w:rPr>
      </w:pPr>
      <w:hyperlink w:anchor="_Toc234914283" w:history="1">
        <w:r w:rsidRPr="00173CF7">
          <w:rPr>
            <w:rStyle w:val="Hyperlink"/>
            <w:rFonts w:cs="Calibri"/>
            <w:noProof/>
          </w:rPr>
          <w:t>PART 2: Declarations</w:t>
        </w:r>
        <w:r>
          <w:rPr>
            <w:noProof/>
            <w:webHidden/>
          </w:rPr>
          <w:tab/>
        </w:r>
        <w:r>
          <w:rPr>
            <w:noProof/>
            <w:webHidden/>
          </w:rPr>
          <w:fldChar w:fldCharType="begin"/>
        </w:r>
        <w:r>
          <w:rPr>
            <w:noProof/>
            <w:webHidden/>
          </w:rPr>
          <w:instrText xml:space="preserve"> PAGEREF _Toc234914283 \h </w:instrText>
        </w:r>
        <w:r>
          <w:rPr>
            <w:noProof/>
            <w:webHidden/>
          </w:rPr>
        </w:r>
        <w:r>
          <w:rPr>
            <w:noProof/>
            <w:webHidden/>
          </w:rPr>
          <w:fldChar w:fldCharType="separate"/>
        </w:r>
        <w:r>
          <w:rPr>
            <w:noProof/>
            <w:webHidden/>
          </w:rPr>
          <w:t>5</w:t>
        </w:r>
        <w:r>
          <w:rPr>
            <w:noProof/>
            <w:webHidden/>
          </w:rPr>
          <w:fldChar w:fldCharType="end"/>
        </w:r>
      </w:hyperlink>
    </w:p>
    <w:p w14:paraId="676D56D5" w14:textId="2B8493A3" w:rsid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84" w:history="1">
        <w:r w:rsidRPr="00173CF7">
          <w:rPr>
            <w:rStyle w:val="Hyperlink"/>
            <w:noProof/>
            <w:lang w:val="en-GB"/>
          </w:rPr>
          <w:t>Electronic European Single Procurement Document (eESPD)</w:t>
        </w:r>
        <w:r>
          <w:rPr>
            <w:noProof/>
            <w:webHidden/>
          </w:rPr>
          <w:tab/>
        </w:r>
        <w:r>
          <w:rPr>
            <w:noProof/>
            <w:webHidden/>
          </w:rPr>
          <w:fldChar w:fldCharType="begin"/>
        </w:r>
        <w:r>
          <w:rPr>
            <w:noProof/>
            <w:webHidden/>
          </w:rPr>
          <w:instrText xml:space="preserve"> PAGEREF _Toc234914284 \h </w:instrText>
        </w:r>
        <w:r>
          <w:rPr>
            <w:noProof/>
            <w:webHidden/>
          </w:rPr>
        </w:r>
        <w:r>
          <w:rPr>
            <w:noProof/>
            <w:webHidden/>
          </w:rPr>
          <w:fldChar w:fldCharType="separate"/>
        </w:r>
        <w:r>
          <w:rPr>
            <w:noProof/>
            <w:webHidden/>
          </w:rPr>
          <w:t>5</w:t>
        </w:r>
        <w:r>
          <w:rPr>
            <w:noProof/>
            <w:webHidden/>
          </w:rPr>
          <w:fldChar w:fldCharType="end"/>
        </w:r>
      </w:hyperlink>
    </w:p>
    <w:p w14:paraId="68A92143" w14:textId="3407F734" w:rsidR="00DB03FF" w:rsidRDefault="00DB03FF">
      <w:pPr>
        <w:pStyle w:val="TOC1"/>
        <w:rPr>
          <w:rFonts w:asciiTheme="minorHAnsi" w:eastAsiaTheme="minorEastAsia" w:hAnsiTheme="minorHAnsi"/>
          <w:noProof/>
          <w:kern w:val="2"/>
          <w:sz w:val="24"/>
          <w:szCs w:val="24"/>
          <w:lang w:eastAsia="en-IE"/>
          <w14:ligatures w14:val="standardContextual"/>
        </w:rPr>
      </w:pPr>
      <w:hyperlink w:anchor="_Toc234914285" w:history="1">
        <w:r w:rsidRPr="00173CF7">
          <w:rPr>
            <w:rStyle w:val="Hyperlink"/>
            <w:noProof/>
          </w:rPr>
          <w:t>Tenderers’ Statement  (see RFT, Appendix 3)</w:t>
        </w:r>
        <w:r>
          <w:rPr>
            <w:noProof/>
            <w:webHidden/>
          </w:rPr>
          <w:tab/>
        </w:r>
        <w:r>
          <w:rPr>
            <w:noProof/>
            <w:webHidden/>
          </w:rPr>
          <w:fldChar w:fldCharType="begin"/>
        </w:r>
        <w:r>
          <w:rPr>
            <w:noProof/>
            <w:webHidden/>
          </w:rPr>
          <w:instrText xml:space="preserve"> PAGEREF _Toc234914285 \h </w:instrText>
        </w:r>
        <w:r>
          <w:rPr>
            <w:noProof/>
            <w:webHidden/>
          </w:rPr>
        </w:r>
        <w:r>
          <w:rPr>
            <w:noProof/>
            <w:webHidden/>
          </w:rPr>
          <w:fldChar w:fldCharType="separate"/>
        </w:r>
        <w:r>
          <w:rPr>
            <w:noProof/>
            <w:webHidden/>
          </w:rPr>
          <w:t>6</w:t>
        </w:r>
        <w:r>
          <w:rPr>
            <w:noProof/>
            <w:webHidden/>
          </w:rPr>
          <w:fldChar w:fldCharType="end"/>
        </w:r>
      </w:hyperlink>
    </w:p>
    <w:p w14:paraId="3B6DF928" w14:textId="07D5AC83" w:rsidR="00DB03FF" w:rsidRDefault="00DB03FF">
      <w:pPr>
        <w:pStyle w:val="TOC1"/>
        <w:rPr>
          <w:rFonts w:asciiTheme="minorHAnsi" w:eastAsiaTheme="minorEastAsia" w:hAnsiTheme="minorHAnsi"/>
          <w:noProof/>
          <w:kern w:val="2"/>
          <w:sz w:val="24"/>
          <w:szCs w:val="24"/>
          <w:lang w:eastAsia="en-IE"/>
          <w14:ligatures w14:val="standardContextual"/>
        </w:rPr>
      </w:pPr>
      <w:hyperlink w:anchor="_Toc234914286" w:history="1">
        <w:r w:rsidRPr="00173CF7">
          <w:rPr>
            <w:rStyle w:val="Hyperlink"/>
            <w:noProof/>
          </w:rPr>
          <w:t>Declaration as to Personal Circumstances of Tenderer (see RFT, Appendix 4 )</w:t>
        </w:r>
        <w:r>
          <w:rPr>
            <w:noProof/>
            <w:webHidden/>
          </w:rPr>
          <w:tab/>
        </w:r>
        <w:r>
          <w:rPr>
            <w:noProof/>
            <w:webHidden/>
          </w:rPr>
          <w:fldChar w:fldCharType="begin"/>
        </w:r>
        <w:r>
          <w:rPr>
            <w:noProof/>
            <w:webHidden/>
          </w:rPr>
          <w:instrText xml:space="preserve"> PAGEREF _Toc234914286 \h </w:instrText>
        </w:r>
        <w:r>
          <w:rPr>
            <w:noProof/>
            <w:webHidden/>
          </w:rPr>
        </w:r>
        <w:r>
          <w:rPr>
            <w:noProof/>
            <w:webHidden/>
          </w:rPr>
          <w:fldChar w:fldCharType="separate"/>
        </w:r>
        <w:r>
          <w:rPr>
            <w:noProof/>
            <w:webHidden/>
          </w:rPr>
          <w:t>8</w:t>
        </w:r>
        <w:r>
          <w:rPr>
            <w:noProof/>
            <w:webHidden/>
          </w:rPr>
          <w:fldChar w:fldCharType="end"/>
        </w:r>
      </w:hyperlink>
    </w:p>
    <w:p w14:paraId="04FC4A01" w14:textId="7EC7585A" w:rsidR="00DB03FF" w:rsidRDefault="00DB03FF">
      <w:pPr>
        <w:pStyle w:val="TOC1"/>
        <w:rPr>
          <w:rFonts w:asciiTheme="minorHAnsi" w:eastAsiaTheme="minorEastAsia" w:hAnsiTheme="minorHAnsi"/>
          <w:noProof/>
          <w:kern w:val="2"/>
          <w:sz w:val="24"/>
          <w:szCs w:val="24"/>
          <w:lang w:eastAsia="en-IE"/>
          <w14:ligatures w14:val="standardContextual"/>
        </w:rPr>
      </w:pPr>
      <w:hyperlink w:anchor="_Toc234914287" w:history="1">
        <w:r w:rsidRPr="00173CF7">
          <w:rPr>
            <w:rStyle w:val="Hyperlink"/>
            <w:rFonts w:cs="Calibri"/>
            <w:noProof/>
          </w:rPr>
          <w:t>PART 3: Selection Criteria</w:t>
        </w:r>
        <w:r>
          <w:rPr>
            <w:noProof/>
            <w:webHidden/>
          </w:rPr>
          <w:tab/>
        </w:r>
        <w:r>
          <w:rPr>
            <w:noProof/>
            <w:webHidden/>
          </w:rPr>
          <w:fldChar w:fldCharType="begin"/>
        </w:r>
        <w:r>
          <w:rPr>
            <w:noProof/>
            <w:webHidden/>
          </w:rPr>
          <w:instrText xml:space="preserve"> PAGEREF _Toc234914287 \h </w:instrText>
        </w:r>
        <w:r>
          <w:rPr>
            <w:noProof/>
            <w:webHidden/>
          </w:rPr>
        </w:r>
        <w:r>
          <w:rPr>
            <w:noProof/>
            <w:webHidden/>
          </w:rPr>
          <w:fldChar w:fldCharType="separate"/>
        </w:r>
        <w:r>
          <w:rPr>
            <w:noProof/>
            <w:webHidden/>
          </w:rPr>
          <w:t>11</w:t>
        </w:r>
        <w:r>
          <w:rPr>
            <w:noProof/>
            <w:webHidden/>
          </w:rPr>
          <w:fldChar w:fldCharType="end"/>
        </w:r>
      </w:hyperlink>
    </w:p>
    <w:p w14:paraId="5DAFAD00" w14:textId="3E8D65EE" w:rsid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88" w:history="1">
        <w:r w:rsidRPr="00173CF7">
          <w:rPr>
            <w:rStyle w:val="Hyperlink"/>
            <w:noProof/>
            <w:lang w:val="en-GB"/>
          </w:rPr>
          <w:t>A Economic and Financial Standing</w:t>
        </w:r>
        <w:r>
          <w:rPr>
            <w:noProof/>
            <w:webHidden/>
          </w:rPr>
          <w:tab/>
        </w:r>
        <w:r>
          <w:rPr>
            <w:noProof/>
            <w:webHidden/>
          </w:rPr>
          <w:fldChar w:fldCharType="begin"/>
        </w:r>
        <w:r>
          <w:rPr>
            <w:noProof/>
            <w:webHidden/>
          </w:rPr>
          <w:instrText xml:space="preserve"> PAGEREF _Toc234914288 \h </w:instrText>
        </w:r>
        <w:r>
          <w:rPr>
            <w:noProof/>
            <w:webHidden/>
          </w:rPr>
        </w:r>
        <w:r>
          <w:rPr>
            <w:noProof/>
            <w:webHidden/>
          </w:rPr>
          <w:fldChar w:fldCharType="separate"/>
        </w:r>
        <w:r>
          <w:rPr>
            <w:noProof/>
            <w:webHidden/>
          </w:rPr>
          <w:t>11</w:t>
        </w:r>
        <w:r>
          <w:rPr>
            <w:noProof/>
            <w:webHidden/>
          </w:rPr>
          <w:fldChar w:fldCharType="end"/>
        </w:r>
      </w:hyperlink>
    </w:p>
    <w:p w14:paraId="378CD262" w14:textId="080E5D5E" w:rsid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89" w:history="1">
        <w:r w:rsidRPr="00173CF7">
          <w:rPr>
            <w:rStyle w:val="Hyperlink"/>
            <w:noProof/>
          </w:rPr>
          <w:t>B. Technical and Professional Ability</w:t>
        </w:r>
        <w:r>
          <w:rPr>
            <w:noProof/>
            <w:webHidden/>
          </w:rPr>
          <w:tab/>
        </w:r>
        <w:r>
          <w:rPr>
            <w:noProof/>
            <w:webHidden/>
          </w:rPr>
          <w:fldChar w:fldCharType="begin"/>
        </w:r>
        <w:r>
          <w:rPr>
            <w:noProof/>
            <w:webHidden/>
          </w:rPr>
          <w:instrText xml:space="preserve"> PAGEREF _Toc234914289 \h </w:instrText>
        </w:r>
        <w:r>
          <w:rPr>
            <w:noProof/>
            <w:webHidden/>
          </w:rPr>
        </w:r>
        <w:r>
          <w:rPr>
            <w:noProof/>
            <w:webHidden/>
          </w:rPr>
          <w:fldChar w:fldCharType="separate"/>
        </w:r>
        <w:r>
          <w:rPr>
            <w:noProof/>
            <w:webHidden/>
          </w:rPr>
          <w:t>14</w:t>
        </w:r>
        <w:r>
          <w:rPr>
            <w:noProof/>
            <w:webHidden/>
          </w:rPr>
          <w:fldChar w:fldCharType="end"/>
        </w:r>
      </w:hyperlink>
    </w:p>
    <w:p w14:paraId="306FDD55" w14:textId="3F9A2ACE" w:rsidR="00DB03FF" w:rsidRDefault="00DB03FF">
      <w:pPr>
        <w:pStyle w:val="TOC1"/>
        <w:rPr>
          <w:rFonts w:asciiTheme="minorHAnsi" w:eastAsiaTheme="minorEastAsia" w:hAnsiTheme="minorHAnsi"/>
          <w:noProof/>
          <w:kern w:val="2"/>
          <w:sz w:val="24"/>
          <w:szCs w:val="24"/>
          <w:lang w:eastAsia="en-IE"/>
          <w14:ligatures w14:val="standardContextual"/>
        </w:rPr>
      </w:pPr>
      <w:hyperlink w:anchor="_Toc234914290" w:history="1">
        <w:r w:rsidRPr="00173CF7">
          <w:rPr>
            <w:rStyle w:val="Hyperlink"/>
            <w:rFonts w:cstheme="minorHAnsi"/>
            <w:noProof/>
            <w:lang w:val="en-GB"/>
          </w:rPr>
          <w:t>PART 4:</w:t>
        </w:r>
        <w:r w:rsidRPr="00173CF7">
          <w:rPr>
            <w:rStyle w:val="Hyperlink"/>
            <w:noProof/>
            <w:lang w:val="en-GB"/>
          </w:rPr>
          <w:t xml:space="preserve"> Award criteria</w:t>
        </w:r>
        <w:r>
          <w:rPr>
            <w:noProof/>
            <w:webHidden/>
          </w:rPr>
          <w:tab/>
        </w:r>
        <w:r>
          <w:rPr>
            <w:noProof/>
            <w:webHidden/>
          </w:rPr>
          <w:fldChar w:fldCharType="begin"/>
        </w:r>
        <w:r>
          <w:rPr>
            <w:noProof/>
            <w:webHidden/>
          </w:rPr>
          <w:instrText xml:space="preserve"> PAGEREF _Toc234914290 \h </w:instrText>
        </w:r>
        <w:r>
          <w:rPr>
            <w:noProof/>
            <w:webHidden/>
          </w:rPr>
        </w:r>
        <w:r>
          <w:rPr>
            <w:noProof/>
            <w:webHidden/>
          </w:rPr>
          <w:fldChar w:fldCharType="separate"/>
        </w:r>
        <w:r>
          <w:rPr>
            <w:noProof/>
            <w:webHidden/>
          </w:rPr>
          <w:t>18</w:t>
        </w:r>
        <w:r>
          <w:rPr>
            <w:noProof/>
            <w:webHidden/>
          </w:rPr>
          <w:fldChar w:fldCharType="end"/>
        </w:r>
      </w:hyperlink>
    </w:p>
    <w:p w14:paraId="4E8AD6A7" w14:textId="0D93B9F7" w:rsidR="00DB03FF" w:rsidRP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91" w:history="1">
        <w:r w:rsidRPr="00DB03FF">
          <w:rPr>
            <w:rStyle w:val="Hyperlink"/>
            <w:noProof/>
          </w:rPr>
          <w:t>Quality Award Criteria A: Understanding of Requirements</w:t>
        </w:r>
        <w:r w:rsidRPr="00DB03FF">
          <w:rPr>
            <w:noProof/>
            <w:webHidden/>
          </w:rPr>
          <w:tab/>
        </w:r>
        <w:r w:rsidRPr="00DB03FF">
          <w:rPr>
            <w:noProof/>
            <w:webHidden/>
          </w:rPr>
          <w:fldChar w:fldCharType="begin"/>
        </w:r>
        <w:r w:rsidRPr="00DB03FF">
          <w:rPr>
            <w:noProof/>
            <w:webHidden/>
          </w:rPr>
          <w:instrText xml:space="preserve"> PAGEREF _Toc234914291 \h </w:instrText>
        </w:r>
        <w:r w:rsidRPr="00DB03FF">
          <w:rPr>
            <w:noProof/>
            <w:webHidden/>
          </w:rPr>
        </w:r>
        <w:r w:rsidRPr="00DB03FF">
          <w:rPr>
            <w:noProof/>
            <w:webHidden/>
          </w:rPr>
          <w:fldChar w:fldCharType="separate"/>
        </w:r>
        <w:r w:rsidRPr="00DB03FF">
          <w:rPr>
            <w:noProof/>
            <w:webHidden/>
          </w:rPr>
          <w:t>18</w:t>
        </w:r>
        <w:r w:rsidRPr="00DB03FF">
          <w:rPr>
            <w:noProof/>
            <w:webHidden/>
          </w:rPr>
          <w:fldChar w:fldCharType="end"/>
        </w:r>
      </w:hyperlink>
    </w:p>
    <w:p w14:paraId="3F59972A" w14:textId="1BE56A2E" w:rsidR="00DB03FF" w:rsidRP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92" w:history="1">
        <w:r w:rsidRPr="00DB03FF">
          <w:rPr>
            <w:rStyle w:val="Hyperlink"/>
            <w:noProof/>
          </w:rPr>
          <w:t>Quality Award Criteria B: Proposed Approach and Methodology</w:t>
        </w:r>
        <w:r w:rsidRPr="00DB03FF">
          <w:rPr>
            <w:noProof/>
            <w:webHidden/>
          </w:rPr>
          <w:tab/>
        </w:r>
        <w:r w:rsidRPr="00DB03FF">
          <w:rPr>
            <w:noProof/>
            <w:webHidden/>
          </w:rPr>
          <w:fldChar w:fldCharType="begin"/>
        </w:r>
        <w:r w:rsidRPr="00DB03FF">
          <w:rPr>
            <w:noProof/>
            <w:webHidden/>
          </w:rPr>
          <w:instrText xml:space="preserve"> PAGEREF _Toc234914292 \h </w:instrText>
        </w:r>
        <w:r w:rsidRPr="00DB03FF">
          <w:rPr>
            <w:noProof/>
            <w:webHidden/>
          </w:rPr>
        </w:r>
        <w:r w:rsidRPr="00DB03FF">
          <w:rPr>
            <w:noProof/>
            <w:webHidden/>
          </w:rPr>
          <w:fldChar w:fldCharType="separate"/>
        </w:r>
        <w:r w:rsidRPr="00DB03FF">
          <w:rPr>
            <w:noProof/>
            <w:webHidden/>
          </w:rPr>
          <w:t>19</w:t>
        </w:r>
        <w:r w:rsidRPr="00DB03FF">
          <w:rPr>
            <w:noProof/>
            <w:webHidden/>
          </w:rPr>
          <w:fldChar w:fldCharType="end"/>
        </w:r>
      </w:hyperlink>
    </w:p>
    <w:p w14:paraId="6B08FF92" w14:textId="3812DEDE" w:rsidR="00DB03FF" w:rsidRP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93" w:history="1">
        <w:r w:rsidRPr="00DB03FF">
          <w:rPr>
            <w:rStyle w:val="Hyperlink"/>
            <w:noProof/>
          </w:rPr>
          <w:t>Quality Award Criteria C: Experience and References</w:t>
        </w:r>
        <w:r w:rsidRPr="00DB03FF">
          <w:rPr>
            <w:noProof/>
            <w:webHidden/>
          </w:rPr>
          <w:tab/>
        </w:r>
        <w:r w:rsidRPr="00DB03FF">
          <w:rPr>
            <w:noProof/>
            <w:webHidden/>
          </w:rPr>
          <w:fldChar w:fldCharType="begin"/>
        </w:r>
        <w:r w:rsidRPr="00DB03FF">
          <w:rPr>
            <w:noProof/>
            <w:webHidden/>
          </w:rPr>
          <w:instrText xml:space="preserve"> PAGEREF _Toc234914293 \h </w:instrText>
        </w:r>
        <w:r w:rsidRPr="00DB03FF">
          <w:rPr>
            <w:noProof/>
            <w:webHidden/>
          </w:rPr>
        </w:r>
        <w:r w:rsidRPr="00DB03FF">
          <w:rPr>
            <w:noProof/>
            <w:webHidden/>
          </w:rPr>
          <w:fldChar w:fldCharType="separate"/>
        </w:r>
        <w:r w:rsidRPr="00DB03FF">
          <w:rPr>
            <w:noProof/>
            <w:webHidden/>
          </w:rPr>
          <w:t>20</w:t>
        </w:r>
        <w:r w:rsidRPr="00DB03FF">
          <w:rPr>
            <w:noProof/>
            <w:webHidden/>
          </w:rPr>
          <w:fldChar w:fldCharType="end"/>
        </w:r>
      </w:hyperlink>
    </w:p>
    <w:p w14:paraId="534171A9" w14:textId="673C2169" w:rsidR="00DB03FF" w:rsidRP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94" w:history="1">
        <w:r w:rsidRPr="00DB03FF">
          <w:rPr>
            <w:rStyle w:val="Hyperlink"/>
            <w:noProof/>
          </w:rPr>
          <w:t xml:space="preserve">Quality Award Criteria D: Contract Management, </w:t>
        </w:r>
        <w:r w:rsidRPr="00DB03FF">
          <w:rPr>
            <w:rStyle w:val="Hyperlink"/>
            <w:rFonts w:eastAsia="Open Sans"/>
            <w:noProof/>
          </w:rPr>
          <w:t>Reporting and Service Delivery</w:t>
        </w:r>
        <w:r w:rsidRPr="00DB03FF">
          <w:rPr>
            <w:noProof/>
            <w:webHidden/>
          </w:rPr>
          <w:tab/>
        </w:r>
        <w:r w:rsidRPr="00DB03FF">
          <w:rPr>
            <w:noProof/>
            <w:webHidden/>
          </w:rPr>
          <w:fldChar w:fldCharType="begin"/>
        </w:r>
        <w:r w:rsidRPr="00DB03FF">
          <w:rPr>
            <w:noProof/>
            <w:webHidden/>
          </w:rPr>
          <w:instrText xml:space="preserve"> PAGEREF _Toc234914294 \h </w:instrText>
        </w:r>
        <w:r w:rsidRPr="00DB03FF">
          <w:rPr>
            <w:noProof/>
            <w:webHidden/>
          </w:rPr>
        </w:r>
        <w:r w:rsidRPr="00DB03FF">
          <w:rPr>
            <w:noProof/>
            <w:webHidden/>
          </w:rPr>
          <w:fldChar w:fldCharType="separate"/>
        </w:r>
        <w:r w:rsidRPr="00DB03FF">
          <w:rPr>
            <w:noProof/>
            <w:webHidden/>
          </w:rPr>
          <w:t>22</w:t>
        </w:r>
        <w:r w:rsidRPr="00DB03FF">
          <w:rPr>
            <w:noProof/>
            <w:webHidden/>
          </w:rPr>
          <w:fldChar w:fldCharType="end"/>
        </w:r>
      </w:hyperlink>
    </w:p>
    <w:p w14:paraId="10B23059" w14:textId="491F675A" w:rsidR="00DB03FF" w:rsidRP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95" w:history="1">
        <w:r w:rsidRPr="00DB03FF">
          <w:rPr>
            <w:rStyle w:val="Hyperlink"/>
            <w:noProof/>
          </w:rPr>
          <w:t>Quality Award Criteria E: Approach to Quality Assurance</w:t>
        </w:r>
        <w:r w:rsidRPr="00DB03FF">
          <w:rPr>
            <w:noProof/>
            <w:webHidden/>
          </w:rPr>
          <w:tab/>
        </w:r>
        <w:r w:rsidRPr="00DB03FF">
          <w:rPr>
            <w:noProof/>
            <w:webHidden/>
          </w:rPr>
          <w:fldChar w:fldCharType="begin"/>
        </w:r>
        <w:r w:rsidRPr="00DB03FF">
          <w:rPr>
            <w:noProof/>
            <w:webHidden/>
          </w:rPr>
          <w:instrText xml:space="preserve"> PAGEREF _Toc234914295 \h </w:instrText>
        </w:r>
        <w:r w:rsidRPr="00DB03FF">
          <w:rPr>
            <w:noProof/>
            <w:webHidden/>
          </w:rPr>
        </w:r>
        <w:r w:rsidRPr="00DB03FF">
          <w:rPr>
            <w:noProof/>
            <w:webHidden/>
          </w:rPr>
          <w:fldChar w:fldCharType="separate"/>
        </w:r>
        <w:r w:rsidRPr="00DB03FF">
          <w:rPr>
            <w:noProof/>
            <w:webHidden/>
          </w:rPr>
          <w:t>23</w:t>
        </w:r>
        <w:r w:rsidRPr="00DB03FF">
          <w:rPr>
            <w:noProof/>
            <w:webHidden/>
          </w:rPr>
          <w:fldChar w:fldCharType="end"/>
        </w:r>
      </w:hyperlink>
    </w:p>
    <w:p w14:paraId="1EF5728B" w14:textId="4BC2521E" w:rsidR="00DB03FF" w:rsidRP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96" w:history="1">
        <w:r w:rsidRPr="00DB03FF">
          <w:rPr>
            <w:rStyle w:val="Hyperlink"/>
            <w:noProof/>
          </w:rPr>
          <w:t>Quality Award Criteria F: Approach to Environmental Measures</w:t>
        </w:r>
        <w:r w:rsidRPr="00DB03FF">
          <w:rPr>
            <w:noProof/>
            <w:webHidden/>
          </w:rPr>
          <w:tab/>
        </w:r>
        <w:r w:rsidRPr="00DB03FF">
          <w:rPr>
            <w:noProof/>
            <w:webHidden/>
          </w:rPr>
          <w:fldChar w:fldCharType="begin"/>
        </w:r>
        <w:r w:rsidRPr="00DB03FF">
          <w:rPr>
            <w:noProof/>
            <w:webHidden/>
          </w:rPr>
          <w:instrText xml:space="preserve"> PAGEREF _Toc234914296 \h </w:instrText>
        </w:r>
        <w:r w:rsidRPr="00DB03FF">
          <w:rPr>
            <w:noProof/>
            <w:webHidden/>
          </w:rPr>
        </w:r>
        <w:r w:rsidRPr="00DB03FF">
          <w:rPr>
            <w:noProof/>
            <w:webHidden/>
          </w:rPr>
          <w:fldChar w:fldCharType="separate"/>
        </w:r>
        <w:r w:rsidRPr="00DB03FF">
          <w:rPr>
            <w:noProof/>
            <w:webHidden/>
          </w:rPr>
          <w:t>24</w:t>
        </w:r>
        <w:r w:rsidRPr="00DB03FF">
          <w:rPr>
            <w:noProof/>
            <w:webHidden/>
          </w:rPr>
          <w:fldChar w:fldCharType="end"/>
        </w:r>
      </w:hyperlink>
    </w:p>
    <w:p w14:paraId="4937F86A" w14:textId="237FFFE3" w:rsidR="00DB03FF" w:rsidRDefault="00DB03FF">
      <w:pPr>
        <w:pStyle w:val="TOC2"/>
        <w:rPr>
          <w:rFonts w:asciiTheme="minorHAnsi" w:eastAsiaTheme="minorEastAsia" w:hAnsiTheme="minorHAnsi"/>
          <w:noProof/>
          <w:kern w:val="2"/>
          <w:sz w:val="24"/>
          <w:szCs w:val="24"/>
          <w:lang w:eastAsia="en-IE"/>
          <w14:ligatures w14:val="standardContextual"/>
        </w:rPr>
      </w:pPr>
      <w:hyperlink w:anchor="_Toc234914297" w:history="1">
        <w:r w:rsidRPr="00DB03FF">
          <w:rPr>
            <w:rStyle w:val="Hyperlink"/>
            <w:noProof/>
          </w:rPr>
          <w:t>Quantitative Award Criteria G: Cost</w:t>
        </w:r>
        <w:r w:rsidRPr="00DB03FF">
          <w:rPr>
            <w:noProof/>
            <w:webHidden/>
          </w:rPr>
          <w:tab/>
        </w:r>
        <w:r w:rsidRPr="00DB03FF">
          <w:rPr>
            <w:noProof/>
            <w:webHidden/>
          </w:rPr>
          <w:fldChar w:fldCharType="begin"/>
        </w:r>
        <w:r w:rsidRPr="00DB03FF">
          <w:rPr>
            <w:noProof/>
            <w:webHidden/>
          </w:rPr>
          <w:instrText xml:space="preserve"> PAGEREF _Toc234914297 \h </w:instrText>
        </w:r>
        <w:r w:rsidRPr="00DB03FF">
          <w:rPr>
            <w:noProof/>
            <w:webHidden/>
          </w:rPr>
        </w:r>
        <w:r w:rsidRPr="00DB03FF">
          <w:rPr>
            <w:noProof/>
            <w:webHidden/>
          </w:rPr>
          <w:fldChar w:fldCharType="separate"/>
        </w:r>
        <w:r w:rsidRPr="00DB03FF">
          <w:rPr>
            <w:noProof/>
            <w:webHidden/>
          </w:rPr>
          <w:t>25</w:t>
        </w:r>
        <w:r w:rsidRPr="00DB03FF">
          <w:rPr>
            <w:noProof/>
            <w:webHidden/>
          </w:rPr>
          <w:fldChar w:fldCharType="end"/>
        </w:r>
      </w:hyperlink>
    </w:p>
    <w:p w14:paraId="1678512E" w14:textId="0341E403" w:rsidR="00FB14A7" w:rsidRPr="007E655A" w:rsidRDefault="00FB14A7" w:rsidP="00FB14A7">
      <w:pPr>
        <w:rPr>
          <w:rFonts w:ascii="Calibri" w:hAnsi="Calibri" w:cs="Calibri"/>
        </w:rPr>
      </w:pPr>
      <w:r w:rsidRPr="007E655A">
        <w:rPr>
          <w:rFonts w:ascii="Calibri" w:hAnsi="Calibri" w:cs="Calibri"/>
        </w:rPr>
        <w:fldChar w:fldCharType="end"/>
      </w:r>
      <w:r w:rsidRPr="007E655A">
        <w:rPr>
          <w:rFonts w:ascii="Calibri" w:hAnsi="Calibri" w:cs="Calibri"/>
        </w:rPr>
        <w:br w:type="page"/>
      </w:r>
    </w:p>
    <w:p w14:paraId="20CF1932" w14:textId="77777777" w:rsidR="00FB14A7" w:rsidRPr="007E655A" w:rsidRDefault="00FB14A7" w:rsidP="00FB14A7">
      <w:pPr>
        <w:pStyle w:val="Heading1"/>
        <w:rPr>
          <w:rFonts w:cs="Calibri"/>
        </w:rPr>
      </w:pPr>
      <w:bookmarkStart w:id="6" w:name="_Toc234914281"/>
      <w:r w:rsidRPr="007E655A">
        <w:rPr>
          <w:rFonts w:cs="Calibri"/>
        </w:rPr>
        <w:lastRenderedPageBreak/>
        <w:t>Instruction for Completion</w:t>
      </w:r>
      <w:bookmarkEnd w:id="6"/>
    </w:p>
    <w:p w14:paraId="582C25E6" w14:textId="77777777" w:rsidR="007B2818" w:rsidRPr="007B2818" w:rsidRDefault="007B2818" w:rsidP="007B2818">
      <w:pPr>
        <w:jc w:val="both"/>
        <w:rPr>
          <w:rFonts w:ascii="Calibri" w:hAnsi="Calibri" w:cs="Calibri"/>
        </w:rPr>
      </w:pPr>
      <w:r w:rsidRPr="007B2818">
        <w:rPr>
          <w:rFonts w:ascii="Calibri" w:hAnsi="Calibri" w:cs="Calibri"/>
        </w:rPr>
        <w:t xml:space="preserve">Please complete the TRD per instructions and format provided. </w:t>
      </w:r>
    </w:p>
    <w:p w14:paraId="30B6C518" w14:textId="77777777" w:rsidR="007B2818" w:rsidRPr="007B2818" w:rsidRDefault="007B2818" w:rsidP="007B2818">
      <w:pPr>
        <w:jc w:val="both"/>
        <w:rPr>
          <w:rFonts w:ascii="Calibri" w:hAnsi="Calibri" w:cs="Calibri"/>
        </w:rPr>
      </w:pPr>
      <w:r w:rsidRPr="007B2818">
        <w:rPr>
          <w:rFonts w:ascii="Calibri" w:hAnsi="Calibri" w:cs="Calibri"/>
        </w:rPr>
        <w:t xml:space="preserve">Tenderers MUST provide a full response in each area to demonstrate that they have read and understood the requirements and formulated a response accordingly. Please also pay attention to the font size and the lengths outlined in the respective sections. Responses must adhere to the structure and lengths outlined here. During the evaluation phase, evaluators will stop reading content supplied that exceeds the proposed response lengths outlined in the document. </w:t>
      </w:r>
    </w:p>
    <w:p w14:paraId="5380CF4F" w14:textId="77777777" w:rsidR="007B2818" w:rsidRDefault="007B2818" w:rsidP="007B2818">
      <w:pPr>
        <w:jc w:val="both"/>
        <w:rPr>
          <w:rFonts w:ascii="Calibri" w:hAnsi="Calibri" w:cs="Calibri"/>
        </w:rPr>
      </w:pPr>
      <w:r w:rsidRPr="007B2818">
        <w:rPr>
          <w:rFonts w:ascii="Calibri" w:hAnsi="Calibri" w:cs="Calibri"/>
        </w:rPr>
        <w:t xml:space="preserve">Please do not alter the tender template, it will be checked for compliance with the structure outlined in this tender response document. </w:t>
      </w:r>
    </w:p>
    <w:p w14:paraId="465D84D3" w14:textId="77777777" w:rsidR="007B2818" w:rsidRDefault="007B2818" w:rsidP="007B2818">
      <w:pPr>
        <w:jc w:val="both"/>
        <w:rPr>
          <w:rFonts w:ascii="Calibri" w:hAnsi="Calibri" w:cs="Calibri"/>
        </w:rPr>
      </w:pPr>
      <w:r w:rsidRPr="007B2818">
        <w:rPr>
          <w:rFonts w:ascii="Calibri" w:hAnsi="Calibri" w:cs="Calibri"/>
        </w:rPr>
        <w:t xml:space="preserve">Diagrams can be used to animate responses and while font size may vary on pasting into this format, it is the bidder’s responsibility to make sure any text in diagrams is legible. Suppliers responding to this tender are encouraged to focus on quality rather than volume in their tender response. </w:t>
      </w:r>
    </w:p>
    <w:p w14:paraId="213B4A6F" w14:textId="77777777" w:rsidR="007B2818" w:rsidRPr="007B2818" w:rsidRDefault="007B2818" w:rsidP="007B2818">
      <w:pPr>
        <w:jc w:val="both"/>
        <w:rPr>
          <w:rFonts w:ascii="Calibri" w:hAnsi="Calibri" w:cs="Calibri"/>
        </w:rPr>
      </w:pPr>
      <w:r w:rsidRPr="007B2818">
        <w:rPr>
          <w:rFonts w:ascii="Calibri" w:hAnsi="Calibri" w:cs="Calibri"/>
        </w:rPr>
        <w:t xml:space="preserve">Tenderers must address each of the issues and requirements in the RFT and submit, in the tender response document, a detailed description in each case which demonstrates how these issues and requirements will be dealt with / met and their approach to the proposed delivery of the Services. </w:t>
      </w:r>
    </w:p>
    <w:p w14:paraId="7107D155" w14:textId="7AA34F2D" w:rsidR="007B2818" w:rsidRPr="007B2818" w:rsidRDefault="007B2818" w:rsidP="007B2818">
      <w:pPr>
        <w:jc w:val="both"/>
        <w:rPr>
          <w:rFonts w:ascii="Calibri" w:hAnsi="Calibri" w:cs="Calibri"/>
        </w:rPr>
      </w:pPr>
      <w:r w:rsidRPr="007B2818">
        <w:rPr>
          <w:rFonts w:ascii="Calibri" w:hAnsi="Calibri" w:cs="Calibri"/>
        </w:rPr>
        <w:t>A mere affirmative statement by the Tenderer that it can/will do so or a reiteration of the tender requirements is NOT sufficient in this regard.</w:t>
      </w:r>
    </w:p>
    <w:p w14:paraId="3F5F1668" w14:textId="68F25832" w:rsidR="007B2818" w:rsidRDefault="007B2818" w:rsidP="007B2818">
      <w:pPr>
        <w:jc w:val="both"/>
        <w:rPr>
          <w:rFonts w:ascii="Calibri" w:hAnsi="Calibri" w:cs="Calibri"/>
        </w:rPr>
      </w:pPr>
      <w:r w:rsidRPr="007B2818">
        <w:rPr>
          <w:rFonts w:ascii="Calibri" w:hAnsi="Calibri" w:cs="Calibri"/>
        </w:rPr>
        <w:t>Responses will be scored by the Evaluation team as set out in the Technical and Award Criteria (</w:t>
      </w:r>
      <w:r>
        <w:rPr>
          <w:rFonts w:ascii="Calibri" w:hAnsi="Calibri" w:cs="Calibri"/>
        </w:rPr>
        <w:t>Part 3</w:t>
      </w:r>
      <w:r w:rsidRPr="007B2818">
        <w:rPr>
          <w:rFonts w:ascii="Calibri" w:hAnsi="Calibri" w:cs="Calibri"/>
        </w:rPr>
        <w:t xml:space="preserve"> of the RFT).</w:t>
      </w:r>
    </w:p>
    <w:p w14:paraId="7E1ACA75" w14:textId="7D9836F2" w:rsidR="00FB14A7" w:rsidRPr="007E655A" w:rsidRDefault="00FB14A7" w:rsidP="007B2818">
      <w:pPr>
        <w:jc w:val="both"/>
        <w:rPr>
          <w:rFonts w:ascii="Calibri" w:hAnsi="Calibri" w:cs="Calibri"/>
        </w:rPr>
      </w:pPr>
      <w:r w:rsidRPr="007E655A">
        <w:rPr>
          <w:rFonts w:ascii="Calibri" w:hAnsi="Calibri" w:cs="Calibri"/>
        </w:rPr>
        <w:t>In relation to self-declared information, the tenderer must, when requested by the Contracting Authority, furnish the evidence of compliance within seven (7) days of the request.</w:t>
      </w:r>
    </w:p>
    <w:p w14:paraId="64D5F32C" w14:textId="77777777" w:rsidR="00FB14A7" w:rsidRPr="008A0CC9" w:rsidRDefault="00FB14A7" w:rsidP="00FB14A7">
      <w:pPr>
        <w:rPr>
          <w:rFonts w:ascii="Calibri" w:hAnsi="Calibri" w:cs="Calibri"/>
        </w:rPr>
      </w:pPr>
      <w:r w:rsidRPr="007E655A">
        <w:rPr>
          <w:rFonts w:ascii="Calibri" w:hAnsi="Calibri" w:cs="Calibri"/>
        </w:rPr>
        <w:br w:type="page"/>
      </w:r>
    </w:p>
    <w:p w14:paraId="05BB0882" w14:textId="432C7354" w:rsidR="00FB14A7" w:rsidRPr="007F3CDC" w:rsidRDefault="007F3CDC" w:rsidP="007F3CDC">
      <w:pPr>
        <w:pStyle w:val="Heading1"/>
      </w:pPr>
      <w:bookmarkStart w:id="7" w:name="_Toc234914282"/>
      <w:r w:rsidRPr="007F3CDC">
        <w:lastRenderedPageBreak/>
        <w:t>PART 1: General Information</w:t>
      </w:r>
      <w:bookmarkEnd w:id="7"/>
      <w:r w:rsidRPr="007F3CDC">
        <w:t> </w:t>
      </w:r>
    </w:p>
    <w:p w14:paraId="049089A3" w14:textId="252D0AD8" w:rsidR="007F3CDC" w:rsidRPr="007F3CDC" w:rsidRDefault="007F3CDC" w:rsidP="007F3CDC">
      <w:pPr>
        <w:jc w:val="both"/>
        <w:rPr>
          <w:rFonts w:ascii="Calibri" w:hAnsi="Calibri" w:cs="Calibri"/>
        </w:rPr>
      </w:pPr>
      <w:r>
        <w:rPr>
          <w:rFonts w:ascii="Calibri" w:hAnsi="Calibri" w:cs="Calibri"/>
          <w:lang w:val="en-GB"/>
        </w:rPr>
        <w:t>P</w:t>
      </w:r>
      <w:r w:rsidRPr="007F3CDC">
        <w:rPr>
          <w:rFonts w:ascii="Calibri" w:hAnsi="Calibri" w:cs="Calibri"/>
          <w:lang w:val="en-GB"/>
        </w:rPr>
        <w:t>lease complete the information requested below:</w:t>
      </w:r>
      <w:r w:rsidRPr="007F3CDC">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180"/>
        <w:gridCol w:w="3000"/>
        <w:gridCol w:w="3000"/>
      </w:tblGrid>
      <w:tr w:rsidR="007F3CDC" w:rsidRPr="007B2818" w14:paraId="7D661910" w14:textId="77777777" w:rsidTr="007B2818">
        <w:trPr>
          <w:trHeight w:val="300"/>
        </w:trPr>
        <w:tc>
          <w:tcPr>
            <w:tcW w:w="9000" w:type="dxa"/>
            <w:gridSpan w:val="4"/>
            <w:tcBorders>
              <w:top w:val="single" w:sz="6" w:space="0" w:color="000000"/>
              <w:left w:val="single" w:sz="6" w:space="0" w:color="000000"/>
              <w:bottom w:val="single" w:sz="6" w:space="0" w:color="000000"/>
              <w:right w:val="single" w:sz="6" w:space="0" w:color="000000"/>
            </w:tcBorders>
            <w:shd w:val="clear" w:color="auto" w:fill="156082" w:themeFill="accent1"/>
            <w:hideMark/>
          </w:tcPr>
          <w:p w14:paraId="37FCEEE8" w14:textId="77777777" w:rsidR="007F3CDC" w:rsidRPr="007B2818" w:rsidRDefault="007F3CDC" w:rsidP="007F3CDC">
            <w:pPr>
              <w:jc w:val="both"/>
              <w:rPr>
                <w:rFonts w:ascii="Calibri" w:hAnsi="Calibri" w:cs="Calibri"/>
                <w:color w:val="FFFFFF" w:themeColor="background1"/>
              </w:rPr>
            </w:pPr>
            <w:r w:rsidRPr="007B2818">
              <w:rPr>
                <w:rFonts w:ascii="Calibri" w:hAnsi="Calibri" w:cs="Calibri"/>
                <w:b/>
                <w:bCs/>
                <w:color w:val="FFFFFF" w:themeColor="background1"/>
                <w:lang w:val="en-GB"/>
              </w:rPr>
              <w:t>Details of Tenderer (Prime-contractor if part of a consortium)</w:t>
            </w:r>
            <w:r w:rsidRPr="007B2818">
              <w:rPr>
                <w:rFonts w:ascii="Calibri" w:hAnsi="Calibri" w:cs="Calibri"/>
                <w:color w:val="FFFFFF" w:themeColor="background1"/>
              </w:rPr>
              <w:t> </w:t>
            </w:r>
          </w:p>
        </w:tc>
      </w:tr>
      <w:tr w:rsidR="007F3CDC" w:rsidRPr="007F3CDC" w14:paraId="6C1D8596" w14:textId="77777777" w:rsidTr="004351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0DC7266" w14:textId="77777777" w:rsidR="007F3CDC" w:rsidRPr="007F3CDC" w:rsidRDefault="007F3CDC" w:rsidP="007F3CDC">
            <w:pPr>
              <w:jc w:val="both"/>
              <w:rPr>
                <w:rFonts w:ascii="Calibri" w:hAnsi="Calibri" w:cs="Calibri"/>
              </w:rPr>
            </w:pPr>
            <w:r w:rsidRPr="007F3CDC">
              <w:rPr>
                <w:rFonts w:ascii="Calibri" w:hAnsi="Calibri" w:cs="Calibri"/>
                <w:b/>
                <w:bCs/>
                <w:lang w:val="en-GB"/>
              </w:rPr>
              <w:t>Organisation Name:</w:t>
            </w:r>
            <w:r w:rsidRPr="007F3CDC">
              <w:rPr>
                <w:rFonts w:ascii="Calibri" w:hAnsi="Calibri" w:cs="Calibri"/>
              </w:rPr>
              <w:t> </w:t>
            </w:r>
          </w:p>
        </w:tc>
        <w:tc>
          <w:tcPr>
            <w:tcW w:w="6180" w:type="dxa"/>
            <w:gridSpan w:val="3"/>
            <w:tcBorders>
              <w:top w:val="single" w:sz="6" w:space="0" w:color="000000"/>
              <w:left w:val="single" w:sz="6" w:space="0" w:color="000000"/>
              <w:bottom w:val="single" w:sz="6" w:space="0" w:color="000000"/>
              <w:right w:val="single" w:sz="6" w:space="0" w:color="000000"/>
            </w:tcBorders>
            <w:hideMark/>
          </w:tcPr>
          <w:p w14:paraId="341D8900"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3E9B9957" w14:textId="77777777" w:rsidTr="004351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39ABB5C" w14:textId="77777777" w:rsidR="007F3CDC" w:rsidRPr="007F3CDC" w:rsidRDefault="007F3CDC" w:rsidP="007F3CDC">
            <w:pPr>
              <w:jc w:val="both"/>
              <w:rPr>
                <w:rFonts w:ascii="Calibri" w:hAnsi="Calibri" w:cs="Calibri"/>
              </w:rPr>
            </w:pPr>
            <w:r w:rsidRPr="007F3CDC">
              <w:rPr>
                <w:rFonts w:ascii="Calibri" w:hAnsi="Calibri" w:cs="Calibri"/>
                <w:b/>
                <w:bCs/>
                <w:lang w:val="en-GB"/>
              </w:rPr>
              <w:t>Contact Person:</w:t>
            </w:r>
            <w:r w:rsidRPr="007F3CDC">
              <w:rPr>
                <w:rFonts w:ascii="Calibri" w:hAnsi="Calibri" w:cs="Calibri"/>
              </w:rPr>
              <w:t> </w:t>
            </w:r>
          </w:p>
        </w:tc>
        <w:tc>
          <w:tcPr>
            <w:tcW w:w="6180" w:type="dxa"/>
            <w:gridSpan w:val="3"/>
            <w:tcBorders>
              <w:top w:val="single" w:sz="6" w:space="0" w:color="000000"/>
              <w:left w:val="single" w:sz="6" w:space="0" w:color="000000"/>
              <w:bottom w:val="single" w:sz="6" w:space="0" w:color="000000"/>
              <w:right w:val="single" w:sz="6" w:space="0" w:color="000000"/>
            </w:tcBorders>
            <w:hideMark/>
          </w:tcPr>
          <w:p w14:paraId="2212999B"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25C91EB6" w14:textId="77777777" w:rsidTr="004351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25663C3" w14:textId="77777777" w:rsidR="007F3CDC" w:rsidRPr="007F3CDC" w:rsidRDefault="007F3CDC" w:rsidP="007F3CDC">
            <w:pPr>
              <w:jc w:val="both"/>
              <w:rPr>
                <w:rFonts w:ascii="Calibri" w:hAnsi="Calibri" w:cs="Calibri"/>
              </w:rPr>
            </w:pPr>
            <w:r w:rsidRPr="007F3CDC">
              <w:rPr>
                <w:rFonts w:ascii="Calibri" w:hAnsi="Calibri" w:cs="Calibri"/>
                <w:b/>
                <w:bCs/>
                <w:lang w:val="en-GB"/>
              </w:rPr>
              <w:t>Position: </w:t>
            </w:r>
            <w:r w:rsidRPr="007F3CDC">
              <w:rPr>
                <w:rFonts w:ascii="Calibri" w:hAnsi="Calibri" w:cs="Calibri"/>
              </w:rPr>
              <w:t> </w:t>
            </w:r>
          </w:p>
        </w:tc>
        <w:tc>
          <w:tcPr>
            <w:tcW w:w="6180" w:type="dxa"/>
            <w:gridSpan w:val="3"/>
            <w:tcBorders>
              <w:top w:val="single" w:sz="6" w:space="0" w:color="000000"/>
              <w:left w:val="single" w:sz="6" w:space="0" w:color="000000"/>
              <w:bottom w:val="single" w:sz="6" w:space="0" w:color="000000"/>
              <w:right w:val="single" w:sz="6" w:space="0" w:color="000000"/>
            </w:tcBorders>
            <w:hideMark/>
          </w:tcPr>
          <w:p w14:paraId="773E22C7"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6DF816A9" w14:textId="77777777" w:rsidTr="004351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FABEDAE" w14:textId="77777777" w:rsidR="007F3CDC" w:rsidRPr="007F3CDC" w:rsidRDefault="007F3CDC" w:rsidP="007F3CDC">
            <w:pPr>
              <w:jc w:val="both"/>
              <w:rPr>
                <w:rFonts w:ascii="Calibri" w:hAnsi="Calibri" w:cs="Calibri"/>
              </w:rPr>
            </w:pPr>
            <w:r w:rsidRPr="007F3CDC">
              <w:rPr>
                <w:rFonts w:ascii="Calibri" w:hAnsi="Calibri" w:cs="Calibri"/>
                <w:b/>
                <w:bCs/>
                <w:lang w:val="en-GB"/>
              </w:rPr>
              <w:t>Address: </w:t>
            </w:r>
            <w:r w:rsidRPr="007F3CDC">
              <w:rPr>
                <w:rFonts w:ascii="Calibri" w:hAnsi="Calibri" w:cs="Calibri"/>
              </w:rPr>
              <w:t> </w:t>
            </w:r>
          </w:p>
        </w:tc>
        <w:tc>
          <w:tcPr>
            <w:tcW w:w="6180" w:type="dxa"/>
            <w:gridSpan w:val="3"/>
            <w:tcBorders>
              <w:top w:val="single" w:sz="6" w:space="0" w:color="000000"/>
              <w:left w:val="single" w:sz="6" w:space="0" w:color="000000"/>
              <w:bottom w:val="single" w:sz="6" w:space="0" w:color="000000"/>
              <w:right w:val="single" w:sz="6" w:space="0" w:color="000000"/>
            </w:tcBorders>
            <w:hideMark/>
          </w:tcPr>
          <w:p w14:paraId="71CA0393"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626000E5" w14:textId="77777777" w:rsidTr="004351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18A3FC3" w14:textId="77777777" w:rsidR="007F3CDC" w:rsidRPr="007F3CDC" w:rsidRDefault="007F3CDC" w:rsidP="007F3CDC">
            <w:pPr>
              <w:jc w:val="both"/>
              <w:rPr>
                <w:rFonts w:ascii="Calibri" w:hAnsi="Calibri" w:cs="Calibri"/>
              </w:rPr>
            </w:pPr>
            <w:r w:rsidRPr="007F3CDC">
              <w:rPr>
                <w:rFonts w:ascii="Calibri" w:hAnsi="Calibri" w:cs="Calibri"/>
                <w:b/>
                <w:bCs/>
                <w:lang w:val="en-GB"/>
              </w:rPr>
              <w:t>Phone:</w:t>
            </w:r>
            <w:r w:rsidRPr="007F3CDC">
              <w:rPr>
                <w:rFonts w:ascii="Calibri" w:hAnsi="Calibri" w:cs="Calibri"/>
              </w:rPr>
              <w:t> </w:t>
            </w:r>
          </w:p>
        </w:tc>
        <w:tc>
          <w:tcPr>
            <w:tcW w:w="6180" w:type="dxa"/>
            <w:gridSpan w:val="3"/>
            <w:tcBorders>
              <w:top w:val="single" w:sz="6" w:space="0" w:color="000000"/>
              <w:left w:val="single" w:sz="6" w:space="0" w:color="000000"/>
              <w:bottom w:val="single" w:sz="6" w:space="0" w:color="000000"/>
              <w:right w:val="single" w:sz="6" w:space="0" w:color="000000"/>
            </w:tcBorders>
            <w:hideMark/>
          </w:tcPr>
          <w:p w14:paraId="0FBD0B1D"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44E27F49" w14:textId="77777777" w:rsidTr="004351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80F3539" w14:textId="77777777" w:rsidR="007F3CDC" w:rsidRPr="007F3CDC" w:rsidRDefault="007F3CDC" w:rsidP="007F3CDC">
            <w:pPr>
              <w:jc w:val="both"/>
              <w:rPr>
                <w:rFonts w:ascii="Calibri" w:hAnsi="Calibri" w:cs="Calibri"/>
              </w:rPr>
            </w:pPr>
            <w:r w:rsidRPr="007F3CDC">
              <w:rPr>
                <w:rFonts w:ascii="Calibri" w:hAnsi="Calibri" w:cs="Calibri"/>
                <w:b/>
                <w:bCs/>
                <w:lang w:val="en-GB"/>
              </w:rPr>
              <w:t>Email: </w:t>
            </w:r>
            <w:r w:rsidRPr="007F3CDC">
              <w:rPr>
                <w:rFonts w:ascii="Calibri" w:hAnsi="Calibri" w:cs="Calibri"/>
              </w:rPr>
              <w:t> </w:t>
            </w:r>
          </w:p>
        </w:tc>
        <w:tc>
          <w:tcPr>
            <w:tcW w:w="6180" w:type="dxa"/>
            <w:gridSpan w:val="3"/>
            <w:tcBorders>
              <w:top w:val="single" w:sz="6" w:space="0" w:color="000000"/>
              <w:left w:val="single" w:sz="6" w:space="0" w:color="000000"/>
              <w:bottom w:val="single" w:sz="6" w:space="0" w:color="000000"/>
              <w:right w:val="single" w:sz="6" w:space="0" w:color="000000"/>
            </w:tcBorders>
            <w:hideMark/>
          </w:tcPr>
          <w:p w14:paraId="1A7991FE"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04C436B1" w14:textId="77777777" w:rsidTr="004351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039EE55" w14:textId="77777777" w:rsidR="007F3CDC" w:rsidRPr="007F3CDC" w:rsidRDefault="007F3CDC" w:rsidP="007F3CDC">
            <w:pPr>
              <w:jc w:val="both"/>
              <w:rPr>
                <w:rFonts w:ascii="Calibri" w:hAnsi="Calibri" w:cs="Calibri"/>
              </w:rPr>
            </w:pPr>
            <w:r w:rsidRPr="007F3CDC">
              <w:rPr>
                <w:rFonts w:ascii="Calibri" w:hAnsi="Calibri" w:cs="Calibri"/>
                <w:b/>
                <w:bCs/>
                <w:lang w:val="en-GB"/>
              </w:rPr>
              <w:t>Website: </w:t>
            </w:r>
            <w:r w:rsidRPr="007F3CDC">
              <w:rPr>
                <w:rFonts w:ascii="Calibri" w:hAnsi="Calibri" w:cs="Calibri"/>
              </w:rPr>
              <w:t> </w:t>
            </w:r>
          </w:p>
        </w:tc>
        <w:tc>
          <w:tcPr>
            <w:tcW w:w="6180" w:type="dxa"/>
            <w:gridSpan w:val="3"/>
            <w:tcBorders>
              <w:top w:val="single" w:sz="6" w:space="0" w:color="000000"/>
              <w:left w:val="single" w:sz="6" w:space="0" w:color="000000"/>
              <w:bottom w:val="single" w:sz="6" w:space="0" w:color="000000"/>
              <w:right w:val="single" w:sz="6" w:space="0" w:color="000000"/>
            </w:tcBorders>
            <w:hideMark/>
          </w:tcPr>
          <w:p w14:paraId="0979126B"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632FB83C" w14:textId="77777777" w:rsidTr="0043511F">
        <w:trPr>
          <w:trHeight w:val="300"/>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672D108" w14:textId="77777777" w:rsidR="007F3CDC" w:rsidRPr="007F3CDC" w:rsidRDefault="007F3CDC" w:rsidP="007F3CDC">
            <w:pPr>
              <w:jc w:val="both"/>
              <w:rPr>
                <w:rFonts w:ascii="Calibri" w:hAnsi="Calibri" w:cs="Calibri"/>
              </w:rPr>
            </w:pPr>
            <w:r w:rsidRPr="007F3CDC">
              <w:rPr>
                <w:rFonts w:ascii="Calibri" w:hAnsi="Calibri" w:cs="Calibri"/>
                <w:b/>
                <w:bCs/>
                <w:lang w:val="en-GB"/>
              </w:rPr>
              <w:t>Date of Establishment, if applicable</w:t>
            </w: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DCA0A9B" w14:textId="77777777" w:rsidR="007F3CDC" w:rsidRPr="007F3CDC" w:rsidRDefault="007F3CDC" w:rsidP="007F3CDC">
            <w:pPr>
              <w:jc w:val="both"/>
              <w:rPr>
                <w:rFonts w:ascii="Calibri" w:hAnsi="Calibri" w:cs="Calibri"/>
              </w:rPr>
            </w:pPr>
            <w:r w:rsidRPr="007F3CDC">
              <w:rPr>
                <w:rFonts w:ascii="Calibri" w:hAnsi="Calibri" w:cs="Calibri"/>
                <w:b/>
                <w:bCs/>
                <w:lang w:val="en-GB"/>
              </w:rPr>
              <w:t>VAT Registration No:</w:t>
            </w: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B05A8F6" w14:textId="77777777" w:rsidR="007F3CDC" w:rsidRPr="007F3CDC" w:rsidRDefault="007F3CDC" w:rsidP="007F3CDC">
            <w:pPr>
              <w:jc w:val="both"/>
              <w:rPr>
                <w:rFonts w:ascii="Calibri" w:hAnsi="Calibri" w:cs="Calibri"/>
              </w:rPr>
            </w:pPr>
            <w:r w:rsidRPr="007F3CDC">
              <w:rPr>
                <w:rFonts w:ascii="Calibri" w:hAnsi="Calibri" w:cs="Calibri"/>
                <w:b/>
                <w:bCs/>
                <w:lang w:val="en-GB"/>
              </w:rPr>
              <w:t>Legal Structure – partnership, limited company, etc.</w:t>
            </w:r>
            <w:r w:rsidRPr="007F3CDC">
              <w:rPr>
                <w:rFonts w:ascii="Calibri" w:hAnsi="Calibri" w:cs="Calibri"/>
              </w:rPr>
              <w:t> </w:t>
            </w:r>
          </w:p>
        </w:tc>
      </w:tr>
      <w:tr w:rsidR="007F3CDC" w:rsidRPr="007F3CDC" w14:paraId="60EF7EA6" w14:textId="77777777">
        <w:trPr>
          <w:trHeight w:val="300"/>
        </w:trPr>
        <w:tc>
          <w:tcPr>
            <w:tcW w:w="3000" w:type="dxa"/>
            <w:gridSpan w:val="2"/>
            <w:tcBorders>
              <w:top w:val="single" w:sz="6" w:space="0" w:color="000000"/>
              <w:left w:val="single" w:sz="6" w:space="0" w:color="000000"/>
              <w:bottom w:val="single" w:sz="6" w:space="0" w:color="000000"/>
              <w:right w:val="single" w:sz="6" w:space="0" w:color="000000"/>
            </w:tcBorders>
            <w:hideMark/>
          </w:tcPr>
          <w:p w14:paraId="38BBD1F4" w14:textId="77777777" w:rsidR="007F3CDC" w:rsidRPr="007F3CDC" w:rsidRDefault="007F3CDC" w:rsidP="007F3CDC">
            <w:pPr>
              <w:jc w:val="both"/>
              <w:rPr>
                <w:rFonts w:ascii="Calibri" w:hAnsi="Calibri" w:cs="Calibri"/>
              </w:rPr>
            </w:pP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hideMark/>
          </w:tcPr>
          <w:p w14:paraId="187256A8" w14:textId="77777777" w:rsidR="007F3CDC" w:rsidRPr="007F3CDC" w:rsidRDefault="007F3CDC" w:rsidP="007F3CDC">
            <w:pPr>
              <w:jc w:val="both"/>
              <w:rPr>
                <w:rFonts w:ascii="Calibri" w:hAnsi="Calibri" w:cs="Calibri"/>
              </w:rPr>
            </w:pP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hideMark/>
          </w:tcPr>
          <w:p w14:paraId="75733CC6"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B2818" w14:paraId="02DCB5CD" w14:textId="77777777" w:rsidTr="007B2818">
        <w:trPr>
          <w:trHeight w:val="300"/>
        </w:trPr>
        <w:tc>
          <w:tcPr>
            <w:tcW w:w="9000" w:type="dxa"/>
            <w:gridSpan w:val="4"/>
            <w:tcBorders>
              <w:top w:val="single" w:sz="6" w:space="0" w:color="000000"/>
              <w:left w:val="single" w:sz="6" w:space="0" w:color="000000"/>
              <w:bottom w:val="single" w:sz="6" w:space="0" w:color="000000"/>
              <w:right w:val="single" w:sz="6" w:space="0" w:color="000000"/>
            </w:tcBorders>
            <w:shd w:val="clear" w:color="auto" w:fill="156082" w:themeFill="accent1"/>
            <w:vAlign w:val="center"/>
            <w:hideMark/>
          </w:tcPr>
          <w:p w14:paraId="5EDA96EC" w14:textId="77777777" w:rsidR="007F3CDC" w:rsidRPr="007B2818" w:rsidRDefault="007F3CDC" w:rsidP="007F3CDC">
            <w:pPr>
              <w:jc w:val="both"/>
              <w:rPr>
                <w:rFonts w:ascii="Calibri" w:hAnsi="Calibri" w:cs="Calibri"/>
                <w:color w:val="FFFFFF" w:themeColor="background1"/>
              </w:rPr>
            </w:pPr>
            <w:r w:rsidRPr="007B2818">
              <w:rPr>
                <w:rFonts w:ascii="Calibri" w:hAnsi="Calibri" w:cs="Calibri"/>
                <w:b/>
                <w:bCs/>
                <w:color w:val="FFFFFF" w:themeColor="background1"/>
                <w:lang w:val="en-GB"/>
              </w:rPr>
              <w:t>Details of any sub-contractors or consortium members: </w:t>
            </w:r>
            <w:r w:rsidRPr="007B2818">
              <w:rPr>
                <w:rFonts w:ascii="Calibri" w:hAnsi="Calibri" w:cs="Calibri"/>
                <w:color w:val="FFFFFF" w:themeColor="background1"/>
              </w:rPr>
              <w:t> </w:t>
            </w:r>
          </w:p>
        </w:tc>
      </w:tr>
      <w:tr w:rsidR="007F3CDC" w:rsidRPr="007F3CDC" w14:paraId="1EC7AF1E" w14:textId="77777777" w:rsidTr="0043511F">
        <w:trPr>
          <w:trHeight w:val="300"/>
        </w:trPr>
        <w:tc>
          <w:tcPr>
            <w:tcW w:w="3000"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83739AF" w14:textId="77777777" w:rsidR="007F3CDC" w:rsidRPr="007F3CDC" w:rsidRDefault="007F3CDC" w:rsidP="007F3CDC">
            <w:pPr>
              <w:jc w:val="both"/>
              <w:rPr>
                <w:rFonts w:ascii="Calibri" w:hAnsi="Calibri" w:cs="Calibri"/>
              </w:rPr>
            </w:pPr>
            <w:r w:rsidRPr="007F3CDC">
              <w:rPr>
                <w:rFonts w:ascii="Calibri" w:hAnsi="Calibri" w:cs="Calibri"/>
                <w:lang w:val="en-GB"/>
              </w:rPr>
              <w:t>Name</w:t>
            </w: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9ACE1F8" w14:textId="77777777" w:rsidR="007F3CDC" w:rsidRPr="007F3CDC" w:rsidRDefault="007F3CDC" w:rsidP="007F3CDC">
            <w:pPr>
              <w:jc w:val="both"/>
              <w:rPr>
                <w:rFonts w:ascii="Calibri" w:hAnsi="Calibri" w:cs="Calibri"/>
              </w:rPr>
            </w:pPr>
            <w:r w:rsidRPr="007F3CDC">
              <w:rPr>
                <w:rFonts w:ascii="Calibri" w:hAnsi="Calibri" w:cs="Calibri"/>
                <w:lang w:val="en-GB"/>
              </w:rPr>
              <w:t>Proposed Role in Delivery of the Contract</w:t>
            </w: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865A715" w14:textId="77777777" w:rsidR="007F3CDC" w:rsidRPr="007F3CDC" w:rsidRDefault="007F3CDC" w:rsidP="007F3CDC">
            <w:pPr>
              <w:jc w:val="both"/>
              <w:rPr>
                <w:rFonts w:ascii="Calibri" w:hAnsi="Calibri" w:cs="Calibri"/>
              </w:rPr>
            </w:pPr>
            <w:r w:rsidRPr="007F3CDC">
              <w:rPr>
                <w:rFonts w:ascii="Calibri" w:hAnsi="Calibri" w:cs="Calibri"/>
                <w:lang w:val="en-GB"/>
              </w:rPr>
              <w:t>Confirmation relevant information is provided for each party (i.e. eESPD, financial, or other selection criterion where applicable)  </w:t>
            </w:r>
            <w:r w:rsidRPr="007F3CDC">
              <w:rPr>
                <w:rFonts w:ascii="Calibri" w:hAnsi="Calibri" w:cs="Calibri"/>
              </w:rPr>
              <w:t> </w:t>
            </w:r>
          </w:p>
        </w:tc>
      </w:tr>
      <w:tr w:rsidR="007F3CDC" w:rsidRPr="007F3CDC" w14:paraId="7CE3CB69" w14:textId="77777777">
        <w:trPr>
          <w:trHeight w:val="300"/>
        </w:trPr>
        <w:tc>
          <w:tcPr>
            <w:tcW w:w="3000" w:type="dxa"/>
            <w:gridSpan w:val="2"/>
            <w:tcBorders>
              <w:top w:val="single" w:sz="6" w:space="0" w:color="000000"/>
              <w:left w:val="single" w:sz="6" w:space="0" w:color="000000"/>
              <w:bottom w:val="single" w:sz="6" w:space="0" w:color="000000"/>
              <w:right w:val="single" w:sz="6" w:space="0" w:color="000000"/>
            </w:tcBorders>
            <w:vAlign w:val="center"/>
            <w:hideMark/>
          </w:tcPr>
          <w:p w14:paraId="6D95C73F" w14:textId="77777777" w:rsidR="007F3CDC" w:rsidRPr="007F3CDC" w:rsidRDefault="007F3CDC" w:rsidP="007F3CDC">
            <w:pPr>
              <w:jc w:val="both"/>
              <w:rPr>
                <w:rFonts w:ascii="Calibri" w:hAnsi="Calibri" w:cs="Calibri"/>
              </w:rPr>
            </w:pP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2609A251" w14:textId="77777777" w:rsidR="007F3CDC" w:rsidRPr="007F3CDC" w:rsidRDefault="007F3CDC" w:rsidP="007F3CDC">
            <w:pPr>
              <w:jc w:val="both"/>
              <w:rPr>
                <w:rFonts w:ascii="Calibri" w:hAnsi="Calibri" w:cs="Calibri"/>
              </w:rPr>
            </w:pP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5AA4BC97"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2A568E28" w14:textId="77777777">
        <w:trPr>
          <w:trHeight w:val="300"/>
        </w:trPr>
        <w:tc>
          <w:tcPr>
            <w:tcW w:w="3000" w:type="dxa"/>
            <w:gridSpan w:val="2"/>
            <w:tcBorders>
              <w:top w:val="single" w:sz="6" w:space="0" w:color="000000"/>
              <w:left w:val="single" w:sz="6" w:space="0" w:color="000000"/>
              <w:bottom w:val="single" w:sz="6" w:space="0" w:color="000000"/>
              <w:right w:val="single" w:sz="6" w:space="0" w:color="000000"/>
            </w:tcBorders>
            <w:vAlign w:val="center"/>
            <w:hideMark/>
          </w:tcPr>
          <w:p w14:paraId="49FF8430" w14:textId="77777777" w:rsidR="007F3CDC" w:rsidRPr="007F3CDC" w:rsidRDefault="007F3CDC" w:rsidP="007F3CDC">
            <w:pPr>
              <w:jc w:val="both"/>
              <w:rPr>
                <w:rFonts w:ascii="Calibri" w:hAnsi="Calibri" w:cs="Calibri"/>
              </w:rPr>
            </w:pP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6A7F07D1" w14:textId="77777777" w:rsidR="007F3CDC" w:rsidRPr="007F3CDC" w:rsidRDefault="007F3CDC" w:rsidP="007F3CDC">
            <w:pPr>
              <w:jc w:val="both"/>
              <w:rPr>
                <w:rFonts w:ascii="Calibri" w:hAnsi="Calibri" w:cs="Calibri"/>
              </w:rPr>
            </w:pP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265BC9B9" w14:textId="77777777" w:rsidR="007F3CDC" w:rsidRPr="007F3CDC" w:rsidRDefault="007F3CDC" w:rsidP="007F3CDC">
            <w:pPr>
              <w:jc w:val="both"/>
              <w:rPr>
                <w:rFonts w:ascii="Calibri" w:hAnsi="Calibri" w:cs="Calibri"/>
              </w:rPr>
            </w:pPr>
            <w:r w:rsidRPr="007F3CDC">
              <w:rPr>
                <w:rFonts w:ascii="Calibri" w:hAnsi="Calibri" w:cs="Calibri"/>
              </w:rPr>
              <w:t> </w:t>
            </w:r>
          </w:p>
        </w:tc>
      </w:tr>
      <w:tr w:rsidR="007F3CDC" w:rsidRPr="007F3CDC" w14:paraId="44C437CA" w14:textId="77777777">
        <w:trPr>
          <w:trHeight w:val="300"/>
        </w:trPr>
        <w:tc>
          <w:tcPr>
            <w:tcW w:w="3000" w:type="dxa"/>
            <w:gridSpan w:val="2"/>
            <w:tcBorders>
              <w:top w:val="single" w:sz="6" w:space="0" w:color="000000"/>
              <w:left w:val="single" w:sz="6" w:space="0" w:color="000000"/>
              <w:bottom w:val="single" w:sz="6" w:space="0" w:color="000000"/>
              <w:right w:val="single" w:sz="6" w:space="0" w:color="000000"/>
            </w:tcBorders>
            <w:vAlign w:val="center"/>
            <w:hideMark/>
          </w:tcPr>
          <w:p w14:paraId="5598671A" w14:textId="77777777" w:rsidR="007F3CDC" w:rsidRPr="007F3CDC" w:rsidRDefault="007F3CDC" w:rsidP="007F3CDC">
            <w:pPr>
              <w:jc w:val="both"/>
              <w:rPr>
                <w:rFonts w:ascii="Calibri" w:hAnsi="Calibri" w:cs="Calibri"/>
              </w:rPr>
            </w:pP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52B830BA" w14:textId="77777777" w:rsidR="007F3CDC" w:rsidRPr="007F3CDC" w:rsidRDefault="007F3CDC" w:rsidP="007F3CDC">
            <w:pPr>
              <w:jc w:val="both"/>
              <w:rPr>
                <w:rFonts w:ascii="Calibri" w:hAnsi="Calibri" w:cs="Calibri"/>
              </w:rPr>
            </w:pPr>
            <w:r w:rsidRPr="007F3CDC">
              <w:rPr>
                <w:rFonts w:ascii="Calibri" w:hAnsi="Calibri" w:cs="Calibri"/>
              </w:rPr>
              <w:t> </w:t>
            </w:r>
          </w:p>
        </w:tc>
        <w:tc>
          <w:tcPr>
            <w:tcW w:w="3000" w:type="dxa"/>
            <w:tcBorders>
              <w:top w:val="single" w:sz="6" w:space="0" w:color="000000"/>
              <w:left w:val="single" w:sz="6" w:space="0" w:color="000000"/>
              <w:bottom w:val="single" w:sz="6" w:space="0" w:color="000000"/>
              <w:right w:val="single" w:sz="6" w:space="0" w:color="000000"/>
            </w:tcBorders>
            <w:vAlign w:val="center"/>
            <w:hideMark/>
          </w:tcPr>
          <w:p w14:paraId="7F323911" w14:textId="77777777" w:rsidR="007F3CDC" w:rsidRPr="007F3CDC" w:rsidRDefault="007F3CDC" w:rsidP="007F3CDC">
            <w:pPr>
              <w:jc w:val="both"/>
              <w:rPr>
                <w:rFonts w:ascii="Calibri" w:hAnsi="Calibri" w:cs="Calibri"/>
              </w:rPr>
            </w:pPr>
            <w:r w:rsidRPr="007F3CDC">
              <w:rPr>
                <w:rFonts w:ascii="Calibri" w:hAnsi="Calibri" w:cs="Calibri"/>
              </w:rPr>
              <w:t> </w:t>
            </w:r>
          </w:p>
        </w:tc>
      </w:tr>
    </w:tbl>
    <w:p w14:paraId="369D088A" w14:textId="77777777" w:rsidR="007F3CDC" w:rsidRPr="007F3CDC" w:rsidRDefault="007F3CDC" w:rsidP="007F3CDC">
      <w:pPr>
        <w:jc w:val="both"/>
        <w:rPr>
          <w:rFonts w:ascii="Calibri" w:hAnsi="Calibri" w:cs="Calibri"/>
        </w:rPr>
      </w:pPr>
      <w:r w:rsidRPr="007F3CDC">
        <w:rPr>
          <w:rFonts w:ascii="Calibri" w:hAnsi="Calibri" w:cs="Calibri"/>
        </w:rPr>
        <w:t> </w:t>
      </w:r>
    </w:p>
    <w:p w14:paraId="52DBA65E" w14:textId="77777777" w:rsidR="00FB14A7" w:rsidRPr="007E655A" w:rsidRDefault="00FB14A7" w:rsidP="00FB14A7">
      <w:pPr>
        <w:jc w:val="both"/>
        <w:rPr>
          <w:rFonts w:ascii="Calibri" w:hAnsi="Calibri" w:cs="Calibri"/>
        </w:rPr>
      </w:pPr>
    </w:p>
    <w:p w14:paraId="4F8A4914" w14:textId="77777777" w:rsidR="00FB14A7" w:rsidRPr="007E655A" w:rsidRDefault="00FB14A7" w:rsidP="00FB14A7">
      <w:pPr>
        <w:rPr>
          <w:rFonts w:ascii="Calibri" w:hAnsi="Calibri" w:cs="Calibri"/>
        </w:rPr>
      </w:pPr>
      <w:r w:rsidRPr="007E655A">
        <w:rPr>
          <w:rFonts w:ascii="Calibri" w:hAnsi="Calibri" w:cs="Calibri"/>
        </w:rPr>
        <w:br w:type="page"/>
      </w:r>
    </w:p>
    <w:p w14:paraId="552BBAD2" w14:textId="11FF40A8" w:rsidR="00833031" w:rsidRPr="00833031" w:rsidRDefault="00833031" w:rsidP="00A82841">
      <w:pPr>
        <w:pStyle w:val="Heading1"/>
        <w:rPr>
          <w:rFonts w:cs="Calibri"/>
        </w:rPr>
      </w:pPr>
      <w:bookmarkStart w:id="8" w:name="_Toc234914283"/>
      <w:r w:rsidRPr="00833031">
        <w:rPr>
          <w:rFonts w:cs="Calibri"/>
        </w:rPr>
        <w:lastRenderedPageBreak/>
        <w:t xml:space="preserve">PART 2: </w:t>
      </w:r>
      <w:r w:rsidR="005624D6">
        <w:rPr>
          <w:rFonts w:cs="Calibri"/>
        </w:rPr>
        <w:t>Declarations</w:t>
      </w:r>
      <w:bookmarkEnd w:id="8"/>
      <w:r w:rsidRPr="00833031">
        <w:rPr>
          <w:rFonts w:cs="Calibri"/>
        </w:rPr>
        <w:t> </w:t>
      </w:r>
    </w:p>
    <w:p w14:paraId="09AAF584" w14:textId="340480FE" w:rsidR="00833031" w:rsidRPr="00833031" w:rsidRDefault="00833031" w:rsidP="007F3CDC">
      <w:pPr>
        <w:pStyle w:val="Heading2"/>
      </w:pPr>
      <w:bookmarkStart w:id="9" w:name="_Toc234914284"/>
      <w:r w:rsidRPr="00833031">
        <w:rPr>
          <w:lang w:val="en-GB"/>
        </w:rPr>
        <w:t>Electronic European Single Procurement Document (eESPD)</w:t>
      </w:r>
      <w:bookmarkEnd w:id="9"/>
      <w:r w:rsidRPr="00833031">
        <w:t> </w:t>
      </w:r>
    </w:p>
    <w:p w14:paraId="7E9979A7" w14:textId="77777777" w:rsidR="00833031" w:rsidRPr="00833031" w:rsidRDefault="00833031" w:rsidP="007B2818">
      <w:pPr>
        <w:spacing w:after="160" w:line="278" w:lineRule="auto"/>
        <w:jc w:val="both"/>
        <w:rPr>
          <w:rFonts w:ascii="Calibri" w:hAnsi="Calibri" w:cs="Calibri"/>
        </w:rPr>
      </w:pPr>
      <w:r w:rsidRPr="00833031">
        <w:rPr>
          <w:rFonts w:ascii="Calibri" w:hAnsi="Calibri" w:cs="Calibri"/>
          <w:lang w:val="en-GB"/>
        </w:rPr>
        <w:t>Tenderers and any/all members of a consortium must complete and submit an eESPD. Failure to do so will result in exclusion from participating in this Competition. </w:t>
      </w:r>
      <w:r w:rsidRPr="00833031">
        <w:rPr>
          <w:rFonts w:ascii="Calibri" w:hAnsi="Calibri" w:cs="Calibri"/>
        </w:rPr>
        <w:t> </w:t>
      </w:r>
    </w:p>
    <w:p w14:paraId="1919275D" w14:textId="0DAAB391" w:rsidR="00833031" w:rsidRPr="00833031" w:rsidRDefault="00833031" w:rsidP="007B2818">
      <w:pPr>
        <w:spacing w:after="160" w:line="278" w:lineRule="auto"/>
        <w:jc w:val="both"/>
        <w:rPr>
          <w:rFonts w:ascii="Calibri" w:hAnsi="Calibri" w:cs="Calibri"/>
        </w:rPr>
      </w:pPr>
      <w:r w:rsidRPr="00833031">
        <w:rPr>
          <w:rFonts w:ascii="Calibri" w:hAnsi="Calibri" w:cs="Calibri"/>
          <w:lang w:val="en-GB"/>
        </w:rPr>
        <w:t>Note If Tenderers propose to sub-contract any of these services, completed ESPDs from their selected sub-contractors are required.</w:t>
      </w:r>
      <w:r w:rsidRPr="00833031">
        <w:rPr>
          <w:rFonts w:ascii="Calibri" w:hAnsi="Calibri" w:cs="Calibri"/>
        </w:rPr>
        <w:t> </w:t>
      </w:r>
    </w:p>
    <w:p w14:paraId="7507E21D" w14:textId="77777777" w:rsidR="00833031" w:rsidRPr="00833031" w:rsidRDefault="00833031" w:rsidP="00833031">
      <w:pPr>
        <w:spacing w:after="160" w:line="278" w:lineRule="auto"/>
        <w:rPr>
          <w:rFonts w:ascii="Calibri" w:hAnsi="Calibri" w:cs="Calibri"/>
        </w:rPr>
      </w:pPr>
      <w:r w:rsidRPr="00833031">
        <w:rPr>
          <w:rFonts w:ascii="Calibri" w:hAnsi="Calibri" w:cs="Calibri"/>
        </w:rPr>
        <w:t> </w:t>
      </w:r>
    </w:p>
    <w:p w14:paraId="4A7A6FBD" w14:textId="77777777" w:rsidR="00833031" w:rsidRPr="00833031" w:rsidRDefault="00833031" w:rsidP="00833031">
      <w:pPr>
        <w:spacing w:after="160" w:line="278" w:lineRule="auto"/>
        <w:rPr>
          <w:rFonts w:ascii="Calibri" w:hAnsi="Calibri" w:cs="Calibri"/>
        </w:rPr>
      </w:pPr>
      <w:r w:rsidRPr="00833031">
        <w:rPr>
          <w:rFonts w:ascii="Calibri" w:hAnsi="Calibri" w:cs="Calibri"/>
          <w:lang w:val="en-GB"/>
        </w:rPr>
        <w:t>Please Complete the eESPD on eTenders system.</w:t>
      </w:r>
      <w:r w:rsidRPr="00833031">
        <w:rPr>
          <w:rFonts w:ascii="Calibri" w:hAnsi="Calibri" w:cs="Calibri"/>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0"/>
        <w:gridCol w:w="780"/>
        <w:gridCol w:w="780"/>
      </w:tblGrid>
      <w:tr w:rsidR="00833031" w:rsidRPr="007B2818" w14:paraId="4C560312" w14:textId="77777777" w:rsidTr="007B2818">
        <w:trPr>
          <w:trHeight w:val="540"/>
        </w:trPr>
        <w:tc>
          <w:tcPr>
            <w:tcW w:w="7470" w:type="dxa"/>
            <w:tcBorders>
              <w:top w:val="single" w:sz="6" w:space="0" w:color="000000"/>
              <w:left w:val="single" w:sz="6" w:space="0" w:color="000000"/>
              <w:bottom w:val="single" w:sz="6" w:space="0" w:color="000000"/>
              <w:right w:val="single" w:sz="6" w:space="0" w:color="000000"/>
            </w:tcBorders>
            <w:shd w:val="clear" w:color="auto" w:fill="156082" w:themeFill="accent1"/>
            <w:vAlign w:val="center"/>
            <w:hideMark/>
          </w:tcPr>
          <w:p w14:paraId="561D9394" w14:textId="77777777" w:rsidR="00833031" w:rsidRPr="007B2818" w:rsidRDefault="00833031" w:rsidP="00833031">
            <w:pPr>
              <w:spacing w:after="160" w:line="278" w:lineRule="auto"/>
              <w:rPr>
                <w:rFonts w:ascii="Calibri" w:hAnsi="Calibri" w:cs="Calibri"/>
                <w:color w:val="FFFFFF" w:themeColor="background1"/>
              </w:rPr>
            </w:pPr>
            <w:r w:rsidRPr="007B2818">
              <w:rPr>
                <w:rFonts w:ascii="Calibri" w:hAnsi="Calibri" w:cs="Calibri"/>
                <w:b/>
                <w:bCs/>
                <w:color w:val="FFFFFF" w:themeColor="background1"/>
                <w:lang w:val="en-GB"/>
              </w:rPr>
              <w:t>Electronic European Single Procurement Document (eESPD)</w:t>
            </w:r>
            <w:r w:rsidRPr="007B2818">
              <w:rPr>
                <w:rFonts w:ascii="Calibri" w:hAnsi="Calibri" w:cs="Calibri"/>
                <w:color w:val="FFFFFF" w:themeColor="background1"/>
              </w:rPr>
              <w:t> </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156082" w:themeFill="accent1"/>
            <w:hideMark/>
          </w:tcPr>
          <w:p w14:paraId="47B38083" w14:textId="77777777" w:rsidR="00833031" w:rsidRPr="007B2818" w:rsidRDefault="00833031" w:rsidP="00833031">
            <w:pPr>
              <w:spacing w:after="160" w:line="278" w:lineRule="auto"/>
              <w:rPr>
                <w:rFonts w:ascii="Calibri" w:hAnsi="Calibri" w:cs="Calibri"/>
                <w:color w:val="FFFFFF" w:themeColor="background1"/>
              </w:rPr>
            </w:pPr>
            <w:r w:rsidRPr="007B2818">
              <w:rPr>
                <w:rFonts w:ascii="Calibri" w:hAnsi="Calibri" w:cs="Calibri"/>
                <w:b/>
                <w:bCs/>
                <w:color w:val="FFFFFF" w:themeColor="background1"/>
                <w:lang w:val="en-GB"/>
              </w:rPr>
              <w:t>Please confirm YES/NO</w:t>
            </w:r>
            <w:r w:rsidRPr="007B2818">
              <w:rPr>
                <w:rFonts w:ascii="Calibri" w:hAnsi="Calibri" w:cs="Calibri"/>
                <w:color w:val="FFFFFF" w:themeColor="background1"/>
              </w:rPr>
              <w:t> </w:t>
            </w:r>
          </w:p>
        </w:tc>
      </w:tr>
      <w:tr w:rsidR="00833031" w:rsidRPr="00833031" w14:paraId="2385A54B" w14:textId="77777777" w:rsidTr="002E0D18">
        <w:trPr>
          <w:trHeight w:val="570"/>
        </w:trPr>
        <w:tc>
          <w:tcPr>
            <w:tcW w:w="7470"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AC0AF72" w14:textId="77777777" w:rsidR="00833031" w:rsidRPr="00833031" w:rsidRDefault="00833031" w:rsidP="00833031">
            <w:pPr>
              <w:spacing w:after="160" w:line="278" w:lineRule="auto"/>
              <w:rPr>
                <w:rFonts w:ascii="Calibri" w:hAnsi="Calibri" w:cs="Calibri"/>
              </w:rPr>
            </w:pPr>
            <w:r w:rsidRPr="00833031">
              <w:rPr>
                <w:rFonts w:ascii="Calibri" w:hAnsi="Calibri" w:cs="Calibri"/>
                <w:lang w:val="en-GB"/>
              </w:rPr>
              <w:t>I confirm that I have completed and submitted with this Tender the electronic version of  the European Single Procurement Document (“</w:t>
            </w:r>
            <w:hyperlink r:id="rId12" w:tgtFrame="_blank" w:history="1">
              <w:r w:rsidRPr="00833031">
                <w:rPr>
                  <w:rStyle w:val="Hyperlink"/>
                  <w:rFonts w:ascii="Calibri" w:hAnsi="Calibri" w:cs="Calibri"/>
                  <w:lang w:val="en-GB"/>
                </w:rPr>
                <w:t>eESPD</w:t>
              </w:r>
            </w:hyperlink>
            <w:r w:rsidRPr="00833031">
              <w:rPr>
                <w:rFonts w:ascii="Calibri" w:hAnsi="Calibri" w:cs="Calibri"/>
                <w:lang w:val="en-GB"/>
              </w:rPr>
              <w:t>”), via the </w:t>
            </w:r>
            <w:hyperlink r:id="rId13" w:tgtFrame="_blank" w:history="1">
              <w:r w:rsidRPr="00833031">
                <w:rPr>
                  <w:rStyle w:val="Hyperlink"/>
                  <w:rFonts w:ascii="Calibri" w:hAnsi="Calibri" w:cs="Calibri"/>
                  <w:lang w:val="en-GB"/>
                </w:rPr>
                <w:t>eTenders.gov.ie</w:t>
              </w:r>
            </w:hyperlink>
            <w:r w:rsidRPr="00833031">
              <w:rPr>
                <w:rFonts w:ascii="Calibri" w:hAnsi="Calibri" w:cs="Calibri"/>
                <w:lang w:val="en-GB"/>
              </w:rPr>
              <w:t> facility for this competition. </w:t>
            </w:r>
            <w:r w:rsidRPr="00833031">
              <w:rPr>
                <w:rFonts w:ascii="Calibri" w:hAnsi="Calibri" w:cs="Calibri"/>
              </w:rPr>
              <w:t> </w:t>
            </w:r>
          </w:p>
        </w:tc>
        <w:tc>
          <w:tcPr>
            <w:tcW w:w="7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D175D16" w14:textId="77777777" w:rsidR="00833031" w:rsidRPr="00833031" w:rsidRDefault="00833031" w:rsidP="00833031">
            <w:pPr>
              <w:spacing w:after="160" w:line="278" w:lineRule="auto"/>
              <w:rPr>
                <w:rFonts w:ascii="Calibri" w:hAnsi="Calibri" w:cs="Calibri"/>
              </w:rPr>
            </w:pPr>
            <w:r w:rsidRPr="00833031">
              <w:rPr>
                <w:rFonts w:ascii="Calibri" w:hAnsi="Calibri" w:cs="Calibri"/>
                <w:lang w:val="en-GB"/>
              </w:rPr>
              <w:t>Yes</w:t>
            </w:r>
            <w:r w:rsidRPr="00833031">
              <w:rPr>
                <w:rFonts w:ascii="Calibri" w:hAnsi="Calibri" w:cs="Calibri"/>
              </w:rPr>
              <w:t> </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14:paraId="345B096F" w14:textId="77777777" w:rsidR="00833031" w:rsidRPr="00833031" w:rsidRDefault="00833031" w:rsidP="00833031">
            <w:pPr>
              <w:spacing w:after="160" w:line="278" w:lineRule="auto"/>
              <w:rPr>
                <w:rFonts w:ascii="Calibri" w:hAnsi="Calibri" w:cs="Calibri"/>
              </w:rPr>
            </w:pPr>
            <w:r w:rsidRPr="00833031">
              <w:rPr>
                <w:rFonts w:ascii="Calibri" w:hAnsi="Calibri" w:cs="Calibri"/>
              </w:rPr>
              <w:t> </w:t>
            </w:r>
          </w:p>
        </w:tc>
      </w:tr>
      <w:tr w:rsidR="00833031" w:rsidRPr="00833031" w14:paraId="79C5F2B8" w14:textId="77777777" w:rsidTr="002E0D18">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922EA0A" w14:textId="77777777" w:rsidR="00833031" w:rsidRPr="00833031" w:rsidRDefault="00833031" w:rsidP="00833031">
            <w:pPr>
              <w:spacing w:after="160" w:line="278" w:lineRule="auto"/>
              <w:rPr>
                <w:rFonts w:ascii="Calibri" w:hAnsi="Calibri" w:cs="Calibri"/>
              </w:rPr>
            </w:pPr>
          </w:p>
        </w:tc>
        <w:tc>
          <w:tcPr>
            <w:tcW w:w="7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2B795986" w14:textId="77777777" w:rsidR="00833031" w:rsidRPr="00833031" w:rsidRDefault="00833031" w:rsidP="00833031">
            <w:pPr>
              <w:spacing w:after="160" w:line="278" w:lineRule="auto"/>
              <w:rPr>
                <w:rFonts w:ascii="Calibri" w:hAnsi="Calibri" w:cs="Calibri"/>
              </w:rPr>
            </w:pPr>
            <w:r w:rsidRPr="00833031">
              <w:rPr>
                <w:rFonts w:ascii="Calibri" w:hAnsi="Calibri" w:cs="Calibri"/>
                <w:lang w:val="en-GB"/>
              </w:rPr>
              <w:t>No</w:t>
            </w:r>
            <w:r w:rsidRPr="00833031">
              <w:rPr>
                <w:rFonts w:ascii="Calibri" w:hAnsi="Calibri" w:cs="Calibri"/>
              </w:rPr>
              <w:t> </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14:paraId="696C45FD" w14:textId="77777777" w:rsidR="00833031" w:rsidRPr="00833031" w:rsidRDefault="00833031" w:rsidP="00833031">
            <w:pPr>
              <w:spacing w:after="160" w:line="278" w:lineRule="auto"/>
              <w:rPr>
                <w:rFonts w:ascii="Calibri" w:hAnsi="Calibri" w:cs="Calibri"/>
              </w:rPr>
            </w:pPr>
            <w:r w:rsidRPr="00833031">
              <w:rPr>
                <w:rFonts w:ascii="Calibri" w:hAnsi="Calibri" w:cs="Calibri"/>
              </w:rPr>
              <w:t> </w:t>
            </w:r>
          </w:p>
        </w:tc>
      </w:tr>
    </w:tbl>
    <w:p w14:paraId="39FD67B1" w14:textId="77777777" w:rsidR="00833031" w:rsidRDefault="00833031" w:rsidP="00833031">
      <w:pPr>
        <w:spacing w:after="160" w:line="278" w:lineRule="auto"/>
        <w:rPr>
          <w:rFonts w:ascii="Calibri" w:hAnsi="Calibri" w:cs="Calibri"/>
        </w:rPr>
      </w:pPr>
      <w:r w:rsidRPr="00833031">
        <w:rPr>
          <w:rFonts w:ascii="Calibri" w:hAnsi="Calibri" w:cs="Calibri"/>
        </w:rPr>
        <w:t> </w:t>
      </w:r>
    </w:p>
    <w:p w14:paraId="61FEE448" w14:textId="0A8897B2" w:rsidR="005624D6" w:rsidRDefault="005624D6">
      <w:pPr>
        <w:spacing w:after="160" w:line="278" w:lineRule="auto"/>
        <w:rPr>
          <w:rFonts w:ascii="Calibri" w:hAnsi="Calibri" w:cs="Calibri"/>
        </w:rPr>
      </w:pPr>
      <w:r>
        <w:rPr>
          <w:rFonts w:ascii="Calibri" w:hAnsi="Calibri" w:cs="Calibri"/>
        </w:rPr>
        <w:br w:type="page"/>
      </w:r>
    </w:p>
    <w:p w14:paraId="022322BA" w14:textId="77777777" w:rsidR="005624D6" w:rsidRDefault="005624D6" w:rsidP="005624D6">
      <w:pPr>
        <w:pStyle w:val="Heading1"/>
      </w:pPr>
      <w:bookmarkStart w:id="10" w:name="_Toc234914285"/>
      <w:r w:rsidRPr="00833031">
        <w:lastRenderedPageBreak/>
        <w:t>Tenderers’ Statement</w:t>
      </w:r>
      <w:r w:rsidRPr="00A82841">
        <w:t xml:space="preserve">  (see RFT, Appendix 3)</w:t>
      </w:r>
      <w:bookmarkEnd w:id="10"/>
    </w:p>
    <w:p w14:paraId="18F7EFF9" w14:textId="77777777" w:rsidR="005624D6" w:rsidRPr="00A82841" w:rsidRDefault="005624D6" w:rsidP="005624D6"/>
    <w:p w14:paraId="7ABDD1FD" w14:textId="77777777" w:rsidR="005624D6" w:rsidRDefault="005624D6" w:rsidP="005624D6">
      <w:pPr>
        <w:keepLines/>
        <w:jc w:val="center"/>
        <w:rPr>
          <w:b/>
        </w:rPr>
      </w:pPr>
      <w:r w:rsidRPr="000E5DB7">
        <w:rPr>
          <w:b/>
        </w:rPr>
        <w:t>TENDERERS’ STATEMENT</w:t>
      </w:r>
    </w:p>
    <w:p w14:paraId="5F2DC008" w14:textId="77777777" w:rsidR="005624D6" w:rsidRPr="00127818" w:rsidRDefault="005624D6" w:rsidP="005624D6">
      <w:pPr>
        <w:keepLines/>
        <w:jc w:val="both"/>
        <w:rPr>
          <w:rFonts w:ascii="Calibri" w:hAnsi="Calibri" w:cs="Calibri"/>
          <w:b/>
        </w:rPr>
      </w:pPr>
    </w:p>
    <w:p w14:paraId="792CED1C" w14:textId="0F52E2E3" w:rsidR="005624D6" w:rsidRPr="00127818" w:rsidRDefault="005624D6" w:rsidP="005624D6">
      <w:pPr>
        <w:jc w:val="both"/>
        <w:rPr>
          <w:rFonts w:ascii="Calibri" w:hAnsi="Calibri" w:cs="Calibri"/>
        </w:rPr>
      </w:pPr>
      <w:r w:rsidRPr="00127818">
        <w:rPr>
          <w:rFonts w:ascii="Calibri" w:hAnsi="Calibri" w:cs="Calibri"/>
        </w:rPr>
        <w:t xml:space="preserve">TO:  </w:t>
      </w:r>
      <w:r w:rsidR="007B2818" w:rsidRPr="007B2818">
        <w:rPr>
          <w:rFonts w:ascii="Calibri" w:hAnsi="Calibri" w:cs="Calibri"/>
        </w:rPr>
        <w:t xml:space="preserve">Peter McVerry Trust </w:t>
      </w:r>
      <w:r w:rsidRPr="00127818">
        <w:rPr>
          <w:rFonts w:ascii="Calibri" w:hAnsi="Calibri" w:cs="Calibri"/>
        </w:rPr>
        <w:t>(the “Contracting Authority”)</w:t>
      </w:r>
    </w:p>
    <w:p w14:paraId="4B915530" w14:textId="0BA34C50" w:rsidR="005624D6" w:rsidRPr="00127818" w:rsidRDefault="005624D6" w:rsidP="005624D6">
      <w:pPr>
        <w:keepLines/>
        <w:jc w:val="both"/>
        <w:rPr>
          <w:rFonts w:ascii="Calibri" w:hAnsi="Calibri" w:cs="Calibri"/>
        </w:rPr>
      </w:pPr>
      <w:r w:rsidRPr="00127818">
        <w:rPr>
          <w:rFonts w:ascii="Calibri" w:hAnsi="Calibri" w:cs="Calibri"/>
        </w:rPr>
        <w:t xml:space="preserve">RE: Request for Tenders for </w:t>
      </w:r>
      <w:r w:rsidR="0043511F" w:rsidRPr="0043511F">
        <w:rPr>
          <w:rFonts w:ascii="Calibri" w:hAnsi="Calibri" w:cs="Calibri"/>
        </w:rPr>
        <w:t>the provision of Fire Risk Assessment Services</w:t>
      </w:r>
    </w:p>
    <w:p w14:paraId="217E02C2" w14:textId="77777777" w:rsidR="005624D6" w:rsidRPr="00127818" w:rsidRDefault="005624D6" w:rsidP="005624D6">
      <w:pPr>
        <w:keepLines/>
        <w:jc w:val="both"/>
        <w:rPr>
          <w:rFonts w:ascii="Calibri" w:hAnsi="Calibri" w:cs="Calibri"/>
        </w:rPr>
      </w:pPr>
    </w:p>
    <w:p w14:paraId="7A3C8AAA" w14:textId="77777777" w:rsidR="005624D6" w:rsidRPr="00127818" w:rsidRDefault="005624D6" w:rsidP="005624D6">
      <w:pPr>
        <w:keepLines/>
        <w:jc w:val="both"/>
        <w:rPr>
          <w:rFonts w:ascii="Calibri" w:hAnsi="Calibri" w:cs="Calibri"/>
        </w:rPr>
      </w:pPr>
      <w:r w:rsidRPr="00127818">
        <w:rPr>
          <w:rFonts w:ascii="Calibri" w:hAnsi="Calibri" w:cs="Calibri"/>
        </w:rPr>
        <w:t>Having examined your Request for Tenders (the “RFT”) including the Instructions to Tenderers, the Selection and Award Criteria, the Requirements and Specifications, and the Terms and Conditions of the Services Contract, we hereby declare the following:</w:t>
      </w:r>
    </w:p>
    <w:tbl>
      <w:tblPr>
        <w:tblW w:w="0" w:type="auto"/>
        <w:tblLook w:val="01E0" w:firstRow="1" w:lastRow="1" w:firstColumn="1" w:lastColumn="1" w:noHBand="0" w:noVBand="0"/>
      </w:tblPr>
      <w:tblGrid>
        <w:gridCol w:w="805"/>
        <w:gridCol w:w="8221"/>
      </w:tblGrid>
      <w:tr w:rsidR="005624D6" w:rsidRPr="00127818" w14:paraId="3B12084F" w14:textId="77777777" w:rsidTr="00D90CB2">
        <w:trPr>
          <w:trHeight w:val="636"/>
        </w:trPr>
        <w:tc>
          <w:tcPr>
            <w:tcW w:w="807" w:type="dxa"/>
          </w:tcPr>
          <w:p w14:paraId="7FA092D1"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1.</w:t>
            </w:r>
          </w:p>
        </w:tc>
        <w:tc>
          <w:tcPr>
            <w:tcW w:w="8264" w:type="dxa"/>
          </w:tcPr>
          <w:p w14:paraId="4E2D4DE4" w14:textId="77777777" w:rsidR="005624D6" w:rsidRPr="00127818" w:rsidRDefault="005624D6" w:rsidP="00D90CB2">
            <w:pPr>
              <w:jc w:val="both"/>
              <w:rPr>
                <w:rFonts w:ascii="Calibri" w:hAnsi="Calibri" w:cs="Calibri"/>
              </w:rPr>
            </w:pPr>
            <w:r w:rsidRPr="00127818">
              <w:rPr>
                <w:rFonts w:ascii="Calibri" w:hAnsi="Calibri" w:cs="Calibri"/>
              </w:rPr>
              <w:t>We understand the nature and extent of the Services required to be delivered as described in Requirements and Specifications at Appendix 1 to the RFT.</w:t>
            </w:r>
          </w:p>
        </w:tc>
      </w:tr>
      <w:tr w:rsidR="005624D6" w:rsidRPr="00127818" w14:paraId="77FA44BB" w14:textId="77777777" w:rsidTr="00D90CB2">
        <w:trPr>
          <w:trHeight w:val="1186"/>
        </w:trPr>
        <w:tc>
          <w:tcPr>
            <w:tcW w:w="807" w:type="dxa"/>
          </w:tcPr>
          <w:p w14:paraId="3DD5886E"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2.</w:t>
            </w:r>
          </w:p>
        </w:tc>
        <w:tc>
          <w:tcPr>
            <w:tcW w:w="8264" w:type="dxa"/>
          </w:tcPr>
          <w:p w14:paraId="43DFB39C" w14:textId="77777777" w:rsidR="005624D6" w:rsidRPr="00127818" w:rsidRDefault="005624D6" w:rsidP="00D90CB2">
            <w:pPr>
              <w:jc w:val="both"/>
              <w:rPr>
                <w:rFonts w:ascii="Calibri" w:hAnsi="Calibri" w:cs="Calibri"/>
              </w:rPr>
            </w:pPr>
            <w:r w:rsidRPr="00127818">
              <w:rPr>
                <w:rFonts w:ascii="Calibri" w:hAnsi="Calibri" w:cs="Calibri"/>
              </w:rPr>
              <w:t>We accept all of the Terms and Conditions of the RFT, the Services Contract and the Confidentiality Agreement and agree if awarded a Services Contract to execute the Services Contract at Appendix 5 to the RFT and the Confidentiality Agreement at Appendix 6 to the RFT.</w:t>
            </w:r>
          </w:p>
        </w:tc>
      </w:tr>
      <w:tr w:rsidR="005624D6" w:rsidRPr="00127818" w14:paraId="620C33BF" w14:textId="77777777" w:rsidTr="00D90CB2">
        <w:tc>
          <w:tcPr>
            <w:tcW w:w="807" w:type="dxa"/>
          </w:tcPr>
          <w:p w14:paraId="572BAAB3"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3.</w:t>
            </w:r>
          </w:p>
        </w:tc>
        <w:tc>
          <w:tcPr>
            <w:tcW w:w="8264" w:type="dxa"/>
          </w:tcPr>
          <w:p w14:paraId="41407D1A" w14:textId="77777777" w:rsidR="005624D6" w:rsidRPr="00127818" w:rsidRDefault="005624D6" w:rsidP="00D90CB2">
            <w:pPr>
              <w:jc w:val="both"/>
              <w:rPr>
                <w:rFonts w:ascii="Calibri" w:hAnsi="Calibri" w:cs="Calibri"/>
              </w:rPr>
            </w:pPr>
            <w:r w:rsidRPr="00127818">
              <w:rPr>
                <w:rFonts w:ascii="Calibri" w:hAnsi="Calibri" w:cs="Calibri"/>
              </w:rPr>
              <w:t>We accept all the Selection and Award Criteria as set out in Part 3 of the RFT.</w:t>
            </w:r>
          </w:p>
        </w:tc>
      </w:tr>
      <w:tr w:rsidR="005624D6" w:rsidRPr="00127818" w14:paraId="58A9FC0C" w14:textId="77777777" w:rsidTr="00D90CB2">
        <w:tc>
          <w:tcPr>
            <w:tcW w:w="807" w:type="dxa"/>
          </w:tcPr>
          <w:p w14:paraId="092A1668"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4.</w:t>
            </w:r>
          </w:p>
        </w:tc>
        <w:tc>
          <w:tcPr>
            <w:tcW w:w="8264" w:type="dxa"/>
          </w:tcPr>
          <w:p w14:paraId="2EAA5C77" w14:textId="77777777" w:rsidR="005624D6" w:rsidRPr="00127818" w:rsidRDefault="005624D6" w:rsidP="00D90CB2">
            <w:pPr>
              <w:jc w:val="both"/>
              <w:rPr>
                <w:rFonts w:ascii="Calibri" w:hAnsi="Calibri" w:cs="Calibri"/>
              </w:rPr>
            </w:pPr>
            <w:r w:rsidRPr="00127818">
              <w:rPr>
                <w:rFonts w:ascii="Calibri" w:hAnsi="Calibri" w:cs="Calibri"/>
              </w:rPr>
              <w:t>We agree to provide the Contracting Authority with the Services in accordance with the RFT and our Tender.</w:t>
            </w:r>
          </w:p>
        </w:tc>
      </w:tr>
      <w:tr w:rsidR="005624D6" w:rsidRPr="00127818" w14:paraId="49121F02" w14:textId="77777777" w:rsidTr="00D90CB2">
        <w:tc>
          <w:tcPr>
            <w:tcW w:w="807" w:type="dxa"/>
          </w:tcPr>
          <w:p w14:paraId="0C3748C1"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5.</w:t>
            </w:r>
          </w:p>
        </w:tc>
        <w:tc>
          <w:tcPr>
            <w:tcW w:w="8264" w:type="dxa"/>
          </w:tcPr>
          <w:p w14:paraId="3FEED946" w14:textId="77777777" w:rsidR="005624D6" w:rsidRPr="00127818" w:rsidRDefault="005624D6" w:rsidP="00D90CB2">
            <w:pPr>
              <w:jc w:val="both"/>
              <w:rPr>
                <w:rFonts w:ascii="Calibri" w:hAnsi="Calibri" w:cs="Calibri"/>
              </w:rPr>
            </w:pPr>
            <w:r w:rsidRPr="00127818">
              <w:rPr>
                <w:rFonts w:ascii="Calibri" w:hAnsi="Calibri" w:cs="Calibri"/>
              </w:rPr>
              <w:t>We agree that, if awarded any Services Contract, we shall, in the performance of such contract, comply with all applicable obligations in the field of environmental, social and labour law.</w:t>
            </w:r>
          </w:p>
        </w:tc>
      </w:tr>
      <w:tr w:rsidR="005624D6" w:rsidRPr="00127818" w14:paraId="67398D0E" w14:textId="77777777" w:rsidTr="00D90CB2">
        <w:tc>
          <w:tcPr>
            <w:tcW w:w="807" w:type="dxa"/>
          </w:tcPr>
          <w:p w14:paraId="573C5BA1"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6.</w:t>
            </w:r>
          </w:p>
        </w:tc>
        <w:tc>
          <w:tcPr>
            <w:tcW w:w="8264" w:type="dxa"/>
          </w:tcPr>
          <w:p w14:paraId="41940967" w14:textId="77777777" w:rsidR="005624D6" w:rsidRPr="00127818" w:rsidRDefault="005624D6" w:rsidP="00D90CB2">
            <w:pPr>
              <w:jc w:val="both"/>
              <w:rPr>
                <w:rFonts w:ascii="Calibri" w:hAnsi="Calibri" w:cs="Calibri"/>
              </w:rPr>
            </w:pPr>
            <w:r w:rsidRPr="00127818">
              <w:rPr>
                <w:rFonts w:ascii="Calibri" w:hAnsi="Calibri" w:cs="Calibri"/>
              </w:rPr>
              <w:t>We confirm that we have complied with all requirements as set out at Part 2 of the RFT.</w:t>
            </w:r>
          </w:p>
        </w:tc>
      </w:tr>
      <w:tr w:rsidR="005624D6" w:rsidRPr="00127818" w14:paraId="75118FA4" w14:textId="77777777" w:rsidTr="00D90CB2">
        <w:tc>
          <w:tcPr>
            <w:tcW w:w="807" w:type="dxa"/>
          </w:tcPr>
          <w:p w14:paraId="25E54DB8" w14:textId="77777777" w:rsidR="005624D6" w:rsidRPr="00127818" w:rsidRDefault="005624D6" w:rsidP="00D90CB2">
            <w:pPr>
              <w:jc w:val="both"/>
              <w:rPr>
                <w:rFonts w:ascii="Calibri" w:hAnsi="Calibri" w:cs="Calibri"/>
                <w:color w:val="000080"/>
              </w:rPr>
            </w:pPr>
            <w:r w:rsidRPr="00127818">
              <w:rPr>
                <w:rFonts w:ascii="Calibri" w:hAnsi="Calibri" w:cs="Calibri"/>
                <w:color w:val="0000FF"/>
              </w:rPr>
              <w:t>7.</w:t>
            </w:r>
          </w:p>
        </w:tc>
        <w:tc>
          <w:tcPr>
            <w:tcW w:w="8264" w:type="dxa"/>
          </w:tcPr>
          <w:p w14:paraId="68E35A71" w14:textId="77777777" w:rsidR="005624D6" w:rsidRPr="00127818" w:rsidRDefault="005624D6" w:rsidP="00D90CB2">
            <w:pPr>
              <w:jc w:val="both"/>
              <w:rPr>
                <w:rFonts w:ascii="Calibri" w:hAnsi="Calibri" w:cs="Calibri"/>
              </w:rPr>
            </w:pPr>
            <w:r w:rsidRPr="00127818">
              <w:rPr>
                <w:rFonts w:ascii="Calibri" w:hAnsi="Calibri" w:cs="Calibri"/>
              </w:rPr>
              <w:t xml:space="preserve">We confirm that all prices quoted in our Tender will remain valid for the period of time commencing from the Tender Deadline, as specified at paragraph 2.10.3 of the RFT. </w:t>
            </w:r>
          </w:p>
        </w:tc>
      </w:tr>
      <w:tr w:rsidR="005624D6" w:rsidRPr="00127818" w14:paraId="53086A17" w14:textId="77777777" w:rsidTr="00D90CB2">
        <w:tc>
          <w:tcPr>
            <w:tcW w:w="807" w:type="dxa"/>
          </w:tcPr>
          <w:p w14:paraId="3DC08AAD"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8.</w:t>
            </w:r>
          </w:p>
        </w:tc>
        <w:tc>
          <w:tcPr>
            <w:tcW w:w="8264" w:type="dxa"/>
          </w:tcPr>
          <w:p w14:paraId="1E94F1AE" w14:textId="77777777" w:rsidR="005624D6" w:rsidRPr="00127818" w:rsidRDefault="005624D6" w:rsidP="00D90CB2">
            <w:pPr>
              <w:jc w:val="both"/>
              <w:rPr>
                <w:rFonts w:ascii="Calibri" w:hAnsi="Calibri" w:cs="Calibri"/>
              </w:rPr>
            </w:pPr>
            <w:r w:rsidRPr="00127818">
              <w:rPr>
                <w:rFonts w:ascii="Calibri" w:hAnsi="Calibri" w:cs="Calibri"/>
              </w:rPr>
              <w:t>We shall, if awarded any Services Contract under the RFT, have in place on the Effective Date of the Services Contract all insurances (if any) as required by paragraph 2.21.1 of the RFT.</w:t>
            </w:r>
          </w:p>
        </w:tc>
      </w:tr>
      <w:tr w:rsidR="005624D6" w:rsidRPr="00127818" w14:paraId="0AEA0AAB" w14:textId="77777777" w:rsidTr="00D90CB2">
        <w:tc>
          <w:tcPr>
            <w:tcW w:w="807" w:type="dxa"/>
          </w:tcPr>
          <w:p w14:paraId="04DAD1F2"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9.</w:t>
            </w:r>
          </w:p>
        </w:tc>
        <w:tc>
          <w:tcPr>
            <w:tcW w:w="8264" w:type="dxa"/>
          </w:tcPr>
          <w:p w14:paraId="59B4DF5E" w14:textId="77777777" w:rsidR="005624D6" w:rsidRPr="00127818" w:rsidRDefault="005624D6" w:rsidP="00D90CB2">
            <w:pPr>
              <w:jc w:val="both"/>
              <w:rPr>
                <w:rFonts w:ascii="Calibri" w:hAnsi="Calibri" w:cs="Calibri"/>
              </w:rPr>
            </w:pPr>
            <w:r w:rsidRPr="00127818">
              <w:rPr>
                <w:rFonts w:ascii="Calibri" w:hAnsi="Calibri" w:cs="Calibri"/>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624D6" w:rsidRPr="00127818" w14:paraId="074EA29F" w14:textId="77777777" w:rsidTr="00D90CB2">
        <w:tc>
          <w:tcPr>
            <w:tcW w:w="807" w:type="dxa"/>
          </w:tcPr>
          <w:p w14:paraId="4FA7FCB7"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lastRenderedPageBreak/>
              <w:t>10.</w:t>
            </w:r>
          </w:p>
        </w:tc>
        <w:tc>
          <w:tcPr>
            <w:tcW w:w="8264" w:type="dxa"/>
          </w:tcPr>
          <w:p w14:paraId="7A96D3F7" w14:textId="77777777" w:rsidR="005624D6" w:rsidRPr="00127818" w:rsidRDefault="005624D6" w:rsidP="00D90CB2">
            <w:pPr>
              <w:jc w:val="both"/>
              <w:rPr>
                <w:rFonts w:ascii="Calibri" w:hAnsi="Calibri" w:cs="Calibri"/>
              </w:rPr>
            </w:pPr>
            <w:r w:rsidRPr="00127818">
              <w:rPr>
                <w:rFonts w:ascii="Calibri" w:hAnsi="Calibri" w:cs="Calibri"/>
              </w:rPr>
              <w:t>We do not come within the category of prohibited economic operators identified in Regulation (EU) No 833/2014 of 31 July 2014 (as amended by EU Regulation 2022/576 or any subsequent amendments to same).</w:t>
            </w:r>
          </w:p>
        </w:tc>
      </w:tr>
      <w:tr w:rsidR="005624D6" w:rsidRPr="00127818" w14:paraId="192783EA" w14:textId="77777777" w:rsidTr="00D90CB2">
        <w:tc>
          <w:tcPr>
            <w:tcW w:w="807" w:type="dxa"/>
          </w:tcPr>
          <w:p w14:paraId="6EC152D9"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11.</w:t>
            </w:r>
          </w:p>
        </w:tc>
        <w:tc>
          <w:tcPr>
            <w:tcW w:w="8264" w:type="dxa"/>
          </w:tcPr>
          <w:p w14:paraId="09944BAB" w14:textId="77777777" w:rsidR="005624D6" w:rsidRPr="00127818" w:rsidRDefault="005624D6" w:rsidP="00D90CB2">
            <w:pPr>
              <w:jc w:val="both"/>
              <w:rPr>
                <w:rFonts w:ascii="Calibri" w:hAnsi="Calibri" w:cs="Calibri"/>
              </w:rPr>
            </w:pPr>
            <w:r w:rsidRPr="00127818">
              <w:rPr>
                <w:rFonts w:ascii="Calibri" w:hAnsi="Calibri" w:cs="Calibri"/>
              </w:rPr>
              <w:t xml:space="preserve">The origin of goods connected to our Tender, if any, are not subject to the prohibitions set out in Regulation (EU) No 833/2014 (as amended by EU Regulation 2022/576 or any subsequent amendments to same).          </w:t>
            </w:r>
          </w:p>
        </w:tc>
      </w:tr>
      <w:tr w:rsidR="005624D6" w:rsidRPr="00127818" w14:paraId="382838D9" w14:textId="77777777" w:rsidTr="00D90CB2">
        <w:tc>
          <w:tcPr>
            <w:tcW w:w="807" w:type="dxa"/>
          </w:tcPr>
          <w:p w14:paraId="1BFC629B" w14:textId="77777777" w:rsidR="005624D6" w:rsidRPr="00127818" w:rsidRDefault="005624D6" w:rsidP="00D90CB2">
            <w:pPr>
              <w:jc w:val="both"/>
              <w:rPr>
                <w:rFonts w:ascii="Calibri" w:hAnsi="Calibri" w:cs="Calibri"/>
                <w:color w:val="0000FF"/>
              </w:rPr>
            </w:pPr>
            <w:r w:rsidRPr="00127818">
              <w:rPr>
                <w:rFonts w:ascii="Calibri" w:hAnsi="Calibri" w:cs="Calibri"/>
                <w:color w:val="0000FF"/>
              </w:rPr>
              <w:t>12.</w:t>
            </w:r>
          </w:p>
        </w:tc>
        <w:tc>
          <w:tcPr>
            <w:tcW w:w="8264" w:type="dxa"/>
          </w:tcPr>
          <w:p w14:paraId="3C5F896F" w14:textId="77777777" w:rsidR="005624D6" w:rsidRPr="00127818" w:rsidRDefault="005624D6" w:rsidP="00D90CB2">
            <w:pPr>
              <w:jc w:val="both"/>
              <w:rPr>
                <w:rFonts w:ascii="Calibri" w:hAnsi="Calibri" w:cs="Calibri"/>
              </w:rPr>
            </w:pPr>
            <w:r w:rsidRPr="00127818">
              <w:rPr>
                <w:rFonts w:ascii="Calibri" w:hAnsi="Calibri" w:cs="Calibri"/>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bl>
    <w:p w14:paraId="7A19A848" w14:textId="77777777" w:rsidR="005624D6" w:rsidRDefault="005624D6" w:rsidP="005624D6">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189"/>
        <w:gridCol w:w="4807"/>
      </w:tblGrid>
      <w:tr w:rsidR="005624D6" w:rsidRPr="00830A49" w14:paraId="73ED3DEC" w14:textId="77777777" w:rsidTr="00D90CB2">
        <w:trPr>
          <w:trHeight w:val="940"/>
        </w:trPr>
        <w:tc>
          <w:tcPr>
            <w:tcW w:w="4208" w:type="dxa"/>
          </w:tcPr>
          <w:p w14:paraId="4559CEFD" w14:textId="77777777" w:rsidR="005624D6" w:rsidRDefault="005624D6" w:rsidP="00D90CB2">
            <w:pPr>
              <w:jc w:val="both"/>
              <w:rPr>
                <w:b/>
                <w:color w:val="333399"/>
              </w:rPr>
            </w:pPr>
            <w:r>
              <w:br w:type="page"/>
            </w:r>
            <w:r w:rsidRPr="00830A49">
              <w:rPr>
                <w:b/>
                <w:color w:val="333399"/>
              </w:rPr>
              <w:t>SIGNED</w:t>
            </w:r>
          </w:p>
          <w:p w14:paraId="21668B11" w14:textId="77777777" w:rsidR="005624D6" w:rsidRDefault="005624D6" w:rsidP="00D90CB2">
            <w:pPr>
              <w:jc w:val="both"/>
              <w:rPr>
                <w:b/>
                <w:color w:val="333399"/>
              </w:rPr>
            </w:pPr>
          </w:p>
          <w:p w14:paraId="75F1C5C4" w14:textId="77777777" w:rsidR="005624D6" w:rsidRDefault="005624D6" w:rsidP="00D90CB2">
            <w:pPr>
              <w:jc w:val="both"/>
              <w:rPr>
                <w:b/>
                <w:color w:val="333399"/>
              </w:rPr>
            </w:pPr>
          </w:p>
          <w:p w14:paraId="573CF20E" w14:textId="77777777" w:rsidR="005624D6" w:rsidRDefault="005624D6" w:rsidP="00D90CB2">
            <w:pPr>
              <w:jc w:val="both"/>
              <w:rPr>
                <w:b/>
                <w:color w:val="333399"/>
              </w:rPr>
            </w:pPr>
          </w:p>
          <w:p w14:paraId="581ED4AF" w14:textId="77777777" w:rsidR="005624D6" w:rsidRDefault="005624D6" w:rsidP="00D90CB2">
            <w:pPr>
              <w:jc w:val="both"/>
              <w:rPr>
                <w:b/>
                <w:color w:val="333399"/>
              </w:rPr>
            </w:pPr>
            <w:r w:rsidRPr="00830A49">
              <w:rPr>
                <w:b/>
                <w:color w:val="333399"/>
              </w:rPr>
              <w:t>(Authorised Signatory)</w:t>
            </w:r>
          </w:p>
        </w:tc>
        <w:tc>
          <w:tcPr>
            <w:tcW w:w="4833" w:type="dxa"/>
          </w:tcPr>
          <w:p w14:paraId="31D20FFF" w14:textId="77777777" w:rsidR="005624D6" w:rsidRDefault="005624D6" w:rsidP="00D90CB2">
            <w:pPr>
              <w:jc w:val="both"/>
              <w:rPr>
                <w:b/>
                <w:color w:val="333399"/>
              </w:rPr>
            </w:pPr>
            <w:r w:rsidRPr="00830A49">
              <w:rPr>
                <w:b/>
                <w:color w:val="333399"/>
              </w:rPr>
              <w:t>Company</w:t>
            </w:r>
          </w:p>
          <w:p w14:paraId="62BC7BFB" w14:textId="77777777" w:rsidR="005624D6" w:rsidRDefault="005624D6" w:rsidP="00D90CB2">
            <w:pPr>
              <w:jc w:val="both"/>
              <w:rPr>
                <w:b/>
                <w:color w:val="333399"/>
              </w:rPr>
            </w:pPr>
          </w:p>
        </w:tc>
      </w:tr>
      <w:tr w:rsidR="005624D6" w:rsidRPr="00830A49" w14:paraId="1A907A59" w14:textId="77777777" w:rsidTr="00D90CB2">
        <w:trPr>
          <w:cantSplit/>
          <w:trHeight w:val="940"/>
        </w:trPr>
        <w:tc>
          <w:tcPr>
            <w:tcW w:w="4208" w:type="dxa"/>
          </w:tcPr>
          <w:p w14:paraId="6F6D7C98" w14:textId="77777777" w:rsidR="005624D6" w:rsidRDefault="005624D6" w:rsidP="00D90CB2">
            <w:pPr>
              <w:jc w:val="both"/>
              <w:rPr>
                <w:b/>
                <w:color w:val="333399"/>
              </w:rPr>
            </w:pPr>
            <w:r w:rsidRPr="00830A49">
              <w:rPr>
                <w:b/>
                <w:color w:val="333399"/>
              </w:rPr>
              <w:t>Print name</w:t>
            </w:r>
          </w:p>
        </w:tc>
        <w:tc>
          <w:tcPr>
            <w:tcW w:w="4833" w:type="dxa"/>
            <w:vMerge w:val="restart"/>
          </w:tcPr>
          <w:p w14:paraId="5651C8C8" w14:textId="77777777" w:rsidR="005624D6" w:rsidRDefault="005624D6" w:rsidP="00D90CB2">
            <w:pPr>
              <w:jc w:val="both"/>
              <w:rPr>
                <w:b/>
                <w:color w:val="333399"/>
              </w:rPr>
            </w:pPr>
            <w:r w:rsidRPr="00830A49">
              <w:rPr>
                <w:b/>
                <w:color w:val="333399"/>
              </w:rPr>
              <w:t>Address</w:t>
            </w:r>
          </w:p>
        </w:tc>
      </w:tr>
      <w:tr w:rsidR="005624D6" w:rsidRPr="00830A49" w14:paraId="1EC737AD" w14:textId="77777777" w:rsidTr="00D90CB2">
        <w:trPr>
          <w:cantSplit/>
          <w:trHeight w:val="940"/>
        </w:trPr>
        <w:tc>
          <w:tcPr>
            <w:tcW w:w="4208" w:type="dxa"/>
          </w:tcPr>
          <w:p w14:paraId="33B26C11" w14:textId="77777777" w:rsidR="005624D6" w:rsidRPr="00830A49" w:rsidRDefault="005624D6" w:rsidP="00D90CB2">
            <w:pPr>
              <w:jc w:val="both"/>
              <w:rPr>
                <w:b/>
                <w:color w:val="333399"/>
              </w:rPr>
            </w:pPr>
            <w:r w:rsidRPr="00830A49">
              <w:rPr>
                <w:b/>
                <w:color w:val="333399"/>
              </w:rPr>
              <w:t>Date</w:t>
            </w:r>
          </w:p>
        </w:tc>
        <w:tc>
          <w:tcPr>
            <w:tcW w:w="4833" w:type="dxa"/>
            <w:vMerge/>
            <w:shd w:val="clear" w:color="auto" w:fill="CCCCCC"/>
          </w:tcPr>
          <w:p w14:paraId="5EE8A9CE" w14:textId="77777777" w:rsidR="005624D6" w:rsidRPr="00830A49" w:rsidRDefault="005624D6" w:rsidP="00D90CB2">
            <w:pPr>
              <w:jc w:val="both"/>
              <w:rPr>
                <w:b/>
                <w:color w:val="333399"/>
              </w:rPr>
            </w:pPr>
          </w:p>
        </w:tc>
      </w:tr>
    </w:tbl>
    <w:p w14:paraId="5BAFBAA4" w14:textId="77777777" w:rsidR="005624D6" w:rsidRPr="00833031" w:rsidRDefault="005624D6" w:rsidP="005624D6">
      <w:pPr>
        <w:spacing w:after="160" w:line="278" w:lineRule="auto"/>
        <w:rPr>
          <w:rFonts w:ascii="Calibri" w:hAnsi="Calibri" w:cs="Calibri"/>
          <w:lang w:val="en-GB"/>
        </w:rPr>
      </w:pPr>
    </w:p>
    <w:p w14:paraId="35302C9B" w14:textId="7F981AC3" w:rsidR="005624D6" w:rsidRDefault="005624D6">
      <w:pPr>
        <w:spacing w:after="160" w:line="278" w:lineRule="auto"/>
        <w:rPr>
          <w:rFonts w:ascii="Calibri" w:hAnsi="Calibri" w:cs="Calibri"/>
        </w:rPr>
      </w:pPr>
      <w:r>
        <w:rPr>
          <w:rFonts w:ascii="Calibri" w:hAnsi="Calibri" w:cs="Calibri"/>
        </w:rPr>
        <w:br w:type="page"/>
      </w:r>
    </w:p>
    <w:p w14:paraId="37B76AC2" w14:textId="67A68CD1" w:rsidR="005624D6" w:rsidRDefault="005624D6" w:rsidP="005624D6">
      <w:pPr>
        <w:pStyle w:val="Heading1"/>
      </w:pPr>
      <w:bookmarkStart w:id="11" w:name="_Toc234914286"/>
      <w:r w:rsidRPr="000E5DB7">
        <w:lastRenderedPageBreak/>
        <w:t>Declaration as to Personal Circumstances of Tenderer</w:t>
      </w:r>
      <w:r>
        <w:t xml:space="preserve"> (see RFT, </w:t>
      </w:r>
      <w:r w:rsidRPr="000E5DB7">
        <w:t xml:space="preserve">Appendix </w:t>
      </w:r>
      <w:r>
        <w:t>4 )</w:t>
      </w:r>
      <w:bookmarkEnd w:id="11"/>
    </w:p>
    <w:p w14:paraId="11A3E04D" w14:textId="77777777" w:rsidR="00DB03FF" w:rsidRPr="00DB03FF" w:rsidRDefault="00DB03FF" w:rsidP="00DB03FF"/>
    <w:p w14:paraId="12876973" w14:textId="75AAB198" w:rsidR="005624D6" w:rsidRPr="00127818" w:rsidRDefault="005624D6" w:rsidP="00127818">
      <w:pPr>
        <w:keepLines/>
        <w:jc w:val="both"/>
        <w:rPr>
          <w:rFonts w:ascii="Calibri" w:hAnsi="Calibri" w:cs="Calibri"/>
        </w:rPr>
      </w:pPr>
      <w:r w:rsidRPr="00127818">
        <w:rPr>
          <w:rFonts w:ascii="Calibri" w:hAnsi="Calibri" w:cs="Calibri"/>
        </w:rPr>
        <w:t xml:space="preserve">Re: Request for Tenders for </w:t>
      </w:r>
      <w:r w:rsidR="0043511F" w:rsidRPr="0043511F">
        <w:rPr>
          <w:rFonts w:ascii="Calibri" w:hAnsi="Calibri" w:cs="Calibri"/>
        </w:rPr>
        <w:t>the provision of Fire Risk Assessment Services</w:t>
      </w:r>
    </w:p>
    <w:p w14:paraId="6FE51380" w14:textId="77777777" w:rsidR="005624D6" w:rsidRPr="00127818" w:rsidRDefault="005624D6" w:rsidP="00127818">
      <w:pPr>
        <w:tabs>
          <w:tab w:val="left" w:pos="1701"/>
        </w:tabs>
        <w:jc w:val="both"/>
        <w:rPr>
          <w:rFonts w:ascii="Calibri" w:hAnsi="Calibri" w:cs="Calibri"/>
        </w:rPr>
      </w:pPr>
      <w:r w:rsidRPr="00127818">
        <w:rPr>
          <w:rFonts w:ascii="Calibri" w:hAnsi="Calibri" w:cs="Calibri"/>
          <w:b/>
        </w:rPr>
        <w:t>NAME:</w:t>
      </w:r>
      <w:r w:rsidRPr="00127818">
        <w:rPr>
          <w:rFonts w:ascii="Calibri" w:hAnsi="Calibri" w:cs="Calibri"/>
        </w:rPr>
        <w:t xml:space="preserve">   </w:t>
      </w:r>
      <w:r w:rsidRPr="00127818">
        <w:rPr>
          <w:rFonts w:ascii="Calibri" w:hAnsi="Calibri" w:cs="Calibri"/>
        </w:rPr>
        <w:tab/>
      </w:r>
      <w:r w:rsidRPr="00127818">
        <w:rPr>
          <w:rFonts w:ascii="Calibri" w:hAnsi="Calibri" w:cs="Calibri"/>
          <w:u w:val="single"/>
        </w:rPr>
        <w:fldChar w:fldCharType="begin">
          <w:ffData>
            <w:name w:val=""/>
            <w:enabled/>
            <w:calcOnExit w:val="0"/>
            <w:textInput>
              <w:default w:val="[Click here and insert name]"/>
            </w:textInput>
          </w:ffData>
        </w:fldChar>
      </w:r>
      <w:r w:rsidRPr="00127818">
        <w:rPr>
          <w:rFonts w:ascii="Calibri" w:hAnsi="Calibri" w:cs="Calibri"/>
          <w:u w:val="single"/>
        </w:rPr>
        <w:instrText xml:space="preserve"> FORMTEXT </w:instrText>
      </w:r>
      <w:r w:rsidRPr="00127818">
        <w:rPr>
          <w:rFonts w:ascii="Calibri" w:hAnsi="Calibri" w:cs="Calibri"/>
          <w:u w:val="single"/>
        </w:rPr>
      </w:r>
      <w:r w:rsidRPr="00127818">
        <w:rPr>
          <w:rFonts w:ascii="Calibri" w:hAnsi="Calibri" w:cs="Calibri"/>
          <w:u w:val="single"/>
        </w:rPr>
        <w:fldChar w:fldCharType="separate"/>
      </w:r>
      <w:r w:rsidRPr="00127818">
        <w:rPr>
          <w:rFonts w:ascii="Calibri" w:hAnsi="Calibri" w:cs="Calibri"/>
          <w:noProof/>
          <w:u w:val="single"/>
        </w:rPr>
        <w:t>[Click here and insert name]</w:t>
      </w:r>
      <w:r w:rsidRPr="00127818">
        <w:rPr>
          <w:rFonts w:ascii="Calibri" w:hAnsi="Calibri" w:cs="Calibri"/>
          <w:u w:val="single"/>
        </w:rPr>
        <w:fldChar w:fldCharType="end"/>
      </w:r>
    </w:p>
    <w:p w14:paraId="422A1494" w14:textId="77777777" w:rsidR="005624D6" w:rsidRPr="00127818" w:rsidRDefault="005624D6" w:rsidP="00127818">
      <w:pPr>
        <w:tabs>
          <w:tab w:val="left" w:pos="1701"/>
        </w:tabs>
        <w:jc w:val="both"/>
        <w:rPr>
          <w:rFonts w:ascii="Calibri" w:hAnsi="Calibri" w:cs="Calibri"/>
        </w:rPr>
      </w:pPr>
      <w:r w:rsidRPr="00127818">
        <w:rPr>
          <w:rFonts w:ascii="Calibri" w:hAnsi="Calibri" w:cs="Calibri"/>
          <w:b/>
        </w:rPr>
        <w:t>ADDRESS:</w:t>
      </w:r>
      <w:r w:rsidRPr="00127818">
        <w:rPr>
          <w:rFonts w:ascii="Calibri" w:hAnsi="Calibri" w:cs="Calibri"/>
        </w:rPr>
        <w:t xml:space="preserve"> </w:t>
      </w:r>
      <w:r w:rsidRPr="00127818">
        <w:rPr>
          <w:rFonts w:ascii="Calibri" w:hAnsi="Calibri" w:cs="Calibri"/>
        </w:rPr>
        <w:tab/>
      </w:r>
      <w:r w:rsidRPr="00127818">
        <w:rPr>
          <w:rFonts w:ascii="Calibri" w:hAnsi="Calibri" w:cs="Calibri"/>
          <w:u w:val="single"/>
        </w:rPr>
        <w:fldChar w:fldCharType="begin">
          <w:ffData>
            <w:name w:val=""/>
            <w:enabled/>
            <w:calcOnExit w:val="0"/>
            <w:textInput>
              <w:default w:val="[Click here and insert address]"/>
            </w:textInput>
          </w:ffData>
        </w:fldChar>
      </w:r>
      <w:r w:rsidRPr="00127818">
        <w:rPr>
          <w:rFonts w:ascii="Calibri" w:hAnsi="Calibri" w:cs="Calibri"/>
          <w:u w:val="single"/>
        </w:rPr>
        <w:instrText xml:space="preserve"> FORMTEXT </w:instrText>
      </w:r>
      <w:r w:rsidRPr="00127818">
        <w:rPr>
          <w:rFonts w:ascii="Calibri" w:hAnsi="Calibri" w:cs="Calibri"/>
          <w:u w:val="single"/>
        </w:rPr>
      </w:r>
      <w:r w:rsidRPr="00127818">
        <w:rPr>
          <w:rFonts w:ascii="Calibri" w:hAnsi="Calibri" w:cs="Calibri"/>
          <w:u w:val="single"/>
        </w:rPr>
        <w:fldChar w:fldCharType="separate"/>
      </w:r>
      <w:r w:rsidRPr="00127818">
        <w:rPr>
          <w:rFonts w:ascii="Calibri" w:hAnsi="Calibri" w:cs="Calibri"/>
          <w:noProof/>
          <w:u w:val="single"/>
        </w:rPr>
        <w:t>[Click here and insert address]</w:t>
      </w:r>
      <w:r w:rsidRPr="00127818">
        <w:rPr>
          <w:rFonts w:ascii="Calibri" w:hAnsi="Calibri" w:cs="Calibri"/>
          <w:u w:val="single"/>
        </w:rPr>
        <w:fldChar w:fldCharType="end"/>
      </w:r>
    </w:p>
    <w:p w14:paraId="63644E00" w14:textId="77777777" w:rsidR="005624D6" w:rsidRPr="00127818" w:rsidRDefault="005624D6" w:rsidP="00127818">
      <w:pPr>
        <w:jc w:val="both"/>
        <w:rPr>
          <w:rFonts w:ascii="Calibri" w:hAnsi="Calibri" w:cs="Calibri"/>
          <w:lang w:val="en-US"/>
        </w:rPr>
      </w:pPr>
      <w:r w:rsidRPr="00127818">
        <w:rPr>
          <w:rFonts w:ascii="Calibri" w:hAnsi="Calibri" w:cs="Calibri"/>
          <w:lang w:val="en-US"/>
        </w:rPr>
        <w:t xml:space="preserve">I, </w:t>
      </w:r>
      <w:r w:rsidRPr="00127818">
        <w:rPr>
          <w:rFonts w:ascii="Calibri" w:hAnsi="Calibri" w:cs="Calibri"/>
        </w:rPr>
        <w:fldChar w:fldCharType="begin">
          <w:ffData>
            <w:name w:val=""/>
            <w:enabled/>
            <w:calcOnExit w:val="0"/>
            <w:textInput>
              <w:default w:val="[Click here and insert name of Declarant]"/>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Declarant]</w:t>
      </w:r>
      <w:r w:rsidRPr="00127818">
        <w:rPr>
          <w:rFonts w:ascii="Calibri" w:hAnsi="Calibri" w:cs="Calibri"/>
        </w:rPr>
        <w:fldChar w:fldCharType="end"/>
      </w:r>
      <w:r w:rsidRPr="00127818">
        <w:rPr>
          <w:rFonts w:ascii="Calibri" w:hAnsi="Calibri" w:cs="Calibri"/>
        </w:rPr>
        <w:t>,</w:t>
      </w:r>
      <w:r w:rsidRPr="00127818">
        <w:rPr>
          <w:rFonts w:ascii="Calibri" w:hAnsi="Calibri" w:cs="Calibri"/>
          <w:i/>
        </w:rPr>
        <w:t xml:space="preserve"> </w:t>
      </w:r>
      <w:r w:rsidRPr="00127818">
        <w:rPr>
          <w:rFonts w:ascii="Calibri" w:hAnsi="Calibri" w:cs="Calibri"/>
          <w:lang w:val="en-US"/>
        </w:rPr>
        <w:t xml:space="preserve">of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do solemnly and sincerely declare that:</w:t>
      </w:r>
    </w:p>
    <w:p w14:paraId="1A1146D8" w14:textId="77777777" w:rsidR="005624D6" w:rsidRPr="00127818" w:rsidRDefault="005624D6" w:rsidP="00050872">
      <w:pPr>
        <w:pStyle w:val="ListParagraph"/>
        <w:numPr>
          <w:ilvl w:val="0"/>
          <w:numId w:val="4"/>
        </w:numPr>
        <w:spacing w:after="160" w:line="259" w:lineRule="auto"/>
        <w:jc w:val="both"/>
        <w:rPr>
          <w:rFonts w:ascii="Calibri" w:hAnsi="Calibri" w:cs="Calibri"/>
          <w:lang w:val="en-US"/>
        </w:rPr>
      </w:pPr>
      <w:r w:rsidRPr="00127818">
        <w:rPr>
          <w:rFonts w:ascii="Calibri" w:hAnsi="Calibri" w:cs="Calibri"/>
          <w:lang w:val="en-US"/>
        </w:rPr>
        <w:t xml:space="preserve">I am a </w:t>
      </w:r>
      <w:r w:rsidRPr="00127818">
        <w:rPr>
          <w:rFonts w:ascii="Calibri" w:hAnsi="Calibri" w:cs="Calibri"/>
        </w:rPr>
        <w:fldChar w:fldCharType="begin">
          <w:ffData>
            <w:name w:val=""/>
            <w:enabled/>
            <w:calcOnExit w:val="0"/>
            <w:textInput>
              <w:default w:val="[insert role of Declarant]"/>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[insert role of Declarant]</w:t>
      </w:r>
      <w:r w:rsidRPr="00127818">
        <w:rPr>
          <w:rFonts w:ascii="Calibri" w:hAnsi="Calibri" w:cs="Calibri"/>
        </w:rPr>
        <w:fldChar w:fldCharType="end"/>
      </w:r>
      <w:r w:rsidRPr="00127818">
        <w:rPr>
          <w:rFonts w:ascii="Calibri" w:hAnsi="Calibri" w:cs="Calibri"/>
          <w:lang w:val="en-US"/>
        </w:rPr>
        <w:t xml:space="preserve"> of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and am authorised by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to make this declaration which relates to a tender (“the Tender”) submitted by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in response to an RFT dated titled </w:t>
      </w:r>
      <w:r w:rsidRPr="00127818">
        <w:rPr>
          <w:rFonts w:ascii="Calibri" w:hAnsi="Calibri" w:cs="Calibri"/>
        </w:rPr>
        <w:fldChar w:fldCharType="begin">
          <w:ffData>
            <w:name w:val=""/>
            <w:enabled/>
            <w:calcOnExit w:val="0"/>
            <w:textInput>
              <w:default w:val="[insert description of competition]"/>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[insert description of competition]</w:t>
      </w:r>
      <w:r w:rsidRPr="00127818">
        <w:rPr>
          <w:rFonts w:ascii="Calibri" w:hAnsi="Calibri" w:cs="Calibri"/>
        </w:rPr>
        <w:fldChar w:fldCharType="end"/>
      </w:r>
      <w:r w:rsidRPr="00127818">
        <w:rPr>
          <w:rFonts w:ascii="Calibri" w:hAnsi="Calibri" w:cs="Calibri"/>
          <w:lang w:val="en-US"/>
        </w:rPr>
        <w:t xml:space="preserve"> published by </w:t>
      </w:r>
      <w:r w:rsidRPr="00127818">
        <w:rPr>
          <w:rFonts w:ascii="Calibri" w:hAnsi="Calibri" w:cs="Calibri"/>
        </w:rPr>
        <w:fldChar w:fldCharType="begin">
          <w:ffData>
            <w:name w:val=""/>
            <w:enabled/>
            <w:calcOnExit w:val="0"/>
            <w:textInput>
              <w:default w:val="[insert name of contracting author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[insert name of contracting authority]</w:t>
      </w:r>
      <w:r w:rsidRPr="00127818">
        <w:rPr>
          <w:rFonts w:ascii="Calibri" w:hAnsi="Calibri" w:cs="Calibri"/>
        </w:rPr>
        <w:fldChar w:fldCharType="end"/>
      </w:r>
      <w:r w:rsidRPr="00127818">
        <w:rPr>
          <w:rFonts w:ascii="Calibri" w:hAnsi="Calibri" w:cs="Calibri"/>
          <w:lang w:val="en-US"/>
        </w:rPr>
        <w:t xml:space="preserve"> (“the Contracting Authority”).</w:t>
      </w:r>
    </w:p>
    <w:p w14:paraId="23D79514" w14:textId="77777777" w:rsidR="005624D6" w:rsidRPr="00127818" w:rsidRDefault="005624D6" w:rsidP="00127818">
      <w:pPr>
        <w:pStyle w:val="ListParagraph"/>
        <w:jc w:val="both"/>
        <w:rPr>
          <w:rFonts w:ascii="Calibri" w:hAnsi="Calibri" w:cs="Calibri"/>
          <w:lang w:val="en-US"/>
        </w:rPr>
      </w:pPr>
    </w:p>
    <w:p w14:paraId="207ED41E" w14:textId="77777777" w:rsidR="005624D6" w:rsidRPr="00127818" w:rsidRDefault="005624D6" w:rsidP="00050872">
      <w:pPr>
        <w:pStyle w:val="ListParagraph"/>
        <w:numPr>
          <w:ilvl w:val="0"/>
          <w:numId w:val="4"/>
        </w:numPr>
        <w:spacing w:after="160" w:line="259" w:lineRule="auto"/>
        <w:jc w:val="both"/>
        <w:rPr>
          <w:rFonts w:ascii="Calibri" w:hAnsi="Calibri" w:cs="Calibri"/>
          <w:lang w:val="en-US"/>
        </w:rPr>
      </w:pPr>
      <w:r w:rsidRPr="00127818">
        <w:rPr>
          <w:rFonts w:ascii="Calibri" w:hAnsi="Calibri" w:cs="Calibri"/>
          <w:lang w:val="en-US"/>
        </w:rPr>
        <w:t xml:space="preserve">Neither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nor any person who is a member of the administrative, management or supervisory body of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nor any person who has powers of representation, decision or control in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has:</w:t>
      </w:r>
    </w:p>
    <w:p w14:paraId="3C9C510D" w14:textId="77777777" w:rsidR="005624D6" w:rsidRPr="00127818" w:rsidRDefault="005624D6" w:rsidP="00127818">
      <w:pPr>
        <w:pStyle w:val="ListParagraph"/>
        <w:spacing w:after="160" w:line="259" w:lineRule="auto"/>
        <w:ind w:left="1080"/>
        <w:jc w:val="both"/>
        <w:rPr>
          <w:rFonts w:ascii="Calibri" w:hAnsi="Calibri" w:cs="Calibri"/>
          <w:lang w:val="en-US"/>
        </w:rPr>
      </w:pPr>
    </w:p>
    <w:p w14:paraId="53DE2482" w14:textId="77777777" w:rsidR="005624D6" w:rsidRPr="00127818" w:rsidRDefault="005624D6" w:rsidP="00050872">
      <w:pPr>
        <w:pStyle w:val="ListParagraph"/>
        <w:numPr>
          <w:ilvl w:val="0"/>
          <w:numId w:val="5"/>
        </w:numPr>
        <w:spacing w:after="160" w:line="259" w:lineRule="auto"/>
        <w:jc w:val="both"/>
        <w:rPr>
          <w:rFonts w:ascii="Calibri" w:hAnsi="Calibri" w:cs="Calibri"/>
          <w:lang w:val="en-US"/>
        </w:rPr>
      </w:pPr>
      <w:r w:rsidRPr="00127818">
        <w:rPr>
          <w:rFonts w:ascii="Calibri" w:hAnsi="Calibri" w:cs="Calibri"/>
          <w:lang w:val="en-US"/>
        </w:rPr>
        <w:t>ever been the subject of a conviction for participation in a criminal organisation, as defined in Article 2 of Council Framework Decision 2008/841/JHA.</w:t>
      </w:r>
    </w:p>
    <w:p w14:paraId="0C2B5F54" w14:textId="77777777" w:rsidR="005624D6" w:rsidRPr="00127818" w:rsidRDefault="005624D6" w:rsidP="00050872">
      <w:pPr>
        <w:pStyle w:val="ListParagraph"/>
        <w:numPr>
          <w:ilvl w:val="0"/>
          <w:numId w:val="5"/>
        </w:numPr>
        <w:spacing w:after="160" w:line="259" w:lineRule="auto"/>
        <w:jc w:val="both"/>
        <w:rPr>
          <w:rFonts w:ascii="Calibri" w:hAnsi="Calibri" w:cs="Calibri"/>
          <w:lang w:val="en-US"/>
        </w:rPr>
      </w:pPr>
      <w:r w:rsidRPr="00127818">
        <w:rPr>
          <w:rFonts w:ascii="Calibri" w:hAnsi="Calibri" w:cs="Calibri"/>
          <w:lang w:val="en-US"/>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is established.</w:t>
      </w:r>
    </w:p>
    <w:p w14:paraId="76F4D3A8" w14:textId="77777777" w:rsidR="005624D6" w:rsidRPr="00127818" w:rsidRDefault="005624D6" w:rsidP="00050872">
      <w:pPr>
        <w:pStyle w:val="ListParagraph"/>
        <w:numPr>
          <w:ilvl w:val="0"/>
          <w:numId w:val="5"/>
        </w:numPr>
        <w:spacing w:after="160" w:line="259" w:lineRule="auto"/>
        <w:jc w:val="both"/>
        <w:rPr>
          <w:rFonts w:ascii="Calibri" w:hAnsi="Calibri" w:cs="Calibri"/>
          <w:lang w:val="en-US"/>
        </w:rPr>
      </w:pPr>
      <w:r w:rsidRPr="00127818">
        <w:rPr>
          <w:rFonts w:ascii="Calibri" w:hAnsi="Calibri" w:cs="Calibri"/>
          <w:lang w:val="en-US"/>
        </w:rPr>
        <w:t xml:space="preserve"> ever been the subject of a conviction for fraud within the meaning of Article 1 of the Convention on the protection of the European Communities’ financial interests.</w:t>
      </w:r>
    </w:p>
    <w:p w14:paraId="2968D270" w14:textId="77777777" w:rsidR="005624D6" w:rsidRPr="00127818" w:rsidRDefault="005624D6" w:rsidP="00050872">
      <w:pPr>
        <w:pStyle w:val="ListParagraph"/>
        <w:numPr>
          <w:ilvl w:val="0"/>
          <w:numId w:val="5"/>
        </w:numPr>
        <w:spacing w:after="160" w:line="259" w:lineRule="auto"/>
        <w:jc w:val="both"/>
        <w:rPr>
          <w:rFonts w:ascii="Calibri" w:hAnsi="Calibri" w:cs="Calibri"/>
          <w:lang w:val="en-US"/>
        </w:rPr>
      </w:pPr>
      <w:r w:rsidRPr="00127818">
        <w:rPr>
          <w:rFonts w:ascii="Calibri" w:hAnsi="Calibri" w:cs="Calibri"/>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355DD6A6" w14:textId="77777777" w:rsidR="005624D6" w:rsidRPr="00127818" w:rsidRDefault="005624D6" w:rsidP="00050872">
      <w:pPr>
        <w:pStyle w:val="ListParagraph"/>
        <w:numPr>
          <w:ilvl w:val="0"/>
          <w:numId w:val="5"/>
        </w:numPr>
        <w:spacing w:after="160" w:line="259" w:lineRule="auto"/>
        <w:jc w:val="both"/>
        <w:rPr>
          <w:rFonts w:ascii="Calibri" w:hAnsi="Calibri" w:cs="Calibri"/>
          <w:lang w:val="en-US"/>
        </w:rPr>
      </w:pPr>
      <w:r w:rsidRPr="00127818">
        <w:rPr>
          <w:rFonts w:ascii="Calibri" w:hAnsi="Calibri" w:cs="Calibri"/>
          <w:lang w:val="en-US"/>
        </w:rPr>
        <w:t>ever been the subject of a conviction for money laundering or terrorist financing, as defined in Article 1 of Directive 2005/60/EC of the European Parliament and of the Council.</w:t>
      </w:r>
    </w:p>
    <w:p w14:paraId="6C006E7A" w14:textId="77777777" w:rsidR="005624D6" w:rsidRPr="00127818" w:rsidRDefault="005624D6" w:rsidP="00050872">
      <w:pPr>
        <w:pStyle w:val="ListParagraph"/>
        <w:numPr>
          <w:ilvl w:val="0"/>
          <w:numId w:val="5"/>
        </w:numPr>
        <w:spacing w:after="160" w:line="259" w:lineRule="auto"/>
        <w:jc w:val="both"/>
        <w:rPr>
          <w:rFonts w:ascii="Calibri" w:hAnsi="Calibri" w:cs="Calibri"/>
          <w:lang w:val="en-US"/>
        </w:rPr>
      </w:pPr>
      <w:r w:rsidRPr="00127818">
        <w:rPr>
          <w:rFonts w:ascii="Calibri" w:hAnsi="Calibri" w:cs="Calibri"/>
          <w:lang w:val="en-US"/>
        </w:rPr>
        <w:t>ever been the subject of a conviction for child labour and other forms of trafficking in human beings as defined in Article 2 of Directive 2011/36/EU of the European Parliament and of the Council.</w:t>
      </w:r>
    </w:p>
    <w:p w14:paraId="679B25CB" w14:textId="77777777" w:rsidR="005624D6" w:rsidRPr="00127818" w:rsidRDefault="005624D6" w:rsidP="00127818">
      <w:pPr>
        <w:pStyle w:val="ListParagraph"/>
        <w:ind w:left="1080"/>
        <w:jc w:val="both"/>
        <w:rPr>
          <w:rFonts w:ascii="Calibri" w:hAnsi="Calibri" w:cs="Calibri"/>
          <w:lang w:val="en-US"/>
        </w:rPr>
      </w:pPr>
    </w:p>
    <w:p w14:paraId="4605D71B" w14:textId="77777777" w:rsidR="005624D6" w:rsidRPr="00127818" w:rsidRDefault="005624D6" w:rsidP="00050872">
      <w:pPr>
        <w:pStyle w:val="ListParagraph"/>
        <w:numPr>
          <w:ilvl w:val="0"/>
          <w:numId w:val="4"/>
        </w:numPr>
        <w:spacing w:after="160" w:line="259" w:lineRule="auto"/>
        <w:jc w:val="both"/>
        <w:rPr>
          <w:rFonts w:ascii="Calibri" w:hAnsi="Calibri" w:cs="Calibri"/>
          <w:lang w:val="en-US"/>
        </w:rPr>
      </w:pP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w:t>
      </w:r>
    </w:p>
    <w:p w14:paraId="6919F209" w14:textId="77777777" w:rsidR="005624D6" w:rsidRPr="00127818" w:rsidRDefault="005624D6" w:rsidP="00127818">
      <w:pPr>
        <w:pStyle w:val="ListParagraph"/>
        <w:jc w:val="both"/>
        <w:rPr>
          <w:rFonts w:ascii="Calibri" w:hAnsi="Calibri" w:cs="Calibri"/>
          <w:lang w:val="en-US"/>
        </w:rPr>
      </w:pPr>
    </w:p>
    <w:p w14:paraId="23672B32" w14:textId="77777777" w:rsidR="005624D6" w:rsidRPr="00127818" w:rsidRDefault="005624D6" w:rsidP="00050872">
      <w:pPr>
        <w:numPr>
          <w:ilvl w:val="0"/>
          <w:numId w:val="6"/>
        </w:numPr>
        <w:spacing w:after="120"/>
        <w:ind w:left="1134" w:right="47" w:hanging="283"/>
        <w:jc w:val="both"/>
        <w:rPr>
          <w:rFonts w:ascii="Calibri" w:hAnsi="Calibri" w:cs="Calibri"/>
        </w:rPr>
      </w:pPr>
      <w:r w:rsidRPr="00127818">
        <w:rPr>
          <w:rFonts w:ascii="Calibri" w:hAnsi="Calibri" w:cs="Calibri"/>
        </w:rPr>
        <w:lastRenderedPageBreak/>
        <w:t>is not in breach and has not breached its obligations relating to the payment of taxes or social security contributions.</w:t>
      </w:r>
    </w:p>
    <w:p w14:paraId="47F0F488" w14:textId="77777777" w:rsidR="005624D6" w:rsidRPr="00127818" w:rsidRDefault="005624D6" w:rsidP="00050872">
      <w:pPr>
        <w:numPr>
          <w:ilvl w:val="0"/>
          <w:numId w:val="6"/>
        </w:numPr>
        <w:spacing w:after="120"/>
        <w:ind w:left="1134" w:right="47" w:hanging="283"/>
        <w:jc w:val="both"/>
        <w:rPr>
          <w:rFonts w:ascii="Calibri" w:hAnsi="Calibri" w:cs="Calibri"/>
        </w:rPr>
      </w:pPr>
      <w:r w:rsidRPr="00127818">
        <w:rPr>
          <w:rFonts w:ascii="Calibri" w:hAnsi="Calibri" w:cs="Calibri"/>
        </w:rPr>
        <w:t>has carried out the preparation of the Tender independently.</w:t>
      </w:r>
    </w:p>
    <w:p w14:paraId="01E1D74F" w14:textId="77777777" w:rsidR="005624D6" w:rsidRPr="00127818" w:rsidRDefault="005624D6" w:rsidP="00127818">
      <w:pPr>
        <w:spacing w:after="160" w:line="259" w:lineRule="auto"/>
        <w:ind w:left="720"/>
        <w:jc w:val="both"/>
        <w:rPr>
          <w:rFonts w:ascii="Calibri" w:hAnsi="Calibri" w:cs="Calibri"/>
          <w:lang w:val="en-US"/>
        </w:rPr>
      </w:pPr>
    </w:p>
    <w:p w14:paraId="500D9344" w14:textId="77777777" w:rsidR="005624D6" w:rsidRPr="00127818" w:rsidRDefault="005624D6" w:rsidP="00127818">
      <w:pPr>
        <w:pStyle w:val="ListParagraph"/>
        <w:jc w:val="both"/>
        <w:rPr>
          <w:rFonts w:ascii="Calibri" w:hAnsi="Calibri" w:cs="Calibri"/>
          <w:lang w:val="en-US"/>
        </w:rPr>
      </w:pPr>
    </w:p>
    <w:p w14:paraId="33D77FEF" w14:textId="77777777" w:rsidR="005624D6" w:rsidRPr="00127818" w:rsidRDefault="005624D6" w:rsidP="00050872">
      <w:pPr>
        <w:pStyle w:val="ListParagraph"/>
        <w:numPr>
          <w:ilvl w:val="0"/>
          <w:numId w:val="4"/>
        </w:numPr>
        <w:spacing w:after="160" w:line="259" w:lineRule="auto"/>
        <w:jc w:val="both"/>
        <w:rPr>
          <w:rFonts w:ascii="Calibri" w:hAnsi="Calibri" w:cs="Calibri"/>
          <w:lang w:val="en-US"/>
        </w:rPr>
      </w:pP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w:t>
      </w:r>
    </w:p>
    <w:p w14:paraId="6D53B157" w14:textId="77777777" w:rsidR="005624D6" w:rsidRPr="00127818" w:rsidRDefault="005624D6" w:rsidP="00127818">
      <w:pPr>
        <w:pStyle w:val="ListParagraph"/>
        <w:jc w:val="both"/>
        <w:rPr>
          <w:rFonts w:ascii="Calibri" w:hAnsi="Calibri" w:cs="Calibri"/>
          <w:lang w:val="en-US"/>
        </w:rPr>
      </w:pPr>
    </w:p>
    <w:p w14:paraId="3EC73551"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has, in the performance of all public contracts, complied with applicable obligations in the field of environmental</w:t>
      </w:r>
      <w:r w:rsidRPr="00127818">
        <w:rPr>
          <w:rFonts w:ascii="Calibri" w:hAnsi="Calibri" w:cs="Calibri"/>
        </w:rPr>
        <w:t xml:space="preserve"> </w:t>
      </w:r>
      <w:r w:rsidRPr="00127818">
        <w:rPr>
          <w:rFonts w:ascii="Calibri" w:hAnsi="Calibri" w:cs="Calibri"/>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7B552EAD"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DECA347"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is not guilty of grave professional misconduct.</w:t>
      </w:r>
    </w:p>
    <w:p w14:paraId="4A409B28"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has not entered into agreements with other economic operators aimed at distorting competition.</w:t>
      </w:r>
    </w:p>
    <w:p w14:paraId="2B8D287F"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is not aware of any conflict of interest due to its participation in the Competition;</w:t>
      </w:r>
    </w:p>
    <w:p w14:paraId="6157573E"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has not had any prior involvement in the preparation of the Competition;</w:t>
      </w:r>
    </w:p>
    <w:p w14:paraId="6EBACDD2"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F76EB80"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60354ADD" w14:textId="77777777" w:rsidR="005624D6" w:rsidRPr="00127818" w:rsidRDefault="005624D6" w:rsidP="00050872">
      <w:pPr>
        <w:pStyle w:val="ListParagraph"/>
        <w:numPr>
          <w:ilvl w:val="0"/>
          <w:numId w:val="7"/>
        </w:numPr>
        <w:spacing w:after="160" w:line="259" w:lineRule="auto"/>
        <w:jc w:val="both"/>
        <w:rPr>
          <w:rFonts w:ascii="Calibri" w:hAnsi="Calibri" w:cs="Calibri"/>
          <w:lang w:val="en-US"/>
        </w:rPr>
      </w:pPr>
      <w:r w:rsidRPr="00127818">
        <w:rPr>
          <w:rFonts w:ascii="Calibri" w:hAnsi="Calibri" w:cs="Calibri"/>
          <w:lang w:val="en-US"/>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7785F76B" w14:textId="77777777" w:rsidR="005624D6" w:rsidRPr="00127818" w:rsidRDefault="005624D6" w:rsidP="00127818">
      <w:pPr>
        <w:pStyle w:val="ListParagraph"/>
        <w:ind w:left="1080"/>
        <w:jc w:val="both"/>
        <w:rPr>
          <w:rFonts w:ascii="Calibri" w:hAnsi="Calibri" w:cs="Calibri"/>
          <w:lang w:val="en-US"/>
        </w:rPr>
      </w:pPr>
    </w:p>
    <w:p w14:paraId="6971BCBA" w14:textId="77777777" w:rsidR="005624D6" w:rsidRPr="00127818" w:rsidRDefault="005624D6" w:rsidP="00050872">
      <w:pPr>
        <w:pStyle w:val="ListParagraph"/>
        <w:numPr>
          <w:ilvl w:val="0"/>
          <w:numId w:val="4"/>
        </w:numPr>
        <w:spacing w:after="160" w:line="259" w:lineRule="auto"/>
        <w:jc w:val="both"/>
        <w:rPr>
          <w:rFonts w:ascii="Calibri" w:hAnsi="Calibri" w:cs="Calibri"/>
          <w:lang w:val="en-US"/>
        </w:rPr>
      </w:pP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does not come within the category of prohibited economic operators identified in Regulation (EU) No 833/2014 of 31 July 2014 (as amended by EU Regulation 2022/576 or any subsequent amendments to same); </w:t>
      </w:r>
    </w:p>
    <w:p w14:paraId="4B622B53" w14:textId="77777777" w:rsidR="005624D6" w:rsidRPr="00127818" w:rsidRDefault="005624D6" w:rsidP="00127818">
      <w:pPr>
        <w:pStyle w:val="ListParagraph"/>
        <w:jc w:val="both"/>
        <w:rPr>
          <w:rFonts w:ascii="Calibri" w:hAnsi="Calibri" w:cs="Calibri"/>
          <w:lang w:val="en-US"/>
        </w:rPr>
      </w:pPr>
    </w:p>
    <w:p w14:paraId="1024DD61" w14:textId="77777777" w:rsidR="005624D6" w:rsidRPr="00127818" w:rsidRDefault="005624D6" w:rsidP="00050872">
      <w:pPr>
        <w:pStyle w:val="ListParagraph"/>
        <w:numPr>
          <w:ilvl w:val="0"/>
          <w:numId w:val="4"/>
        </w:numPr>
        <w:spacing w:after="160" w:line="259" w:lineRule="auto"/>
        <w:jc w:val="both"/>
        <w:rPr>
          <w:rFonts w:ascii="Calibri" w:hAnsi="Calibri" w:cs="Calibri"/>
          <w:lang w:val="en-US"/>
        </w:rPr>
      </w:pPr>
      <w:r w:rsidRPr="00127818">
        <w:rPr>
          <w:rFonts w:ascii="Calibri" w:hAnsi="Calibri" w:cs="Calibri"/>
          <w:lang w:val="en-US"/>
        </w:rPr>
        <w:t xml:space="preserve">The origin of goods connected to the Tender, if any, are not subject to the prohibitions set out in Regulation (EU) No 833/2014 (as amended by EU Regulation 2022/576 or any subsequent amendments to same);  </w:t>
      </w:r>
    </w:p>
    <w:p w14:paraId="714D9DFD" w14:textId="77777777" w:rsidR="005624D6" w:rsidRPr="00127818" w:rsidRDefault="005624D6" w:rsidP="00127818">
      <w:pPr>
        <w:pStyle w:val="ListParagraph"/>
        <w:jc w:val="both"/>
        <w:rPr>
          <w:rFonts w:ascii="Calibri" w:hAnsi="Calibri" w:cs="Calibri"/>
          <w:lang w:val="en-US"/>
        </w:rPr>
      </w:pPr>
    </w:p>
    <w:p w14:paraId="49B2E540" w14:textId="77777777" w:rsidR="005624D6" w:rsidRPr="00127818" w:rsidRDefault="005624D6" w:rsidP="00050872">
      <w:pPr>
        <w:pStyle w:val="ListParagraph"/>
        <w:numPr>
          <w:ilvl w:val="0"/>
          <w:numId w:val="4"/>
        </w:numPr>
        <w:spacing w:after="160" w:line="259" w:lineRule="auto"/>
        <w:jc w:val="both"/>
        <w:rPr>
          <w:rFonts w:ascii="Calibri" w:hAnsi="Calibri" w:cs="Calibri"/>
          <w:lang w:val="en-US"/>
        </w:rPr>
      </w:pPr>
      <w:r w:rsidRPr="00127818">
        <w:rPr>
          <w:rFonts w:ascii="Calibri" w:hAnsi="Calibri" w:cs="Calibri"/>
          <w:lang w:val="en-US"/>
        </w:rPr>
        <w:t xml:space="preserve">Any subcontractor, supplier or other entity on whose capacity </w:t>
      </w:r>
      <w:r w:rsidRPr="00127818">
        <w:rPr>
          <w:rFonts w:ascii="Calibri" w:hAnsi="Calibri" w:cs="Calibri"/>
        </w:rPr>
        <w:fldChar w:fldCharType="begin">
          <w:ffData>
            <w:name w:val=""/>
            <w:enabled/>
            <w:calcOnExit w:val="0"/>
            <w:textInput>
              <w:default w:val="[Click here and insert name of entity]"/>
            </w:textInput>
          </w:ffData>
        </w:fldChar>
      </w:r>
      <w:r w:rsidRPr="00127818">
        <w:rPr>
          <w:rFonts w:ascii="Calibri" w:hAnsi="Calibri" w:cs="Calibri"/>
        </w:rPr>
        <w:instrText xml:space="preserve"> FORMTEXT </w:instrText>
      </w:r>
      <w:r w:rsidRPr="00127818">
        <w:rPr>
          <w:rFonts w:ascii="Calibri" w:hAnsi="Calibri" w:cs="Calibri"/>
        </w:rPr>
      </w:r>
      <w:r w:rsidRPr="00127818">
        <w:rPr>
          <w:rFonts w:ascii="Calibri" w:hAnsi="Calibri" w:cs="Calibri"/>
        </w:rPr>
        <w:fldChar w:fldCharType="separate"/>
      </w:r>
      <w:r w:rsidRPr="00127818">
        <w:rPr>
          <w:rFonts w:ascii="Calibri" w:hAnsi="Calibri" w:cs="Calibri"/>
          <w:noProof/>
        </w:rPr>
        <w:t>[Click here and insert name of entity]</w:t>
      </w:r>
      <w:r w:rsidRPr="00127818">
        <w:rPr>
          <w:rFonts w:ascii="Calibri" w:hAnsi="Calibri" w:cs="Calibri"/>
        </w:rPr>
        <w:fldChar w:fldCharType="end"/>
      </w:r>
      <w:r w:rsidRPr="00127818">
        <w:rPr>
          <w:rFonts w:ascii="Calibri" w:hAnsi="Calibri" w:cs="Calibri"/>
          <w:lang w:val="en-US"/>
        </w:rPr>
        <w:t xml:space="preserve">  relies as part of the Tender does not come within the category of prohibited economic </w:t>
      </w:r>
      <w:r w:rsidRPr="00127818">
        <w:rPr>
          <w:rFonts w:ascii="Calibri" w:hAnsi="Calibri" w:cs="Calibri"/>
          <w:lang w:val="en-US"/>
        </w:rPr>
        <w:lastRenderedPageBreak/>
        <w:t>operators identified in Regulation (EU) No 833/2014 of 31 July 2014 (as amended by EU Regulation 2022/576 or any subsequent amendments to same).</w:t>
      </w:r>
    </w:p>
    <w:p w14:paraId="6F11A948" w14:textId="77777777" w:rsidR="005624D6" w:rsidRPr="00127818" w:rsidRDefault="005624D6" w:rsidP="00127818">
      <w:pPr>
        <w:jc w:val="both"/>
        <w:rPr>
          <w:rFonts w:ascii="Calibri" w:hAnsi="Calibri" w:cs="Calibri"/>
          <w:lang w:val="en-US"/>
        </w:rPr>
      </w:pPr>
      <w:r w:rsidRPr="00127818">
        <w:rPr>
          <w:rFonts w:ascii="Calibri" w:hAnsi="Calibri" w:cs="Calibri"/>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1398119D" w14:textId="77777777" w:rsidR="005624D6" w:rsidRDefault="005624D6" w:rsidP="005624D6">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5624D6" w:rsidRPr="00AE08B8" w14:paraId="534B9FB8" w14:textId="77777777" w:rsidTr="00D90CB2">
        <w:trPr>
          <w:gridAfter w:val="1"/>
          <w:wAfter w:w="4625" w:type="dxa"/>
          <w:trHeight w:val="707"/>
        </w:trPr>
        <w:tc>
          <w:tcPr>
            <w:tcW w:w="4371" w:type="dxa"/>
          </w:tcPr>
          <w:p w14:paraId="4BE88196" w14:textId="77777777" w:rsidR="005624D6" w:rsidRPr="00AE08B8" w:rsidRDefault="005624D6" w:rsidP="00D90CB2">
            <w:pPr>
              <w:jc w:val="both"/>
              <w:rPr>
                <w:b/>
                <w:color w:val="333399"/>
              </w:rPr>
            </w:pPr>
            <w:r w:rsidRPr="00AE08B8">
              <w:rPr>
                <w:b/>
                <w:color w:val="333399"/>
              </w:rPr>
              <w:br w:type="page"/>
            </w:r>
          </w:p>
          <w:p w14:paraId="31C03142" w14:textId="77777777" w:rsidR="005624D6" w:rsidRPr="00AE08B8" w:rsidRDefault="005624D6" w:rsidP="00D90CB2">
            <w:pPr>
              <w:jc w:val="both"/>
              <w:rPr>
                <w:b/>
                <w:color w:val="333399"/>
              </w:rPr>
            </w:pPr>
            <w:r w:rsidRPr="00AE08B8">
              <w:rPr>
                <w:b/>
                <w:color w:val="333399"/>
              </w:rPr>
              <w:t>________________________</w:t>
            </w:r>
          </w:p>
          <w:p w14:paraId="352E7BAE" w14:textId="77777777" w:rsidR="005624D6" w:rsidRPr="00AE08B8" w:rsidRDefault="005624D6" w:rsidP="00D90CB2">
            <w:pPr>
              <w:jc w:val="both"/>
              <w:rPr>
                <w:b/>
                <w:color w:val="333399"/>
              </w:rPr>
            </w:pPr>
            <w:r w:rsidRPr="00AE08B8">
              <w:rPr>
                <w:b/>
                <w:color w:val="333399"/>
              </w:rPr>
              <w:t>Signature of Declarant</w:t>
            </w:r>
          </w:p>
        </w:tc>
      </w:tr>
      <w:tr w:rsidR="005624D6" w:rsidRPr="00AE08B8" w14:paraId="7DCC16B3" w14:textId="77777777" w:rsidTr="00D90CB2">
        <w:trPr>
          <w:trHeight w:val="158"/>
        </w:trPr>
        <w:tc>
          <w:tcPr>
            <w:tcW w:w="8996" w:type="dxa"/>
            <w:gridSpan w:val="2"/>
          </w:tcPr>
          <w:p w14:paraId="3AB99D16" w14:textId="1C8D431E" w:rsidR="005624D6" w:rsidRPr="00AE08B8" w:rsidRDefault="005624D6" w:rsidP="00D90CB2">
            <w:pPr>
              <w:spacing w:line="280" w:lineRule="exact"/>
              <w:jc w:val="both"/>
              <w:rPr>
                <w:b/>
                <w:color w:val="333399"/>
              </w:rPr>
            </w:pPr>
          </w:p>
        </w:tc>
      </w:tr>
    </w:tbl>
    <w:p w14:paraId="3F126252" w14:textId="77777777" w:rsidR="005624D6" w:rsidRPr="00AE08B8" w:rsidRDefault="005624D6" w:rsidP="005624D6">
      <w:pPr>
        <w:spacing w:after="0"/>
        <w:rPr>
          <w:b/>
          <w:i/>
          <w:lang w:val="en-US"/>
        </w:rPr>
      </w:pPr>
    </w:p>
    <w:p w14:paraId="0947AE58" w14:textId="77777777" w:rsidR="005624D6" w:rsidRPr="005624D6" w:rsidRDefault="005624D6" w:rsidP="00833031">
      <w:pPr>
        <w:spacing w:after="160" w:line="278" w:lineRule="auto"/>
        <w:rPr>
          <w:rFonts w:ascii="Calibri" w:hAnsi="Calibri" w:cs="Calibri"/>
          <w:lang w:val="en-US"/>
        </w:rPr>
      </w:pPr>
    </w:p>
    <w:p w14:paraId="61BD272E" w14:textId="22DC8CA3" w:rsidR="005624D6" w:rsidRDefault="005624D6">
      <w:pPr>
        <w:spacing w:after="160" w:line="278" w:lineRule="auto"/>
        <w:rPr>
          <w:rFonts w:ascii="Calibri" w:hAnsi="Calibri" w:cs="Calibri"/>
        </w:rPr>
      </w:pPr>
      <w:r>
        <w:rPr>
          <w:rFonts w:ascii="Calibri" w:hAnsi="Calibri" w:cs="Calibri"/>
        </w:rPr>
        <w:br w:type="page"/>
      </w:r>
    </w:p>
    <w:p w14:paraId="2DAD5496" w14:textId="7E657D28" w:rsidR="0043511F" w:rsidRDefault="0043511F" w:rsidP="0043511F">
      <w:pPr>
        <w:pStyle w:val="Heading1"/>
        <w:rPr>
          <w:rFonts w:cs="Calibri"/>
        </w:rPr>
      </w:pPr>
      <w:bookmarkStart w:id="12" w:name="_Toc225848602"/>
      <w:bookmarkStart w:id="13" w:name="_Toc234914287"/>
      <w:r w:rsidRPr="00833031">
        <w:rPr>
          <w:rFonts w:cs="Calibri"/>
        </w:rPr>
        <w:lastRenderedPageBreak/>
        <w:t xml:space="preserve">PART </w:t>
      </w:r>
      <w:r w:rsidR="004018AA">
        <w:rPr>
          <w:rFonts w:cs="Calibri"/>
        </w:rPr>
        <w:t>3</w:t>
      </w:r>
      <w:r w:rsidRPr="00833031">
        <w:rPr>
          <w:rFonts w:cs="Calibri"/>
        </w:rPr>
        <w:t xml:space="preserve">: </w:t>
      </w:r>
      <w:r>
        <w:rPr>
          <w:rFonts w:cs="Calibri"/>
        </w:rPr>
        <w:t>Selection Criteria</w:t>
      </w:r>
      <w:bookmarkEnd w:id="13"/>
      <w:r w:rsidRPr="00833031">
        <w:rPr>
          <w:rFonts w:cs="Calibri"/>
        </w:rPr>
        <w:t> </w:t>
      </w:r>
    </w:p>
    <w:p w14:paraId="6601D33D" w14:textId="77777777" w:rsidR="0043511F" w:rsidRPr="00A82841" w:rsidRDefault="0043511F" w:rsidP="0043511F">
      <w:pPr>
        <w:rPr>
          <w:rFonts w:ascii="Calibri" w:hAnsi="Calibri" w:cs="Calibri"/>
        </w:rPr>
      </w:pPr>
      <w:r w:rsidRPr="00A82841">
        <w:rPr>
          <w:rFonts w:ascii="Calibri" w:hAnsi="Calibri" w:cs="Calibri"/>
          <w:lang w:val="en-GB"/>
        </w:rPr>
        <w:t>Tenderers will either pass OR fail each of the Selection Criteria as set out in Section 3.2 of the RFT. A Tenderer who fails a selection criterion will be excluded from participating in this Competition. </w:t>
      </w:r>
      <w:r w:rsidRPr="00A82841">
        <w:rPr>
          <w:rFonts w:ascii="Calibri" w:hAnsi="Calibri" w:cs="Calibri"/>
        </w:rPr>
        <w:t> </w:t>
      </w:r>
    </w:p>
    <w:p w14:paraId="18E3392F" w14:textId="798996C1" w:rsidR="00BE7618" w:rsidRPr="00A82841" w:rsidRDefault="0043511F" w:rsidP="00BE7618">
      <w:pPr>
        <w:pStyle w:val="Heading2"/>
      </w:pPr>
      <w:bookmarkStart w:id="14" w:name="_Toc234914288"/>
      <w:r>
        <w:rPr>
          <w:lang w:val="en-GB"/>
        </w:rPr>
        <w:t>A</w:t>
      </w:r>
      <w:r w:rsidR="00BE7618" w:rsidRPr="00A82841">
        <w:rPr>
          <w:lang w:val="en-GB"/>
        </w:rPr>
        <w:t xml:space="preserve"> Economic and Financial Standing</w:t>
      </w:r>
      <w:bookmarkEnd w:id="12"/>
      <w:bookmarkEnd w:id="14"/>
      <w:r w:rsidR="00BE7618" w:rsidRPr="00A82841">
        <w:t> </w:t>
      </w:r>
    </w:p>
    <w:p w14:paraId="5496954D" w14:textId="77777777" w:rsidR="004018AA" w:rsidRDefault="00BE7618" w:rsidP="004018AA">
      <w:pPr>
        <w:spacing w:after="0"/>
        <w:jc w:val="both"/>
        <w:rPr>
          <w:rFonts w:ascii="Calibri" w:hAnsi="Calibri" w:cs="Calibri"/>
          <w:lang w:val="en-GB"/>
        </w:rPr>
      </w:pPr>
      <w:r w:rsidRPr="00A82841">
        <w:rPr>
          <w:rFonts w:ascii="Calibri" w:hAnsi="Calibri" w:cs="Calibri"/>
          <w:lang w:val="en-GB"/>
        </w:rPr>
        <w:t>Tenderers and any/all members of a consortium must declare by way of eESPD that they satisfy the financial and economic standing requirement(s) set out below and that they are able, upon request and without delay, to provide the supporting documentation specified below to the Contracting Authority in each case.</w:t>
      </w:r>
    </w:p>
    <w:p w14:paraId="2D455128" w14:textId="77777777" w:rsidR="004018AA" w:rsidRPr="004018AA" w:rsidRDefault="00BE7618" w:rsidP="00050872">
      <w:pPr>
        <w:pStyle w:val="ListParagraph"/>
        <w:numPr>
          <w:ilvl w:val="0"/>
          <w:numId w:val="8"/>
        </w:numPr>
        <w:spacing w:after="0"/>
        <w:jc w:val="both"/>
        <w:rPr>
          <w:rFonts w:ascii="Calibri" w:hAnsi="Calibri" w:cs="Calibri"/>
          <w:lang w:val="en-GB"/>
        </w:rPr>
      </w:pPr>
      <w:r w:rsidRPr="004018AA">
        <w:rPr>
          <w:rFonts w:ascii="Calibri" w:hAnsi="Calibri" w:cs="Calibri"/>
          <w:lang w:val="en-GB"/>
        </w:rPr>
        <w:t>Tenderers and any/all members of a consortium have a current Tax Clearance Certificate and will provide evidence to this effect on contract award.</w:t>
      </w:r>
    </w:p>
    <w:p w14:paraId="42465037" w14:textId="77777777" w:rsidR="004018AA" w:rsidRPr="004018AA" w:rsidRDefault="00BE7618" w:rsidP="00050872">
      <w:pPr>
        <w:pStyle w:val="ListParagraph"/>
        <w:numPr>
          <w:ilvl w:val="0"/>
          <w:numId w:val="8"/>
        </w:numPr>
        <w:spacing w:after="0"/>
        <w:jc w:val="both"/>
        <w:rPr>
          <w:rFonts w:ascii="Calibri" w:hAnsi="Calibri" w:cs="Calibri"/>
          <w:lang w:val="en-GB"/>
        </w:rPr>
      </w:pPr>
      <w:r w:rsidRPr="004018AA">
        <w:rPr>
          <w:rFonts w:ascii="Calibri" w:hAnsi="Calibri" w:cs="Calibri"/>
          <w:lang w:val="en-GB"/>
        </w:rPr>
        <w:t>Tenderers will be compliant with their social security and legal obligations for the duration of any contract awarded.</w:t>
      </w:r>
    </w:p>
    <w:p w14:paraId="3F194724" w14:textId="77777777" w:rsidR="004018AA" w:rsidRPr="004018AA" w:rsidRDefault="00BE7618" w:rsidP="00050872">
      <w:pPr>
        <w:pStyle w:val="ListParagraph"/>
        <w:numPr>
          <w:ilvl w:val="0"/>
          <w:numId w:val="8"/>
        </w:numPr>
        <w:spacing w:after="0"/>
        <w:jc w:val="both"/>
        <w:rPr>
          <w:rFonts w:ascii="Calibri" w:hAnsi="Calibri" w:cs="Calibri"/>
          <w:lang w:val="en-GB"/>
        </w:rPr>
      </w:pPr>
      <w:r w:rsidRPr="004018AA">
        <w:rPr>
          <w:rFonts w:ascii="Calibri" w:hAnsi="Calibri" w:cs="Calibri"/>
          <w:lang w:val="en-GB"/>
        </w:rPr>
        <w:t>Tenderers shall provide evidence of the insurance policies specified in section 2.21 of the RFT.</w:t>
      </w:r>
    </w:p>
    <w:p w14:paraId="20A7BA0A" w14:textId="4B6AEDDD" w:rsidR="00BE7618" w:rsidRPr="004018AA" w:rsidRDefault="00BE7618" w:rsidP="00050872">
      <w:pPr>
        <w:pStyle w:val="ListParagraph"/>
        <w:numPr>
          <w:ilvl w:val="0"/>
          <w:numId w:val="8"/>
        </w:numPr>
        <w:spacing w:after="0"/>
        <w:jc w:val="both"/>
        <w:rPr>
          <w:rFonts w:ascii="Calibri" w:hAnsi="Calibri" w:cs="Calibri"/>
        </w:rPr>
      </w:pPr>
      <w:r w:rsidRPr="004018AA">
        <w:rPr>
          <w:rFonts w:ascii="Calibri" w:hAnsi="Calibri" w:cs="Calibri"/>
          <w:lang w:val="en-GB"/>
        </w:rPr>
        <w:t xml:space="preserve">Tenderers (on a solo or cumulative basis) meet the minimum turnover requirement of </w:t>
      </w:r>
      <w:r w:rsidRPr="00FF6F81">
        <w:rPr>
          <w:rFonts w:ascii="Calibri" w:hAnsi="Calibri" w:cs="Calibri"/>
          <w:lang w:val="en-GB"/>
        </w:rPr>
        <w:t>€1</w:t>
      </w:r>
      <w:r w:rsidR="0043511F" w:rsidRPr="00FF6F81">
        <w:rPr>
          <w:rFonts w:ascii="Calibri" w:hAnsi="Calibri" w:cs="Calibri"/>
          <w:lang w:val="en-GB"/>
        </w:rPr>
        <w:t>50</w:t>
      </w:r>
      <w:r w:rsidRPr="00FF6F81">
        <w:rPr>
          <w:rFonts w:ascii="Calibri" w:hAnsi="Calibri" w:cs="Calibri"/>
          <w:lang w:val="en-GB"/>
        </w:rPr>
        <w:t>,000 over each of the last three financial years and will provide evidence from their accountants / auditors to this effect. Please note that</w:t>
      </w:r>
      <w:r w:rsidRPr="004018AA">
        <w:rPr>
          <w:rFonts w:ascii="Calibri" w:hAnsi="Calibri" w:cs="Calibri"/>
          <w:lang w:val="en-GB"/>
        </w:rPr>
        <w:t xml:space="preserve"> this is a nominal figure that meets procurement requirements. It should not be read as indicative of the budget for this project.</w:t>
      </w:r>
    </w:p>
    <w:p w14:paraId="5D98E2B4" w14:textId="77777777" w:rsidR="00BE7618" w:rsidRDefault="00BE7618" w:rsidP="00127818">
      <w:pPr>
        <w:spacing w:after="0"/>
        <w:jc w:val="both"/>
        <w:rPr>
          <w:rFonts w:ascii="Calibri" w:hAnsi="Calibri" w:cs="Calibri"/>
        </w:rPr>
      </w:pPr>
      <w:r w:rsidRPr="00A82841">
        <w:rPr>
          <w:rFonts w:ascii="Calibri" w:hAnsi="Calibri" w:cs="Calibri"/>
          <w:lang w:val="en-GB"/>
        </w:rPr>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r w:rsidRPr="00A82841">
        <w:rPr>
          <w:rFonts w:ascii="Calibri" w:hAnsi="Calibri" w:cs="Calibri"/>
        </w:rPr>
        <w:t> </w:t>
      </w:r>
    </w:p>
    <w:p w14:paraId="2A9AA397" w14:textId="77777777" w:rsidR="004018AA" w:rsidRDefault="004018AA" w:rsidP="00127818">
      <w:pPr>
        <w:spacing w:after="0"/>
        <w:jc w:val="both"/>
        <w:rPr>
          <w:rFonts w:ascii="Calibri" w:hAnsi="Calibri" w:cs="Calibri"/>
        </w:rPr>
      </w:pPr>
    </w:p>
    <w:p w14:paraId="3B85D8E6" w14:textId="77777777" w:rsidR="004018AA" w:rsidRPr="00A82841" w:rsidRDefault="004018AA" w:rsidP="00127818">
      <w:pPr>
        <w:spacing w:after="0"/>
        <w:jc w:val="both"/>
        <w:rPr>
          <w:rFonts w:ascii="Calibri" w:hAnsi="Calibri" w:cs="Calibri"/>
        </w:rPr>
      </w:pPr>
    </w:p>
    <w:p w14:paraId="4D3E01C2" w14:textId="77777777" w:rsidR="00BE7618" w:rsidRDefault="00BE7618" w:rsidP="00127818">
      <w:pPr>
        <w:spacing w:after="0"/>
        <w:jc w:val="both"/>
        <w:rPr>
          <w:rFonts w:ascii="Calibri" w:hAnsi="Calibri" w:cs="Calibri"/>
        </w:rPr>
      </w:pPr>
      <w:r w:rsidRPr="00A82841">
        <w:rPr>
          <w:rFonts w:ascii="Calibri" w:hAnsi="Calibri" w:cs="Calibri"/>
          <w:lang w:val="en-GB"/>
        </w:rPr>
        <w:t>Please provide the information requested by completing and signing the table below.</w:t>
      </w:r>
      <w:r w:rsidRPr="00A82841">
        <w:rPr>
          <w:rFonts w:ascii="Calibri" w:hAnsi="Calibri" w:cs="Calibri"/>
        </w:rPr>
        <w:t> </w:t>
      </w:r>
    </w:p>
    <w:p w14:paraId="35EF58B8" w14:textId="77777777" w:rsidR="004018AA" w:rsidRPr="00A82841" w:rsidRDefault="004018AA" w:rsidP="00127818">
      <w:pPr>
        <w:spacing w:after="0"/>
        <w:jc w:val="both"/>
        <w:rPr>
          <w:rFonts w:ascii="Calibri" w:hAnsi="Calibri" w:cs="Calibri"/>
        </w:rPr>
      </w:pPr>
    </w:p>
    <w:tbl>
      <w:tblPr>
        <w:tblW w:w="903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5"/>
        <w:gridCol w:w="555"/>
        <w:gridCol w:w="1155"/>
        <w:gridCol w:w="420"/>
        <w:gridCol w:w="465"/>
        <w:gridCol w:w="825"/>
        <w:gridCol w:w="555"/>
        <w:gridCol w:w="660"/>
        <w:gridCol w:w="510"/>
        <w:gridCol w:w="780"/>
        <w:gridCol w:w="780"/>
      </w:tblGrid>
      <w:tr w:rsidR="00BE7618" w:rsidRPr="0043511F" w14:paraId="0D07CD50" w14:textId="77777777" w:rsidTr="75720195">
        <w:trPr>
          <w:trHeight w:val="420"/>
        </w:trPr>
        <w:tc>
          <w:tcPr>
            <w:tcW w:w="7470"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56082" w:themeFill="accent1"/>
            <w:vAlign w:val="center"/>
            <w:hideMark/>
          </w:tcPr>
          <w:p w14:paraId="5ED65EAB"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Tax Clearance</w:t>
            </w:r>
            <w:r w:rsidRPr="0043511F">
              <w:rPr>
                <w:rFonts w:ascii="Calibri" w:hAnsi="Calibri" w:cs="Calibri"/>
                <w:color w:val="FFFFFF" w:themeColor="background1"/>
              </w:rPr>
              <w:t> </w:t>
            </w:r>
          </w:p>
        </w:tc>
        <w:tc>
          <w:tcPr>
            <w:tcW w:w="1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56082" w:themeFill="accent1"/>
            <w:hideMark/>
          </w:tcPr>
          <w:p w14:paraId="60FAB53D"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Please confirm YES / NO</w:t>
            </w:r>
            <w:r w:rsidRPr="0043511F">
              <w:rPr>
                <w:rFonts w:ascii="Calibri" w:hAnsi="Calibri" w:cs="Calibri"/>
                <w:color w:val="FFFFFF" w:themeColor="background1"/>
              </w:rPr>
              <w:t> </w:t>
            </w:r>
          </w:p>
        </w:tc>
      </w:tr>
      <w:tr w:rsidR="00BE7618" w:rsidRPr="00A82841" w14:paraId="3380ED2D" w14:textId="77777777" w:rsidTr="75720195">
        <w:trPr>
          <w:trHeight w:val="390"/>
        </w:trPr>
        <w:tc>
          <w:tcPr>
            <w:tcW w:w="7470" w:type="dxa"/>
            <w:gridSpan w:val="10"/>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F5C3BF8" w14:textId="77777777" w:rsidR="00BE7618" w:rsidRPr="00A82841" w:rsidRDefault="00BE7618" w:rsidP="00D90CB2">
            <w:pPr>
              <w:rPr>
                <w:rFonts w:ascii="Calibri" w:hAnsi="Calibri" w:cs="Calibri"/>
              </w:rPr>
            </w:pPr>
            <w:r w:rsidRPr="00A82841">
              <w:rPr>
                <w:rFonts w:ascii="Calibri" w:hAnsi="Calibri" w:cs="Calibri"/>
                <w:lang w:val="en-GB"/>
              </w:rPr>
              <w:t>I confirm and declare being tax compliant. The Contracting Authority can verify your tax clearance status through Revenue’s online facility at </w:t>
            </w:r>
            <w:hyperlink r:id="rId14" w:tgtFrame="_blank" w:history="1">
              <w:r w:rsidRPr="00A82841">
                <w:rPr>
                  <w:rStyle w:val="Hyperlink"/>
                  <w:rFonts w:ascii="Calibri" w:hAnsi="Calibri" w:cs="Calibri"/>
                  <w:lang w:val="en-GB"/>
                </w:rPr>
                <w:t>revenue.ie</w:t>
              </w:r>
            </w:hyperlink>
            <w:r w:rsidRPr="00A82841">
              <w:rPr>
                <w:rFonts w:ascii="Calibri" w:hAnsi="Calibri" w:cs="Calibri"/>
                <w:u w:val="single"/>
                <w:lang w:val="en-GB"/>
              </w:rPr>
              <w:t>.</w:t>
            </w:r>
            <w:r w:rsidRPr="00A82841">
              <w:rPr>
                <w:rFonts w:ascii="Calibri" w:hAnsi="Calibri" w:cs="Calibri"/>
                <w:lang w:val="en-GB"/>
              </w:rPr>
              <w:t> To this end, please confirm:</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07584FE" w14:textId="77777777" w:rsidR="00BE7618" w:rsidRPr="00A82841" w:rsidRDefault="00BE7618" w:rsidP="00D90CB2">
            <w:pPr>
              <w:rPr>
                <w:rFonts w:ascii="Calibri" w:hAnsi="Calibri" w:cs="Calibri"/>
              </w:rPr>
            </w:pPr>
            <w:r w:rsidRPr="00A82841">
              <w:rPr>
                <w:rFonts w:ascii="Calibri" w:hAnsi="Calibri" w:cs="Calibri"/>
                <w:lang w:val="en-GB"/>
              </w:rPr>
              <w:t>Yes</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77BCD55"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3D6156CF" w14:textId="77777777" w:rsidTr="75720195">
        <w:trPr>
          <w:trHeight w:val="390"/>
        </w:trPr>
        <w:tc>
          <w:tcPr>
            <w:tcW w:w="0" w:type="auto"/>
            <w:gridSpan w:val="10"/>
            <w:vMerge/>
            <w:vAlign w:val="center"/>
            <w:hideMark/>
          </w:tcPr>
          <w:p w14:paraId="7417B322" w14:textId="77777777" w:rsidR="00BE7618" w:rsidRPr="00A82841" w:rsidRDefault="00BE7618" w:rsidP="00D90CB2">
            <w:pPr>
              <w:rPr>
                <w:rFonts w:ascii="Calibri" w:hAnsi="Calibri" w:cs="Calibri"/>
              </w:rPr>
            </w:pP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C400CBF" w14:textId="77777777" w:rsidR="00BE7618" w:rsidRPr="00A82841" w:rsidRDefault="00BE7618" w:rsidP="00D90CB2">
            <w:pPr>
              <w:rPr>
                <w:rFonts w:ascii="Calibri" w:hAnsi="Calibri" w:cs="Calibri"/>
              </w:rPr>
            </w:pPr>
            <w:r w:rsidRPr="00A82841">
              <w:rPr>
                <w:rFonts w:ascii="Calibri" w:hAnsi="Calibri" w:cs="Calibri"/>
                <w:lang w:val="en-GB"/>
              </w:rPr>
              <w:t>No</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035DCB8"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1025D9F4" w14:textId="77777777" w:rsidTr="75720195">
        <w:trPr>
          <w:trHeight w:val="180"/>
        </w:trPr>
        <w:tc>
          <w:tcPr>
            <w:tcW w:w="445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A4C267A" w14:textId="77777777" w:rsidR="00BE7618" w:rsidRPr="00A82841" w:rsidRDefault="00BE7618" w:rsidP="00D90CB2">
            <w:pPr>
              <w:rPr>
                <w:rFonts w:ascii="Calibri" w:hAnsi="Calibri" w:cs="Calibri"/>
              </w:rPr>
            </w:pPr>
            <w:r w:rsidRPr="00A82841">
              <w:rPr>
                <w:rFonts w:ascii="Calibri" w:hAnsi="Calibri" w:cs="Calibri"/>
                <w:lang w:val="en-GB"/>
              </w:rPr>
              <w:t>Tenderer Name:</w:t>
            </w:r>
            <w:r w:rsidRPr="00A82841">
              <w:rPr>
                <w:rFonts w:ascii="Calibri" w:hAnsi="Calibri" w:cs="Calibri"/>
              </w:rPr>
              <w:t> </w:t>
            </w:r>
          </w:p>
        </w:tc>
        <w:tc>
          <w:tcPr>
            <w:tcW w:w="45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66D0A03"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44471D79" w14:textId="77777777" w:rsidTr="75720195">
        <w:trPr>
          <w:trHeight w:val="120"/>
        </w:trPr>
        <w:tc>
          <w:tcPr>
            <w:tcW w:w="445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7271659" w14:textId="77777777" w:rsidR="00BE7618" w:rsidRPr="00A82841" w:rsidRDefault="00BE7618" w:rsidP="00D90CB2">
            <w:pPr>
              <w:rPr>
                <w:rFonts w:ascii="Calibri" w:hAnsi="Calibri" w:cs="Calibri"/>
              </w:rPr>
            </w:pPr>
            <w:r w:rsidRPr="00A82841">
              <w:rPr>
                <w:rFonts w:ascii="Calibri" w:hAnsi="Calibri" w:cs="Calibri"/>
                <w:lang w:val="en-GB"/>
              </w:rPr>
              <w:t>Tenderer PPSN/ Tax Reference Number</w:t>
            </w:r>
            <w:r w:rsidRPr="00A82841">
              <w:rPr>
                <w:rFonts w:ascii="Calibri" w:hAnsi="Calibri" w:cs="Calibri"/>
              </w:rPr>
              <w:t> </w:t>
            </w:r>
          </w:p>
        </w:tc>
        <w:tc>
          <w:tcPr>
            <w:tcW w:w="45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910A5B"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3C9C9264" w14:textId="77777777" w:rsidTr="75720195">
        <w:trPr>
          <w:trHeight w:val="90"/>
        </w:trPr>
        <w:tc>
          <w:tcPr>
            <w:tcW w:w="445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74291AE" w14:textId="77777777" w:rsidR="00BE7618" w:rsidRPr="00A82841" w:rsidRDefault="00BE7618" w:rsidP="00D90CB2">
            <w:pPr>
              <w:rPr>
                <w:rFonts w:ascii="Calibri" w:hAnsi="Calibri" w:cs="Calibri"/>
              </w:rPr>
            </w:pPr>
            <w:r w:rsidRPr="00A82841">
              <w:rPr>
                <w:rFonts w:ascii="Calibri" w:hAnsi="Calibri" w:cs="Calibri"/>
                <w:lang w:val="en-GB"/>
              </w:rPr>
              <w:t>Access Number</w:t>
            </w:r>
            <w:r w:rsidRPr="00A82841">
              <w:rPr>
                <w:rFonts w:ascii="Calibri" w:hAnsi="Calibri" w:cs="Calibri"/>
              </w:rPr>
              <w:t> </w:t>
            </w:r>
          </w:p>
        </w:tc>
        <w:tc>
          <w:tcPr>
            <w:tcW w:w="45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FDBC189"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43511F" w14:paraId="312E547F" w14:textId="77777777" w:rsidTr="75720195">
        <w:trPr>
          <w:trHeight w:val="298"/>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56082" w:themeFill="accent1"/>
            <w:vAlign w:val="center"/>
            <w:hideMark/>
          </w:tcPr>
          <w:p w14:paraId="5DA8D633"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OR</w:t>
            </w:r>
            <w:r w:rsidRPr="0043511F">
              <w:rPr>
                <w:rFonts w:ascii="Calibri" w:hAnsi="Calibri" w:cs="Calibri"/>
                <w:color w:val="FFFFFF" w:themeColor="background1"/>
              </w:rPr>
              <w:t> </w:t>
            </w:r>
          </w:p>
        </w:tc>
      </w:tr>
      <w:tr w:rsidR="00BE7618" w:rsidRPr="00A82841" w14:paraId="2A668979" w14:textId="77777777" w:rsidTr="75720195">
        <w:trPr>
          <w:trHeight w:val="405"/>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96C4A2D" w14:textId="77777777" w:rsidR="00BE7618" w:rsidRPr="00A82841" w:rsidRDefault="00BE7618" w:rsidP="00D90CB2">
            <w:pPr>
              <w:rPr>
                <w:rFonts w:ascii="Calibri" w:hAnsi="Calibri" w:cs="Calibri"/>
              </w:rPr>
            </w:pPr>
            <w:r w:rsidRPr="00A82841">
              <w:rPr>
                <w:rFonts w:ascii="Calibri" w:hAnsi="Calibri" w:cs="Calibri"/>
                <w:lang w:val="en-GB"/>
              </w:rPr>
              <w:t>I confirm that I hold a current valid Tax Clearance Certificate (generally relates to Non-Residents)</w:t>
            </w:r>
            <w:r w:rsidRPr="00A82841">
              <w:rPr>
                <w:rFonts w:ascii="Calibri" w:hAnsi="Calibri" w:cs="Calibri"/>
              </w:rPr>
              <w:t> </w:t>
            </w:r>
          </w:p>
        </w:tc>
      </w:tr>
      <w:tr w:rsidR="00BE7618" w:rsidRPr="00A82841" w14:paraId="4E13A45B" w14:textId="77777777" w:rsidTr="75720195">
        <w:trPr>
          <w:trHeight w:val="9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AB4BABA" w14:textId="77777777" w:rsidR="00BE7618" w:rsidRPr="00A82841" w:rsidRDefault="00BE7618" w:rsidP="00D90CB2">
            <w:pPr>
              <w:rPr>
                <w:rFonts w:ascii="Calibri" w:hAnsi="Calibri" w:cs="Calibri"/>
              </w:rPr>
            </w:pPr>
            <w:r w:rsidRPr="00A82841">
              <w:rPr>
                <w:rFonts w:ascii="Calibri" w:hAnsi="Calibri" w:cs="Calibri"/>
                <w:lang w:val="en-GB"/>
              </w:rPr>
              <w:t>Registration Number</w:t>
            </w:r>
            <w:r w:rsidRPr="00A82841">
              <w:rPr>
                <w:rFonts w:ascii="Calibri" w:hAnsi="Calibri" w:cs="Calibri"/>
              </w:rPr>
              <w:t> </w:t>
            </w:r>
          </w:p>
        </w:tc>
        <w:tc>
          <w:tcPr>
            <w:tcW w:w="220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26C4E42" w14:textId="77777777" w:rsidR="00BE7618" w:rsidRPr="00A82841" w:rsidRDefault="00BE7618" w:rsidP="00D90CB2">
            <w:pPr>
              <w:rPr>
                <w:rFonts w:ascii="Calibri" w:hAnsi="Calibri" w:cs="Calibri"/>
              </w:rPr>
            </w:pPr>
            <w:r w:rsidRPr="00A82841">
              <w:rPr>
                <w:rFonts w:ascii="Calibri" w:hAnsi="Calibri" w:cs="Calibri"/>
              </w:rPr>
              <w:t> </w:t>
            </w:r>
          </w:p>
        </w:tc>
        <w:tc>
          <w:tcPr>
            <w:tcW w:w="184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00307E7" w14:textId="77777777" w:rsidR="00BE7618" w:rsidRPr="00A82841" w:rsidRDefault="00BE7618" w:rsidP="00D90CB2">
            <w:pPr>
              <w:rPr>
                <w:rFonts w:ascii="Calibri" w:hAnsi="Calibri" w:cs="Calibri"/>
              </w:rPr>
            </w:pPr>
            <w:r w:rsidRPr="00A82841">
              <w:rPr>
                <w:rFonts w:ascii="Calibri" w:hAnsi="Calibri" w:cs="Calibri"/>
                <w:lang w:val="en-GB"/>
              </w:rPr>
              <w:t>Certificate Number</w:t>
            </w:r>
            <w:r w:rsidRPr="00A82841">
              <w:rPr>
                <w:rFonts w:ascii="Calibri" w:hAnsi="Calibri" w:cs="Calibri"/>
              </w:rPr>
              <w:t> </w:t>
            </w:r>
          </w:p>
        </w:tc>
        <w:tc>
          <w:tcPr>
            <w:tcW w:w="27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F52FF2A"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43511F" w14:paraId="0C8ACFA9" w14:textId="77777777" w:rsidTr="75720195">
        <w:trPr>
          <w:trHeight w:val="405"/>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56082" w:themeFill="accent1"/>
            <w:vAlign w:val="center"/>
            <w:hideMark/>
          </w:tcPr>
          <w:p w14:paraId="62951671"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lastRenderedPageBreak/>
              <w:t>OR</w:t>
            </w:r>
            <w:r w:rsidRPr="0043511F">
              <w:rPr>
                <w:rFonts w:ascii="Calibri" w:hAnsi="Calibri" w:cs="Calibri"/>
                <w:color w:val="FFFFFF" w:themeColor="background1"/>
              </w:rPr>
              <w:t> </w:t>
            </w:r>
          </w:p>
        </w:tc>
      </w:tr>
      <w:tr w:rsidR="00BE7618" w:rsidRPr="00A82841" w14:paraId="0D9A1A24" w14:textId="77777777" w:rsidTr="75720195">
        <w:trPr>
          <w:trHeight w:val="390"/>
        </w:trPr>
        <w:tc>
          <w:tcPr>
            <w:tcW w:w="7470" w:type="dxa"/>
            <w:gridSpan w:val="10"/>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1EB6F18" w14:textId="7CF9343F" w:rsidR="00BE7618" w:rsidRPr="00A82841" w:rsidRDefault="00BE7618" w:rsidP="00127818">
            <w:pPr>
              <w:rPr>
                <w:rFonts w:ascii="Calibri" w:hAnsi="Calibri" w:cs="Calibri"/>
              </w:rPr>
            </w:pPr>
            <w:r w:rsidRPr="00A82841">
              <w:rPr>
                <w:rFonts w:ascii="Calibri" w:hAnsi="Calibri" w:cs="Calibri"/>
                <w:lang w:val="en-GB"/>
              </w:rPr>
              <w:t>I confirm that I have applied for Tax Clearance status or a Tax Clearance Certificate which will be made available on request</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011E5C7" w14:textId="77777777" w:rsidR="00BE7618" w:rsidRPr="00A82841" w:rsidRDefault="00BE7618" w:rsidP="00D90CB2">
            <w:pPr>
              <w:rPr>
                <w:rFonts w:ascii="Calibri" w:hAnsi="Calibri" w:cs="Calibri"/>
              </w:rPr>
            </w:pPr>
            <w:r w:rsidRPr="00A82841">
              <w:rPr>
                <w:rFonts w:ascii="Calibri" w:hAnsi="Calibri" w:cs="Calibri"/>
                <w:lang w:val="en-GB"/>
              </w:rPr>
              <w:t>Yes</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A8D902"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123C2593" w14:textId="77777777" w:rsidTr="75720195">
        <w:trPr>
          <w:trHeight w:val="390"/>
        </w:trPr>
        <w:tc>
          <w:tcPr>
            <w:tcW w:w="0" w:type="auto"/>
            <w:gridSpan w:val="10"/>
            <w:vMerge/>
            <w:vAlign w:val="center"/>
            <w:hideMark/>
          </w:tcPr>
          <w:p w14:paraId="6BE98695" w14:textId="77777777" w:rsidR="00BE7618" w:rsidRPr="00A82841" w:rsidRDefault="00BE7618" w:rsidP="00D90CB2">
            <w:pPr>
              <w:rPr>
                <w:rFonts w:ascii="Calibri" w:hAnsi="Calibri" w:cs="Calibri"/>
              </w:rPr>
            </w:pP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8DCE21C" w14:textId="77777777" w:rsidR="00BE7618" w:rsidRPr="00A82841" w:rsidRDefault="00BE7618" w:rsidP="00D90CB2">
            <w:pPr>
              <w:rPr>
                <w:rFonts w:ascii="Calibri" w:hAnsi="Calibri" w:cs="Calibri"/>
              </w:rPr>
            </w:pPr>
            <w:r w:rsidRPr="00A82841">
              <w:rPr>
                <w:rFonts w:ascii="Calibri" w:hAnsi="Calibri" w:cs="Calibri"/>
                <w:lang w:val="en-GB"/>
              </w:rPr>
              <w:t>No</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DB403C"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43511F" w14:paraId="753C6284" w14:textId="77777777" w:rsidTr="75720195">
        <w:trPr>
          <w:trHeight w:val="540"/>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56082" w:themeFill="accent1"/>
            <w:vAlign w:val="center"/>
            <w:hideMark/>
          </w:tcPr>
          <w:p w14:paraId="287A41D5"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Turnover</w:t>
            </w:r>
            <w:r w:rsidRPr="0043511F">
              <w:rPr>
                <w:rFonts w:ascii="Calibri" w:hAnsi="Calibri" w:cs="Calibri"/>
                <w:color w:val="FFFFFF" w:themeColor="background1"/>
              </w:rPr>
              <w:t> </w:t>
            </w:r>
          </w:p>
        </w:tc>
      </w:tr>
      <w:tr w:rsidR="00BE7618" w:rsidRPr="00A82841" w14:paraId="0FA2AA8F" w14:textId="77777777" w:rsidTr="75720195">
        <w:trPr>
          <w:trHeight w:val="90"/>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89C4F80" w14:textId="77777777" w:rsidR="00BE7618" w:rsidRPr="00A82841" w:rsidRDefault="00BE7618" w:rsidP="00D90CB2">
            <w:pPr>
              <w:rPr>
                <w:rFonts w:ascii="Calibri" w:hAnsi="Calibri" w:cs="Calibri"/>
              </w:rPr>
            </w:pPr>
            <w:r w:rsidRPr="00A82841">
              <w:rPr>
                <w:rFonts w:ascii="Calibri" w:hAnsi="Calibri" w:cs="Calibri"/>
                <w:lang w:val="en-GB"/>
              </w:rPr>
              <w:t>I confirm that we have achieved the turnover stated below.</w:t>
            </w:r>
            <w:r w:rsidRPr="00A82841">
              <w:rPr>
                <w:rFonts w:ascii="Calibri" w:hAnsi="Calibri" w:cs="Calibri"/>
              </w:rPr>
              <w:t> </w:t>
            </w:r>
          </w:p>
        </w:tc>
      </w:tr>
      <w:tr w:rsidR="00BE7618" w:rsidRPr="00A82841" w14:paraId="59852765" w14:textId="77777777" w:rsidTr="75720195">
        <w:trPr>
          <w:trHeight w:val="90"/>
        </w:trPr>
        <w:tc>
          <w:tcPr>
            <w:tcW w:w="288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6E75E73E" w14:textId="77777777" w:rsidR="00BE7618" w:rsidRPr="00A82841" w:rsidRDefault="00BE7618" w:rsidP="00D90CB2">
            <w:pPr>
              <w:rPr>
                <w:rFonts w:ascii="Calibri" w:hAnsi="Calibri" w:cs="Calibri"/>
              </w:rPr>
            </w:pPr>
            <w:r w:rsidRPr="00A82841">
              <w:rPr>
                <w:rFonts w:ascii="Calibri" w:hAnsi="Calibri" w:cs="Calibri"/>
                <w:lang w:val="en-GB"/>
              </w:rPr>
              <w:t>Year</w:t>
            </w:r>
            <w:r w:rsidRPr="00A82841">
              <w:rPr>
                <w:rFonts w:ascii="Calibri" w:hAnsi="Calibri" w:cs="Calibri"/>
              </w:rPr>
              <w:t> </w:t>
            </w:r>
          </w:p>
        </w:tc>
        <w:tc>
          <w:tcPr>
            <w:tcW w:w="20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C3537AD" w14:textId="77777777" w:rsidR="00BE7618" w:rsidRPr="00A82841" w:rsidRDefault="00BE7618" w:rsidP="00D90CB2">
            <w:pPr>
              <w:rPr>
                <w:rFonts w:ascii="Calibri" w:hAnsi="Calibri" w:cs="Calibri"/>
              </w:rPr>
            </w:pPr>
            <w:r w:rsidRPr="00A82841">
              <w:rPr>
                <w:rFonts w:ascii="Calibri" w:hAnsi="Calibri" w:cs="Calibri"/>
                <w:lang w:val="en-GB"/>
              </w:rPr>
              <w:t>202</w:t>
            </w:r>
            <w:r>
              <w:rPr>
                <w:rFonts w:ascii="Calibri" w:hAnsi="Calibri" w:cs="Calibri"/>
                <w:lang w:val="en-GB"/>
              </w:rPr>
              <w:t>5</w:t>
            </w:r>
          </w:p>
        </w:tc>
        <w:tc>
          <w:tcPr>
            <w:tcW w:w="20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60A5AEF4" w14:textId="77777777" w:rsidR="00BE7618" w:rsidRPr="00A82841" w:rsidRDefault="00BE7618" w:rsidP="00D90CB2">
            <w:pPr>
              <w:rPr>
                <w:rFonts w:ascii="Calibri" w:hAnsi="Calibri" w:cs="Calibri"/>
              </w:rPr>
            </w:pPr>
            <w:r w:rsidRPr="00A82841">
              <w:rPr>
                <w:rFonts w:ascii="Calibri" w:hAnsi="Calibri" w:cs="Calibri"/>
                <w:lang w:val="en-GB"/>
              </w:rPr>
              <w:t>202</w:t>
            </w:r>
            <w:r>
              <w:rPr>
                <w:rFonts w:ascii="Calibri" w:hAnsi="Calibri" w:cs="Calibri"/>
                <w:lang w:val="en-GB"/>
              </w:rPr>
              <w:t>4</w:t>
            </w:r>
          </w:p>
        </w:tc>
        <w:tc>
          <w:tcPr>
            <w:tcW w:w="20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F35AEF1" w14:textId="77777777" w:rsidR="00BE7618" w:rsidRPr="00A82841" w:rsidRDefault="00BE7618" w:rsidP="00D90CB2">
            <w:pPr>
              <w:rPr>
                <w:rFonts w:ascii="Calibri" w:hAnsi="Calibri" w:cs="Calibri"/>
              </w:rPr>
            </w:pPr>
            <w:r w:rsidRPr="00A82841">
              <w:rPr>
                <w:rFonts w:ascii="Calibri" w:hAnsi="Calibri" w:cs="Calibri"/>
                <w:lang w:val="en-GB"/>
              </w:rPr>
              <w:t>202</w:t>
            </w:r>
            <w:r>
              <w:rPr>
                <w:rFonts w:ascii="Calibri" w:hAnsi="Calibri" w:cs="Calibri"/>
                <w:lang w:val="en-GB"/>
              </w:rPr>
              <w:t>3</w:t>
            </w:r>
          </w:p>
        </w:tc>
      </w:tr>
      <w:tr w:rsidR="00BE7618" w:rsidRPr="00A82841" w14:paraId="28FF8212" w14:textId="77777777" w:rsidTr="75720195">
        <w:trPr>
          <w:trHeight w:val="180"/>
        </w:trPr>
        <w:tc>
          <w:tcPr>
            <w:tcW w:w="288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64453158" w14:textId="77777777" w:rsidR="00BE7618" w:rsidRPr="00A82841" w:rsidRDefault="00BE7618" w:rsidP="00D90CB2">
            <w:pPr>
              <w:rPr>
                <w:rFonts w:ascii="Calibri" w:hAnsi="Calibri" w:cs="Calibri"/>
              </w:rPr>
            </w:pPr>
            <w:r w:rsidRPr="00A82841">
              <w:rPr>
                <w:rFonts w:ascii="Calibri" w:hAnsi="Calibri" w:cs="Calibri"/>
                <w:lang w:val="en-GB"/>
              </w:rPr>
              <w:t>Turnover</w:t>
            </w:r>
            <w:r w:rsidRPr="00A82841">
              <w:rPr>
                <w:rFonts w:ascii="Calibri" w:hAnsi="Calibri" w:cs="Calibri"/>
              </w:rPr>
              <w:t> </w:t>
            </w:r>
          </w:p>
        </w:tc>
        <w:tc>
          <w:tcPr>
            <w:tcW w:w="20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82ED23" w14:textId="77777777" w:rsidR="00BE7618" w:rsidRPr="00A82841" w:rsidRDefault="00BE7618" w:rsidP="00D90CB2">
            <w:pPr>
              <w:rPr>
                <w:rFonts w:ascii="Calibri" w:hAnsi="Calibri" w:cs="Calibri"/>
              </w:rPr>
            </w:pPr>
            <w:r w:rsidRPr="00A82841">
              <w:rPr>
                <w:rFonts w:ascii="Calibri" w:hAnsi="Calibri" w:cs="Calibri"/>
                <w:lang w:val="en-GB"/>
              </w:rPr>
              <w:t>€</w:t>
            </w:r>
            <w:r w:rsidRPr="00A82841">
              <w:rPr>
                <w:rFonts w:ascii="Calibri" w:hAnsi="Calibri" w:cs="Calibri"/>
              </w:rPr>
              <w:t> </w:t>
            </w:r>
          </w:p>
        </w:tc>
        <w:tc>
          <w:tcPr>
            <w:tcW w:w="20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D02E55" w14:textId="77777777" w:rsidR="00BE7618" w:rsidRPr="00A82841" w:rsidRDefault="00BE7618" w:rsidP="00D90CB2">
            <w:pPr>
              <w:rPr>
                <w:rFonts w:ascii="Calibri" w:hAnsi="Calibri" w:cs="Calibri"/>
              </w:rPr>
            </w:pPr>
            <w:r w:rsidRPr="00A82841">
              <w:rPr>
                <w:rFonts w:ascii="Calibri" w:hAnsi="Calibri" w:cs="Calibri"/>
                <w:lang w:val="en-GB"/>
              </w:rPr>
              <w:t>€</w:t>
            </w:r>
            <w:r w:rsidRPr="00A82841">
              <w:rPr>
                <w:rFonts w:ascii="Calibri" w:hAnsi="Calibri" w:cs="Calibri"/>
              </w:rPr>
              <w:t> </w:t>
            </w:r>
          </w:p>
        </w:tc>
        <w:tc>
          <w:tcPr>
            <w:tcW w:w="207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8E4BD1" w14:textId="77777777" w:rsidR="00BE7618" w:rsidRPr="00A82841" w:rsidRDefault="00BE7618" w:rsidP="00D90CB2">
            <w:pPr>
              <w:rPr>
                <w:rFonts w:ascii="Calibri" w:hAnsi="Calibri" w:cs="Calibri"/>
              </w:rPr>
            </w:pPr>
            <w:r w:rsidRPr="00A82841">
              <w:rPr>
                <w:rFonts w:ascii="Calibri" w:hAnsi="Calibri" w:cs="Calibri"/>
                <w:lang w:val="en-GB"/>
              </w:rPr>
              <w:t>€</w:t>
            </w:r>
            <w:r w:rsidRPr="00A82841">
              <w:rPr>
                <w:rFonts w:ascii="Calibri" w:hAnsi="Calibri" w:cs="Calibri"/>
              </w:rPr>
              <w:t> </w:t>
            </w:r>
          </w:p>
        </w:tc>
      </w:tr>
      <w:tr w:rsidR="00BE7618" w:rsidRPr="00A82841" w14:paraId="177B86E2" w14:textId="77777777" w:rsidTr="75720195">
        <w:trPr>
          <w:trHeight w:val="390"/>
        </w:trPr>
        <w:tc>
          <w:tcPr>
            <w:tcW w:w="7470" w:type="dxa"/>
            <w:gridSpan w:val="10"/>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D2DAACD" w14:textId="77777777" w:rsidR="00BE7618" w:rsidRPr="00A82841" w:rsidRDefault="00BE7618" w:rsidP="00D90CB2">
            <w:pPr>
              <w:rPr>
                <w:rFonts w:ascii="Calibri" w:hAnsi="Calibri" w:cs="Calibri"/>
              </w:rPr>
            </w:pPr>
            <w:r w:rsidRPr="00A82841">
              <w:rPr>
                <w:rFonts w:ascii="Calibri" w:hAnsi="Calibri" w:cs="Calibri"/>
                <w:lang w:val="en-GB"/>
              </w:rPr>
              <w:t>I confirm that I will provide evidence of turnover promptly on request.</w:t>
            </w:r>
            <w:r w:rsidRPr="00A82841">
              <w:rPr>
                <w:rFonts w:ascii="Calibri" w:hAnsi="Calibri" w:cs="Calibri"/>
              </w:rPr>
              <w:t> </w:t>
            </w:r>
          </w:p>
          <w:p w14:paraId="0BFE7881" w14:textId="77777777" w:rsidR="00BE7618" w:rsidRPr="00A82841" w:rsidRDefault="00BE7618" w:rsidP="00D90CB2">
            <w:pPr>
              <w:rPr>
                <w:rFonts w:ascii="Calibri" w:hAnsi="Calibri" w:cs="Calibri"/>
              </w:rPr>
            </w:pPr>
            <w:r w:rsidRPr="00A82841">
              <w:rPr>
                <w:rFonts w:ascii="Calibri" w:hAnsi="Calibri" w:cs="Calibri"/>
                <w:b/>
                <w:bCs/>
                <w:lang w:val="en-GB"/>
              </w:rPr>
              <w:t>NOTE</w:t>
            </w:r>
            <w:r w:rsidRPr="00A82841">
              <w:rPr>
                <w:rFonts w:ascii="Calibri" w:hAnsi="Calibri" w:cs="Calibri"/>
                <w:lang w:val="en-GB"/>
              </w:rPr>
              <w:t>:  In the case of sole traders or partnerships this condition may be satisfied by a letter of confirmation from a senior partner.</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C61B46C" w14:textId="77777777" w:rsidR="00BE7618" w:rsidRPr="00A82841" w:rsidRDefault="00BE7618" w:rsidP="00D90CB2">
            <w:pPr>
              <w:rPr>
                <w:rFonts w:ascii="Calibri" w:hAnsi="Calibri" w:cs="Calibri"/>
              </w:rPr>
            </w:pPr>
            <w:r w:rsidRPr="00A82841">
              <w:rPr>
                <w:rFonts w:ascii="Calibri" w:hAnsi="Calibri" w:cs="Calibri"/>
                <w:lang w:val="en-GB"/>
              </w:rPr>
              <w:t>Yes</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53589F"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5E916A02" w14:textId="77777777" w:rsidTr="75720195">
        <w:trPr>
          <w:trHeight w:val="390"/>
        </w:trPr>
        <w:tc>
          <w:tcPr>
            <w:tcW w:w="0" w:type="auto"/>
            <w:gridSpan w:val="10"/>
            <w:vMerge/>
            <w:vAlign w:val="center"/>
            <w:hideMark/>
          </w:tcPr>
          <w:p w14:paraId="78F24BA3" w14:textId="77777777" w:rsidR="00BE7618" w:rsidRPr="00A82841" w:rsidRDefault="00BE7618" w:rsidP="00D90CB2">
            <w:pPr>
              <w:rPr>
                <w:rFonts w:ascii="Calibri" w:hAnsi="Calibri" w:cs="Calibri"/>
              </w:rPr>
            </w:pP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24CAD9F" w14:textId="77777777" w:rsidR="00BE7618" w:rsidRPr="00A82841" w:rsidRDefault="00BE7618" w:rsidP="00D90CB2">
            <w:pPr>
              <w:rPr>
                <w:rFonts w:ascii="Calibri" w:hAnsi="Calibri" w:cs="Calibri"/>
              </w:rPr>
            </w:pPr>
            <w:r w:rsidRPr="00A82841">
              <w:rPr>
                <w:rFonts w:ascii="Calibri" w:hAnsi="Calibri" w:cs="Calibri"/>
                <w:lang w:val="en-GB"/>
              </w:rPr>
              <w:t>No</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AD548C"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43511F" w14:paraId="15F85D76" w14:textId="77777777" w:rsidTr="75720195">
        <w:trPr>
          <w:trHeight w:val="450"/>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56082" w:themeFill="accent1"/>
            <w:vAlign w:val="center"/>
            <w:hideMark/>
          </w:tcPr>
          <w:p w14:paraId="0B9CB5D5"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Insurances</w:t>
            </w:r>
            <w:r w:rsidRPr="0043511F">
              <w:rPr>
                <w:rFonts w:ascii="Calibri" w:hAnsi="Calibri" w:cs="Calibri"/>
                <w:color w:val="FFFFFF" w:themeColor="background1"/>
              </w:rPr>
              <w:t> </w:t>
            </w:r>
          </w:p>
        </w:tc>
      </w:tr>
      <w:tr w:rsidR="00BE7618" w:rsidRPr="00A82841" w14:paraId="77344252" w14:textId="77777777" w:rsidTr="75720195">
        <w:trPr>
          <w:trHeight w:val="90"/>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4262A5E" w14:textId="77777777" w:rsidR="00BE7618" w:rsidRPr="00A82841" w:rsidRDefault="00BE7618" w:rsidP="00D90CB2">
            <w:pPr>
              <w:rPr>
                <w:rFonts w:ascii="Calibri" w:hAnsi="Calibri" w:cs="Calibri"/>
              </w:rPr>
            </w:pPr>
            <w:r w:rsidRPr="00A82841">
              <w:rPr>
                <w:rFonts w:ascii="Calibri" w:hAnsi="Calibri" w:cs="Calibri"/>
                <w:lang w:val="en-GB"/>
              </w:rPr>
              <w:t>I confirm that we have the following insurances in place </w:t>
            </w:r>
            <w:r w:rsidRPr="00A82841">
              <w:rPr>
                <w:rFonts w:ascii="Calibri" w:hAnsi="Calibri" w:cs="Calibri"/>
                <w:b/>
                <w:bCs/>
                <w:lang w:val="en-GB"/>
              </w:rPr>
              <w:t>if applicable</w:t>
            </w:r>
            <w:r w:rsidRPr="00A82841">
              <w:rPr>
                <w:rFonts w:ascii="Calibri" w:hAnsi="Calibri" w:cs="Calibri"/>
              </w:rPr>
              <w:t> </w:t>
            </w:r>
          </w:p>
        </w:tc>
      </w:tr>
      <w:tr w:rsidR="00BE7618" w:rsidRPr="00A82841" w14:paraId="6BAD360C" w14:textId="77777777" w:rsidTr="75720195">
        <w:trPr>
          <w:trHeight w:val="90"/>
        </w:trPr>
        <w:tc>
          <w:tcPr>
            <w:tcW w:w="23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AE12C77" w14:textId="77777777" w:rsidR="00BE7618" w:rsidRPr="00A82841" w:rsidRDefault="00BE7618" w:rsidP="00D90CB2">
            <w:pPr>
              <w:rPr>
                <w:rFonts w:ascii="Calibri" w:hAnsi="Calibri" w:cs="Calibri"/>
              </w:rPr>
            </w:pPr>
            <w:r w:rsidRPr="00A82841">
              <w:rPr>
                <w:rFonts w:ascii="Calibri" w:hAnsi="Calibri" w:cs="Calibri"/>
                <w:lang w:val="en-GB"/>
              </w:rPr>
              <w:t>Insurance Type</w:t>
            </w:r>
            <w:r w:rsidRPr="00A82841">
              <w:rPr>
                <w:rFonts w:ascii="Calibri" w:hAnsi="Calibri" w:cs="Calibri"/>
              </w:rPr>
              <w:t> </w:t>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B73A1A2" w14:textId="77777777" w:rsidR="00BE7618" w:rsidRPr="00A82841" w:rsidRDefault="00BE7618" w:rsidP="00D90CB2">
            <w:pPr>
              <w:rPr>
                <w:rFonts w:ascii="Calibri" w:hAnsi="Calibri" w:cs="Calibri"/>
              </w:rPr>
            </w:pPr>
            <w:r w:rsidRPr="00A82841">
              <w:rPr>
                <w:rFonts w:ascii="Calibri" w:hAnsi="Calibri" w:cs="Calibri"/>
                <w:lang w:val="en-GB"/>
              </w:rPr>
              <w:t>Level required </w:t>
            </w:r>
            <w:r w:rsidRPr="00A82841">
              <w:rPr>
                <w:rFonts w:ascii="Calibri" w:hAnsi="Calibri" w:cs="Calibri"/>
              </w:rPr>
              <w:t> </w:t>
            </w:r>
          </w:p>
        </w:tc>
        <w:tc>
          <w:tcPr>
            <w:tcW w:w="17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E0C7382" w14:textId="77777777" w:rsidR="00BE7618" w:rsidRPr="00A82841" w:rsidRDefault="00BE7618" w:rsidP="00D90CB2">
            <w:pPr>
              <w:rPr>
                <w:rFonts w:ascii="Calibri" w:hAnsi="Calibri" w:cs="Calibri"/>
              </w:rPr>
            </w:pPr>
            <w:r w:rsidRPr="00A82841">
              <w:rPr>
                <w:rFonts w:ascii="Calibri" w:hAnsi="Calibri" w:cs="Calibri"/>
                <w:lang w:val="en-GB"/>
              </w:rPr>
              <w:t>Level in Place</w:t>
            </w:r>
            <w:r w:rsidRPr="00A82841">
              <w:rPr>
                <w:rFonts w:ascii="Calibri" w:hAnsi="Calibri" w:cs="Calibri"/>
              </w:rPr>
              <w:t> </w:t>
            </w:r>
          </w:p>
        </w:tc>
        <w:tc>
          <w:tcPr>
            <w:tcW w:w="17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EB809C8" w14:textId="77777777" w:rsidR="00BE7618" w:rsidRPr="00A82841" w:rsidRDefault="00BE7618" w:rsidP="00D90CB2">
            <w:pPr>
              <w:rPr>
                <w:rFonts w:ascii="Calibri" w:hAnsi="Calibri" w:cs="Calibri"/>
              </w:rPr>
            </w:pPr>
            <w:r w:rsidRPr="00A82841">
              <w:rPr>
                <w:rFonts w:ascii="Calibri" w:hAnsi="Calibri" w:cs="Calibri"/>
                <w:lang w:val="en-GB"/>
              </w:rPr>
              <w:t>Details of Excess</w:t>
            </w:r>
            <w:r w:rsidRPr="00A82841">
              <w:rPr>
                <w:rFonts w:ascii="Calibri" w:hAnsi="Calibri" w:cs="Calibri"/>
              </w:rPr>
              <w:t> </w:t>
            </w:r>
          </w:p>
        </w:tc>
        <w:tc>
          <w:tcPr>
            <w:tcW w:w="1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55C2966" w14:textId="77777777" w:rsidR="00BE7618" w:rsidRPr="00A82841" w:rsidRDefault="00BE7618" w:rsidP="00D90CB2">
            <w:pPr>
              <w:rPr>
                <w:rFonts w:ascii="Calibri" w:hAnsi="Calibri" w:cs="Calibri"/>
              </w:rPr>
            </w:pPr>
            <w:r w:rsidRPr="00A82841">
              <w:rPr>
                <w:rFonts w:ascii="Calibri" w:hAnsi="Calibri" w:cs="Calibri"/>
                <w:lang w:val="en-GB"/>
              </w:rPr>
              <w:t>Renewal Date</w:t>
            </w:r>
            <w:r w:rsidRPr="00A82841">
              <w:rPr>
                <w:rFonts w:ascii="Calibri" w:hAnsi="Calibri" w:cs="Calibri"/>
              </w:rPr>
              <w:t> </w:t>
            </w:r>
          </w:p>
        </w:tc>
      </w:tr>
      <w:tr w:rsidR="0043511F" w:rsidRPr="00A82841" w14:paraId="585DA74E" w14:textId="77777777" w:rsidTr="75720195">
        <w:trPr>
          <w:trHeight w:val="105"/>
        </w:trPr>
        <w:tc>
          <w:tcPr>
            <w:tcW w:w="23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EFF5E45" w14:textId="5012DD7C" w:rsidR="0043511F" w:rsidRPr="0043511F" w:rsidRDefault="0043511F" w:rsidP="0043511F">
            <w:pPr>
              <w:rPr>
                <w:rFonts w:ascii="Calibri" w:hAnsi="Calibri" w:cs="Calibri"/>
                <w:lang w:val="en-GB"/>
              </w:rPr>
            </w:pPr>
            <w:r w:rsidRPr="0043511F">
              <w:rPr>
                <w:rFonts w:ascii="Calibri" w:hAnsi="Calibri" w:cs="Calibri"/>
                <w:lang w:val="en-GB"/>
              </w:rPr>
              <w:t xml:space="preserve">Employer’s liability </w:t>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5D07D45" w14:textId="4D87A0EA" w:rsidR="0043511F" w:rsidRPr="0043511F" w:rsidRDefault="0043511F" w:rsidP="0043511F">
            <w:pPr>
              <w:rPr>
                <w:rFonts w:ascii="Calibri" w:hAnsi="Calibri" w:cs="Calibri"/>
                <w:lang w:val="en-GB"/>
              </w:rPr>
            </w:pPr>
            <w:r w:rsidRPr="0043511F">
              <w:rPr>
                <w:rFonts w:ascii="Calibri" w:hAnsi="Calibri" w:cs="Calibri"/>
                <w:lang w:val="en-GB"/>
              </w:rPr>
              <w:t>€13 Million</w:t>
            </w:r>
          </w:p>
        </w:tc>
        <w:tc>
          <w:tcPr>
            <w:tcW w:w="17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6291D0" w14:textId="77777777" w:rsidR="0043511F" w:rsidRPr="00A82841" w:rsidRDefault="0043511F" w:rsidP="0043511F">
            <w:pPr>
              <w:rPr>
                <w:rFonts w:ascii="Calibri" w:hAnsi="Calibri" w:cs="Calibri"/>
              </w:rPr>
            </w:pPr>
            <w:r w:rsidRPr="00A82841">
              <w:rPr>
                <w:rFonts w:ascii="Calibri" w:hAnsi="Calibri" w:cs="Calibri"/>
                <w:lang w:val="en-GB"/>
              </w:rPr>
              <w:t>€</w:t>
            </w:r>
            <w:r w:rsidRPr="00A82841">
              <w:rPr>
                <w:rFonts w:ascii="Calibri" w:hAnsi="Calibri" w:cs="Calibri"/>
              </w:rPr>
              <w:t> </w:t>
            </w:r>
          </w:p>
        </w:tc>
        <w:tc>
          <w:tcPr>
            <w:tcW w:w="17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80B8EB" w14:textId="77777777" w:rsidR="0043511F" w:rsidRPr="00A82841" w:rsidRDefault="0043511F" w:rsidP="0043511F">
            <w:pPr>
              <w:rPr>
                <w:rFonts w:ascii="Calibri" w:hAnsi="Calibri" w:cs="Calibri"/>
              </w:rPr>
            </w:pPr>
            <w:r w:rsidRPr="00A82841">
              <w:rPr>
                <w:rFonts w:ascii="Calibri" w:hAnsi="Calibri" w:cs="Calibri"/>
              </w:rPr>
              <w:t> </w:t>
            </w:r>
          </w:p>
        </w:tc>
        <w:tc>
          <w:tcPr>
            <w:tcW w:w="1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42FFD6" w14:textId="77777777" w:rsidR="0043511F" w:rsidRPr="00A82841" w:rsidRDefault="0043511F" w:rsidP="0043511F">
            <w:pPr>
              <w:rPr>
                <w:rFonts w:ascii="Calibri" w:hAnsi="Calibri" w:cs="Calibri"/>
              </w:rPr>
            </w:pPr>
            <w:r w:rsidRPr="00A82841">
              <w:rPr>
                <w:rFonts w:ascii="Calibri" w:hAnsi="Calibri" w:cs="Calibri"/>
              </w:rPr>
              <w:t> </w:t>
            </w:r>
          </w:p>
        </w:tc>
      </w:tr>
      <w:tr w:rsidR="0043511F" w:rsidRPr="00A82841" w14:paraId="48F7B7C4" w14:textId="77777777" w:rsidTr="75720195">
        <w:trPr>
          <w:trHeight w:val="105"/>
        </w:trPr>
        <w:tc>
          <w:tcPr>
            <w:tcW w:w="23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BE85120" w14:textId="7977F24B" w:rsidR="0043511F" w:rsidRPr="0043511F" w:rsidRDefault="0043511F" w:rsidP="0043511F">
            <w:pPr>
              <w:rPr>
                <w:rFonts w:ascii="Calibri" w:hAnsi="Calibri" w:cs="Calibri"/>
                <w:lang w:val="en-GB"/>
              </w:rPr>
            </w:pPr>
            <w:commentRangeStart w:id="15"/>
            <w:commentRangeStart w:id="16"/>
            <w:r w:rsidRPr="75720195">
              <w:rPr>
                <w:rFonts w:ascii="Calibri" w:hAnsi="Calibri" w:cs="Calibri"/>
                <w:lang w:val="en-GB"/>
              </w:rPr>
              <w:t>Professional Indemnity Insurance</w:t>
            </w:r>
            <w:commentRangeEnd w:id="15"/>
            <w:r w:rsidRPr="0043511F">
              <w:rPr>
                <w:rStyle w:val="CommentReference"/>
                <w:rFonts w:ascii="Calibri" w:hAnsi="Calibri" w:cs="Calibri"/>
                <w:sz w:val="22"/>
                <w:szCs w:val="22"/>
                <w:lang w:val="en-GB"/>
              </w:rPr>
              <w:commentReference w:id="15"/>
            </w:r>
            <w:commentRangeEnd w:id="16"/>
            <w:r w:rsidR="00D90CB2" w:rsidRPr="0043511F">
              <w:rPr>
                <w:rStyle w:val="CommentReference"/>
                <w:rFonts w:ascii="Calibri" w:hAnsi="Calibri" w:cs="Calibri"/>
                <w:sz w:val="22"/>
                <w:szCs w:val="22"/>
                <w:lang w:val="en-GB"/>
              </w:rPr>
              <w:commentReference w:id="16"/>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A7D00C8" w14:textId="05DA03A6" w:rsidR="0043511F" w:rsidRPr="0043511F" w:rsidRDefault="0043511F" w:rsidP="0043511F">
            <w:pPr>
              <w:rPr>
                <w:rFonts w:ascii="Calibri" w:hAnsi="Calibri" w:cs="Calibri"/>
                <w:lang w:val="en-GB"/>
              </w:rPr>
            </w:pPr>
            <w:r w:rsidRPr="0043511F">
              <w:rPr>
                <w:rFonts w:ascii="Calibri" w:hAnsi="Calibri" w:cs="Calibri"/>
                <w:lang w:val="en-GB"/>
              </w:rPr>
              <w:t>€1.5 Million</w:t>
            </w:r>
          </w:p>
        </w:tc>
        <w:tc>
          <w:tcPr>
            <w:tcW w:w="17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93CF6C" w14:textId="77777777" w:rsidR="0043511F" w:rsidRPr="00A82841" w:rsidRDefault="0043511F" w:rsidP="0043511F">
            <w:pPr>
              <w:rPr>
                <w:rFonts w:ascii="Calibri" w:hAnsi="Calibri" w:cs="Calibri"/>
              </w:rPr>
            </w:pPr>
            <w:r w:rsidRPr="00A82841">
              <w:rPr>
                <w:rFonts w:ascii="Calibri" w:hAnsi="Calibri" w:cs="Calibri"/>
                <w:lang w:val="en-GB"/>
              </w:rPr>
              <w:t>€</w:t>
            </w:r>
            <w:r w:rsidRPr="00A82841">
              <w:rPr>
                <w:rFonts w:ascii="Calibri" w:hAnsi="Calibri" w:cs="Calibri"/>
              </w:rPr>
              <w:t> </w:t>
            </w:r>
          </w:p>
        </w:tc>
        <w:tc>
          <w:tcPr>
            <w:tcW w:w="17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89491D" w14:textId="77777777" w:rsidR="0043511F" w:rsidRPr="00A82841" w:rsidRDefault="0043511F" w:rsidP="0043511F">
            <w:pPr>
              <w:rPr>
                <w:rFonts w:ascii="Calibri" w:hAnsi="Calibri" w:cs="Calibri"/>
              </w:rPr>
            </w:pPr>
            <w:r w:rsidRPr="00A82841">
              <w:rPr>
                <w:rFonts w:ascii="Calibri" w:hAnsi="Calibri" w:cs="Calibri"/>
              </w:rPr>
              <w:t> </w:t>
            </w:r>
          </w:p>
        </w:tc>
        <w:tc>
          <w:tcPr>
            <w:tcW w:w="1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6A012" w14:textId="77777777" w:rsidR="0043511F" w:rsidRPr="00A82841" w:rsidRDefault="0043511F" w:rsidP="0043511F">
            <w:pPr>
              <w:rPr>
                <w:rFonts w:ascii="Calibri" w:hAnsi="Calibri" w:cs="Calibri"/>
              </w:rPr>
            </w:pPr>
            <w:r w:rsidRPr="00A82841">
              <w:rPr>
                <w:rFonts w:ascii="Calibri" w:hAnsi="Calibri" w:cs="Calibri"/>
              </w:rPr>
              <w:t> </w:t>
            </w:r>
          </w:p>
        </w:tc>
      </w:tr>
      <w:tr w:rsidR="0043511F" w:rsidRPr="00A82841" w14:paraId="2D7571FF" w14:textId="77777777" w:rsidTr="75720195">
        <w:trPr>
          <w:trHeight w:val="105"/>
        </w:trPr>
        <w:tc>
          <w:tcPr>
            <w:tcW w:w="23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251C353" w14:textId="575F514C" w:rsidR="0043511F" w:rsidRPr="0043511F" w:rsidRDefault="0043511F" w:rsidP="0043511F">
            <w:pPr>
              <w:rPr>
                <w:rFonts w:ascii="Calibri" w:hAnsi="Calibri" w:cs="Calibri"/>
                <w:lang w:val="en-GB"/>
              </w:rPr>
            </w:pPr>
            <w:r w:rsidRPr="0043511F">
              <w:rPr>
                <w:rFonts w:ascii="Calibri" w:hAnsi="Calibri" w:cs="Calibri"/>
                <w:lang w:val="en-GB"/>
              </w:rPr>
              <w:t xml:space="preserve">Public liability  </w:t>
            </w:r>
          </w:p>
        </w:tc>
        <w:tc>
          <w:tcPr>
            <w:tcW w:w="17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5BF4148" w14:textId="76B44BE2" w:rsidR="0043511F" w:rsidRPr="0043511F" w:rsidRDefault="0043511F" w:rsidP="0043511F">
            <w:pPr>
              <w:rPr>
                <w:rFonts w:ascii="Calibri" w:hAnsi="Calibri" w:cs="Calibri"/>
                <w:lang w:val="en-GB"/>
              </w:rPr>
            </w:pPr>
            <w:r w:rsidRPr="0043511F">
              <w:rPr>
                <w:rFonts w:ascii="Calibri" w:hAnsi="Calibri" w:cs="Calibri"/>
                <w:lang w:val="en-GB"/>
              </w:rPr>
              <w:t>€6.5 Million</w:t>
            </w:r>
          </w:p>
        </w:tc>
        <w:tc>
          <w:tcPr>
            <w:tcW w:w="17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386A35" w14:textId="77777777" w:rsidR="0043511F" w:rsidRPr="00A82841" w:rsidRDefault="0043511F" w:rsidP="0043511F">
            <w:pPr>
              <w:rPr>
                <w:rFonts w:ascii="Calibri" w:hAnsi="Calibri" w:cs="Calibri"/>
              </w:rPr>
            </w:pPr>
            <w:r w:rsidRPr="00A82841">
              <w:rPr>
                <w:rFonts w:ascii="Calibri" w:hAnsi="Calibri" w:cs="Calibri"/>
                <w:lang w:val="en-GB"/>
              </w:rPr>
              <w:t>€</w:t>
            </w:r>
            <w:r w:rsidRPr="00A82841">
              <w:rPr>
                <w:rFonts w:ascii="Calibri" w:hAnsi="Calibri" w:cs="Calibri"/>
              </w:rPr>
              <w:t> </w:t>
            </w:r>
          </w:p>
        </w:tc>
        <w:tc>
          <w:tcPr>
            <w:tcW w:w="172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4F4142" w14:textId="77777777" w:rsidR="0043511F" w:rsidRPr="00A82841" w:rsidRDefault="0043511F" w:rsidP="0043511F">
            <w:pPr>
              <w:rPr>
                <w:rFonts w:ascii="Calibri" w:hAnsi="Calibri" w:cs="Calibri"/>
              </w:rPr>
            </w:pPr>
            <w:r w:rsidRPr="00A82841">
              <w:rPr>
                <w:rFonts w:ascii="Calibri" w:hAnsi="Calibri" w:cs="Calibri"/>
              </w:rPr>
              <w:t> </w:t>
            </w:r>
          </w:p>
        </w:tc>
        <w:tc>
          <w:tcPr>
            <w:tcW w:w="15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8737D4" w14:textId="77777777" w:rsidR="0043511F" w:rsidRPr="00A82841" w:rsidRDefault="0043511F" w:rsidP="0043511F">
            <w:pPr>
              <w:rPr>
                <w:rFonts w:ascii="Calibri" w:hAnsi="Calibri" w:cs="Calibri"/>
              </w:rPr>
            </w:pPr>
            <w:r w:rsidRPr="00A82841">
              <w:rPr>
                <w:rFonts w:ascii="Calibri" w:hAnsi="Calibri" w:cs="Calibri"/>
              </w:rPr>
              <w:t> </w:t>
            </w:r>
          </w:p>
        </w:tc>
      </w:tr>
      <w:tr w:rsidR="00BE7618" w:rsidRPr="0043511F" w14:paraId="7C73967D" w14:textId="77777777" w:rsidTr="75720195">
        <w:trPr>
          <w:trHeight w:val="105"/>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56082" w:themeFill="accent1"/>
            <w:hideMark/>
          </w:tcPr>
          <w:p w14:paraId="6302C605"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AND</w:t>
            </w:r>
            <w:r w:rsidRPr="0043511F">
              <w:rPr>
                <w:rFonts w:ascii="Calibri" w:hAnsi="Calibri" w:cs="Calibri"/>
                <w:color w:val="FFFFFF" w:themeColor="background1"/>
              </w:rPr>
              <w:t> </w:t>
            </w:r>
          </w:p>
        </w:tc>
      </w:tr>
      <w:tr w:rsidR="00BE7618" w:rsidRPr="00A82841" w14:paraId="5FA419C9" w14:textId="77777777" w:rsidTr="75720195">
        <w:trPr>
          <w:trHeight w:val="375"/>
        </w:trPr>
        <w:tc>
          <w:tcPr>
            <w:tcW w:w="7470" w:type="dxa"/>
            <w:gridSpan w:val="10"/>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9613018" w14:textId="77777777" w:rsidR="00BE7618" w:rsidRPr="00A82841" w:rsidRDefault="00BE7618" w:rsidP="00D90CB2">
            <w:pPr>
              <w:rPr>
                <w:rFonts w:ascii="Calibri" w:hAnsi="Calibri" w:cs="Calibri"/>
              </w:rPr>
            </w:pPr>
            <w:r w:rsidRPr="00A82841">
              <w:rPr>
                <w:rFonts w:ascii="Calibri" w:hAnsi="Calibri" w:cs="Calibri"/>
                <w:lang w:val="en-GB"/>
              </w:rPr>
              <w:t>I confirm that if successful, where the levels required under the contract/framework are higher than those currently in our possession, I will be in a position to put the required forms and levels of insurances required in place.</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07EFE22" w14:textId="77777777" w:rsidR="00BE7618" w:rsidRPr="00A82841" w:rsidRDefault="00BE7618" w:rsidP="00D90CB2">
            <w:pPr>
              <w:rPr>
                <w:rFonts w:ascii="Calibri" w:hAnsi="Calibri" w:cs="Calibri"/>
              </w:rPr>
            </w:pPr>
            <w:r w:rsidRPr="00A82841">
              <w:rPr>
                <w:rFonts w:ascii="Calibri" w:hAnsi="Calibri" w:cs="Calibri"/>
                <w:lang w:val="en-GB"/>
              </w:rPr>
              <w:t>Yes</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E82A1B"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4ED0D3F5" w14:textId="77777777" w:rsidTr="75720195">
        <w:trPr>
          <w:trHeight w:val="375"/>
        </w:trPr>
        <w:tc>
          <w:tcPr>
            <w:tcW w:w="0" w:type="auto"/>
            <w:gridSpan w:val="10"/>
            <w:vMerge/>
            <w:vAlign w:val="center"/>
            <w:hideMark/>
          </w:tcPr>
          <w:p w14:paraId="357E14E7" w14:textId="77777777" w:rsidR="00BE7618" w:rsidRPr="00A82841" w:rsidRDefault="00BE7618" w:rsidP="00D90CB2">
            <w:pPr>
              <w:rPr>
                <w:rFonts w:ascii="Calibri" w:hAnsi="Calibri" w:cs="Calibri"/>
              </w:rPr>
            </w:pP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0F4B670" w14:textId="77777777" w:rsidR="00BE7618" w:rsidRPr="00A82841" w:rsidRDefault="00BE7618" w:rsidP="00D90CB2">
            <w:pPr>
              <w:rPr>
                <w:rFonts w:ascii="Calibri" w:hAnsi="Calibri" w:cs="Calibri"/>
              </w:rPr>
            </w:pPr>
            <w:r w:rsidRPr="00A82841">
              <w:rPr>
                <w:rFonts w:ascii="Calibri" w:hAnsi="Calibri" w:cs="Calibri"/>
                <w:lang w:val="en-GB"/>
              </w:rPr>
              <w:t>No</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07BC56"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43511F" w14:paraId="5250EAE2" w14:textId="77777777" w:rsidTr="75720195">
        <w:trPr>
          <w:trHeight w:val="105"/>
        </w:trPr>
        <w:tc>
          <w:tcPr>
            <w:tcW w:w="903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56082" w:themeFill="accent1"/>
            <w:hideMark/>
          </w:tcPr>
          <w:p w14:paraId="3C6037FE"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AND</w:t>
            </w:r>
            <w:r w:rsidRPr="0043511F">
              <w:rPr>
                <w:rFonts w:ascii="Calibri" w:hAnsi="Calibri" w:cs="Calibri"/>
                <w:color w:val="FFFFFF" w:themeColor="background1"/>
              </w:rPr>
              <w:t> </w:t>
            </w:r>
          </w:p>
        </w:tc>
      </w:tr>
      <w:tr w:rsidR="00BE7618" w:rsidRPr="00A82841" w14:paraId="192FC3F9" w14:textId="77777777" w:rsidTr="75720195">
        <w:trPr>
          <w:trHeight w:val="540"/>
        </w:trPr>
        <w:tc>
          <w:tcPr>
            <w:tcW w:w="7470" w:type="dxa"/>
            <w:gridSpan w:val="10"/>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54FB141" w14:textId="77777777" w:rsidR="00BE7618" w:rsidRPr="00A82841" w:rsidRDefault="00BE7618" w:rsidP="00D90CB2">
            <w:pPr>
              <w:rPr>
                <w:rFonts w:ascii="Calibri" w:hAnsi="Calibri" w:cs="Calibri"/>
              </w:rPr>
            </w:pPr>
            <w:r w:rsidRPr="00A82841">
              <w:rPr>
                <w:rFonts w:ascii="Calibri" w:hAnsi="Calibri" w:cs="Calibri"/>
                <w:lang w:val="en-GB"/>
              </w:rPr>
              <w:t>I confirm that I will provide the following promptly on request:</w:t>
            </w:r>
            <w:r w:rsidRPr="00A82841">
              <w:rPr>
                <w:rFonts w:ascii="Calibri" w:hAnsi="Calibri" w:cs="Calibri"/>
              </w:rPr>
              <w:t> </w:t>
            </w:r>
          </w:p>
          <w:p w14:paraId="5D4FB339" w14:textId="77777777" w:rsidR="00BE7618" w:rsidRPr="00A82841" w:rsidRDefault="00BE7618" w:rsidP="00050872">
            <w:pPr>
              <w:numPr>
                <w:ilvl w:val="0"/>
                <w:numId w:val="2"/>
              </w:numPr>
              <w:rPr>
                <w:rFonts w:ascii="Calibri" w:hAnsi="Calibri" w:cs="Calibri"/>
              </w:rPr>
            </w:pPr>
            <w:r w:rsidRPr="00A82841">
              <w:rPr>
                <w:rFonts w:ascii="Calibri" w:hAnsi="Calibri" w:cs="Calibri"/>
                <w:lang w:val="en-GB"/>
              </w:rPr>
              <w:t>evidence of insurances in place; or,</w:t>
            </w:r>
            <w:r w:rsidRPr="00A82841">
              <w:rPr>
                <w:rFonts w:ascii="Calibri" w:hAnsi="Calibri" w:cs="Calibri"/>
              </w:rPr>
              <w:t> </w:t>
            </w:r>
          </w:p>
          <w:p w14:paraId="559B7CC7" w14:textId="77777777" w:rsidR="00BE7618" w:rsidRPr="00A82841" w:rsidRDefault="00BE7618" w:rsidP="00050872">
            <w:pPr>
              <w:numPr>
                <w:ilvl w:val="0"/>
                <w:numId w:val="3"/>
              </w:numPr>
              <w:rPr>
                <w:rFonts w:ascii="Calibri" w:hAnsi="Calibri" w:cs="Calibri"/>
              </w:rPr>
            </w:pPr>
            <w:r w:rsidRPr="00A82841">
              <w:rPr>
                <w:rFonts w:ascii="Calibri" w:hAnsi="Calibri" w:cs="Calibri"/>
                <w:lang w:val="en-GB"/>
              </w:rPr>
              <w:t>letter from Insurance Broker confirming that the required levels can be put in place if successful </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90ECDC9" w14:textId="77777777" w:rsidR="00BE7618" w:rsidRPr="00A82841" w:rsidRDefault="00BE7618" w:rsidP="00D90CB2">
            <w:pPr>
              <w:rPr>
                <w:rFonts w:ascii="Calibri" w:hAnsi="Calibri" w:cs="Calibri"/>
              </w:rPr>
            </w:pPr>
            <w:r w:rsidRPr="00A82841">
              <w:rPr>
                <w:rFonts w:ascii="Calibri" w:hAnsi="Calibri" w:cs="Calibri"/>
                <w:lang w:val="en-GB"/>
              </w:rPr>
              <w:t>Yes</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F97CA6"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77F59047" w14:textId="77777777" w:rsidTr="75720195">
        <w:trPr>
          <w:trHeight w:val="540"/>
        </w:trPr>
        <w:tc>
          <w:tcPr>
            <w:tcW w:w="0" w:type="auto"/>
            <w:gridSpan w:val="10"/>
            <w:vMerge/>
            <w:vAlign w:val="center"/>
            <w:hideMark/>
          </w:tcPr>
          <w:p w14:paraId="587DEEDD" w14:textId="77777777" w:rsidR="00BE7618" w:rsidRPr="00A82841" w:rsidRDefault="00BE7618" w:rsidP="00D90CB2">
            <w:pPr>
              <w:rPr>
                <w:rFonts w:ascii="Calibri" w:hAnsi="Calibri" w:cs="Calibri"/>
              </w:rPr>
            </w:pP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2417218" w14:textId="77777777" w:rsidR="00BE7618" w:rsidRPr="00A82841" w:rsidRDefault="00BE7618" w:rsidP="00D90CB2">
            <w:pPr>
              <w:rPr>
                <w:rFonts w:ascii="Calibri" w:hAnsi="Calibri" w:cs="Calibri"/>
              </w:rPr>
            </w:pPr>
            <w:r w:rsidRPr="00A82841">
              <w:rPr>
                <w:rFonts w:ascii="Calibri" w:hAnsi="Calibri" w:cs="Calibri"/>
                <w:lang w:val="en-GB"/>
              </w:rPr>
              <w:t>No</w:t>
            </w:r>
            <w:r w:rsidRPr="00A82841">
              <w:rPr>
                <w:rFonts w:ascii="Calibri" w:hAnsi="Calibri" w:cs="Calibri"/>
              </w:rPr>
              <w:t> </w:t>
            </w:r>
          </w:p>
        </w:tc>
        <w:tc>
          <w:tcPr>
            <w:tcW w:w="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2EC71" w14:textId="77777777" w:rsidR="00BE7618" w:rsidRPr="00A82841" w:rsidRDefault="00BE7618" w:rsidP="00D90CB2">
            <w:pPr>
              <w:rPr>
                <w:rFonts w:ascii="Calibri" w:hAnsi="Calibri" w:cs="Calibri"/>
              </w:rPr>
            </w:pPr>
            <w:r w:rsidRPr="00A82841">
              <w:rPr>
                <w:rFonts w:ascii="Calibri" w:hAnsi="Calibri" w:cs="Calibri"/>
              </w:rPr>
              <w:t> </w:t>
            </w:r>
          </w:p>
        </w:tc>
      </w:tr>
    </w:tbl>
    <w:p w14:paraId="22ACDCD8" w14:textId="77777777" w:rsidR="00BE7618" w:rsidRPr="00A82841" w:rsidRDefault="00BE7618" w:rsidP="00BE7618">
      <w:pPr>
        <w:rPr>
          <w:rFonts w:ascii="Calibri" w:hAnsi="Calibri" w:cs="Calibri"/>
        </w:rPr>
      </w:pPr>
      <w:r w:rsidRPr="00A82841">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745"/>
        <w:gridCol w:w="1260"/>
        <w:gridCol w:w="3285"/>
      </w:tblGrid>
      <w:tr w:rsidR="00BE7618" w:rsidRPr="00A82841" w14:paraId="0D31A250" w14:textId="77777777" w:rsidTr="0043511F">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156082" w:themeFill="accent1"/>
            <w:hideMark/>
          </w:tcPr>
          <w:p w14:paraId="5CA1176B"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Signed:</w:t>
            </w:r>
            <w:r w:rsidRPr="0043511F">
              <w:rPr>
                <w:rFonts w:ascii="Calibri" w:hAnsi="Calibri" w:cs="Calibri"/>
                <w:color w:val="FFFFFF" w:themeColor="background1"/>
              </w:rPr>
              <w:t> </w:t>
            </w:r>
          </w:p>
        </w:tc>
        <w:tc>
          <w:tcPr>
            <w:tcW w:w="2745" w:type="dxa"/>
            <w:tcBorders>
              <w:top w:val="single" w:sz="6" w:space="0" w:color="000000"/>
              <w:left w:val="single" w:sz="6" w:space="0" w:color="000000"/>
              <w:bottom w:val="single" w:sz="6" w:space="0" w:color="000000"/>
              <w:right w:val="single" w:sz="6" w:space="0" w:color="000000"/>
            </w:tcBorders>
            <w:hideMark/>
          </w:tcPr>
          <w:p w14:paraId="2B0C529E" w14:textId="77777777" w:rsidR="00BE7618" w:rsidRPr="00A82841" w:rsidRDefault="00BE7618" w:rsidP="00D90CB2">
            <w:pPr>
              <w:rPr>
                <w:rFonts w:ascii="Calibri" w:hAnsi="Calibri" w:cs="Calibri"/>
              </w:rPr>
            </w:pPr>
            <w:r w:rsidRPr="00A82841">
              <w:rPr>
                <w:rFonts w:ascii="Calibri" w:hAnsi="Calibri" w:cs="Calibri"/>
              </w:rPr>
              <w:t> </w:t>
            </w:r>
          </w:p>
          <w:p w14:paraId="12CA3CB6" w14:textId="77777777" w:rsidR="00BE7618" w:rsidRPr="00A82841" w:rsidRDefault="00BE7618" w:rsidP="00D90CB2">
            <w:pPr>
              <w:rPr>
                <w:rFonts w:ascii="Calibri" w:hAnsi="Calibri" w:cs="Calibri"/>
              </w:rPr>
            </w:pPr>
            <w:r w:rsidRPr="00A82841">
              <w:rPr>
                <w:rFonts w:ascii="Calibri" w:hAnsi="Calibri" w:cs="Calibri"/>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156082" w:themeFill="accent1"/>
            <w:hideMark/>
          </w:tcPr>
          <w:p w14:paraId="7387C644"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Position:</w:t>
            </w:r>
            <w:r w:rsidRPr="0043511F">
              <w:rPr>
                <w:rFonts w:ascii="Calibri" w:hAnsi="Calibri" w:cs="Calibri"/>
                <w:color w:val="FFFFFF" w:themeColor="background1"/>
              </w:rPr>
              <w:t> </w:t>
            </w:r>
          </w:p>
        </w:tc>
        <w:tc>
          <w:tcPr>
            <w:tcW w:w="3285" w:type="dxa"/>
            <w:tcBorders>
              <w:top w:val="single" w:sz="6" w:space="0" w:color="000000"/>
              <w:left w:val="single" w:sz="6" w:space="0" w:color="000000"/>
              <w:bottom w:val="single" w:sz="6" w:space="0" w:color="000000"/>
              <w:right w:val="single" w:sz="6" w:space="0" w:color="000000"/>
            </w:tcBorders>
            <w:hideMark/>
          </w:tcPr>
          <w:p w14:paraId="3ACE08BA"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4A00A22A" w14:textId="77777777" w:rsidTr="0043511F">
        <w:trPr>
          <w:trHeight w:val="495"/>
        </w:trPr>
        <w:tc>
          <w:tcPr>
            <w:tcW w:w="1680" w:type="dxa"/>
            <w:tcBorders>
              <w:top w:val="single" w:sz="6" w:space="0" w:color="000000"/>
              <w:left w:val="single" w:sz="6" w:space="0" w:color="000000"/>
              <w:bottom w:val="single" w:sz="6" w:space="0" w:color="000000"/>
              <w:right w:val="single" w:sz="6" w:space="0" w:color="000000"/>
            </w:tcBorders>
            <w:shd w:val="clear" w:color="auto" w:fill="156082" w:themeFill="accent1"/>
            <w:hideMark/>
          </w:tcPr>
          <w:p w14:paraId="442C8944"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Print Name:</w:t>
            </w:r>
            <w:r w:rsidRPr="0043511F">
              <w:rPr>
                <w:rFonts w:ascii="Calibri" w:hAnsi="Calibri" w:cs="Calibri"/>
                <w:color w:val="FFFFFF" w:themeColor="background1"/>
              </w:rPr>
              <w:t> </w:t>
            </w:r>
          </w:p>
        </w:tc>
        <w:tc>
          <w:tcPr>
            <w:tcW w:w="2745" w:type="dxa"/>
            <w:tcBorders>
              <w:top w:val="single" w:sz="6" w:space="0" w:color="000000"/>
              <w:left w:val="single" w:sz="6" w:space="0" w:color="000000"/>
              <w:bottom w:val="single" w:sz="6" w:space="0" w:color="000000"/>
              <w:right w:val="single" w:sz="6" w:space="0" w:color="000000"/>
            </w:tcBorders>
            <w:hideMark/>
          </w:tcPr>
          <w:p w14:paraId="7B9AC400" w14:textId="77777777" w:rsidR="00BE7618" w:rsidRPr="00A82841" w:rsidRDefault="00BE7618" w:rsidP="00D90CB2">
            <w:pPr>
              <w:rPr>
                <w:rFonts w:ascii="Calibri" w:hAnsi="Calibri" w:cs="Calibri"/>
              </w:rPr>
            </w:pPr>
            <w:r w:rsidRPr="00A82841">
              <w:rPr>
                <w:rFonts w:ascii="Calibri" w:hAnsi="Calibri" w:cs="Calibri"/>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156082" w:themeFill="accent1"/>
            <w:hideMark/>
          </w:tcPr>
          <w:p w14:paraId="7B5E2D15"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Phone No: </w:t>
            </w:r>
            <w:r w:rsidRPr="0043511F">
              <w:rPr>
                <w:rFonts w:ascii="Calibri" w:hAnsi="Calibri" w:cs="Calibri"/>
                <w:color w:val="FFFFFF" w:themeColor="background1"/>
              </w:rPr>
              <w:t> </w:t>
            </w:r>
          </w:p>
        </w:tc>
        <w:tc>
          <w:tcPr>
            <w:tcW w:w="3285" w:type="dxa"/>
            <w:tcBorders>
              <w:top w:val="single" w:sz="6" w:space="0" w:color="000000"/>
              <w:left w:val="single" w:sz="6" w:space="0" w:color="000000"/>
              <w:bottom w:val="single" w:sz="6" w:space="0" w:color="000000"/>
              <w:right w:val="single" w:sz="6" w:space="0" w:color="000000"/>
            </w:tcBorders>
            <w:hideMark/>
          </w:tcPr>
          <w:p w14:paraId="66F46CD9" w14:textId="77777777" w:rsidR="00BE7618" w:rsidRPr="00A82841" w:rsidRDefault="00BE7618" w:rsidP="00D90CB2">
            <w:pPr>
              <w:rPr>
                <w:rFonts w:ascii="Calibri" w:hAnsi="Calibri" w:cs="Calibri"/>
              </w:rPr>
            </w:pPr>
            <w:r w:rsidRPr="00A82841">
              <w:rPr>
                <w:rFonts w:ascii="Calibri" w:hAnsi="Calibri" w:cs="Calibri"/>
              </w:rPr>
              <w:t> </w:t>
            </w:r>
          </w:p>
        </w:tc>
      </w:tr>
      <w:tr w:rsidR="00BE7618" w:rsidRPr="00A82841" w14:paraId="665B98E2" w14:textId="77777777" w:rsidTr="0043511F">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156082" w:themeFill="accent1"/>
            <w:hideMark/>
          </w:tcPr>
          <w:p w14:paraId="1559FD3A"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lastRenderedPageBreak/>
              <w:t>Company Name: </w:t>
            </w:r>
            <w:r w:rsidRPr="0043511F">
              <w:rPr>
                <w:rFonts w:ascii="Calibri" w:hAnsi="Calibri" w:cs="Calibri"/>
                <w:color w:val="FFFFFF" w:themeColor="background1"/>
              </w:rPr>
              <w:t> </w:t>
            </w:r>
          </w:p>
        </w:tc>
        <w:tc>
          <w:tcPr>
            <w:tcW w:w="2745" w:type="dxa"/>
            <w:tcBorders>
              <w:top w:val="single" w:sz="6" w:space="0" w:color="000000"/>
              <w:left w:val="single" w:sz="6" w:space="0" w:color="000000"/>
              <w:bottom w:val="single" w:sz="6" w:space="0" w:color="000000"/>
              <w:right w:val="single" w:sz="6" w:space="0" w:color="000000"/>
            </w:tcBorders>
            <w:hideMark/>
          </w:tcPr>
          <w:p w14:paraId="385456FD" w14:textId="77777777" w:rsidR="00BE7618" w:rsidRPr="00A82841" w:rsidRDefault="00BE7618" w:rsidP="00D90CB2">
            <w:pPr>
              <w:rPr>
                <w:rFonts w:ascii="Calibri" w:hAnsi="Calibri" w:cs="Calibri"/>
              </w:rPr>
            </w:pPr>
            <w:r w:rsidRPr="00A82841">
              <w:rPr>
                <w:rFonts w:ascii="Calibri" w:hAnsi="Calibri" w:cs="Calibri"/>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156082" w:themeFill="accent1"/>
            <w:hideMark/>
          </w:tcPr>
          <w:p w14:paraId="1699F53D" w14:textId="77777777" w:rsidR="00BE7618" w:rsidRPr="0043511F" w:rsidRDefault="00BE7618" w:rsidP="00D90CB2">
            <w:pPr>
              <w:rPr>
                <w:rFonts w:ascii="Calibri" w:hAnsi="Calibri" w:cs="Calibri"/>
                <w:color w:val="FFFFFF" w:themeColor="background1"/>
              </w:rPr>
            </w:pPr>
            <w:r w:rsidRPr="0043511F">
              <w:rPr>
                <w:rFonts w:ascii="Calibri" w:hAnsi="Calibri" w:cs="Calibri"/>
                <w:b/>
                <w:bCs/>
                <w:color w:val="FFFFFF" w:themeColor="background1"/>
                <w:lang w:val="en-GB"/>
              </w:rPr>
              <w:t>Date:</w:t>
            </w:r>
            <w:r w:rsidRPr="0043511F">
              <w:rPr>
                <w:rFonts w:ascii="Calibri" w:hAnsi="Calibri" w:cs="Calibri"/>
                <w:color w:val="FFFFFF" w:themeColor="background1"/>
              </w:rPr>
              <w:t> </w:t>
            </w:r>
          </w:p>
        </w:tc>
        <w:tc>
          <w:tcPr>
            <w:tcW w:w="3285" w:type="dxa"/>
            <w:tcBorders>
              <w:top w:val="single" w:sz="6" w:space="0" w:color="000000"/>
              <w:left w:val="single" w:sz="6" w:space="0" w:color="000000"/>
              <w:bottom w:val="single" w:sz="6" w:space="0" w:color="000000"/>
              <w:right w:val="single" w:sz="6" w:space="0" w:color="000000"/>
            </w:tcBorders>
            <w:hideMark/>
          </w:tcPr>
          <w:p w14:paraId="2B61EA05" w14:textId="77777777" w:rsidR="00BE7618" w:rsidRPr="00A82841" w:rsidRDefault="00BE7618" w:rsidP="00D90CB2">
            <w:pPr>
              <w:rPr>
                <w:rFonts w:ascii="Calibri" w:hAnsi="Calibri" w:cs="Calibri"/>
              </w:rPr>
            </w:pPr>
            <w:r w:rsidRPr="00A82841">
              <w:rPr>
                <w:rFonts w:ascii="Calibri" w:hAnsi="Calibri" w:cs="Calibri"/>
              </w:rPr>
              <w:t> </w:t>
            </w:r>
          </w:p>
        </w:tc>
      </w:tr>
    </w:tbl>
    <w:p w14:paraId="013752A4" w14:textId="415B18B4" w:rsidR="0043511F" w:rsidRDefault="00BE7618" w:rsidP="00BE7618">
      <w:pPr>
        <w:rPr>
          <w:rFonts w:ascii="Calibri" w:hAnsi="Calibri" w:cs="Calibri"/>
        </w:rPr>
      </w:pPr>
      <w:r w:rsidRPr="00A82841">
        <w:rPr>
          <w:rFonts w:ascii="Calibri" w:hAnsi="Calibri" w:cs="Calibri"/>
        </w:rPr>
        <w:t> </w:t>
      </w:r>
    </w:p>
    <w:p w14:paraId="5ECF8742" w14:textId="77777777" w:rsidR="0043511F" w:rsidRDefault="0043511F">
      <w:pPr>
        <w:spacing w:after="160" w:line="278" w:lineRule="auto"/>
        <w:rPr>
          <w:rFonts w:ascii="Calibri" w:hAnsi="Calibri" w:cs="Calibri"/>
        </w:rPr>
      </w:pPr>
      <w:r>
        <w:rPr>
          <w:rFonts w:ascii="Calibri" w:hAnsi="Calibri" w:cs="Calibri"/>
        </w:rPr>
        <w:br w:type="page"/>
      </w:r>
    </w:p>
    <w:p w14:paraId="617B8655" w14:textId="5A33E5C9" w:rsidR="0043511F" w:rsidRPr="00833031" w:rsidRDefault="0043511F" w:rsidP="0043511F">
      <w:pPr>
        <w:pStyle w:val="Heading2"/>
      </w:pPr>
      <w:bookmarkStart w:id="17" w:name="_Toc225848603"/>
      <w:bookmarkStart w:id="18" w:name="_Toc228195496"/>
      <w:bookmarkStart w:id="19" w:name="_Toc234914289"/>
      <w:r>
        <w:lastRenderedPageBreak/>
        <w:t xml:space="preserve">B. </w:t>
      </w:r>
      <w:r w:rsidRPr="00E1031D">
        <w:t>Technical and Professional Ability</w:t>
      </w:r>
      <w:bookmarkEnd w:id="17"/>
      <w:bookmarkEnd w:id="18"/>
      <w:bookmarkEnd w:id="19"/>
    </w:p>
    <w:p w14:paraId="5ADD53DA" w14:textId="075CE5D6" w:rsidR="0043511F" w:rsidRPr="0043511F" w:rsidRDefault="0043511F" w:rsidP="0043511F">
      <w:pPr>
        <w:pBdr>
          <w:bottom w:val="single" w:sz="4" w:space="1" w:color="auto"/>
        </w:pBdr>
        <w:shd w:val="clear" w:color="auto" w:fill="156082" w:themeFill="accent1"/>
        <w:jc w:val="both"/>
        <w:rPr>
          <w:b/>
          <w:bCs/>
          <w:color w:val="FFFFFF" w:themeColor="background1"/>
          <w:sz w:val="28"/>
          <w:szCs w:val="28"/>
          <w:lang w:val="en-GB"/>
        </w:rPr>
      </w:pPr>
      <w:r w:rsidRPr="0043511F">
        <w:rPr>
          <w:b/>
          <w:bCs/>
          <w:color w:val="FFFFFF" w:themeColor="background1"/>
          <w:sz w:val="28"/>
          <w:szCs w:val="28"/>
          <w:lang w:val="en-GB"/>
        </w:rPr>
        <w:t xml:space="preserve">SELECTION CRITERIA: </w:t>
      </w:r>
      <w:r w:rsidRPr="0043511F">
        <w:rPr>
          <w:b/>
          <w:bCs/>
          <w:color w:val="FFFFFF" w:themeColor="background1"/>
          <w:sz w:val="24"/>
          <w:szCs w:val="24"/>
          <w:lang w:val="en-GB"/>
        </w:rPr>
        <w:t>MANPOWER</w:t>
      </w:r>
      <w:r w:rsidR="000B3DBD">
        <w:rPr>
          <w:b/>
          <w:bCs/>
          <w:color w:val="FFFFFF" w:themeColor="background1"/>
          <w:sz w:val="24"/>
          <w:szCs w:val="24"/>
          <w:lang w:val="en-GB"/>
        </w:rPr>
        <w:t xml:space="preserve">, </w:t>
      </w:r>
      <w:r w:rsidRPr="0043511F">
        <w:rPr>
          <w:b/>
          <w:bCs/>
          <w:color w:val="FFFFFF" w:themeColor="background1"/>
          <w:sz w:val="24"/>
          <w:szCs w:val="24"/>
          <w:lang w:val="en-GB"/>
        </w:rPr>
        <w:t>ORGANISATION</w:t>
      </w:r>
      <w:r w:rsidR="000B3DBD">
        <w:rPr>
          <w:b/>
          <w:bCs/>
          <w:color w:val="FFFFFF" w:themeColor="background1"/>
          <w:sz w:val="24"/>
          <w:szCs w:val="24"/>
          <w:lang w:val="en-GB"/>
        </w:rPr>
        <w:t xml:space="preserve"> </w:t>
      </w:r>
      <w:r w:rsidR="000B3DBD" w:rsidRPr="000B3DBD">
        <w:rPr>
          <w:b/>
          <w:bCs/>
          <w:color w:val="FFFFFF" w:themeColor="background1"/>
          <w:sz w:val="24"/>
          <w:szCs w:val="24"/>
          <w:lang w:val="en-GB"/>
        </w:rPr>
        <w:t>and CAPACITY</w:t>
      </w:r>
    </w:p>
    <w:p w14:paraId="77E6BE64" w14:textId="77777777" w:rsidR="0043511F" w:rsidRPr="0043511F" w:rsidRDefault="0043511F" w:rsidP="0043511F">
      <w:pPr>
        <w:shd w:val="clear" w:color="auto" w:fill="156082" w:themeFill="accent1"/>
        <w:jc w:val="both"/>
        <w:rPr>
          <w:b/>
          <w:bCs/>
          <w:color w:val="FFFFFF" w:themeColor="background1"/>
          <w:sz w:val="24"/>
          <w:szCs w:val="24"/>
          <w:lang w:val="en-GB"/>
        </w:rPr>
      </w:pPr>
      <w:r w:rsidRPr="0043511F">
        <w:rPr>
          <w:b/>
          <w:bCs/>
          <w:color w:val="FFFFFF" w:themeColor="background1"/>
          <w:sz w:val="24"/>
          <w:szCs w:val="24"/>
          <w:lang w:val="en-GB"/>
        </w:rPr>
        <w:t>PASS/ FAIL ONLY</w:t>
      </w:r>
    </w:p>
    <w:tbl>
      <w:tblPr>
        <w:tblStyle w:val="TableGrid"/>
        <w:tblW w:w="5000" w:type="pct"/>
        <w:shd w:val="clear" w:color="auto" w:fill="FAE2D5" w:themeFill="accent2" w:themeFillTint="33"/>
        <w:tblLook w:val="04A0" w:firstRow="1" w:lastRow="0" w:firstColumn="1" w:lastColumn="0" w:noHBand="0" w:noVBand="1"/>
      </w:tblPr>
      <w:tblGrid>
        <w:gridCol w:w="9016"/>
      </w:tblGrid>
      <w:tr w:rsidR="00DB03FF" w:rsidRPr="002F2DF5" w14:paraId="38730A8B" w14:textId="77777777" w:rsidTr="00C238BD">
        <w:trPr>
          <w:trHeight w:val="300"/>
        </w:trPr>
        <w:tc>
          <w:tcPr>
            <w:tcW w:w="0" w:type="auto"/>
            <w:shd w:val="clear" w:color="auto" w:fill="FFFFFF" w:themeFill="background1"/>
          </w:tcPr>
          <w:p w14:paraId="3CC8FD08" w14:textId="77777777" w:rsidR="00DB03FF" w:rsidRPr="00DB03FF" w:rsidRDefault="00DB03FF" w:rsidP="00DB03FF">
            <w:pPr>
              <w:spacing w:before="120"/>
              <w:ind w:left="57"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Tenderers must confirm that they have access to the appropriate resources, personnel, qualifications and skills necessary to deliver the Services described in Appendix 1: Requirements and Specification of the RFT. Tenderers must provide:</w:t>
            </w:r>
          </w:p>
          <w:p w14:paraId="059FFEF7" w14:textId="77777777" w:rsidR="00DB03FF" w:rsidRPr="00DB03FF" w:rsidRDefault="00DB03FF" w:rsidP="00DB03FF">
            <w:pPr>
              <w:pStyle w:val="ListParagraph"/>
              <w:numPr>
                <w:ilvl w:val="0"/>
                <w:numId w:val="15"/>
              </w:numPr>
              <w:spacing w:before="120"/>
              <w:ind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An organisation chart clearly defining the proposed team structure, key roles, responsibilities and reporting lines, including identification of employees, affiliates and sub-contractors, where applicable.</w:t>
            </w:r>
          </w:p>
          <w:p w14:paraId="66050226" w14:textId="77777777" w:rsidR="00DB03FF" w:rsidRPr="00DB03FF" w:rsidRDefault="00DB03FF" w:rsidP="00DB03FF">
            <w:pPr>
              <w:pStyle w:val="ListParagraph"/>
              <w:numPr>
                <w:ilvl w:val="0"/>
                <w:numId w:val="15"/>
              </w:numPr>
              <w:spacing w:before="120"/>
              <w:ind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Details of the number of Full-Time Equivalents (FTEs), or equivalent resource allocation, proposed for each of the key roles required for the delivery of the Services.</w:t>
            </w:r>
          </w:p>
          <w:p w14:paraId="69306363" w14:textId="77777777" w:rsidR="00DB03FF" w:rsidRPr="00DB03FF" w:rsidRDefault="00DB03FF" w:rsidP="00DB03FF">
            <w:pPr>
              <w:pStyle w:val="ListParagraph"/>
              <w:numPr>
                <w:ilvl w:val="0"/>
                <w:numId w:val="15"/>
              </w:numPr>
              <w:spacing w:before="120"/>
              <w:ind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Identification of the proposed key personnel, including the Lead Fire Risk Assessor and, where applicable, any Fire Safety Assessment / competent person resource.</w:t>
            </w:r>
          </w:p>
          <w:p w14:paraId="0061C946" w14:textId="77777777" w:rsidR="00DB03FF" w:rsidRPr="00DB03FF" w:rsidRDefault="00DB03FF" w:rsidP="00DB03FF">
            <w:pPr>
              <w:pStyle w:val="ListParagraph"/>
              <w:numPr>
                <w:ilvl w:val="0"/>
                <w:numId w:val="15"/>
              </w:numPr>
              <w:spacing w:before="120"/>
              <w:ind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Confirmation that the personnel proposed to deliver the Services hold relevant qualifications and experience appropriate to the delivery of Fire Risk Assessments and related fire safety advisory services in the Republic of Ireland.</w:t>
            </w:r>
          </w:p>
          <w:p w14:paraId="42734305" w14:textId="77777777" w:rsidR="00DB03FF" w:rsidRPr="00DB03FF" w:rsidRDefault="00DB03FF" w:rsidP="00DB03FF">
            <w:pPr>
              <w:pStyle w:val="ListParagraph"/>
              <w:numPr>
                <w:ilvl w:val="0"/>
                <w:numId w:val="15"/>
              </w:numPr>
              <w:spacing w:before="120"/>
              <w:ind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Confirmation of membership of a recognised professional body, such as Engineers Ireland, IFE, IFSM or equivalent, where applicable.</w:t>
            </w:r>
          </w:p>
          <w:p w14:paraId="5ADEE052" w14:textId="77777777" w:rsidR="00DB03FF" w:rsidRPr="00DB03FF" w:rsidRDefault="00DB03FF" w:rsidP="00DB03FF">
            <w:pPr>
              <w:pStyle w:val="ListParagraph"/>
              <w:numPr>
                <w:ilvl w:val="0"/>
                <w:numId w:val="15"/>
              </w:numPr>
              <w:spacing w:before="120"/>
              <w:ind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A resource delivery model identifying, for each proposed key role, whether the relevant services will be delivered onsite, remotely, or through a combination of onsite and remote support.</w:t>
            </w:r>
          </w:p>
          <w:p w14:paraId="33509949" w14:textId="77777777" w:rsidR="00DB03FF" w:rsidRPr="00DB03FF" w:rsidRDefault="00DB03FF" w:rsidP="00DB03FF">
            <w:pPr>
              <w:pStyle w:val="ListParagraph"/>
              <w:numPr>
                <w:ilvl w:val="0"/>
                <w:numId w:val="15"/>
              </w:numPr>
              <w:spacing w:before="120"/>
              <w:ind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Confirmation, for each proposed key role, as to whether the relevant resource is employed directly by the Tenderer or provided through an affiliate or sub-contractor.</w:t>
            </w:r>
          </w:p>
          <w:p w14:paraId="361543C9" w14:textId="77777777" w:rsidR="00DB03FF" w:rsidRPr="00DB03FF" w:rsidRDefault="00DB03FF" w:rsidP="00DB03FF">
            <w:pPr>
              <w:pStyle w:val="ListParagraph"/>
              <w:numPr>
                <w:ilvl w:val="0"/>
                <w:numId w:val="15"/>
              </w:numPr>
              <w:spacing w:before="120"/>
              <w:ind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Details of any additional roles considered necessary by the Tenderer to ensure the delivery of high quality Services.</w:t>
            </w:r>
          </w:p>
          <w:p w14:paraId="68D64DAF" w14:textId="77777777" w:rsidR="00DB03FF" w:rsidRPr="00DB03FF" w:rsidRDefault="00DB03FF" w:rsidP="00DB03FF">
            <w:pPr>
              <w:spacing w:before="120"/>
              <w:ind w:left="57" w:right="57"/>
              <w:jc w:val="both"/>
              <w:rPr>
                <w:rFonts w:ascii="Calibri" w:eastAsia="Times New Roman" w:hAnsi="Calibri" w:cs="Calibri"/>
                <w:szCs w:val="18"/>
                <w:lang w:val="en-IE" w:eastAsia="ja-JP"/>
              </w:rPr>
            </w:pPr>
            <w:r w:rsidRPr="00DB03FF">
              <w:rPr>
                <w:rFonts w:ascii="Calibri" w:eastAsia="Times New Roman" w:hAnsi="Calibri" w:cs="Calibri"/>
                <w:szCs w:val="18"/>
                <w:lang w:val="en-IE" w:eastAsia="ja-JP"/>
              </w:rPr>
              <w:t>Tenderers must demonstrate that they have the organisational capacity to provide a full and reliable service across the relevant PMVT sites, including the ability to respond to additional requests and to scale resources up or down where required.</w:t>
            </w:r>
          </w:p>
          <w:p w14:paraId="006F2059" w14:textId="583493B4" w:rsidR="00DB03FF" w:rsidRPr="00DB03FF" w:rsidRDefault="00DB03FF" w:rsidP="00DB03FF">
            <w:pPr>
              <w:spacing w:before="120"/>
              <w:ind w:left="57" w:right="57"/>
              <w:jc w:val="both"/>
              <w:rPr>
                <w:rFonts w:eastAsia="Calibri" w:cstheme="minorHAnsi"/>
              </w:rPr>
            </w:pPr>
            <w:r w:rsidRPr="00B80A30">
              <w:rPr>
                <w:rFonts w:ascii="Calibri" w:eastAsia="Times New Roman" w:hAnsi="Calibri" w:cs="Calibri"/>
                <w:b/>
                <w:bCs/>
                <w:lang w:eastAsia="en-GB"/>
              </w:rPr>
              <w:t xml:space="preserve">Please limit your response to </w:t>
            </w:r>
            <w:r>
              <w:rPr>
                <w:rFonts w:ascii="Calibri" w:eastAsia="Times New Roman" w:hAnsi="Calibri" w:cs="Calibri"/>
                <w:b/>
                <w:bCs/>
                <w:lang w:eastAsia="en-GB"/>
              </w:rPr>
              <w:t>2</w:t>
            </w:r>
            <w:r w:rsidRPr="00B80A30">
              <w:rPr>
                <w:rFonts w:ascii="Calibri" w:eastAsia="Times New Roman" w:hAnsi="Calibri" w:cs="Calibri"/>
                <w:b/>
                <w:bCs/>
                <w:color w:val="FF0000"/>
                <w:lang w:eastAsia="en-GB"/>
              </w:rPr>
              <w:t xml:space="preserve"> </w:t>
            </w:r>
            <w:r w:rsidRPr="00B80A30">
              <w:rPr>
                <w:rFonts w:ascii="Calibri" w:eastAsia="Times New Roman" w:hAnsi="Calibri" w:cs="Calibri"/>
                <w:b/>
                <w:bCs/>
                <w:lang w:eastAsia="en-GB"/>
              </w:rPr>
              <w:t>A4 pages.  Any further information included will not be evaluated</w:t>
            </w:r>
          </w:p>
          <w:p w14:paraId="29623AB5" w14:textId="057CC448" w:rsidR="00DB03FF" w:rsidRPr="00B80A30" w:rsidRDefault="00DB03FF" w:rsidP="00DB03FF">
            <w:pPr>
              <w:spacing w:before="120" w:after="120"/>
              <w:ind w:left="57" w:right="57"/>
              <w:jc w:val="both"/>
              <w:rPr>
                <w:rFonts w:ascii="Calibri" w:eastAsia="Arial Black" w:hAnsi="Calibri" w:cs="Calibri"/>
                <w:b/>
                <w:bCs/>
                <w:color w:val="000000" w:themeColor="text1"/>
                <w:sz w:val="20"/>
                <w:szCs w:val="20"/>
              </w:rPr>
            </w:pPr>
          </w:p>
        </w:tc>
      </w:tr>
      <w:tr w:rsidR="00DB03FF" w:rsidRPr="002F2DF5" w14:paraId="5196D2BB" w14:textId="77777777" w:rsidTr="00D90CB2">
        <w:trPr>
          <w:trHeight w:val="9085"/>
        </w:trPr>
        <w:tc>
          <w:tcPr>
            <w:tcW w:w="0" w:type="auto"/>
            <w:shd w:val="clear" w:color="auto" w:fill="FFFFFF" w:themeFill="background1"/>
          </w:tcPr>
          <w:p w14:paraId="306859B4" w14:textId="77777777" w:rsidR="00DB03FF" w:rsidRPr="0004312C" w:rsidRDefault="00DB03FF" w:rsidP="00DB03FF">
            <w:pPr>
              <w:spacing w:before="60" w:after="60"/>
              <w:jc w:val="both"/>
              <w:rPr>
                <w:rFonts w:ascii="Calibri" w:hAnsi="Calibri" w:cs="Calibri"/>
                <w:i/>
                <w:iCs/>
                <w:sz w:val="23"/>
                <w:szCs w:val="23"/>
              </w:rPr>
            </w:pPr>
            <w:r w:rsidRPr="0004312C">
              <w:rPr>
                <w:rFonts w:ascii="Calibri" w:hAnsi="Calibri" w:cs="Calibri"/>
                <w:i/>
                <w:iCs/>
                <w:sz w:val="23"/>
                <w:szCs w:val="23"/>
              </w:rPr>
              <w:lastRenderedPageBreak/>
              <w:t>Insert response here</w:t>
            </w:r>
          </w:p>
          <w:p w14:paraId="2E4614C0" w14:textId="5440E240" w:rsidR="00DB03FF" w:rsidRPr="002F2DF5" w:rsidRDefault="00DB03FF" w:rsidP="00DB03FF">
            <w:pPr>
              <w:spacing w:before="60" w:after="60"/>
              <w:jc w:val="both"/>
              <w:rPr>
                <w:rFonts w:ascii="Calibri" w:hAnsi="Calibri" w:cs="Calibri"/>
                <w:sz w:val="23"/>
                <w:szCs w:val="23"/>
              </w:rPr>
            </w:pPr>
          </w:p>
        </w:tc>
      </w:tr>
    </w:tbl>
    <w:p w14:paraId="221F26A1" w14:textId="77777777" w:rsidR="0043511F" w:rsidRDefault="0043511F" w:rsidP="0043511F">
      <w:pPr>
        <w:pBdr>
          <w:bottom w:val="single" w:sz="4" w:space="1" w:color="auto"/>
        </w:pBdr>
        <w:jc w:val="both"/>
        <w:rPr>
          <w:b/>
          <w:bCs/>
          <w:sz w:val="28"/>
          <w:szCs w:val="28"/>
          <w:lang w:val="en-GB"/>
        </w:rPr>
      </w:pPr>
    </w:p>
    <w:p w14:paraId="2019A809" w14:textId="77777777" w:rsidR="0043511F" w:rsidRDefault="0043511F" w:rsidP="0043511F">
      <w:pPr>
        <w:spacing w:after="160" w:line="278" w:lineRule="auto"/>
        <w:rPr>
          <w:b/>
          <w:bCs/>
          <w:sz w:val="28"/>
          <w:szCs w:val="28"/>
          <w:lang w:val="en-GB"/>
        </w:rPr>
      </w:pPr>
      <w:r>
        <w:rPr>
          <w:b/>
          <w:bCs/>
          <w:sz w:val="28"/>
          <w:szCs w:val="28"/>
          <w:lang w:val="en-GB"/>
        </w:rPr>
        <w:br w:type="page"/>
      </w:r>
    </w:p>
    <w:p w14:paraId="135027EE" w14:textId="77777777" w:rsidR="0043511F" w:rsidRDefault="0043511F" w:rsidP="0043511F">
      <w:pPr>
        <w:pBdr>
          <w:bottom w:val="single" w:sz="4" w:space="1" w:color="auto"/>
        </w:pBdr>
        <w:jc w:val="both"/>
        <w:rPr>
          <w:b/>
          <w:bCs/>
          <w:sz w:val="28"/>
          <w:szCs w:val="28"/>
          <w:lang w:val="en-GB"/>
        </w:rPr>
      </w:pPr>
    </w:p>
    <w:p w14:paraId="051893F4" w14:textId="77777777" w:rsidR="0043511F" w:rsidRPr="000B3DBD" w:rsidRDefault="0043511F" w:rsidP="000B3DBD">
      <w:pPr>
        <w:pBdr>
          <w:bottom w:val="single" w:sz="4" w:space="1" w:color="auto"/>
        </w:pBdr>
        <w:shd w:val="clear" w:color="auto" w:fill="156082" w:themeFill="accent1"/>
        <w:jc w:val="both"/>
        <w:rPr>
          <w:b/>
          <w:bCs/>
          <w:color w:val="FFFFFF" w:themeColor="background1"/>
          <w:sz w:val="28"/>
          <w:szCs w:val="28"/>
        </w:rPr>
      </w:pPr>
      <w:r w:rsidRPr="000B3DBD">
        <w:rPr>
          <w:b/>
          <w:bCs/>
          <w:color w:val="FFFFFF" w:themeColor="background1"/>
          <w:sz w:val="28"/>
          <w:szCs w:val="28"/>
          <w:lang w:val="en-GB"/>
        </w:rPr>
        <w:t xml:space="preserve">SELECTION CRITERIA: </w:t>
      </w:r>
      <w:r w:rsidRPr="000B3DBD">
        <w:rPr>
          <w:b/>
          <w:bCs/>
          <w:color w:val="FFFFFF" w:themeColor="background1"/>
          <w:sz w:val="24"/>
          <w:szCs w:val="24"/>
          <w:lang w:val="en-GB"/>
        </w:rPr>
        <w:t>TECHNICAL AND PROFESSIONAL ABILITY</w:t>
      </w:r>
    </w:p>
    <w:p w14:paraId="1AF0BDDA" w14:textId="77777777" w:rsidR="0043511F" w:rsidRPr="000B3DBD" w:rsidRDefault="0043511F" w:rsidP="000B3DBD">
      <w:pPr>
        <w:shd w:val="clear" w:color="auto" w:fill="156082" w:themeFill="accent1"/>
        <w:jc w:val="both"/>
        <w:rPr>
          <w:b/>
          <w:bCs/>
          <w:color w:val="FFFFFF" w:themeColor="background1"/>
          <w:sz w:val="24"/>
          <w:szCs w:val="24"/>
          <w:lang w:val="en-GB"/>
        </w:rPr>
      </w:pPr>
      <w:r w:rsidRPr="000B3DBD">
        <w:rPr>
          <w:b/>
          <w:bCs/>
          <w:color w:val="FFFFFF" w:themeColor="background1"/>
          <w:sz w:val="24"/>
          <w:szCs w:val="24"/>
          <w:lang w:val="en-GB"/>
        </w:rPr>
        <w:t>PASS/ FAIL ONLY</w:t>
      </w:r>
    </w:p>
    <w:p w14:paraId="604F5184" w14:textId="36427CDE" w:rsidR="000B3DBD" w:rsidRPr="000B3DBD" w:rsidRDefault="000B3DBD" w:rsidP="0032017F">
      <w:pPr>
        <w:shd w:val="clear" w:color="auto" w:fill="FFFFFF" w:themeFill="background1"/>
        <w:spacing w:after="180" w:line="288" w:lineRule="auto"/>
        <w:ind w:left="142"/>
        <w:jc w:val="both"/>
        <w:rPr>
          <w:rFonts w:ascii="Calibri" w:eastAsia="Times New Roman" w:hAnsi="Calibri" w:cs="Calibri"/>
          <w:szCs w:val="18"/>
          <w:lang w:eastAsia="ja-JP"/>
        </w:rPr>
      </w:pPr>
      <w:r w:rsidRPr="000B3DBD">
        <w:rPr>
          <w:rFonts w:ascii="Calibri" w:eastAsia="Times New Roman" w:hAnsi="Calibri" w:cs="Calibri"/>
          <w:szCs w:val="18"/>
          <w:lang w:eastAsia="ja-JP"/>
        </w:rPr>
        <w:t xml:space="preserve">Tenderers must demonstrate the successful delivery of at least two (2) comparable contracts </w:t>
      </w:r>
      <w:r w:rsidRPr="0004312C">
        <w:rPr>
          <w:rFonts w:ascii="Calibri" w:eastAsia="Times New Roman" w:hAnsi="Calibri" w:cs="Calibri"/>
          <w:szCs w:val="18"/>
          <w:lang w:eastAsia="ja-JP"/>
        </w:rPr>
        <w:t>(in scale, nature, quality and complexity) delivered during the three previous years</w:t>
      </w:r>
      <w:r>
        <w:rPr>
          <w:rFonts w:ascii="Calibri" w:eastAsia="Times New Roman" w:hAnsi="Calibri" w:cs="Calibri"/>
          <w:szCs w:val="18"/>
          <w:lang w:eastAsia="ja-JP"/>
        </w:rPr>
        <w:t>,</w:t>
      </w:r>
      <w:r w:rsidRPr="000B3DBD">
        <w:rPr>
          <w:rFonts w:ascii="Calibri" w:eastAsia="Times New Roman" w:hAnsi="Calibri" w:cs="Calibri"/>
          <w:szCs w:val="18"/>
          <w:lang w:eastAsia="ja-JP"/>
        </w:rPr>
        <w:t xml:space="preserve"> involving Fire Risk Assessments and/or similar fire safety advisory services of comparable nature, scale and complexity. At least one example must relate to residential accommodation, non-standard accommodation, homeless services, social care, healthcare or another comparable high-risk environment.</w:t>
      </w:r>
    </w:p>
    <w:p w14:paraId="1D457619" w14:textId="77777777" w:rsidR="0043511F" w:rsidRPr="0004312C" w:rsidRDefault="0043511F" w:rsidP="0032017F">
      <w:pPr>
        <w:shd w:val="clear" w:color="auto" w:fill="FFFFFF" w:themeFill="background1"/>
        <w:spacing w:after="180" w:line="288" w:lineRule="auto"/>
        <w:ind w:left="142"/>
        <w:jc w:val="both"/>
        <w:rPr>
          <w:rFonts w:ascii="Calibri" w:eastAsia="Times New Roman" w:hAnsi="Calibri" w:cs="Calibri"/>
          <w:szCs w:val="18"/>
          <w:lang w:eastAsia="ja-JP"/>
        </w:rPr>
      </w:pPr>
      <w:r w:rsidRPr="0004312C">
        <w:rPr>
          <w:rFonts w:ascii="Calibri" w:eastAsia="Times New Roman" w:hAnsi="Calibri" w:cs="Calibri"/>
          <w:szCs w:val="18"/>
          <w:lang w:eastAsia="ja-JP"/>
        </w:rPr>
        <w:t>Tenderers must provide the contact names and details for a referee who shall be able to verify the information provided.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953"/>
      </w:tblGrid>
      <w:tr w:rsidR="0043511F" w:rsidRPr="007E655A" w14:paraId="2C15BE64" w14:textId="77777777" w:rsidTr="000B3DBD">
        <w:trPr>
          <w:trHeight w:val="419"/>
        </w:trPr>
        <w:tc>
          <w:tcPr>
            <w:tcW w:w="3119" w:type="dxa"/>
            <w:shd w:val="clear" w:color="auto" w:fill="156082" w:themeFill="accent1"/>
          </w:tcPr>
          <w:p w14:paraId="0CD055E2" w14:textId="77777777" w:rsidR="0043511F" w:rsidRPr="0004312C" w:rsidRDefault="0043511F" w:rsidP="00D90CB2">
            <w:pPr>
              <w:spacing w:after="0"/>
              <w:rPr>
                <w:rFonts w:ascii="Calibri" w:eastAsia="Times New Roman" w:hAnsi="Calibri" w:cs="Calibri"/>
                <w:b/>
                <w:bCs/>
                <w:sz w:val="24"/>
                <w:szCs w:val="24"/>
                <w:lang w:eastAsia="ja-JP"/>
              </w:rPr>
            </w:pPr>
            <w:r w:rsidRPr="000B3DBD">
              <w:rPr>
                <w:rFonts w:ascii="Calibri" w:eastAsia="Times New Roman" w:hAnsi="Calibri" w:cs="Calibri"/>
                <w:b/>
                <w:bCs/>
                <w:color w:val="FFFFFF" w:themeColor="background1"/>
                <w:sz w:val="24"/>
                <w:szCs w:val="24"/>
                <w:lang w:eastAsia="ja-JP"/>
              </w:rPr>
              <w:t>Reference contract #1</w:t>
            </w:r>
          </w:p>
        </w:tc>
        <w:tc>
          <w:tcPr>
            <w:tcW w:w="5953" w:type="dxa"/>
          </w:tcPr>
          <w:p w14:paraId="2F7B6671" w14:textId="77777777" w:rsidR="0043511F" w:rsidRPr="007E655A" w:rsidRDefault="0043511F" w:rsidP="00D90CB2">
            <w:pPr>
              <w:spacing w:after="0"/>
              <w:rPr>
                <w:rFonts w:ascii="Calibri" w:eastAsia="Times New Roman" w:hAnsi="Calibri" w:cs="Calibri"/>
                <w:i/>
                <w:iCs/>
                <w:color w:val="404040"/>
                <w:lang w:eastAsia="ja-JP"/>
              </w:rPr>
            </w:pPr>
          </w:p>
        </w:tc>
      </w:tr>
      <w:tr w:rsidR="0043511F" w:rsidRPr="007E655A" w14:paraId="59EE1BBF" w14:textId="77777777" w:rsidTr="00D90CB2">
        <w:trPr>
          <w:trHeight w:val="411"/>
        </w:trPr>
        <w:tc>
          <w:tcPr>
            <w:tcW w:w="3119" w:type="dxa"/>
            <w:shd w:val="clear" w:color="auto" w:fill="D9D9D9" w:themeFill="background1" w:themeFillShade="D9"/>
          </w:tcPr>
          <w:p w14:paraId="5935C4CA"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Client Organisation Name</w:t>
            </w:r>
          </w:p>
        </w:tc>
        <w:tc>
          <w:tcPr>
            <w:tcW w:w="5953" w:type="dxa"/>
          </w:tcPr>
          <w:p w14:paraId="7ECB57A4"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43C73BE5" w14:textId="77777777" w:rsidTr="00D90CB2">
        <w:trPr>
          <w:trHeight w:val="558"/>
        </w:trPr>
        <w:tc>
          <w:tcPr>
            <w:tcW w:w="3119" w:type="dxa"/>
            <w:shd w:val="clear" w:color="auto" w:fill="D9D9D9" w:themeFill="background1" w:themeFillShade="D9"/>
          </w:tcPr>
          <w:p w14:paraId="1EAB6141"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Contact Referee Name and Address</w:t>
            </w:r>
          </w:p>
        </w:tc>
        <w:tc>
          <w:tcPr>
            <w:tcW w:w="5953" w:type="dxa"/>
          </w:tcPr>
          <w:p w14:paraId="2FBEBF8C"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51CFB573" w14:textId="77777777" w:rsidTr="00D90CB2">
        <w:trPr>
          <w:trHeight w:val="558"/>
        </w:trPr>
        <w:tc>
          <w:tcPr>
            <w:tcW w:w="3119" w:type="dxa"/>
            <w:shd w:val="clear" w:color="auto" w:fill="D9D9D9" w:themeFill="background1" w:themeFillShade="D9"/>
          </w:tcPr>
          <w:p w14:paraId="4D519875"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Contact Email Address</w:t>
            </w:r>
          </w:p>
        </w:tc>
        <w:tc>
          <w:tcPr>
            <w:tcW w:w="5953" w:type="dxa"/>
          </w:tcPr>
          <w:p w14:paraId="4E52994B"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2811F161" w14:textId="77777777" w:rsidTr="00D90CB2">
        <w:trPr>
          <w:trHeight w:val="552"/>
        </w:trPr>
        <w:tc>
          <w:tcPr>
            <w:tcW w:w="3119" w:type="dxa"/>
            <w:shd w:val="clear" w:color="auto" w:fill="D9D9D9" w:themeFill="background1" w:themeFillShade="D9"/>
          </w:tcPr>
          <w:p w14:paraId="2870E980"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Contact Phone Number</w:t>
            </w:r>
          </w:p>
        </w:tc>
        <w:tc>
          <w:tcPr>
            <w:tcW w:w="5953" w:type="dxa"/>
          </w:tcPr>
          <w:p w14:paraId="0EBA9C7C"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6D7C89B3" w14:textId="77777777" w:rsidTr="00D90CB2">
        <w:tc>
          <w:tcPr>
            <w:tcW w:w="3119" w:type="dxa"/>
            <w:shd w:val="clear" w:color="auto" w:fill="D9D9D9" w:themeFill="background1" w:themeFillShade="D9"/>
          </w:tcPr>
          <w:p w14:paraId="5365CFC8"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Annual Contract Value and Organisation Size</w:t>
            </w:r>
          </w:p>
        </w:tc>
        <w:tc>
          <w:tcPr>
            <w:tcW w:w="5953" w:type="dxa"/>
          </w:tcPr>
          <w:p w14:paraId="03E118AE"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4C7A22B7" w14:textId="77777777" w:rsidTr="00D90CB2">
        <w:trPr>
          <w:trHeight w:val="409"/>
        </w:trPr>
        <w:tc>
          <w:tcPr>
            <w:tcW w:w="3119" w:type="dxa"/>
            <w:shd w:val="clear" w:color="auto" w:fill="D9D9D9" w:themeFill="background1" w:themeFillShade="D9"/>
          </w:tcPr>
          <w:p w14:paraId="5DBB8499"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Contract Duration</w:t>
            </w:r>
          </w:p>
        </w:tc>
        <w:tc>
          <w:tcPr>
            <w:tcW w:w="5953" w:type="dxa"/>
          </w:tcPr>
          <w:p w14:paraId="7DDAC30F"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19AA1466" w14:textId="77777777" w:rsidTr="00D90CB2">
        <w:tc>
          <w:tcPr>
            <w:tcW w:w="3119" w:type="dxa"/>
            <w:shd w:val="clear" w:color="auto" w:fill="D9D9D9" w:themeFill="background1" w:themeFillShade="D9"/>
          </w:tcPr>
          <w:p w14:paraId="0492A186"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Detailed contract description – please provide scope and nature of services/goods</w:t>
            </w:r>
          </w:p>
        </w:tc>
        <w:tc>
          <w:tcPr>
            <w:tcW w:w="5953" w:type="dxa"/>
          </w:tcPr>
          <w:p w14:paraId="084B3965" w14:textId="77777777" w:rsidR="0043511F" w:rsidRPr="007E655A" w:rsidRDefault="0043511F" w:rsidP="00D90CB2">
            <w:pPr>
              <w:spacing w:after="0"/>
              <w:rPr>
                <w:rFonts w:ascii="Calibri" w:eastAsia="Times New Roman" w:hAnsi="Calibri" w:cs="Calibri"/>
                <w:color w:val="404040"/>
                <w:lang w:eastAsia="ja-JP"/>
              </w:rPr>
            </w:pPr>
          </w:p>
          <w:p w14:paraId="48E59582" w14:textId="77777777" w:rsidR="0043511F" w:rsidRPr="007E655A" w:rsidRDefault="0043511F" w:rsidP="00D90CB2">
            <w:pPr>
              <w:spacing w:after="0"/>
              <w:rPr>
                <w:rFonts w:ascii="Calibri" w:eastAsia="Times New Roman" w:hAnsi="Calibri" w:cs="Calibri"/>
                <w:color w:val="404040"/>
                <w:lang w:eastAsia="ja-JP"/>
              </w:rPr>
            </w:pPr>
          </w:p>
          <w:p w14:paraId="2AA57073" w14:textId="77777777" w:rsidR="0043511F" w:rsidRPr="007E655A" w:rsidRDefault="0043511F" w:rsidP="00D90CB2">
            <w:pPr>
              <w:spacing w:after="0"/>
              <w:rPr>
                <w:rFonts w:ascii="Calibri" w:eastAsia="Times New Roman" w:hAnsi="Calibri" w:cs="Calibri"/>
                <w:color w:val="404040"/>
                <w:lang w:eastAsia="ja-JP"/>
              </w:rPr>
            </w:pPr>
          </w:p>
          <w:p w14:paraId="27D7A58D" w14:textId="77777777" w:rsidR="0043511F" w:rsidRPr="007E655A" w:rsidRDefault="0043511F" w:rsidP="00D90CB2">
            <w:pPr>
              <w:spacing w:after="0"/>
              <w:rPr>
                <w:rFonts w:ascii="Calibri" w:eastAsia="Times New Roman" w:hAnsi="Calibri" w:cs="Calibri"/>
                <w:color w:val="404040"/>
                <w:lang w:eastAsia="ja-JP"/>
              </w:rPr>
            </w:pPr>
          </w:p>
          <w:p w14:paraId="16F6C76D" w14:textId="77777777" w:rsidR="0043511F" w:rsidRPr="007E655A" w:rsidRDefault="0043511F" w:rsidP="00D90CB2">
            <w:pPr>
              <w:spacing w:after="0"/>
              <w:rPr>
                <w:rFonts w:ascii="Calibri" w:eastAsia="Times New Roman" w:hAnsi="Calibri" w:cs="Calibri"/>
                <w:color w:val="404040"/>
                <w:lang w:eastAsia="ja-JP"/>
              </w:rPr>
            </w:pPr>
          </w:p>
          <w:p w14:paraId="144D52BA" w14:textId="77777777" w:rsidR="0043511F" w:rsidRPr="007E655A" w:rsidRDefault="0043511F" w:rsidP="00D90CB2">
            <w:pPr>
              <w:spacing w:after="0"/>
              <w:rPr>
                <w:rFonts w:ascii="Calibri" w:eastAsia="Times New Roman" w:hAnsi="Calibri" w:cs="Calibri"/>
                <w:color w:val="404040"/>
                <w:lang w:eastAsia="ja-JP"/>
              </w:rPr>
            </w:pPr>
          </w:p>
          <w:p w14:paraId="756B70E6" w14:textId="77777777" w:rsidR="0043511F" w:rsidRPr="007E655A" w:rsidRDefault="0043511F" w:rsidP="00D90CB2">
            <w:pPr>
              <w:spacing w:after="0"/>
              <w:rPr>
                <w:rFonts w:ascii="Calibri" w:eastAsia="Times New Roman" w:hAnsi="Calibri" w:cs="Calibri"/>
                <w:color w:val="404040"/>
                <w:lang w:eastAsia="ja-JP"/>
              </w:rPr>
            </w:pPr>
          </w:p>
          <w:p w14:paraId="35D724C3"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41B0742B" w14:textId="77777777" w:rsidTr="00D90CB2">
        <w:tc>
          <w:tcPr>
            <w:tcW w:w="9072" w:type="dxa"/>
            <w:gridSpan w:val="2"/>
            <w:shd w:val="clear" w:color="auto" w:fill="D9D9D9" w:themeFill="background1" w:themeFillShade="D9"/>
          </w:tcPr>
          <w:p w14:paraId="2CDD5271" w14:textId="77777777" w:rsidR="0043511F" w:rsidRPr="00DD32D9" w:rsidRDefault="0043511F" w:rsidP="00D90CB2">
            <w:pPr>
              <w:spacing w:after="180"/>
              <w:rPr>
                <w:rFonts w:ascii="Calibri" w:eastAsia="Times New Roman" w:hAnsi="Calibri" w:cs="Calibri"/>
                <w:bCs/>
                <w:highlight w:val="yellow"/>
                <w:lang w:eastAsia="ja-JP"/>
              </w:rPr>
            </w:pPr>
            <w:r w:rsidRPr="00DD32D9">
              <w:rPr>
                <w:rFonts w:ascii="Calibri" w:eastAsia="Times New Roman" w:hAnsi="Calibri" w:cs="Calibri"/>
                <w:bCs/>
                <w:lang w:eastAsia="ja-JP"/>
              </w:rPr>
              <w:t>Outline how this reference contract is comparable with the Specification and Requirements as set out in Appendix 1 of RFT (this tender).</w:t>
            </w:r>
          </w:p>
        </w:tc>
      </w:tr>
      <w:tr w:rsidR="0043511F" w:rsidRPr="007E655A" w14:paraId="20E43A72" w14:textId="77777777" w:rsidTr="00D90CB2">
        <w:tc>
          <w:tcPr>
            <w:tcW w:w="9072" w:type="dxa"/>
            <w:gridSpan w:val="2"/>
          </w:tcPr>
          <w:p w14:paraId="29657B86" w14:textId="77777777" w:rsidR="0043511F" w:rsidRPr="0004312C" w:rsidRDefault="0043511F" w:rsidP="00D90CB2">
            <w:pPr>
              <w:spacing w:after="180"/>
              <w:rPr>
                <w:rFonts w:ascii="Calibri" w:eastAsia="Times New Roman" w:hAnsi="Calibri" w:cs="Calibri"/>
                <w:lang w:eastAsia="ja-JP"/>
              </w:rPr>
            </w:pPr>
          </w:p>
          <w:p w14:paraId="35409EB8" w14:textId="77777777" w:rsidR="0043511F" w:rsidRPr="0004312C" w:rsidRDefault="0043511F" w:rsidP="00D90CB2">
            <w:pPr>
              <w:spacing w:after="180"/>
              <w:rPr>
                <w:rFonts w:ascii="Calibri" w:eastAsia="Times New Roman" w:hAnsi="Calibri" w:cs="Calibri"/>
                <w:lang w:eastAsia="ja-JP"/>
              </w:rPr>
            </w:pPr>
          </w:p>
          <w:p w14:paraId="0B15C6EC" w14:textId="77777777" w:rsidR="0043511F" w:rsidRPr="0004312C" w:rsidRDefault="0043511F" w:rsidP="00D90CB2">
            <w:pPr>
              <w:spacing w:after="180"/>
              <w:rPr>
                <w:rFonts w:ascii="Calibri" w:eastAsia="Times New Roman" w:hAnsi="Calibri" w:cs="Calibri"/>
                <w:lang w:eastAsia="ja-JP"/>
              </w:rPr>
            </w:pPr>
          </w:p>
          <w:p w14:paraId="5D7D098C" w14:textId="77777777" w:rsidR="0043511F" w:rsidRPr="0004312C" w:rsidRDefault="0043511F" w:rsidP="00D90CB2">
            <w:pPr>
              <w:spacing w:after="180"/>
              <w:rPr>
                <w:rFonts w:ascii="Calibri" w:eastAsia="Times New Roman" w:hAnsi="Calibri" w:cs="Calibri"/>
                <w:lang w:eastAsia="ja-JP"/>
              </w:rPr>
            </w:pPr>
          </w:p>
        </w:tc>
      </w:tr>
    </w:tbl>
    <w:p w14:paraId="6EA2E12E" w14:textId="77777777" w:rsidR="0043511F" w:rsidRPr="007E655A" w:rsidRDefault="0043511F" w:rsidP="0043511F">
      <w:pPr>
        <w:jc w:val="both"/>
        <w:rPr>
          <w:rFonts w:ascii="Calibri" w:hAnsi="Calibri" w:cs="Calibri"/>
        </w:rPr>
      </w:pPr>
    </w:p>
    <w:p w14:paraId="79A5A3A2" w14:textId="77777777" w:rsidR="0043511F" w:rsidRPr="007E655A" w:rsidRDefault="0043511F" w:rsidP="0043511F">
      <w:pPr>
        <w:jc w:val="both"/>
        <w:rPr>
          <w:rFonts w:ascii="Calibri" w:hAnsi="Calibri" w:cs="Calibri"/>
        </w:rPr>
      </w:pPr>
      <w:r w:rsidRPr="007E655A">
        <w:rPr>
          <w:rFonts w:ascii="Calibri" w:hAnsi="Calibri" w:cs="Calibri"/>
        </w:rPr>
        <w:br w:type="pag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953"/>
      </w:tblGrid>
      <w:tr w:rsidR="0043511F" w:rsidRPr="007E655A" w14:paraId="31311D7D" w14:textId="77777777" w:rsidTr="000B3DBD">
        <w:trPr>
          <w:trHeight w:val="419"/>
        </w:trPr>
        <w:tc>
          <w:tcPr>
            <w:tcW w:w="3119" w:type="dxa"/>
            <w:shd w:val="clear" w:color="auto" w:fill="156082" w:themeFill="accent1"/>
          </w:tcPr>
          <w:p w14:paraId="62837CDA" w14:textId="77777777" w:rsidR="0043511F" w:rsidRPr="0004312C" w:rsidRDefault="0043511F" w:rsidP="00D90CB2">
            <w:pPr>
              <w:spacing w:after="0"/>
              <w:rPr>
                <w:rFonts w:ascii="Calibri" w:eastAsia="Times New Roman" w:hAnsi="Calibri" w:cs="Calibri"/>
                <w:b/>
                <w:bCs/>
                <w:sz w:val="24"/>
                <w:szCs w:val="24"/>
                <w:lang w:eastAsia="ja-JP"/>
              </w:rPr>
            </w:pPr>
            <w:r w:rsidRPr="000B3DBD">
              <w:rPr>
                <w:rFonts w:ascii="Calibri" w:eastAsia="Times New Roman" w:hAnsi="Calibri" w:cs="Calibri"/>
                <w:b/>
                <w:bCs/>
                <w:color w:val="FFFFFF" w:themeColor="background1"/>
                <w:sz w:val="24"/>
                <w:szCs w:val="24"/>
                <w:lang w:eastAsia="ja-JP"/>
              </w:rPr>
              <w:lastRenderedPageBreak/>
              <w:t>Reference contract #2</w:t>
            </w:r>
          </w:p>
        </w:tc>
        <w:tc>
          <w:tcPr>
            <w:tcW w:w="5953" w:type="dxa"/>
          </w:tcPr>
          <w:p w14:paraId="6959B2E6" w14:textId="77777777" w:rsidR="0043511F" w:rsidRPr="007E655A" w:rsidRDefault="0043511F" w:rsidP="00D90CB2">
            <w:pPr>
              <w:spacing w:after="0"/>
              <w:rPr>
                <w:rFonts w:ascii="Calibri" w:eastAsia="Times New Roman" w:hAnsi="Calibri" w:cs="Calibri"/>
                <w:i/>
                <w:iCs/>
                <w:color w:val="404040"/>
                <w:lang w:eastAsia="ja-JP"/>
              </w:rPr>
            </w:pPr>
          </w:p>
        </w:tc>
      </w:tr>
      <w:tr w:rsidR="0043511F" w:rsidRPr="007E655A" w14:paraId="5D6A98D4" w14:textId="77777777" w:rsidTr="00D90CB2">
        <w:trPr>
          <w:trHeight w:val="411"/>
        </w:trPr>
        <w:tc>
          <w:tcPr>
            <w:tcW w:w="3119" w:type="dxa"/>
            <w:shd w:val="clear" w:color="auto" w:fill="D9D9D9" w:themeFill="background1" w:themeFillShade="D9"/>
          </w:tcPr>
          <w:p w14:paraId="44450885"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Client Organisation Name</w:t>
            </w:r>
          </w:p>
        </w:tc>
        <w:tc>
          <w:tcPr>
            <w:tcW w:w="5953" w:type="dxa"/>
          </w:tcPr>
          <w:p w14:paraId="2764B46E"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1F382B64" w14:textId="77777777" w:rsidTr="00D90CB2">
        <w:trPr>
          <w:trHeight w:val="558"/>
        </w:trPr>
        <w:tc>
          <w:tcPr>
            <w:tcW w:w="3119" w:type="dxa"/>
            <w:shd w:val="clear" w:color="auto" w:fill="D9D9D9" w:themeFill="background1" w:themeFillShade="D9"/>
          </w:tcPr>
          <w:p w14:paraId="5D75F80C"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Contact Referee Name and Address</w:t>
            </w:r>
          </w:p>
        </w:tc>
        <w:tc>
          <w:tcPr>
            <w:tcW w:w="5953" w:type="dxa"/>
          </w:tcPr>
          <w:p w14:paraId="11B9C7F1"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5A0C794D" w14:textId="77777777" w:rsidTr="00D90CB2">
        <w:trPr>
          <w:trHeight w:val="558"/>
        </w:trPr>
        <w:tc>
          <w:tcPr>
            <w:tcW w:w="3119" w:type="dxa"/>
            <w:shd w:val="clear" w:color="auto" w:fill="D9D9D9" w:themeFill="background1" w:themeFillShade="D9"/>
          </w:tcPr>
          <w:p w14:paraId="48E54FB4"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Contact Email Address</w:t>
            </w:r>
          </w:p>
        </w:tc>
        <w:tc>
          <w:tcPr>
            <w:tcW w:w="5953" w:type="dxa"/>
          </w:tcPr>
          <w:p w14:paraId="202F84F5"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02545499" w14:textId="77777777" w:rsidTr="00D90CB2">
        <w:trPr>
          <w:trHeight w:val="552"/>
        </w:trPr>
        <w:tc>
          <w:tcPr>
            <w:tcW w:w="3119" w:type="dxa"/>
            <w:shd w:val="clear" w:color="auto" w:fill="D9D9D9" w:themeFill="background1" w:themeFillShade="D9"/>
          </w:tcPr>
          <w:p w14:paraId="2B96780F"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Contact Phone Number</w:t>
            </w:r>
          </w:p>
        </w:tc>
        <w:tc>
          <w:tcPr>
            <w:tcW w:w="5953" w:type="dxa"/>
          </w:tcPr>
          <w:p w14:paraId="46889F4E"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3CB800A2" w14:textId="77777777" w:rsidTr="00D90CB2">
        <w:tc>
          <w:tcPr>
            <w:tcW w:w="3119" w:type="dxa"/>
            <w:shd w:val="clear" w:color="auto" w:fill="D9D9D9" w:themeFill="background1" w:themeFillShade="D9"/>
          </w:tcPr>
          <w:p w14:paraId="783E1C37"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Annual Contract Value and Organisation Size</w:t>
            </w:r>
          </w:p>
        </w:tc>
        <w:tc>
          <w:tcPr>
            <w:tcW w:w="5953" w:type="dxa"/>
          </w:tcPr>
          <w:p w14:paraId="01CD5163"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6D6D67AE" w14:textId="77777777" w:rsidTr="00D90CB2">
        <w:trPr>
          <w:trHeight w:val="409"/>
        </w:trPr>
        <w:tc>
          <w:tcPr>
            <w:tcW w:w="3119" w:type="dxa"/>
            <w:shd w:val="clear" w:color="auto" w:fill="D9D9D9" w:themeFill="background1" w:themeFillShade="D9"/>
          </w:tcPr>
          <w:p w14:paraId="79FD0D22"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Contract Duration</w:t>
            </w:r>
          </w:p>
        </w:tc>
        <w:tc>
          <w:tcPr>
            <w:tcW w:w="5953" w:type="dxa"/>
          </w:tcPr>
          <w:p w14:paraId="7BEDD0BA"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0596F5DD" w14:textId="77777777" w:rsidTr="00D90CB2">
        <w:tc>
          <w:tcPr>
            <w:tcW w:w="3119" w:type="dxa"/>
            <w:shd w:val="clear" w:color="auto" w:fill="D9D9D9" w:themeFill="background1" w:themeFillShade="D9"/>
          </w:tcPr>
          <w:p w14:paraId="192F5EA5" w14:textId="77777777" w:rsidR="0043511F" w:rsidRPr="0004312C" w:rsidRDefault="0043511F" w:rsidP="00D90CB2">
            <w:pPr>
              <w:spacing w:after="0"/>
              <w:rPr>
                <w:rFonts w:ascii="Calibri" w:eastAsia="Times New Roman" w:hAnsi="Calibri" w:cs="Calibri"/>
                <w:b/>
                <w:bCs/>
                <w:lang w:eastAsia="ja-JP"/>
              </w:rPr>
            </w:pPr>
            <w:r w:rsidRPr="0004312C">
              <w:rPr>
                <w:rFonts w:ascii="Calibri" w:eastAsia="Times New Roman" w:hAnsi="Calibri" w:cs="Calibri"/>
                <w:b/>
                <w:bCs/>
                <w:lang w:eastAsia="ja-JP"/>
              </w:rPr>
              <w:t>Detailed contract description – please provide scope and nature of services/goods</w:t>
            </w:r>
          </w:p>
        </w:tc>
        <w:tc>
          <w:tcPr>
            <w:tcW w:w="5953" w:type="dxa"/>
          </w:tcPr>
          <w:p w14:paraId="494EB117" w14:textId="77777777" w:rsidR="0043511F" w:rsidRPr="007E655A" w:rsidRDefault="0043511F" w:rsidP="00D90CB2">
            <w:pPr>
              <w:spacing w:after="0"/>
              <w:rPr>
                <w:rFonts w:ascii="Calibri" w:eastAsia="Times New Roman" w:hAnsi="Calibri" w:cs="Calibri"/>
                <w:color w:val="404040"/>
                <w:lang w:eastAsia="ja-JP"/>
              </w:rPr>
            </w:pPr>
          </w:p>
          <w:p w14:paraId="6AEC8E54" w14:textId="77777777" w:rsidR="0043511F" w:rsidRPr="007E655A" w:rsidRDefault="0043511F" w:rsidP="00D90CB2">
            <w:pPr>
              <w:spacing w:after="0"/>
              <w:rPr>
                <w:rFonts w:ascii="Calibri" w:eastAsia="Times New Roman" w:hAnsi="Calibri" w:cs="Calibri"/>
                <w:color w:val="404040"/>
                <w:lang w:eastAsia="ja-JP"/>
              </w:rPr>
            </w:pPr>
          </w:p>
          <w:p w14:paraId="101D1797" w14:textId="77777777" w:rsidR="0043511F" w:rsidRPr="007E655A" w:rsidRDefault="0043511F" w:rsidP="00D90CB2">
            <w:pPr>
              <w:spacing w:after="0"/>
              <w:rPr>
                <w:rFonts w:ascii="Calibri" w:eastAsia="Times New Roman" w:hAnsi="Calibri" w:cs="Calibri"/>
                <w:color w:val="404040"/>
                <w:lang w:eastAsia="ja-JP"/>
              </w:rPr>
            </w:pPr>
          </w:p>
          <w:p w14:paraId="471EC50F" w14:textId="77777777" w:rsidR="0043511F" w:rsidRPr="007E655A" w:rsidRDefault="0043511F" w:rsidP="00D90CB2">
            <w:pPr>
              <w:spacing w:after="0"/>
              <w:rPr>
                <w:rFonts w:ascii="Calibri" w:eastAsia="Times New Roman" w:hAnsi="Calibri" w:cs="Calibri"/>
                <w:color w:val="404040"/>
                <w:lang w:eastAsia="ja-JP"/>
              </w:rPr>
            </w:pPr>
          </w:p>
          <w:p w14:paraId="027ABC0D" w14:textId="77777777" w:rsidR="0043511F" w:rsidRPr="007E655A" w:rsidRDefault="0043511F" w:rsidP="00D90CB2">
            <w:pPr>
              <w:spacing w:after="0"/>
              <w:rPr>
                <w:rFonts w:ascii="Calibri" w:eastAsia="Times New Roman" w:hAnsi="Calibri" w:cs="Calibri"/>
                <w:color w:val="404040"/>
                <w:lang w:eastAsia="ja-JP"/>
              </w:rPr>
            </w:pPr>
          </w:p>
          <w:p w14:paraId="398CEBE8" w14:textId="77777777" w:rsidR="0043511F" w:rsidRPr="007E655A" w:rsidRDefault="0043511F" w:rsidP="00D90CB2">
            <w:pPr>
              <w:spacing w:after="0"/>
              <w:rPr>
                <w:rFonts w:ascii="Calibri" w:eastAsia="Times New Roman" w:hAnsi="Calibri" w:cs="Calibri"/>
                <w:color w:val="404040"/>
                <w:lang w:eastAsia="ja-JP"/>
              </w:rPr>
            </w:pPr>
          </w:p>
          <w:p w14:paraId="6E42EB10" w14:textId="77777777" w:rsidR="0043511F" w:rsidRPr="007E655A" w:rsidRDefault="0043511F" w:rsidP="00D90CB2">
            <w:pPr>
              <w:spacing w:after="0"/>
              <w:rPr>
                <w:rFonts w:ascii="Calibri" w:eastAsia="Times New Roman" w:hAnsi="Calibri" w:cs="Calibri"/>
                <w:color w:val="404040"/>
                <w:lang w:eastAsia="ja-JP"/>
              </w:rPr>
            </w:pPr>
          </w:p>
          <w:p w14:paraId="1840B61B" w14:textId="77777777" w:rsidR="0043511F" w:rsidRPr="007E655A" w:rsidRDefault="0043511F" w:rsidP="00D90CB2">
            <w:pPr>
              <w:spacing w:after="0"/>
              <w:rPr>
                <w:rFonts w:ascii="Calibri" w:eastAsia="Times New Roman" w:hAnsi="Calibri" w:cs="Calibri"/>
                <w:color w:val="404040"/>
                <w:lang w:eastAsia="ja-JP"/>
              </w:rPr>
            </w:pPr>
          </w:p>
        </w:tc>
      </w:tr>
      <w:tr w:rsidR="0043511F" w:rsidRPr="007E655A" w14:paraId="6B55DC53" w14:textId="77777777" w:rsidTr="00D90CB2">
        <w:tc>
          <w:tcPr>
            <w:tcW w:w="9072" w:type="dxa"/>
            <w:gridSpan w:val="2"/>
            <w:shd w:val="clear" w:color="auto" w:fill="D9D9D9" w:themeFill="background1" w:themeFillShade="D9"/>
          </w:tcPr>
          <w:p w14:paraId="0B62E0C7" w14:textId="77777777" w:rsidR="0043511F" w:rsidRPr="00DD32D9" w:rsidRDefault="0043511F" w:rsidP="00D90CB2">
            <w:pPr>
              <w:spacing w:after="180"/>
              <w:rPr>
                <w:rFonts w:ascii="Calibri" w:eastAsia="Times New Roman" w:hAnsi="Calibri" w:cs="Calibri"/>
                <w:bCs/>
                <w:color w:val="404040"/>
                <w:highlight w:val="yellow"/>
                <w:lang w:eastAsia="ja-JP"/>
              </w:rPr>
            </w:pPr>
            <w:r w:rsidRPr="00DD32D9">
              <w:rPr>
                <w:rFonts w:ascii="Calibri" w:eastAsia="Times New Roman" w:hAnsi="Calibri" w:cs="Calibri"/>
                <w:bCs/>
                <w:lang w:eastAsia="ja-JP"/>
              </w:rPr>
              <w:t>Outline how this reference contract is comparable with the Specification and Requirements as set out in Appendix 1 of RFT (this tender).</w:t>
            </w:r>
          </w:p>
        </w:tc>
      </w:tr>
      <w:tr w:rsidR="0043511F" w:rsidRPr="007E655A" w14:paraId="5F2F6A2C" w14:textId="77777777" w:rsidTr="00D90CB2">
        <w:tc>
          <w:tcPr>
            <w:tcW w:w="9072" w:type="dxa"/>
            <w:gridSpan w:val="2"/>
          </w:tcPr>
          <w:p w14:paraId="57F25888" w14:textId="77777777" w:rsidR="0043511F" w:rsidRPr="007E655A" w:rsidRDefault="0043511F" w:rsidP="00D90CB2">
            <w:pPr>
              <w:spacing w:after="180"/>
              <w:rPr>
                <w:rFonts w:ascii="Calibri" w:eastAsia="Times New Roman" w:hAnsi="Calibri" w:cs="Calibri"/>
                <w:color w:val="404040"/>
                <w:lang w:eastAsia="ja-JP"/>
              </w:rPr>
            </w:pPr>
          </w:p>
          <w:p w14:paraId="073B4754" w14:textId="77777777" w:rsidR="0043511F" w:rsidRPr="007E655A" w:rsidRDefault="0043511F" w:rsidP="00D90CB2">
            <w:pPr>
              <w:spacing w:after="180"/>
              <w:rPr>
                <w:rFonts w:ascii="Calibri" w:eastAsia="Times New Roman" w:hAnsi="Calibri" w:cs="Calibri"/>
                <w:color w:val="404040"/>
                <w:lang w:eastAsia="ja-JP"/>
              </w:rPr>
            </w:pPr>
          </w:p>
          <w:p w14:paraId="082C26E7" w14:textId="77777777" w:rsidR="0043511F" w:rsidRPr="007E655A" w:rsidRDefault="0043511F" w:rsidP="00D90CB2">
            <w:pPr>
              <w:spacing w:after="180"/>
              <w:rPr>
                <w:rFonts w:ascii="Calibri" w:eastAsia="Times New Roman" w:hAnsi="Calibri" w:cs="Calibri"/>
                <w:color w:val="404040"/>
                <w:lang w:eastAsia="ja-JP"/>
              </w:rPr>
            </w:pPr>
          </w:p>
          <w:p w14:paraId="20DD270A" w14:textId="77777777" w:rsidR="0043511F" w:rsidRPr="007E655A" w:rsidRDefault="0043511F" w:rsidP="00D90CB2">
            <w:pPr>
              <w:spacing w:after="180"/>
              <w:rPr>
                <w:rFonts w:ascii="Calibri" w:eastAsia="Times New Roman" w:hAnsi="Calibri" w:cs="Calibri"/>
                <w:color w:val="404040"/>
                <w:lang w:eastAsia="ja-JP"/>
              </w:rPr>
            </w:pPr>
          </w:p>
        </w:tc>
      </w:tr>
    </w:tbl>
    <w:p w14:paraId="3908F506" w14:textId="77777777" w:rsidR="0043511F" w:rsidRDefault="0043511F" w:rsidP="0043511F">
      <w:pPr>
        <w:jc w:val="both"/>
        <w:rPr>
          <w:rFonts w:ascii="Calibri" w:hAnsi="Calibri" w:cs="Calibri"/>
        </w:rPr>
      </w:pPr>
    </w:p>
    <w:p w14:paraId="4507E1AD" w14:textId="77777777" w:rsidR="004018AA" w:rsidRPr="00AE375D" w:rsidRDefault="0043511F" w:rsidP="004018AA">
      <w:pPr>
        <w:pStyle w:val="Heading1"/>
        <w:rPr>
          <w:rFonts w:cstheme="minorHAnsi"/>
          <w:szCs w:val="22"/>
          <w:lang w:val="en-GB"/>
        </w:rPr>
      </w:pPr>
      <w:r>
        <w:rPr>
          <w:rFonts w:cs="Calibri"/>
        </w:rPr>
        <w:br w:type="page"/>
      </w:r>
      <w:bookmarkStart w:id="20" w:name="_Toc234914290"/>
      <w:r w:rsidR="004018AA" w:rsidRPr="00AE375D">
        <w:rPr>
          <w:rFonts w:cstheme="minorHAnsi"/>
          <w:szCs w:val="22"/>
          <w:lang w:val="en-GB"/>
        </w:rPr>
        <w:lastRenderedPageBreak/>
        <w:t>PART 4:</w:t>
      </w:r>
      <w:r w:rsidR="004018AA" w:rsidRPr="00AE375D">
        <w:rPr>
          <w:lang w:val="en-GB"/>
        </w:rPr>
        <w:t xml:space="preserve"> Award criteria</w:t>
      </w:r>
      <w:bookmarkEnd w:id="20"/>
    </w:p>
    <w:p w14:paraId="5A69754D" w14:textId="77777777" w:rsidR="004018AA" w:rsidRDefault="004018AA" w:rsidP="004018AA">
      <w:pPr>
        <w:spacing w:before="100" w:beforeAutospacing="1" w:after="100" w:afterAutospacing="1"/>
        <w:jc w:val="both"/>
        <w:rPr>
          <w:rFonts w:ascii="Calibri" w:hAnsi="Calibri" w:cs="Calibri"/>
          <w:sz w:val="23"/>
          <w:szCs w:val="23"/>
          <w:lang w:val="en-GB"/>
        </w:rPr>
      </w:pPr>
      <w:r w:rsidRPr="004018AA">
        <w:rPr>
          <w:rFonts w:ascii="Calibri" w:hAnsi="Calibri" w:cs="Calibri"/>
          <w:sz w:val="23"/>
          <w:szCs w:val="23"/>
          <w:lang w:val="en-GB"/>
        </w:rPr>
        <w:t xml:space="preserve">Tenders will be evaluated in accordance with the following criteria laid out in the table below. Attention should be paid to minimum qualifying thresholds for responses. </w:t>
      </w:r>
    </w:p>
    <w:p w14:paraId="1ABD3843" w14:textId="77CBEA4B" w:rsidR="004018AA" w:rsidRPr="004018AA" w:rsidRDefault="004018AA" w:rsidP="004018AA">
      <w:pPr>
        <w:pStyle w:val="Heading2"/>
        <w:shd w:val="clear" w:color="auto" w:fill="156082" w:themeFill="accent1"/>
        <w:rPr>
          <w:b/>
          <w:bCs/>
          <w:color w:val="FFFFFF" w:themeColor="background1"/>
        </w:rPr>
      </w:pPr>
      <w:bookmarkStart w:id="21" w:name="_Toc203102839"/>
      <w:bookmarkStart w:id="22" w:name="_Toc234914291"/>
      <w:r w:rsidRPr="004018AA">
        <w:rPr>
          <w:b/>
          <w:bCs/>
          <w:color w:val="FFFFFF" w:themeColor="background1"/>
        </w:rPr>
        <w:t xml:space="preserve">Quality Award Criteria A: </w:t>
      </w:r>
      <w:bookmarkEnd w:id="21"/>
      <w:r w:rsidRPr="004018AA">
        <w:rPr>
          <w:b/>
          <w:bCs/>
          <w:color w:val="FFFFFF" w:themeColor="background1"/>
        </w:rPr>
        <w:t>Understanding of Requirements</w:t>
      </w:r>
      <w:bookmarkEnd w:id="22"/>
    </w:p>
    <w:p w14:paraId="68242D7E" w14:textId="08CDF7E8" w:rsidR="004018AA" w:rsidRPr="0032017F" w:rsidRDefault="0032017F" w:rsidP="004018AA">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100</w:t>
      </w:r>
      <w:r w:rsidR="004018AA" w:rsidRPr="0032017F">
        <w:rPr>
          <w:rFonts w:eastAsia="Open Sans"/>
          <w:b/>
          <w:bCs/>
          <w:i/>
          <w:iCs/>
          <w:color w:val="0F4761" w:themeColor="accent1" w:themeShade="BF"/>
          <w:u w:val="single"/>
        </w:rPr>
        <w:t xml:space="preserve"> Marks Available</w:t>
      </w:r>
    </w:p>
    <w:p w14:paraId="4EF232BC" w14:textId="4B1E0E61" w:rsidR="004018AA" w:rsidRPr="005E5884" w:rsidRDefault="004018AA" w:rsidP="004018AA">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w:t>
      </w:r>
      <w:r w:rsidR="0032017F" w:rsidRPr="0032017F">
        <w:rPr>
          <w:rFonts w:eastAsia="Open Sans"/>
          <w:b/>
          <w:bCs/>
          <w:i/>
          <w:iCs/>
          <w:color w:val="0F4761" w:themeColor="accent1" w:themeShade="BF"/>
          <w:u w:val="single"/>
        </w:rPr>
        <w:t>1</w:t>
      </w:r>
      <w:r w:rsidRPr="0032017F">
        <w:rPr>
          <w:rFonts w:eastAsia="Open Sans"/>
          <w:b/>
          <w:bCs/>
          <w:i/>
          <w:iCs/>
          <w:color w:val="0F4761" w:themeColor="accent1" w:themeShade="BF"/>
          <w:u w:val="single"/>
        </w:rPr>
        <w:t>0% of Total Weighted Scores)</w:t>
      </w:r>
    </w:p>
    <w:p w14:paraId="3C9128B8" w14:textId="77777777" w:rsidR="004018AA" w:rsidRPr="005E5884" w:rsidRDefault="004018AA" w:rsidP="004018AA">
      <w:pPr>
        <w:widowControl w:val="0"/>
        <w:spacing w:before="120"/>
        <w:ind w:right="462"/>
        <w:rPr>
          <w:rFonts w:eastAsia="Open Sans"/>
          <w:color w:val="0F4761" w:themeColor="accent1" w:themeShade="BF"/>
        </w:rPr>
      </w:pPr>
      <w:r w:rsidRPr="005E5884">
        <w:rPr>
          <w:rFonts w:eastAsia="Open Sans"/>
          <w:color w:val="0F4761" w:themeColor="accent1" w:themeShade="BF"/>
        </w:rPr>
        <w:t>Tenderers must provide their responses to the following:</w:t>
      </w:r>
    </w:p>
    <w:tbl>
      <w:tblPr>
        <w:tblStyle w:val="TableGrid"/>
        <w:tblW w:w="0" w:type="auto"/>
        <w:tblInd w:w="-5" w:type="dxa"/>
        <w:tblLook w:val="04A0" w:firstRow="1" w:lastRow="0" w:firstColumn="1" w:lastColumn="0" w:noHBand="0" w:noVBand="1"/>
      </w:tblPr>
      <w:tblGrid>
        <w:gridCol w:w="1560"/>
        <w:gridCol w:w="7455"/>
      </w:tblGrid>
      <w:tr w:rsidR="004018AA" w:rsidRPr="005E5884" w14:paraId="7CF48035" w14:textId="77777777" w:rsidTr="000A31F0">
        <w:tc>
          <w:tcPr>
            <w:tcW w:w="1560" w:type="dxa"/>
            <w:shd w:val="clear" w:color="auto" w:fill="156082" w:themeFill="accent1"/>
          </w:tcPr>
          <w:p w14:paraId="27D3ED31" w14:textId="77777777" w:rsidR="004018AA" w:rsidRPr="000363C2" w:rsidRDefault="004018AA"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AC-A</w:t>
            </w:r>
          </w:p>
        </w:tc>
        <w:tc>
          <w:tcPr>
            <w:tcW w:w="7455" w:type="dxa"/>
            <w:shd w:val="clear" w:color="auto" w:fill="156082" w:themeFill="accent1"/>
          </w:tcPr>
          <w:p w14:paraId="083F3C2F" w14:textId="69994BE6" w:rsidR="004018AA" w:rsidRPr="000363C2" w:rsidRDefault="004018AA"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 xml:space="preserve"> </w:t>
            </w:r>
            <w:r w:rsidRPr="004018AA">
              <w:rPr>
                <w:rFonts w:eastAsia="Open Sans"/>
                <w:b/>
                <w:bCs/>
                <w:color w:val="FFFFFF" w:themeColor="background1"/>
                <w:sz w:val="32"/>
                <w:szCs w:val="32"/>
              </w:rPr>
              <w:t>Understanding of Requirements</w:t>
            </w:r>
          </w:p>
        </w:tc>
      </w:tr>
      <w:tr w:rsidR="004018AA" w:rsidRPr="005E5884" w14:paraId="53607D63" w14:textId="77777777" w:rsidTr="000A31F0">
        <w:tc>
          <w:tcPr>
            <w:tcW w:w="1560" w:type="dxa"/>
            <w:shd w:val="clear" w:color="auto" w:fill="D9D9D9" w:themeFill="background1" w:themeFillShade="D9"/>
          </w:tcPr>
          <w:p w14:paraId="45240DE4" w14:textId="77777777" w:rsidR="004018AA" w:rsidRPr="004018AA" w:rsidRDefault="004018AA" w:rsidP="00D90CB2">
            <w:pPr>
              <w:widowControl w:val="0"/>
              <w:spacing w:before="120"/>
              <w:rPr>
                <w:rFonts w:ascii="Calibri" w:hAnsi="Calibri" w:cs="Calibri"/>
                <w:sz w:val="23"/>
                <w:szCs w:val="23"/>
              </w:rPr>
            </w:pPr>
          </w:p>
          <w:p w14:paraId="0E588AB4" w14:textId="7C1F0AD5" w:rsidR="004018AA" w:rsidRPr="004018AA" w:rsidRDefault="004018AA" w:rsidP="004018AA">
            <w:pPr>
              <w:widowControl w:val="0"/>
              <w:spacing w:before="120"/>
              <w:ind w:right="462"/>
              <w:rPr>
                <w:rFonts w:ascii="Calibri" w:hAnsi="Calibri" w:cs="Calibri"/>
                <w:sz w:val="23"/>
                <w:szCs w:val="23"/>
              </w:rPr>
            </w:pPr>
            <w:r w:rsidRPr="004018AA">
              <w:rPr>
                <w:rFonts w:ascii="Calibri" w:hAnsi="Calibri" w:cs="Calibri"/>
                <w:sz w:val="23"/>
                <w:szCs w:val="23"/>
              </w:rPr>
              <w:t xml:space="preserve"> </w:t>
            </w:r>
          </w:p>
        </w:tc>
        <w:tc>
          <w:tcPr>
            <w:tcW w:w="7455" w:type="dxa"/>
            <w:shd w:val="clear" w:color="auto" w:fill="FFFFFF" w:themeFill="background1"/>
          </w:tcPr>
          <w:p w14:paraId="1F83D2FA" w14:textId="77777777" w:rsidR="00155F3F" w:rsidRPr="00155F3F" w:rsidRDefault="00155F3F" w:rsidP="00155F3F">
            <w:pPr>
              <w:tabs>
                <w:tab w:val="left" w:pos="8931"/>
              </w:tabs>
              <w:spacing w:before="120" w:after="240"/>
              <w:rPr>
                <w:rFonts w:ascii="Calibri" w:hAnsi="Calibri" w:cs="Calibri"/>
                <w:sz w:val="23"/>
                <w:szCs w:val="23"/>
              </w:rPr>
            </w:pPr>
            <w:r w:rsidRPr="00155F3F">
              <w:rPr>
                <w:rFonts w:ascii="Calibri" w:hAnsi="Calibri" w:cs="Calibri"/>
                <w:sz w:val="23"/>
                <w:szCs w:val="23"/>
              </w:rPr>
              <w:t>Tenderers must demonstrate a clear understanding of the scope, objectives and specific requirements set out in Appendix 1: Requirements and Specification, including:</w:t>
            </w:r>
          </w:p>
          <w:p w14:paraId="2E67C128" w14:textId="764F3203" w:rsidR="00155F3F" w:rsidRPr="00155F3F" w:rsidRDefault="00155F3F" w:rsidP="00050872">
            <w:pPr>
              <w:pStyle w:val="ListParagraph"/>
              <w:numPr>
                <w:ilvl w:val="0"/>
                <w:numId w:val="10"/>
              </w:numPr>
              <w:tabs>
                <w:tab w:val="left" w:pos="8931"/>
              </w:tabs>
              <w:spacing w:before="120" w:after="240"/>
              <w:rPr>
                <w:rFonts w:ascii="Calibri" w:hAnsi="Calibri" w:cs="Calibri"/>
                <w:sz w:val="23"/>
                <w:szCs w:val="23"/>
              </w:rPr>
            </w:pPr>
            <w:r w:rsidRPr="00155F3F">
              <w:rPr>
                <w:rFonts w:ascii="Calibri" w:hAnsi="Calibri" w:cs="Calibri"/>
                <w:sz w:val="23"/>
                <w:szCs w:val="23"/>
              </w:rPr>
              <w:t>The delivery of site-specific Fire Risk Assessments across PMVT’s services and premises;</w:t>
            </w:r>
          </w:p>
          <w:p w14:paraId="5D69D60C" w14:textId="573EA30F" w:rsidR="00155F3F" w:rsidRPr="00155F3F" w:rsidRDefault="00155F3F" w:rsidP="00050872">
            <w:pPr>
              <w:pStyle w:val="ListParagraph"/>
              <w:numPr>
                <w:ilvl w:val="0"/>
                <w:numId w:val="10"/>
              </w:numPr>
              <w:tabs>
                <w:tab w:val="left" w:pos="8931"/>
              </w:tabs>
              <w:spacing w:before="120" w:after="240"/>
              <w:rPr>
                <w:rFonts w:ascii="Calibri" w:hAnsi="Calibri" w:cs="Calibri"/>
                <w:sz w:val="23"/>
                <w:szCs w:val="23"/>
              </w:rPr>
            </w:pPr>
            <w:r w:rsidRPr="00155F3F">
              <w:rPr>
                <w:rFonts w:ascii="Calibri" w:hAnsi="Calibri" w:cs="Calibri"/>
                <w:sz w:val="23"/>
                <w:szCs w:val="23"/>
              </w:rPr>
              <w:t>The range of premises covered by the Services, including homeless services, supported temporary accommodation, family hubs, mixed-use or shared premises, offices, education/learning centres and residential services;</w:t>
            </w:r>
          </w:p>
          <w:p w14:paraId="4045853E" w14:textId="19026DF6" w:rsidR="00155F3F" w:rsidRPr="00155F3F" w:rsidRDefault="00155F3F" w:rsidP="00050872">
            <w:pPr>
              <w:pStyle w:val="ListParagraph"/>
              <w:numPr>
                <w:ilvl w:val="0"/>
                <w:numId w:val="10"/>
              </w:numPr>
              <w:tabs>
                <w:tab w:val="left" w:pos="8931"/>
              </w:tabs>
              <w:spacing w:before="120" w:after="240"/>
              <w:rPr>
                <w:rFonts w:ascii="Calibri" w:hAnsi="Calibri" w:cs="Calibri"/>
                <w:sz w:val="23"/>
                <w:szCs w:val="23"/>
              </w:rPr>
            </w:pPr>
            <w:r w:rsidRPr="00155F3F">
              <w:rPr>
                <w:rFonts w:ascii="Calibri" w:hAnsi="Calibri" w:cs="Calibri"/>
                <w:sz w:val="23"/>
                <w:szCs w:val="23"/>
              </w:rPr>
              <w:t>Service-user risk profiles, including vulnerable occupants, reduced mobility, substance use, mental health needs and night-time occupancy; and</w:t>
            </w:r>
          </w:p>
          <w:p w14:paraId="5B4A734F" w14:textId="77777777" w:rsidR="00155F3F" w:rsidRPr="00155F3F" w:rsidRDefault="00155F3F" w:rsidP="00050872">
            <w:pPr>
              <w:pStyle w:val="ListParagraph"/>
              <w:widowControl w:val="0"/>
              <w:numPr>
                <w:ilvl w:val="0"/>
                <w:numId w:val="10"/>
              </w:numPr>
              <w:spacing w:before="120"/>
              <w:ind w:right="462"/>
              <w:rPr>
                <w:rFonts w:ascii="Calibri" w:hAnsi="Calibri" w:cs="Calibri"/>
                <w:sz w:val="23"/>
                <w:szCs w:val="23"/>
              </w:rPr>
            </w:pPr>
            <w:r w:rsidRPr="00155F3F">
              <w:rPr>
                <w:rFonts w:ascii="Calibri" w:hAnsi="Calibri" w:cs="Calibri"/>
                <w:sz w:val="23"/>
                <w:szCs w:val="23"/>
              </w:rPr>
              <w:t>The need for assessments and outputs that support PMVT’s compliance, operational decision-making and management of fire safety risk across its premises.</w:t>
            </w:r>
          </w:p>
          <w:p w14:paraId="384F403F" w14:textId="0229624F" w:rsidR="004018AA" w:rsidRPr="004018AA" w:rsidRDefault="004018AA" w:rsidP="000A31F0">
            <w:pPr>
              <w:widowControl w:val="0"/>
              <w:spacing w:before="120"/>
              <w:ind w:right="462"/>
              <w:jc w:val="right"/>
              <w:rPr>
                <w:rFonts w:ascii="Calibri" w:hAnsi="Calibri" w:cs="Calibri"/>
                <w:sz w:val="23"/>
                <w:szCs w:val="23"/>
              </w:rPr>
            </w:pPr>
            <w:r w:rsidRPr="004018AA">
              <w:rPr>
                <w:rFonts w:ascii="Calibri" w:hAnsi="Calibri" w:cs="Calibri"/>
                <w:sz w:val="23"/>
                <w:szCs w:val="23"/>
              </w:rPr>
              <w:t>Maximum 2 Page Limit</w:t>
            </w:r>
          </w:p>
        </w:tc>
      </w:tr>
      <w:tr w:rsidR="004018AA" w:rsidRPr="005E5884" w14:paraId="08DD2A61" w14:textId="77777777" w:rsidTr="00D90CB2">
        <w:tc>
          <w:tcPr>
            <w:tcW w:w="9015" w:type="dxa"/>
            <w:gridSpan w:val="2"/>
            <w:shd w:val="clear" w:color="auto" w:fill="FFFFFF"/>
          </w:tcPr>
          <w:p w14:paraId="37B72A43" w14:textId="77777777" w:rsidR="004018AA" w:rsidRPr="005E5884" w:rsidRDefault="004018AA" w:rsidP="00D90CB2">
            <w:pPr>
              <w:widowControl w:val="0"/>
              <w:spacing w:before="120"/>
              <w:ind w:right="462"/>
              <w:rPr>
                <w:rFonts w:eastAsia="Open Sans"/>
                <w:color w:val="0F4761" w:themeColor="accent1" w:themeShade="BF"/>
                <w:sz w:val="24"/>
              </w:rPr>
            </w:pPr>
            <w:r w:rsidRPr="004018AA">
              <w:rPr>
                <w:rFonts w:ascii="Calibri" w:hAnsi="Calibri" w:cs="Calibri"/>
                <w:sz w:val="23"/>
                <w:szCs w:val="23"/>
              </w:rPr>
              <w:t xml:space="preserve"> (Write your response here)</w:t>
            </w:r>
          </w:p>
        </w:tc>
      </w:tr>
    </w:tbl>
    <w:p w14:paraId="27ACB542" w14:textId="23D02FC3" w:rsidR="004018AA" w:rsidRDefault="004018AA" w:rsidP="0043511F">
      <w:pPr>
        <w:spacing w:after="160" w:line="278" w:lineRule="auto"/>
        <w:rPr>
          <w:rFonts w:ascii="Calibri" w:hAnsi="Calibri" w:cs="Calibri"/>
          <w:lang w:val="en-GB"/>
        </w:rPr>
      </w:pPr>
    </w:p>
    <w:p w14:paraId="04C50012" w14:textId="77777777" w:rsidR="004018AA" w:rsidRDefault="004018AA">
      <w:pPr>
        <w:spacing w:after="160" w:line="278" w:lineRule="auto"/>
        <w:rPr>
          <w:rFonts w:ascii="Calibri" w:hAnsi="Calibri" w:cs="Calibri"/>
          <w:lang w:val="en-GB"/>
        </w:rPr>
      </w:pPr>
      <w:r>
        <w:rPr>
          <w:rFonts w:ascii="Calibri" w:hAnsi="Calibri" w:cs="Calibri"/>
          <w:lang w:val="en-GB"/>
        </w:rPr>
        <w:br w:type="page"/>
      </w:r>
    </w:p>
    <w:p w14:paraId="14A056CF" w14:textId="77777777" w:rsidR="004018AA" w:rsidRPr="004018AA" w:rsidRDefault="004018AA" w:rsidP="004018AA">
      <w:pPr>
        <w:spacing w:before="100" w:beforeAutospacing="1" w:after="100" w:afterAutospacing="1"/>
        <w:jc w:val="both"/>
        <w:rPr>
          <w:rFonts w:ascii="Calibri" w:hAnsi="Calibri" w:cs="Calibri"/>
          <w:sz w:val="23"/>
          <w:szCs w:val="23"/>
          <w:lang w:val="en-GB"/>
        </w:rPr>
      </w:pPr>
    </w:p>
    <w:p w14:paraId="662EF360" w14:textId="3D53052C" w:rsidR="004018AA" w:rsidRPr="004018AA" w:rsidRDefault="004018AA" w:rsidP="004018AA">
      <w:pPr>
        <w:pStyle w:val="Heading2"/>
        <w:shd w:val="clear" w:color="auto" w:fill="156082" w:themeFill="accent1"/>
        <w:rPr>
          <w:b/>
          <w:bCs/>
          <w:color w:val="FFFFFF" w:themeColor="background1"/>
        </w:rPr>
      </w:pPr>
      <w:bookmarkStart w:id="23" w:name="_Toc234914292"/>
      <w:r w:rsidRPr="004018AA">
        <w:rPr>
          <w:b/>
          <w:bCs/>
          <w:color w:val="FFFFFF" w:themeColor="background1"/>
        </w:rPr>
        <w:t xml:space="preserve">Quality Award Criteria </w:t>
      </w:r>
      <w:r>
        <w:rPr>
          <w:b/>
          <w:bCs/>
          <w:color w:val="FFFFFF" w:themeColor="background1"/>
        </w:rPr>
        <w:t>B</w:t>
      </w:r>
      <w:r w:rsidRPr="004018AA">
        <w:rPr>
          <w:b/>
          <w:bCs/>
          <w:color w:val="FFFFFF" w:themeColor="background1"/>
        </w:rPr>
        <w:t>: Proposed Approach and Methodology</w:t>
      </w:r>
      <w:bookmarkEnd w:id="23"/>
    </w:p>
    <w:p w14:paraId="323BA236" w14:textId="59C1B4C5" w:rsidR="004018AA" w:rsidRPr="0032017F" w:rsidRDefault="0032017F" w:rsidP="004018AA">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200</w:t>
      </w:r>
      <w:r w:rsidR="004018AA" w:rsidRPr="0032017F">
        <w:rPr>
          <w:rFonts w:eastAsia="Open Sans"/>
          <w:b/>
          <w:bCs/>
          <w:i/>
          <w:iCs/>
          <w:color w:val="0F4761" w:themeColor="accent1" w:themeShade="BF"/>
          <w:u w:val="single"/>
        </w:rPr>
        <w:t xml:space="preserve"> Marks Available</w:t>
      </w:r>
    </w:p>
    <w:p w14:paraId="34CAC085" w14:textId="0E07B6C1" w:rsidR="004018AA" w:rsidRPr="005E5884" w:rsidRDefault="004018AA" w:rsidP="004018AA">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w:t>
      </w:r>
      <w:r w:rsidR="0032017F" w:rsidRPr="0032017F">
        <w:rPr>
          <w:rFonts w:eastAsia="Open Sans"/>
          <w:b/>
          <w:bCs/>
          <w:i/>
          <w:iCs/>
          <w:color w:val="0F4761" w:themeColor="accent1" w:themeShade="BF"/>
          <w:u w:val="single"/>
        </w:rPr>
        <w:t>2</w:t>
      </w:r>
      <w:r w:rsidRPr="0032017F">
        <w:rPr>
          <w:rFonts w:eastAsia="Open Sans"/>
          <w:b/>
          <w:bCs/>
          <w:i/>
          <w:iCs/>
          <w:color w:val="0F4761" w:themeColor="accent1" w:themeShade="BF"/>
          <w:u w:val="single"/>
        </w:rPr>
        <w:t>0% of Total Weighted Scores)</w:t>
      </w:r>
    </w:p>
    <w:p w14:paraId="61486C0E" w14:textId="77777777" w:rsidR="004018AA" w:rsidRPr="005E5884" w:rsidRDefault="004018AA" w:rsidP="004018AA">
      <w:pPr>
        <w:widowControl w:val="0"/>
        <w:spacing w:before="120"/>
        <w:ind w:right="462"/>
        <w:rPr>
          <w:rFonts w:eastAsia="Open Sans"/>
          <w:color w:val="0F4761" w:themeColor="accent1" w:themeShade="BF"/>
        </w:rPr>
      </w:pPr>
      <w:r w:rsidRPr="005E5884">
        <w:rPr>
          <w:rFonts w:eastAsia="Open Sans"/>
          <w:color w:val="0F4761" w:themeColor="accent1" w:themeShade="BF"/>
        </w:rPr>
        <w:t>Tenderers must provide their responses to the following:</w:t>
      </w:r>
    </w:p>
    <w:tbl>
      <w:tblPr>
        <w:tblStyle w:val="TableGrid"/>
        <w:tblW w:w="0" w:type="auto"/>
        <w:tblInd w:w="-5" w:type="dxa"/>
        <w:tblLook w:val="04A0" w:firstRow="1" w:lastRow="0" w:firstColumn="1" w:lastColumn="0" w:noHBand="0" w:noVBand="1"/>
      </w:tblPr>
      <w:tblGrid>
        <w:gridCol w:w="1701"/>
        <w:gridCol w:w="7314"/>
      </w:tblGrid>
      <w:tr w:rsidR="004018AA" w:rsidRPr="005E5884" w14:paraId="2B25A858" w14:textId="77777777" w:rsidTr="004018AA">
        <w:tc>
          <w:tcPr>
            <w:tcW w:w="1701" w:type="dxa"/>
            <w:shd w:val="clear" w:color="auto" w:fill="156082" w:themeFill="accent1"/>
          </w:tcPr>
          <w:p w14:paraId="326648B4" w14:textId="6CEB9E7A" w:rsidR="004018AA" w:rsidRPr="000363C2" w:rsidRDefault="004018AA"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AC-</w:t>
            </w:r>
            <w:r>
              <w:rPr>
                <w:rFonts w:eastAsia="Open Sans"/>
                <w:b/>
                <w:bCs/>
                <w:color w:val="FFFFFF" w:themeColor="background1"/>
                <w:sz w:val="32"/>
                <w:szCs w:val="32"/>
              </w:rPr>
              <w:t>B</w:t>
            </w:r>
          </w:p>
        </w:tc>
        <w:tc>
          <w:tcPr>
            <w:tcW w:w="7314" w:type="dxa"/>
            <w:shd w:val="clear" w:color="auto" w:fill="156082" w:themeFill="accent1"/>
          </w:tcPr>
          <w:p w14:paraId="18FFDF49" w14:textId="2DA5CA54" w:rsidR="004018AA" w:rsidRPr="000363C2" w:rsidRDefault="004018AA"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 xml:space="preserve"> </w:t>
            </w:r>
            <w:r w:rsidRPr="004018AA">
              <w:rPr>
                <w:rFonts w:eastAsia="Open Sans"/>
                <w:b/>
                <w:bCs/>
                <w:color w:val="FFFFFF" w:themeColor="background1"/>
                <w:sz w:val="32"/>
                <w:szCs w:val="32"/>
              </w:rPr>
              <w:t>Proposed Approach and Methodology</w:t>
            </w:r>
          </w:p>
        </w:tc>
      </w:tr>
      <w:tr w:rsidR="004018AA" w:rsidRPr="005E5884" w14:paraId="59F27F1D" w14:textId="77777777" w:rsidTr="004018AA">
        <w:tc>
          <w:tcPr>
            <w:tcW w:w="1701" w:type="dxa"/>
            <w:shd w:val="clear" w:color="auto" w:fill="D9D9D9" w:themeFill="background1" w:themeFillShade="D9"/>
          </w:tcPr>
          <w:p w14:paraId="3EF16286" w14:textId="01DC5114" w:rsidR="004018AA" w:rsidRPr="004018AA" w:rsidRDefault="004018AA" w:rsidP="004018AA">
            <w:pPr>
              <w:widowControl w:val="0"/>
              <w:spacing w:before="120"/>
              <w:ind w:right="462"/>
              <w:rPr>
                <w:rFonts w:ascii="Calibri" w:hAnsi="Calibri" w:cs="Calibri"/>
                <w:sz w:val="23"/>
                <w:szCs w:val="23"/>
              </w:rPr>
            </w:pPr>
          </w:p>
        </w:tc>
        <w:tc>
          <w:tcPr>
            <w:tcW w:w="7314" w:type="dxa"/>
            <w:shd w:val="clear" w:color="auto" w:fill="FFFFFF" w:themeFill="background1"/>
          </w:tcPr>
          <w:p w14:paraId="5F53610D" w14:textId="77777777" w:rsidR="004018AA" w:rsidRPr="004018AA" w:rsidRDefault="004018AA" w:rsidP="004018AA">
            <w:pPr>
              <w:tabs>
                <w:tab w:val="left" w:pos="8931"/>
              </w:tabs>
              <w:spacing w:before="120" w:after="240"/>
              <w:jc w:val="both"/>
              <w:rPr>
                <w:rFonts w:ascii="Calibri" w:hAnsi="Calibri" w:cs="Calibri"/>
                <w:sz w:val="23"/>
                <w:szCs w:val="23"/>
              </w:rPr>
            </w:pPr>
            <w:r w:rsidRPr="004018AA">
              <w:rPr>
                <w:rFonts w:ascii="Calibri" w:hAnsi="Calibri" w:cs="Calibri"/>
                <w:sz w:val="23"/>
                <w:szCs w:val="23"/>
              </w:rPr>
              <w:t>Tenderers must describe their proposed methodology for delivering the Services in accordance with Appendix 1: Requirements and Specification, including Fire Risk Assessments and, where requested by PMVT, Fire Safety Assessments.</w:t>
            </w:r>
          </w:p>
          <w:p w14:paraId="1DC5DA3D" w14:textId="77777777" w:rsidR="00184530" w:rsidRDefault="004018AA" w:rsidP="004018AA">
            <w:pPr>
              <w:tabs>
                <w:tab w:val="left" w:pos="8931"/>
              </w:tabs>
              <w:spacing w:before="120" w:after="240"/>
              <w:jc w:val="both"/>
              <w:rPr>
                <w:rFonts w:ascii="Calibri" w:hAnsi="Calibri" w:cs="Calibri"/>
                <w:sz w:val="23"/>
                <w:szCs w:val="23"/>
              </w:rPr>
            </w:pPr>
            <w:r w:rsidRPr="004018AA">
              <w:rPr>
                <w:rFonts w:ascii="Calibri" w:hAnsi="Calibri" w:cs="Calibri"/>
                <w:sz w:val="23"/>
                <w:szCs w:val="23"/>
              </w:rPr>
              <w:t>Responses must</w:t>
            </w:r>
            <w:r w:rsidR="00184530">
              <w:rPr>
                <w:rFonts w:ascii="Calibri" w:hAnsi="Calibri" w:cs="Calibri"/>
                <w:sz w:val="23"/>
                <w:szCs w:val="23"/>
              </w:rPr>
              <w:t>:</w:t>
            </w:r>
          </w:p>
          <w:p w14:paraId="6A8ACC34" w14:textId="41A62428" w:rsidR="004018AA" w:rsidRPr="00184530" w:rsidRDefault="004018AA" w:rsidP="00050872">
            <w:pPr>
              <w:pStyle w:val="ListParagraph"/>
              <w:numPr>
                <w:ilvl w:val="0"/>
                <w:numId w:val="9"/>
              </w:numPr>
              <w:tabs>
                <w:tab w:val="left" w:pos="8931"/>
              </w:tabs>
              <w:spacing w:before="120" w:after="240"/>
              <w:ind w:left="274"/>
              <w:jc w:val="both"/>
              <w:rPr>
                <w:rFonts w:ascii="Calibri" w:hAnsi="Calibri" w:cs="Calibri"/>
                <w:sz w:val="23"/>
                <w:szCs w:val="23"/>
              </w:rPr>
            </w:pPr>
            <w:r w:rsidRPr="00184530">
              <w:rPr>
                <w:rFonts w:ascii="Calibri" w:hAnsi="Calibri" w:cs="Calibri"/>
                <w:sz w:val="23"/>
                <w:szCs w:val="23"/>
              </w:rPr>
              <w:t>explain how each Fire Risk Assessment will be site-specific, how the entire premises will be assessed, including sleeping areas, communal spaces, staff areas, plant rooms and external means of escape, and how service-user risk profiles will be considered.</w:t>
            </w:r>
          </w:p>
          <w:p w14:paraId="58037BAB" w14:textId="3DB23FA3" w:rsidR="004018AA" w:rsidRPr="00184530" w:rsidRDefault="004018AA" w:rsidP="00050872">
            <w:pPr>
              <w:pStyle w:val="ListParagraph"/>
              <w:numPr>
                <w:ilvl w:val="0"/>
                <w:numId w:val="9"/>
              </w:numPr>
              <w:tabs>
                <w:tab w:val="left" w:pos="8931"/>
              </w:tabs>
              <w:spacing w:before="120" w:after="240"/>
              <w:ind w:left="274"/>
              <w:jc w:val="both"/>
              <w:rPr>
                <w:rFonts w:ascii="Calibri" w:hAnsi="Calibri" w:cs="Calibri"/>
                <w:sz w:val="23"/>
                <w:szCs w:val="23"/>
              </w:rPr>
            </w:pPr>
            <w:r w:rsidRPr="00184530">
              <w:rPr>
                <w:rFonts w:ascii="Calibri" w:hAnsi="Calibri" w:cs="Calibri"/>
                <w:sz w:val="23"/>
                <w:szCs w:val="23"/>
              </w:rPr>
              <w:t>describe how assessments will be undertaken in accordance with applicable legislation, guidance, codes of practice and standards, including the Fire Services Acts 1981 and 2003, Building Control Regulations, relevant Irish and EU guidance, IS 3218, IS 291 and applicable Department of Housing / Local Authority fire guidance.</w:t>
            </w:r>
          </w:p>
          <w:p w14:paraId="4A2229EB" w14:textId="77777777" w:rsidR="004018AA" w:rsidRDefault="004018AA" w:rsidP="004018AA">
            <w:pPr>
              <w:widowControl w:val="0"/>
              <w:spacing w:before="120"/>
              <w:jc w:val="both"/>
              <w:rPr>
                <w:rFonts w:ascii="Calibri" w:hAnsi="Calibri" w:cs="Calibri"/>
                <w:sz w:val="23"/>
                <w:szCs w:val="23"/>
              </w:rPr>
            </w:pPr>
            <w:r w:rsidRPr="004018AA">
              <w:rPr>
                <w:rFonts w:ascii="Calibri" w:hAnsi="Calibri" w:cs="Calibri"/>
                <w:sz w:val="23"/>
                <w:szCs w:val="23"/>
              </w:rPr>
              <w:t>Where Fire Safety Assessments are proposed or may be required, responses should explain the Tenderer’s approach to providing a technical, engineering-based review of the building, including reference to Technical Guidance Document B, relevant standards, identification of deficiencies or non-compliances, and prioritised recommendations to improve life safety.</w:t>
            </w:r>
          </w:p>
          <w:p w14:paraId="341D2041" w14:textId="20BFF12E" w:rsidR="001937D5" w:rsidRDefault="001937D5" w:rsidP="004018AA">
            <w:pPr>
              <w:widowControl w:val="0"/>
              <w:spacing w:before="120"/>
              <w:jc w:val="both"/>
              <w:rPr>
                <w:rFonts w:ascii="Calibri" w:hAnsi="Calibri" w:cs="Calibri"/>
                <w:sz w:val="23"/>
                <w:szCs w:val="23"/>
              </w:rPr>
            </w:pPr>
            <w:r w:rsidRPr="001937D5">
              <w:rPr>
                <w:rFonts w:ascii="Calibri" w:hAnsi="Calibri" w:cs="Calibri"/>
                <w:sz w:val="23"/>
                <w:szCs w:val="23"/>
              </w:rPr>
              <w:t>Where applicable, responses should also explain how the Tenderer would provide appropriate certification or confirmation of compliance following completion of agreed recommendations and actions.</w:t>
            </w:r>
          </w:p>
          <w:p w14:paraId="7F1B6B5B" w14:textId="08AD1A37" w:rsidR="004018AA" w:rsidRPr="004018AA" w:rsidRDefault="004018AA" w:rsidP="000A31F0">
            <w:pPr>
              <w:widowControl w:val="0"/>
              <w:spacing w:before="120"/>
              <w:ind w:right="122"/>
              <w:jc w:val="right"/>
              <w:rPr>
                <w:rFonts w:ascii="Calibri" w:hAnsi="Calibri" w:cs="Calibri"/>
                <w:sz w:val="23"/>
                <w:szCs w:val="23"/>
              </w:rPr>
            </w:pPr>
            <w:r w:rsidRPr="004018AA">
              <w:rPr>
                <w:rFonts w:ascii="Calibri" w:hAnsi="Calibri" w:cs="Calibri"/>
                <w:sz w:val="23"/>
                <w:szCs w:val="23"/>
              </w:rPr>
              <w:t xml:space="preserve">Maximum </w:t>
            </w:r>
            <w:r w:rsidR="000A31F0">
              <w:rPr>
                <w:rFonts w:ascii="Calibri" w:hAnsi="Calibri" w:cs="Calibri"/>
                <w:sz w:val="23"/>
                <w:szCs w:val="23"/>
              </w:rPr>
              <w:t>3</w:t>
            </w:r>
            <w:r w:rsidRPr="004018AA">
              <w:rPr>
                <w:rFonts w:ascii="Calibri" w:hAnsi="Calibri" w:cs="Calibri"/>
                <w:sz w:val="23"/>
                <w:szCs w:val="23"/>
              </w:rPr>
              <w:t xml:space="preserve"> Page Limit</w:t>
            </w:r>
          </w:p>
        </w:tc>
      </w:tr>
      <w:tr w:rsidR="004018AA" w:rsidRPr="005E5884" w14:paraId="66DACAF1" w14:textId="77777777" w:rsidTr="00D90CB2">
        <w:tc>
          <w:tcPr>
            <w:tcW w:w="9015" w:type="dxa"/>
            <w:gridSpan w:val="2"/>
            <w:shd w:val="clear" w:color="auto" w:fill="FFFFFF"/>
          </w:tcPr>
          <w:p w14:paraId="47035B85" w14:textId="77777777" w:rsidR="004018AA" w:rsidRPr="005E5884" w:rsidRDefault="004018AA" w:rsidP="00D90CB2">
            <w:pPr>
              <w:widowControl w:val="0"/>
              <w:spacing w:before="120"/>
              <w:ind w:right="462"/>
              <w:rPr>
                <w:rFonts w:eastAsia="Open Sans"/>
                <w:color w:val="0F4761" w:themeColor="accent1" w:themeShade="BF"/>
                <w:sz w:val="24"/>
              </w:rPr>
            </w:pPr>
            <w:r w:rsidRPr="004018AA">
              <w:rPr>
                <w:rFonts w:ascii="Calibri" w:hAnsi="Calibri" w:cs="Calibri"/>
                <w:sz w:val="23"/>
                <w:szCs w:val="23"/>
              </w:rPr>
              <w:t xml:space="preserve"> (Write your response here)</w:t>
            </w:r>
          </w:p>
        </w:tc>
      </w:tr>
    </w:tbl>
    <w:p w14:paraId="112717FE" w14:textId="6E1F591E" w:rsidR="004018AA" w:rsidRDefault="004018AA" w:rsidP="0043511F">
      <w:pPr>
        <w:spacing w:after="160" w:line="278" w:lineRule="auto"/>
        <w:rPr>
          <w:rFonts w:ascii="Calibri" w:hAnsi="Calibri" w:cs="Calibri"/>
          <w:lang w:val="en-GB"/>
        </w:rPr>
      </w:pPr>
    </w:p>
    <w:p w14:paraId="43AACEC8" w14:textId="77777777" w:rsidR="004018AA" w:rsidRDefault="004018AA">
      <w:pPr>
        <w:spacing w:after="160" w:line="278" w:lineRule="auto"/>
        <w:rPr>
          <w:rFonts w:ascii="Calibri" w:hAnsi="Calibri" w:cs="Calibri"/>
          <w:lang w:val="en-GB"/>
        </w:rPr>
      </w:pPr>
      <w:r>
        <w:rPr>
          <w:rFonts w:ascii="Calibri" w:hAnsi="Calibri" w:cs="Calibri"/>
          <w:lang w:val="en-GB"/>
        </w:rPr>
        <w:br w:type="page"/>
      </w:r>
    </w:p>
    <w:p w14:paraId="0ACBA44E" w14:textId="322F8797" w:rsidR="004018AA" w:rsidRPr="004018AA" w:rsidRDefault="004018AA" w:rsidP="004018AA">
      <w:pPr>
        <w:pStyle w:val="Heading2"/>
        <w:shd w:val="clear" w:color="auto" w:fill="156082" w:themeFill="accent1"/>
        <w:rPr>
          <w:b/>
          <w:bCs/>
          <w:color w:val="FFFFFF" w:themeColor="background1"/>
        </w:rPr>
      </w:pPr>
      <w:bookmarkStart w:id="24" w:name="_Toc234914293"/>
      <w:r w:rsidRPr="004018AA">
        <w:rPr>
          <w:b/>
          <w:bCs/>
          <w:color w:val="FFFFFF" w:themeColor="background1"/>
        </w:rPr>
        <w:lastRenderedPageBreak/>
        <w:t xml:space="preserve">Quality Award Criteria </w:t>
      </w:r>
      <w:r>
        <w:rPr>
          <w:b/>
          <w:bCs/>
          <w:color w:val="FFFFFF" w:themeColor="background1"/>
        </w:rPr>
        <w:t>C</w:t>
      </w:r>
      <w:r w:rsidRPr="004018AA">
        <w:rPr>
          <w:b/>
          <w:bCs/>
          <w:color w:val="FFFFFF" w:themeColor="background1"/>
        </w:rPr>
        <w:t>: Experience and References</w:t>
      </w:r>
      <w:bookmarkEnd w:id="24"/>
    </w:p>
    <w:p w14:paraId="416AE90D" w14:textId="26595AC1" w:rsidR="004018AA" w:rsidRPr="0032017F" w:rsidRDefault="0032017F" w:rsidP="004018AA">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1</w:t>
      </w:r>
      <w:r w:rsidR="004018AA" w:rsidRPr="0032017F">
        <w:rPr>
          <w:rFonts w:eastAsia="Open Sans"/>
          <w:b/>
          <w:bCs/>
          <w:i/>
          <w:iCs/>
          <w:color w:val="0F4761" w:themeColor="accent1" w:themeShade="BF"/>
          <w:u w:val="single"/>
        </w:rPr>
        <w:t>00 Marks Available</w:t>
      </w:r>
    </w:p>
    <w:p w14:paraId="3D7B71B6" w14:textId="626FC8C4" w:rsidR="004018AA" w:rsidRPr="005E5884" w:rsidRDefault="004018AA" w:rsidP="004018AA">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w:t>
      </w:r>
      <w:r w:rsidR="0032017F" w:rsidRPr="0032017F">
        <w:rPr>
          <w:rFonts w:eastAsia="Open Sans"/>
          <w:b/>
          <w:bCs/>
          <w:i/>
          <w:iCs/>
          <w:color w:val="0F4761" w:themeColor="accent1" w:themeShade="BF"/>
          <w:u w:val="single"/>
        </w:rPr>
        <w:t>1</w:t>
      </w:r>
      <w:r w:rsidRPr="0032017F">
        <w:rPr>
          <w:rFonts w:eastAsia="Open Sans"/>
          <w:b/>
          <w:bCs/>
          <w:i/>
          <w:iCs/>
          <w:color w:val="0F4761" w:themeColor="accent1" w:themeShade="BF"/>
          <w:u w:val="single"/>
        </w:rPr>
        <w:t>0% of Total Weighted Scores)</w:t>
      </w:r>
    </w:p>
    <w:p w14:paraId="43C632BA" w14:textId="77777777" w:rsidR="004018AA" w:rsidRPr="005E5884" w:rsidRDefault="004018AA" w:rsidP="004018AA">
      <w:pPr>
        <w:widowControl w:val="0"/>
        <w:spacing w:before="120"/>
        <w:ind w:right="462"/>
        <w:rPr>
          <w:rFonts w:eastAsia="Open Sans"/>
          <w:color w:val="0F4761" w:themeColor="accent1" w:themeShade="BF"/>
        </w:rPr>
      </w:pPr>
      <w:r w:rsidRPr="005E5884">
        <w:rPr>
          <w:rFonts w:eastAsia="Open Sans"/>
          <w:color w:val="0F4761" w:themeColor="accent1" w:themeShade="BF"/>
        </w:rPr>
        <w:t>Tenderers must provide their responses to the following:</w:t>
      </w:r>
    </w:p>
    <w:tbl>
      <w:tblPr>
        <w:tblStyle w:val="TableGrid"/>
        <w:tblW w:w="0" w:type="auto"/>
        <w:tblInd w:w="-5" w:type="dxa"/>
        <w:tblLook w:val="04A0" w:firstRow="1" w:lastRow="0" w:firstColumn="1" w:lastColumn="0" w:noHBand="0" w:noVBand="1"/>
      </w:tblPr>
      <w:tblGrid>
        <w:gridCol w:w="1701"/>
        <w:gridCol w:w="7314"/>
      </w:tblGrid>
      <w:tr w:rsidR="004018AA" w:rsidRPr="005E5884" w14:paraId="040EA401" w14:textId="77777777" w:rsidTr="00D90CB2">
        <w:tc>
          <w:tcPr>
            <w:tcW w:w="1701" w:type="dxa"/>
            <w:shd w:val="clear" w:color="auto" w:fill="156082" w:themeFill="accent1"/>
          </w:tcPr>
          <w:p w14:paraId="2594DAB8" w14:textId="4DBC77EB" w:rsidR="004018AA" w:rsidRPr="000363C2" w:rsidRDefault="004018AA"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AC-</w:t>
            </w:r>
            <w:r w:rsidR="004674BF">
              <w:rPr>
                <w:rFonts w:eastAsia="Open Sans"/>
                <w:b/>
                <w:bCs/>
                <w:color w:val="FFFFFF" w:themeColor="background1"/>
                <w:sz w:val="32"/>
                <w:szCs w:val="32"/>
              </w:rPr>
              <w:t>C</w:t>
            </w:r>
          </w:p>
        </w:tc>
        <w:tc>
          <w:tcPr>
            <w:tcW w:w="7314" w:type="dxa"/>
            <w:shd w:val="clear" w:color="auto" w:fill="156082" w:themeFill="accent1"/>
          </w:tcPr>
          <w:p w14:paraId="5A9793D1" w14:textId="735C9B95" w:rsidR="004018AA" w:rsidRPr="000363C2" w:rsidRDefault="004018AA"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 xml:space="preserve"> </w:t>
            </w:r>
            <w:r w:rsidR="004674BF" w:rsidRPr="004674BF">
              <w:rPr>
                <w:rFonts w:eastAsia="Open Sans"/>
                <w:b/>
                <w:bCs/>
                <w:color w:val="FFFFFF" w:themeColor="background1"/>
                <w:sz w:val="32"/>
                <w:szCs w:val="32"/>
              </w:rPr>
              <w:t>Experience and References</w:t>
            </w:r>
          </w:p>
        </w:tc>
      </w:tr>
      <w:tr w:rsidR="004018AA" w:rsidRPr="005E5884" w14:paraId="530DB4C0" w14:textId="77777777" w:rsidTr="00D90CB2">
        <w:tc>
          <w:tcPr>
            <w:tcW w:w="1701" w:type="dxa"/>
            <w:shd w:val="clear" w:color="auto" w:fill="D9D9D9" w:themeFill="background1" w:themeFillShade="D9"/>
          </w:tcPr>
          <w:p w14:paraId="5C487B95" w14:textId="5869DEC8" w:rsidR="004018AA" w:rsidRPr="004018AA" w:rsidRDefault="004018AA" w:rsidP="004674BF">
            <w:pPr>
              <w:widowControl w:val="0"/>
              <w:spacing w:before="120"/>
              <w:ind w:right="462"/>
              <w:rPr>
                <w:rFonts w:ascii="Calibri" w:hAnsi="Calibri" w:cs="Calibri"/>
                <w:sz w:val="23"/>
                <w:szCs w:val="23"/>
              </w:rPr>
            </w:pPr>
          </w:p>
        </w:tc>
        <w:tc>
          <w:tcPr>
            <w:tcW w:w="7314" w:type="dxa"/>
            <w:shd w:val="clear" w:color="auto" w:fill="FFFFFF" w:themeFill="background1"/>
          </w:tcPr>
          <w:p w14:paraId="209189F0" w14:textId="3F7ECB16" w:rsidR="003D0214" w:rsidRPr="003D0214" w:rsidRDefault="003D0214" w:rsidP="003D0214">
            <w:pPr>
              <w:tabs>
                <w:tab w:val="left" w:pos="8931"/>
              </w:tabs>
              <w:spacing w:before="120" w:after="240"/>
              <w:jc w:val="both"/>
              <w:rPr>
                <w:rFonts w:ascii="Calibri" w:hAnsi="Calibri" w:cs="Calibri"/>
                <w:sz w:val="23"/>
                <w:szCs w:val="23"/>
              </w:rPr>
            </w:pPr>
            <w:r w:rsidRPr="003D0214">
              <w:rPr>
                <w:rFonts w:ascii="Calibri" w:hAnsi="Calibri" w:cs="Calibri"/>
                <w:sz w:val="23"/>
                <w:szCs w:val="23"/>
              </w:rPr>
              <w:t>Tenderers should provide details and CVs</w:t>
            </w:r>
            <w:r w:rsidR="00FF6F81">
              <w:rPr>
                <w:rFonts w:ascii="Calibri" w:hAnsi="Calibri" w:cs="Calibri"/>
                <w:sz w:val="23"/>
                <w:szCs w:val="23"/>
              </w:rPr>
              <w:t xml:space="preserve"> </w:t>
            </w:r>
            <w:r w:rsidRPr="003D0214">
              <w:rPr>
                <w:rFonts w:ascii="Calibri" w:hAnsi="Calibri" w:cs="Calibri"/>
                <w:sz w:val="23"/>
                <w:szCs w:val="23"/>
              </w:rPr>
              <w:t>of the proposed personnel who will deliver the Services described in Appendix 1: Requirements and Specification, including:</w:t>
            </w:r>
          </w:p>
          <w:p w14:paraId="716DF36F" w14:textId="363EBC64" w:rsidR="003D0214" w:rsidRPr="003D0214" w:rsidRDefault="003D0214" w:rsidP="00050872">
            <w:pPr>
              <w:pStyle w:val="ListParagraph"/>
              <w:numPr>
                <w:ilvl w:val="0"/>
                <w:numId w:val="12"/>
              </w:numPr>
              <w:tabs>
                <w:tab w:val="left" w:pos="8931"/>
              </w:tabs>
              <w:spacing w:before="120" w:after="240"/>
              <w:jc w:val="both"/>
              <w:rPr>
                <w:rFonts w:ascii="Calibri" w:hAnsi="Calibri" w:cs="Calibri"/>
                <w:sz w:val="23"/>
                <w:szCs w:val="23"/>
              </w:rPr>
            </w:pPr>
            <w:r w:rsidRPr="003D0214">
              <w:rPr>
                <w:rFonts w:ascii="Calibri" w:hAnsi="Calibri" w:cs="Calibri"/>
                <w:sz w:val="23"/>
                <w:szCs w:val="23"/>
              </w:rPr>
              <w:t>The Lead Fire Risk Assessor;</w:t>
            </w:r>
          </w:p>
          <w:p w14:paraId="2220E40F" w14:textId="1FCE120F" w:rsidR="003D0214" w:rsidRDefault="003D0214" w:rsidP="00050872">
            <w:pPr>
              <w:pStyle w:val="ListParagraph"/>
              <w:numPr>
                <w:ilvl w:val="0"/>
                <w:numId w:val="12"/>
              </w:numPr>
              <w:tabs>
                <w:tab w:val="left" w:pos="8931"/>
              </w:tabs>
              <w:spacing w:before="120" w:after="240"/>
              <w:jc w:val="both"/>
              <w:rPr>
                <w:rFonts w:ascii="Calibri" w:hAnsi="Calibri" w:cs="Calibri"/>
                <w:sz w:val="23"/>
                <w:szCs w:val="23"/>
              </w:rPr>
            </w:pPr>
            <w:r w:rsidRPr="003D0214">
              <w:rPr>
                <w:rFonts w:ascii="Calibri" w:hAnsi="Calibri" w:cs="Calibri"/>
                <w:sz w:val="23"/>
                <w:szCs w:val="23"/>
              </w:rPr>
              <w:t>Any Fire Safety Assessment / competent person resource, where applicable;</w:t>
            </w:r>
          </w:p>
          <w:p w14:paraId="5C69E69E" w14:textId="1399F0A8" w:rsidR="001937D5" w:rsidRPr="00FF6F81" w:rsidRDefault="001937D5" w:rsidP="00FF6F81">
            <w:pPr>
              <w:pStyle w:val="ListParagraph"/>
              <w:numPr>
                <w:ilvl w:val="0"/>
                <w:numId w:val="12"/>
              </w:numPr>
              <w:rPr>
                <w:rFonts w:ascii="Calibri" w:hAnsi="Calibri" w:cs="Calibri"/>
                <w:sz w:val="23"/>
                <w:szCs w:val="23"/>
              </w:rPr>
            </w:pPr>
            <w:r w:rsidRPr="001937D5">
              <w:rPr>
                <w:rFonts w:ascii="Calibri" w:hAnsi="Calibri" w:cs="Calibri"/>
                <w:sz w:val="23"/>
                <w:szCs w:val="23"/>
              </w:rPr>
              <w:t>Any resource proposed to provide certification or confirmation of compliance following completion of agreed recommendations and actions, where applicable;</w:t>
            </w:r>
          </w:p>
          <w:p w14:paraId="62D9DB4E" w14:textId="3F979919" w:rsidR="003D0214" w:rsidRPr="003D0214" w:rsidRDefault="003D0214" w:rsidP="00050872">
            <w:pPr>
              <w:pStyle w:val="ListParagraph"/>
              <w:numPr>
                <w:ilvl w:val="0"/>
                <w:numId w:val="12"/>
              </w:numPr>
              <w:tabs>
                <w:tab w:val="left" w:pos="8931"/>
              </w:tabs>
              <w:spacing w:before="120" w:after="240"/>
              <w:jc w:val="both"/>
              <w:rPr>
                <w:rFonts w:ascii="Calibri" w:hAnsi="Calibri" w:cs="Calibri"/>
                <w:sz w:val="23"/>
                <w:szCs w:val="23"/>
              </w:rPr>
            </w:pPr>
            <w:r w:rsidRPr="003D0214">
              <w:rPr>
                <w:rFonts w:ascii="Calibri" w:hAnsi="Calibri" w:cs="Calibri"/>
                <w:sz w:val="23"/>
                <w:szCs w:val="23"/>
              </w:rPr>
              <w:t>Any additional personnel proposed for the delivery, review or management of the Services.</w:t>
            </w:r>
          </w:p>
          <w:p w14:paraId="71523837" w14:textId="77777777" w:rsidR="003D0214" w:rsidRPr="003D0214" w:rsidRDefault="003D0214" w:rsidP="003D0214">
            <w:pPr>
              <w:tabs>
                <w:tab w:val="left" w:pos="8931"/>
              </w:tabs>
              <w:spacing w:before="120" w:after="240"/>
              <w:jc w:val="both"/>
              <w:rPr>
                <w:rFonts w:ascii="Calibri" w:hAnsi="Calibri" w:cs="Calibri"/>
                <w:sz w:val="23"/>
                <w:szCs w:val="23"/>
              </w:rPr>
            </w:pPr>
            <w:r w:rsidRPr="003D0214">
              <w:rPr>
                <w:rFonts w:ascii="Calibri" w:hAnsi="Calibri" w:cs="Calibri"/>
                <w:sz w:val="23"/>
                <w:szCs w:val="23"/>
              </w:rPr>
              <w:t>Responses must demonstrate the quality, relevance and suitability of the proposed resources, including:</w:t>
            </w:r>
          </w:p>
          <w:p w14:paraId="0A2DE58E" w14:textId="683F22D8" w:rsidR="003D0214" w:rsidRPr="003D0214" w:rsidRDefault="003D0214" w:rsidP="00050872">
            <w:pPr>
              <w:pStyle w:val="ListParagraph"/>
              <w:numPr>
                <w:ilvl w:val="0"/>
                <w:numId w:val="11"/>
              </w:numPr>
              <w:tabs>
                <w:tab w:val="left" w:pos="8931"/>
              </w:tabs>
              <w:spacing w:before="120" w:after="240"/>
              <w:jc w:val="both"/>
              <w:rPr>
                <w:rFonts w:ascii="Calibri" w:hAnsi="Calibri" w:cs="Calibri"/>
                <w:sz w:val="23"/>
                <w:szCs w:val="23"/>
              </w:rPr>
            </w:pPr>
            <w:r w:rsidRPr="003D0214">
              <w:rPr>
                <w:rFonts w:ascii="Calibri" w:hAnsi="Calibri" w:cs="Calibri"/>
                <w:sz w:val="23"/>
                <w:szCs w:val="23"/>
              </w:rPr>
              <w:t>Relevant qualifications;</w:t>
            </w:r>
          </w:p>
          <w:p w14:paraId="1DCC410B" w14:textId="5928A078" w:rsidR="003D0214" w:rsidRPr="003D0214" w:rsidRDefault="003D0214" w:rsidP="00050872">
            <w:pPr>
              <w:pStyle w:val="ListParagraph"/>
              <w:numPr>
                <w:ilvl w:val="0"/>
                <w:numId w:val="11"/>
              </w:numPr>
              <w:tabs>
                <w:tab w:val="left" w:pos="8931"/>
              </w:tabs>
              <w:spacing w:before="120" w:after="240"/>
              <w:jc w:val="both"/>
              <w:rPr>
                <w:rFonts w:ascii="Calibri" w:hAnsi="Calibri" w:cs="Calibri"/>
                <w:sz w:val="23"/>
                <w:szCs w:val="23"/>
              </w:rPr>
            </w:pPr>
            <w:r w:rsidRPr="003D0214">
              <w:rPr>
                <w:rFonts w:ascii="Calibri" w:hAnsi="Calibri" w:cs="Calibri"/>
                <w:sz w:val="23"/>
                <w:szCs w:val="23"/>
              </w:rPr>
              <w:t>Professional competence;</w:t>
            </w:r>
          </w:p>
          <w:p w14:paraId="3FE80F46" w14:textId="06A0F9EF" w:rsidR="003D0214" w:rsidRPr="003D0214" w:rsidRDefault="003D0214" w:rsidP="00050872">
            <w:pPr>
              <w:pStyle w:val="ListParagraph"/>
              <w:numPr>
                <w:ilvl w:val="0"/>
                <w:numId w:val="11"/>
              </w:numPr>
              <w:tabs>
                <w:tab w:val="left" w:pos="8931"/>
              </w:tabs>
              <w:spacing w:before="120" w:after="240"/>
              <w:jc w:val="both"/>
              <w:rPr>
                <w:rFonts w:ascii="Calibri" w:hAnsi="Calibri" w:cs="Calibri"/>
                <w:sz w:val="23"/>
                <w:szCs w:val="23"/>
              </w:rPr>
            </w:pPr>
            <w:r w:rsidRPr="003D0214">
              <w:rPr>
                <w:rFonts w:ascii="Calibri" w:hAnsi="Calibri" w:cs="Calibri"/>
                <w:sz w:val="23"/>
                <w:szCs w:val="23"/>
              </w:rPr>
              <w:t>Relevant fire safety experience;</w:t>
            </w:r>
          </w:p>
          <w:p w14:paraId="449EC6D2" w14:textId="68A0ED3C" w:rsidR="003D0214" w:rsidRPr="003D0214" w:rsidRDefault="003D0214" w:rsidP="00050872">
            <w:pPr>
              <w:pStyle w:val="ListParagraph"/>
              <w:numPr>
                <w:ilvl w:val="0"/>
                <w:numId w:val="11"/>
              </w:numPr>
              <w:tabs>
                <w:tab w:val="left" w:pos="8931"/>
              </w:tabs>
              <w:spacing w:before="120" w:after="240"/>
              <w:jc w:val="both"/>
              <w:rPr>
                <w:rFonts w:ascii="Calibri" w:hAnsi="Calibri" w:cs="Calibri"/>
                <w:sz w:val="23"/>
                <w:szCs w:val="23"/>
              </w:rPr>
            </w:pPr>
            <w:r w:rsidRPr="003D0214">
              <w:rPr>
                <w:rFonts w:ascii="Calibri" w:hAnsi="Calibri" w:cs="Calibri"/>
                <w:sz w:val="23"/>
                <w:szCs w:val="23"/>
              </w:rPr>
              <w:t>Experience working within the Republic of Ireland regulatory context;</w:t>
            </w:r>
          </w:p>
          <w:p w14:paraId="1A3E50B1" w14:textId="4C6877D0" w:rsidR="003D0214" w:rsidRDefault="001937D5" w:rsidP="00050872">
            <w:pPr>
              <w:pStyle w:val="ListParagraph"/>
              <w:numPr>
                <w:ilvl w:val="0"/>
                <w:numId w:val="11"/>
              </w:numPr>
              <w:tabs>
                <w:tab w:val="left" w:pos="8931"/>
              </w:tabs>
              <w:spacing w:before="120" w:after="240"/>
              <w:jc w:val="both"/>
              <w:rPr>
                <w:rFonts w:ascii="Calibri" w:hAnsi="Calibri" w:cs="Calibri"/>
                <w:sz w:val="23"/>
                <w:szCs w:val="23"/>
              </w:rPr>
            </w:pPr>
            <w:r w:rsidRPr="001937D5">
              <w:rPr>
                <w:rFonts w:ascii="Calibri" w:hAnsi="Calibri" w:cs="Calibri"/>
                <w:sz w:val="23"/>
                <w:szCs w:val="23"/>
                <w:lang w:val="en-IE"/>
              </w:rPr>
              <w:t>Experience and capability relevant to premises with complex occupancy profiles, vulnerable service users and/or elevated fire safety management requirements, having regard to the nature of the Services described in Appendix 1: Requirements and Specification</w:t>
            </w:r>
            <w:r w:rsidR="003D0214" w:rsidRPr="003D0214">
              <w:rPr>
                <w:rFonts w:ascii="Calibri" w:hAnsi="Calibri" w:cs="Calibri"/>
                <w:sz w:val="23"/>
                <w:szCs w:val="23"/>
              </w:rPr>
              <w:t xml:space="preserve">; </w:t>
            </w:r>
          </w:p>
          <w:p w14:paraId="0D335E9A" w14:textId="584A2843" w:rsidR="001937D5" w:rsidRPr="003D0214" w:rsidRDefault="001937D5" w:rsidP="00050872">
            <w:pPr>
              <w:pStyle w:val="ListParagraph"/>
              <w:numPr>
                <w:ilvl w:val="0"/>
                <w:numId w:val="11"/>
              </w:numPr>
              <w:tabs>
                <w:tab w:val="left" w:pos="8931"/>
              </w:tabs>
              <w:spacing w:before="120" w:after="240"/>
              <w:jc w:val="both"/>
              <w:rPr>
                <w:rFonts w:ascii="Calibri" w:hAnsi="Calibri" w:cs="Calibri"/>
                <w:sz w:val="23"/>
                <w:szCs w:val="23"/>
              </w:rPr>
            </w:pPr>
            <w:r w:rsidRPr="001937D5">
              <w:rPr>
                <w:rFonts w:ascii="Calibri" w:hAnsi="Calibri" w:cs="Calibri"/>
                <w:sz w:val="23"/>
                <w:szCs w:val="23"/>
              </w:rPr>
              <w:t>Qualifications, professional competence and relevant experience to provide any certification or confirmation of compliance proposed by the Tenderer, where applicable</w:t>
            </w:r>
          </w:p>
          <w:p w14:paraId="7E6DDD2F" w14:textId="0AFFD6BB" w:rsidR="003D0214" w:rsidRPr="003D0214" w:rsidRDefault="003D0214" w:rsidP="003D0214">
            <w:pPr>
              <w:tabs>
                <w:tab w:val="left" w:pos="8931"/>
              </w:tabs>
              <w:spacing w:before="120" w:after="240"/>
              <w:jc w:val="both"/>
              <w:rPr>
                <w:rFonts w:ascii="Calibri" w:hAnsi="Calibri" w:cs="Calibri"/>
                <w:sz w:val="23"/>
                <w:szCs w:val="23"/>
              </w:rPr>
            </w:pPr>
            <w:r w:rsidRPr="003D0214">
              <w:rPr>
                <w:rFonts w:ascii="Calibri" w:hAnsi="Calibri" w:cs="Calibri"/>
                <w:sz w:val="23"/>
                <w:szCs w:val="23"/>
              </w:rPr>
              <w:t>This criterion will assess the quality, relevance and suitability of the proposed team for the delivery of the Services.</w:t>
            </w:r>
          </w:p>
          <w:p w14:paraId="13E9CAF7" w14:textId="2E10FDAE" w:rsidR="004018AA" w:rsidRPr="004018AA" w:rsidRDefault="004018AA" w:rsidP="003D0214">
            <w:pPr>
              <w:widowControl w:val="0"/>
              <w:spacing w:before="120"/>
              <w:ind w:right="122"/>
              <w:jc w:val="right"/>
              <w:rPr>
                <w:rFonts w:ascii="Calibri" w:hAnsi="Calibri" w:cs="Calibri"/>
                <w:sz w:val="23"/>
                <w:szCs w:val="23"/>
              </w:rPr>
            </w:pPr>
            <w:r w:rsidRPr="004018AA">
              <w:rPr>
                <w:rFonts w:ascii="Calibri" w:hAnsi="Calibri" w:cs="Calibri"/>
                <w:sz w:val="23"/>
                <w:szCs w:val="23"/>
              </w:rPr>
              <w:t>Maximum 2 Page Limit</w:t>
            </w:r>
          </w:p>
          <w:p w14:paraId="0B1C2D97" w14:textId="55BB29D5" w:rsidR="004674BF" w:rsidRPr="004018AA" w:rsidRDefault="004674BF" w:rsidP="003D0214">
            <w:pPr>
              <w:widowControl w:val="0"/>
              <w:spacing w:before="120"/>
              <w:ind w:right="122"/>
              <w:jc w:val="right"/>
              <w:rPr>
                <w:rFonts w:ascii="Calibri" w:hAnsi="Calibri" w:cs="Calibri"/>
                <w:sz w:val="23"/>
                <w:szCs w:val="23"/>
              </w:rPr>
            </w:pPr>
            <w:r w:rsidRPr="004674BF">
              <w:rPr>
                <w:rFonts w:ascii="Calibri" w:hAnsi="Calibri" w:cs="Calibri"/>
                <w:sz w:val="23"/>
                <w:szCs w:val="23"/>
              </w:rPr>
              <w:t>CVs</w:t>
            </w:r>
            <w:r>
              <w:rPr>
                <w:rFonts w:ascii="Calibri" w:hAnsi="Calibri" w:cs="Calibri"/>
                <w:sz w:val="23"/>
                <w:szCs w:val="23"/>
              </w:rPr>
              <w:t xml:space="preserve"> - </w:t>
            </w:r>
            <w:r w:rsidRPr="004018AA">
              <w:rPr>
                <w:rFonts w:ascii="Calibri" w:hAnsi="Calibri" w:cs="Calibri"/>
                <w:sz w:val="23"/>
                <w:szCs w:val="23"/>
              </w:rPr>
              <w:t>Maximum 2 Page Limit</w:t>
            </w:r>
          </w:p>
        </w:tc>
      </w:tr>
      <w:tr w:rsidR="004018AA" w:rsidRPr="005E5884" w14:paraId="452F58CA" w14:textId="77777777" w:rsidTr="00D90CB2">
        <w:tc>
          <w:tcPr>
            <w:tcW w:w="9015" w:type="dxa"/>
            <w:gridSpan w:val="2"/>
            <w:shd w:val="clear" w:color="auto" w:fill="FFFFFF"/>
          </w:tcPr>
          <w:p w14:paraId="4FDBFABF" w14:textId="77777777" w:rsidR="004018AA" w:rsidRPr="005E5884" w:rsidRDefault="004018AA" w:rsidP="00D90CB2">
            <w:pPr>
              <w:widowControl w:val="0"/>
              <w:spacing w:before="120"/>
              <w:ind w:right="462"/>
              <w:rPr>
                <w:rFonts w:eastAsia="Open Sans"/>
                <w:color w:val="0F4761" w:themeColor="accent1" w:themeShade="BF"/>
                <w:sz w:val="24"/>
              </w:rPr>
            </w:pPr>
            <w:r w:rsidRPr="004018AA">
              <w:rPr>
                <w:rFonts w:ascii="Calibri" w:hAnsi="Calibri" w:cs="Calibri"/>
                <w:sz w:val="23"/>
                <w:szCs w:val="23"/>
              </w:rPr>
              <w:t xml:space="preserve"> (Write your response here)</w:t>
            </w:r>
          </w:p>
        </w:tc>
      </w:tr>
    </w:tbl>
    <w:p w14:paraId="6716BB61" w14:textId="77777777" w:rsidR="0043511F" w:rsidRDefault="0043511F" w:rsidP="0043511F">
      <w:pPr>
        <w:spacing w:after="160" w:line="278" w:lineRule="auto"/>
        <w:rPr>
          <w:rFonts w:ascii="Calibri" w:hAnsi="Calibri" w:cs="Calibri"/>
          <w:lang w:val="en-GB"/>
        </w:rPr>
      </w:pPr>
    </w:p>
    <w:p w14:paraId="13BA4341" w14:textId="77777777" w:rsidR="00130299" w:rsidRDefault="00130299" w:rsidP="0043511F">
      <w:pPr>
        <w:spacing w:after="160" w:line="278" w:lineRule="auto"/>
        <w:rPr>
          <w:rFonts w:ascii="Calibri" w:hAnsi="Calibri" w:cs="Calibri"/>
          <w:lang w:val="en-GB"/>
        </w:rPr>
      </w:pPr>
    </w:p>
    <w:p w14:paraId="48C65D15" w14:textId="7CEDC851" w:rsidR="00130299" w:rsidRDefault="00130299">
      <w:pPr>
        <w:spacing w:after="160" w:line="278" w:lineRule="auto"/>
        <w:rPr>
          <w:rFonts w:ascii="Calibri" w:hAnsi="Calibri" w:cs="Calibri"/>
          <w:lang w:val="en-GB"/>
        </w:rPr>
      </w:pPr>
      <w:r>
        <w:rPr>
          <w:rFonts w:ascii="Calibri" w:hAnsi="Calibri" w:cs="Calibri"/>
          <w:lang w:val="en-GB"/>
        </w:rPr>
        <w:br w:type="page"/>
      </w:r>
    </w:p>
    <w:p w14:paraId="0682B751" w14:textId="3B96AFD8" w:rsidR="00130299" w:rsidRPr="004018AA" w:rsidRDefault="00130299" w:rsidP="00130299">
      <w:pPr>
        <w:pStyle w:val="Heading2"/>
        <w:shd w:val="clear" w:color="auto" w:fill="156082" w:themeFill="accent1"/>
        <w:rPr>
          <w:b/>
          <w:bCs/>
          <w:color w:val="FFFFFF" w:themeColor="background1"/>
        </w:rPr>
      </w:pPr>
      <w:bookmarkStart w:id="25" w:name="_Toc234914294"/>
      <w:r w:rsidRPr="004018AA">
        <w:rPr>
          <w:b/>
          <w:bCs/>
          <w:color w:val="FFFFFF" w:themeColor="background1"/>
        </w:rPr>
        <w:lastRenderedPageBreak/>
        <w:t xml:space="preserve">Quality Award Criteria </w:t>
      </w:r>
      <w:r w:rsidR="004674BF">
        <w:rPr>
          <w:b/>
          <w:bCs/>
          <w:color w:val="FFFFFF" w:themeColor="background1"/>
        </w:rPr>
        <w:t>D</w:t>
      </w:r>
      <w:r w:rsidRPr="004018AA">
        <w:rPr>
          <w:b/>
          <w:bCs/>
          <w:color w:val="FFFFFF" w:themeColor="background1"/>
        </w:rPr>
        <w:t xml:space="preserve">: </w:t>
      </w:r>
      <w:r w:rsidR="004674BF" w:rsidRPr="004674BF">
        <w:rPr>
          <w:b/>
          <w:bCs/>
          <w:color w:val="FFFFFF" w:themeColor="background1"/>
        </w:rPr>
        <w:t xml:space="preserve">Contract Management, </w:t>
      </w:r>
      <w:r w:rsidR="003D0214" w:rsidRPr="003D0214">
        <w:rPr>
          <w:rFonts w:eastAsia="Open Sans"/>
          <w:b/>
          <w:bCs/>
          <w:color w:val="FFFFFF" w:themeColor="background1"/>
        </w:rPr>
        <w:t>Reporting and Service Delivery</w:t>
      </w:r>
      <w:bookmarkEnd w:id="25"/>
    </w:p>
    <w:p w14:paraId="5FBF4589" w14:textId="43E16155" w:rsidR="00130299" w:rsidRPr="0032017F" w:rsidRDefault="0032017F" w:rsidP="00130299">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15</w:t>
      </w:r>
      <w:r w:rsidR="00130299" w:rsidRPr="0032017F">
        <w:rPr>
          <w:rFonts w:eastAsia="Open Sans"/>
          <w:b/>
          <w:bCs/>
          <w:i/>
          <w:iCs/>
          <w:color w:val="0F4761" w:themeColor="accent1" w:themeShade="BF"/>
          <w:u w:val="single"/>
        </w:rPr>
        <w:t>0 Marks Available</w:t>
      </w:r>
    </w:p>
    <w:p w14:paraId="47DB91EE" w14:textId="4B4D78CE" w:rsidR="00130299" w:rsidRPr="005E5884" w:rsidRDefault="00130299" w:rsidP="00130299">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w:t>
      </w:r>
      <w:r w:rsidR="0032017F" w:rsidRPr="0032017F">
        <w:rPr>
          <w:rFonts w:eastAsia="Open Sans"/>
          <w:b/>
          <w:bCs/>
          <w:i/>
          <w:iCs/>
          <w:color w:val="0F4761" w:themeColor="accent1" w:themeShade="BF"/>
          <w:u w:val="single"/>
        </w:rPr>
        <w:t>15</w:t>
      </w:r>
      <w:r w:rsidRPr="0032017F">
        <w:rPr>
          <w:rFonts w:eastAsia="Open Sans"/>
          <w:b/>
          <w:bCs/>
          <w:i/>
          <w:iCs/>
          <w:color w:val="0F4761" w:themeColor="accent1" w:themeShade="BF"/>
          <w:u w:val="single"/>
        </w:rPr>
        <w:t>% of Total Weighted Scores)</w:t>
      </w:r>
    </w:p>
    <w:p w14:paraId="4D7A2649" w14:textId="77777777" w:rsidR="00130299" w:rsidRPr="005E5884" w:rsidRDefault="00130299" w:rsidP="00130299">
      <w:pPr>
        <w:widowControl w:val="0"/>
        <w:spacing w:before="120"/>
        <w:ind w:right="462"/>
        <w:rPr>
          <w:rFonts w:eastAsia="Open Sans"/>
          <w:color w:val="0F4761" w:themeColor="accent1" w:themeShade="BF"/>
        </w:rPr>
      </w:pPr>
      <w:r w:rsidRPr="005E5884">
        <w:rPr>
          <w:rFonts w:eastAsia="Open Sans"/>
          <w:color w:val="0F4761" w:themeColor="accent1" w:themeShade="BF"/>
        </w:rPr>
        <w:t>Tenderers must provide their responses to the following:</w:t>
      </w:r>
    </w:p>
    <w:tbl>
      <w:tblPr>
        <w:tblStyle w:val="TableGrid"/>
        <w:tblW w:w="0" w:type="auto"/>
        <w:tblInd w:w="-5" w:type="dxa"/>
        <w:tblLook w:val="04A0" w:firstRow="1" w:lastRow="0" w:firstColumn="1" w:lastColumn="0" w:noHBand="0" w:noVBand="1"/>
      </w:tblPr>
      <w:tblGrid>
        <w:gridCol w:w="2204"/>
        <w:gridCol w:w="6817"/>
      </w:tblGrid>
      <w:tr w:rsidR="00130299" w:rsidRPr="005E5884" w14:paraId="29B94C4D" w14:textId="77777777" w:rsidTr="00BD7E82">
        <w:tc>
          <w:tcPr>
            <w:tcW w:w="2204" w:type="dxa"/>
            <w:shd w:val="clear" w:color="auto" w:fill="156082" w:themeFill="accent1"/>
          </w:tcPr>
          <w:p w14:paraId="621B9BA7" w14:textId="4D1DCFA9" w:rsidR="00130299" w:rsidRPr="000363C2" w:rsidRDefault="00130299"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AC-</w:t>
            </w:r>
            <w:r w:rsidR="004674BF">
              <w:rPr>
                <w:rFonts w:eastAsia="Open Sans"/>
                <w:b/>
                <w:bCs/>
                <w:color w:val="FFFFFF" w:themeColor="background1"/>
                <w:sz w:val="32"/>
                <w:szCs w:val="32"/>
              </w:rPr>
              <w:t>D</w:t>
            </w:r>
          </w:p>
        </w:tc>
        <w:tc>
          <w:tcPr>
            <w:tcW w:w="6817" w:type="dxa"/>
            <w:shd w:val="clear" w:color="auto" w:fill="156082" w:themeFill="accent1"/>
          </w:tcPr>
          <w:p w14:paraId="582F4D67" w14:textId="5E9450D5" w:rsidR="00130299" w:rsidRPr="000363C2" w:rsidRDefault="003D0214" w:rsidP="00D90CB2">
            <w:pPr>
              <w:widowControl w:val="0"/>
              <w:spacing w:before="120"/>
              <w:ind w:right="462"/>
              <w:jc w:val="center"/>
              <w:rPr>
                <w:rFonts w:eastAsia="Open Sans"/>
                <w:b/>
                <w:bCs/>
                <w:color w:val="FFFFFF" w:themeColor="background1"/>
                <w:sz w:val="32"/>
                <w:szCs w:val="32"/>
              </w:rPr>
            </w:pPr>
            <w:r w:rsidRPr="003D0214">
              <w:rPr>
                <w:rFonts w:eastAsia="Open Sans"/>
                <w:b/>
                <w:bCs/>
                <w:color w:val="FFFFFF" w:themeColor="background1"/>
                <w:sz w:val="32"/>
                <w:szCs w:val="32"/>
                <w:lang w:val="en-IE"/>
              </w:rPr>
              <w:t>Contract Management, Reporting and Service Delivery</w:t>
            </w:r>
          </w:p>
        </w:tc>
      </w:tr>
      <w:tr w:rsidR="00130299" w:rsidRPr="005E5884" w14:paraId="1B2CA74C" w14:textId="77777777" w:rsidTr="00BD7E82">
        <w:tc>
          <w:tcPr>
            <w:tcW w:w="2204" w:type="dxa"/>
            <w:shd w:val="clear" w:color="auto" w:fill="D9D9D9" w:themeFill="background1" w:themeFillShade="D9"/>
          </w:tcPr>
          <w:p w14:paraId="4BACB007" w14:textId="6474E520" w:rsidR="00130299" w:rsidRPr="004018AA" w:rsidRDefault="00130299" w:rsidP="003D0214">
            <w:pPr>
              <w:widowControl w:val="0"/>
              <w:spacing w:before="120"/>
              <w:ind w:right="462"/>
              <w:rPr>
                <w:rFonts w:ascii="Calibri" w:hAnsi="Calibri" w:cs="Calibri"/>
                <w:sz w:val="23"/>
                <w:szCs w:val="23"/>
              </w:rPr>
            </w:pPr>
          </w:p>
        </w:tc>
        <w:tc>
          <w:tcPr>
            <w:tcW w:w="6817" w:type="dxa"/>
            <w:shd w:val="clear" w:color="auto" w:fill="FFFFFF" w:themeFill="background1"/>
          </w:tcPr>
          <w:p w14:paraId="632C9263" w14:textId="77777777" w:rsidR="003D0214" w:rsidRPr="003D0214" w:rsidRDefault="003D0214" w:rsidP="003D0214">
            <w:pPr>
              <w:tabs>
                <w:tab w:val="left" w:pos="8931"/>
              </w:tabs>
              <w:spacing w:before="120" w:after="240"/>
              <w:jc w:val="both"/>
              <w:rPr>
                <w:rFonts w:ascii="Calibri" w:hAnsi="Calibri" w:cs="Calibri"/>
                <w:sz w:val="23"/>
                <w:szCs w:val="23"/>
              </w:rPr>
            </w:pPr>
            <w:r w:rsidRPr="003D0214">
              <w:rPr>
                <w:rFonts w:ascii="Calibri" w:hAnsi="Calibri" w:cs="Calibri"/>
                <w:sz w:val="23"/>
                <w:szCs w:val="23"/>
              </w:rPr>
              <w:t>Tenderers must describe their approach to managing the Contract and delivering the reporting, service delivery and timescale requirements set out in Appendix 1: Requirements and Specification.</w:t>
            </w:r>
          </w:p>
          <w:p w14:paraId="3FF8B90E" w14:textId="77777777" w:rsidR="003D0214" w:rsidRPr="003D0214" w:rsidRDefault="003D0214" w:rsidP="003D0214">
            <w:pPr>
              <w:tabs>
                <w:tab w:val="left" w:pos="8931"/>
              </w:tabs>
              <w:spacing w:before="120" w:after="240"/>
              <w:jc w:val="both"/>
              <w:rPr>
                <w:rFonts w:ascii="Calibri" w:hAnsi="Calibri" w:cs="Calibri"/>
                <w:sz w:val="23"/>
                <w:szCs w:val="23"/>
              </w:rPr>
            </w:pPr>
            <w:r w:rsidRPr="003D0214">
              <w:rPr>
                <w:rFonts w:ascii="Calibri" w:hAnsi="Calibri" w:cs="Calibri"/>
                <w:sz w:val="23"/>
                <w:szCs w:val="23"/>
              </w:rPr>
              <w:t>Responses must describe:</w:t>
            </w:r>
          </w:p>
          <w:p w14:paraId="43E026CD" w14:textId="77777777" w:rsidR="003D0214" w:rsidRPr="003D0214" w:rsidRDefault="003D0214" w:rsidP="00050872">
            <w:pPr>
              <w:pStyle w:val="ListParagraph"/>
              <w:numPr>
                <w:ilvl w:val="0"/>
                <w:numId w:val="13"/>
              </w:numPr>
              <w:tabs>
                <w:tab w:val="left" w:pos="8931"/>
              </w:tabs>
              <w:spacing w:before="120" w:after="240"/>
              <w:jc w:val="both"/>
              <w:rPr>
                <w:rFonts w:ascii="Calibri" w:hAnsi="Calibri" w:cs="Calibri"/>
                <w:sz w:val="23"/>
                <w:szCs w:val="23"/>
              </w:rPr>
            </w:pPr>
            <w:r w:rsidRPr="003D0214">
              <w:rPr>
                <w:rFonts w:ascii="Calibri" w:hAnsi="Calibri" w:cs="Calibri"/>
                <w:sz w:val="23"/>
                <w:szCs w:val="23"/>
              </w:rPr>
              <w:t xml:space="preserve">how the Tenderer will plan, schedule and coordinate Fire Risk Assessments and, where required, Fire Safety Assessments across PMVT premises; </w:t>
            </w:r>
          </w:p>
          <w:p w14:paraId="093D62B7" w14:textId="77777777" w:rsidR="003D0214" w:rsidRPr="003D0214" w:rsidRDefault="003D0214" w:rsidP="00050872">
            <w:pPr>
              <w:pStyle w:val="ListParagraph"/>
              <w:numPr>
                <w:ilvl w:val="0"/>
                <w:numId w:val="13"/>
              </w:numPr>
              <w:tabs>
                <w:tab w:val="left" w:pos="8931"/>
              </w:tabs>
              <w:spacing w:before="120" w:after="240"/>
              <w:jc w:val="both"/>
              <w:rPr>
                <w:rFonts w:ascii="Calibri" w:hAnsi="Calibri" w:cs="Calibri"/>
                <w:sz w:val="23"/>
                <w:szCs w:val="23"/>
              </w:rPr>
            </w:pPr>
            <w:r w:rsidRPr="003D0214">
              <w:rPr>
                <w:rFonts w:ascii="Calibri" w:hAnsi="Calibri" w:cs="Calibri"/>
                <w:sz w:val="23"/>
                <w:szCs w:val="23"/>
              </w:rPr>
              <w:t xml:space="preserve">how the Tenderer will communicate with PMVT, manage risks and issues, respond to additional requests and meet the required timescales; </w:t>
            </w:r>
          </w:p>
          <w:p w14:paraId="1300AA99" w14:textId="77777777" w:rsidR="003D0214" w:rsidRPr="003D0214" w:rsidRDefault="003D0214" w:rsidP="00050872">
            <w:pPr>
              <w:pStyle w:val="ListParagraph"/>
              <w:numPr>
                <w:ilvl w:val="0"/>
                <w:numId w:val="13"/>
              </w:numPr>
              <w:tabs>
                <w:tab w:val="left" w:pos="8931"/>
              </w:tabs>
              <w:spacing w:before="120" w:after="240"/>
              <w:jc w:val="both"/>
              <w:rPr>
                <w:rFonts w:ascii="Calibri" w:hAnsi="Calibri" w:cs="Calibri"/>
                <w:sz w:val="23"/>
                <w:szCs w:val="23"/>
              </w:rPr>
            </w:pPr>
            <w:r w:rsidRPr="003D0214">
              <w:rPr>
                <w:rFonts w:ascii="Calibri" w:hAnsi="Calibri" w:cs="Calibri"/>
                <w:sz w:val="23"/>
                <w:szCs w:val="23"/>
              </w:rPr>
              <w:t xml:space="preserve">how reports will be prepared in PDF and editable format, written in plain English, suitable for inspection by Fire Authorities, and include clear risk ratings, non-technical summaries for management, prioritised action plans with timescales, annotated floor plans where relevant, interim risk-reduction measures, action tables and recommendations to promote good practice; </w:t>
            </w:r>
          </w:p>
          <w:p w14:paraId="1B9D7831" w14:textId="77777777" w:rsidR="003D0214" w:rsidRPr="003D0214" w:rsidRDefault="003D0214" w:rsidP="00050872">
            <w:pPr>
              <w:pStyle w:val="ListParagraph"/>
              <w:numPr>
                <w:ilvl w:val="0"/>
                <w:numId w:val="13"/>
              </w:numPr>
              <w:tabs>
                <w:tab w:val="left" w:pos="8931"/>
              </w:tabs>
              <w:spacing w:before="120" w:after="240"/>
              <w:jc w:val="both"/>
              <w:rPr>
                <w:rFonts w:ascii="Calibri" w:hAnsi="Calibri" w:cs="Calibri"/>
                <w:sz w:val="23"/>
                <w:szCs w:val="23"/>
              </w:rPr>
            </w:pPr>
            <w:r w:rsidRPr="003D0214">
              <w:rPr>
                <w:rFonts w:ascii="Calibri" w:hAnsi="Calibri" w:cs="Calibri"/>
                <w:sz w:val="23"/>
                <w:szCs w:val="23"/>
              </w:rPr>
              <w:t xml:space="preserve">how document control, version control and access to reports will be managed, including any electronic document management system or online portal proposed by the Tenderer; and </w:t>
            </w:r>
          </w:p>
          <w:p w14:paraId="0318A3A8" w14:textId="77777777" w:rsidR="003D0214" w:rsidRPr="003D0214" w:rsidRDefault="003D0214" w:rsidP="00050872">
            <w:pPr>
              <w:pStyle w:val="ListParagraph"/>
              <w:numPr>
                <w:ilvl w:val="0"/>
                <w:numId w:val="13"/>
              </w:numPr>
              <w:tabs>
                <w:tab w:val="left" w:pos="8931"/>
              </w:tabs>
              <w:spacing w:before="120" w:after="240"/>
              <w:jc w:val="both"/>
              <w:rPr>
                <w:rFonts w:ascii="Calibri" w:hAnsi="Calibri" w:cs="Calibri"/>
                <w:sz w:val="23"/>
                <w:szCs w:val="23"/>
              </w:rPr>
            </w:pPr>
            <w:r w:rsidRPr="003D0214">
              <w:rPr>
                <w:rFonts w:ascii="Calibri" w:hAnsi="Calibri" w:cs="Calibri"/>
                <w:sz w:val="23"/>
                <w:szCs w:val="23"/>
              </w:rPr>
              <w:t xml:space="preserve">any follow-up assessments and/or reviews, staff fire safety briefings, compliance support, assistance in relation to Local Authority or HSE inspection processes, or practical and technical solutions that would ease PMVT’s reporting obligations. </w:t>
            </w:r>
          </w:p>
          <w:p w14:paraId="5D979499" w14:textId="45686368" w:rsidR="00130299" w:rsidRPr="004018AA" w:rsidRDefault="00130299" w:rsidP="000A31F0">
            <w:pPr>
              <w:widowControl w:val="0"/>
              <w:spacing w:before="120"/>
              <w:ind w:right="122"/>
              <w:jc w:val="right"/>
              <w:rPr>
                <w:rFonts w:ascii="Calibri" w:hAnsi="Calibri" w:cs="Calibri"/>
                <w:sz w:val="23"/>
                <w:szCs w:val="23"/>
              </w:rPr>
            </w:pPr>
            <w:r w:rsidRPr="004018AA">
              <w:rPr>
                <w:rFonts w:ascii="Calibri" w:hAnsi="Calibri" w:cs="Calibri"/>
                <w:sz w:val="23"/>
                <w:szCs w:val="23"/>
              </w:rPr>
              <w:t xml:space="preserve">Maximum </w:t>
            </w:r>
            <w:r w:rsidR="000A31F0">
              <w:rPr>
                <w:rFonts w:ascii="Calibri" w:hAnsi="Calibri" w:cs="Calibri"/>
                <w:sz w:val="23"/>
                <w:szCs w:val="23"/>
              </w:rPr>
              <w:t>3</w:t>
            </w:r>
            <w:r w:rsidRPr="004018AA">
              <w:rPr>
                <w:rFonts w:ascii="Calibri" w:hAnsi="Calibri" w:cs="Calibri"/>
                <w:sz w:val="23"/>
                <w:szCs w:val="23"/>
              </w:rPr>
              <w:t xml:space="preserve"> Page Limit</w:t>
            </w:r>
          </w:p>
        </w:tc>
      </w:tr>
      <w:tr w:rsidR="00130299" w:rsidRPr="005E5884" w14:paraId="6EA29FFF" w14:textId="77777777" w:rsidTr="00BD7E82">
        <w:tc>
          <w:tcPr>
            <w:tcW w:w="9021" w:type="dxa"/>
            <w:gridSpan w:val="2"/>
            <w:shd w:val="clear" w:color="auto" w:fill="FFFFFF"/>
          </w:tcPr>
          <w:p w14:paraId="1B1ACFCD" w14:textId="77777777" w:rsidR="00130299" w:rsidRPr="005E5884" w:rsidRDefault="00130299" w:rsidP="00D90CB2">
            <w:pPr>
              <w:widowControl w:val="0"/>
              <w:spacing w:before="120"/>
              <w:ind w:right="462"/>
              <w:rPr>
                <w:rFonts w:eastAsia="Open Sans"/>
                <w:color w:val="0F4761" w:themeColor="accent1" w:themeShade="BF"/>
                <w:sz w:val="24"/>
              </w:rPr>
            </w:pPr>
            <w:r w:rsidRPr="004018AA">
              <w:rPr>
                <w:rFonts w:ascii="Calibri" w:hAnsi="Calibri" w:cs="Calibri"/>
                <w:sz w:val="23"/>
                <w:szCs w:val="23"/>
              </w:rPr>
              <w:t xml:space="preserve"> (Write your response here)</w:t>
            </w:r>
          </w:p>
        </w:tc>
      </w:tr>
    </w:tbl>
    <w:p w14:paraId="1177819F" w14:textId="77777777" w:rsidR="00BD7E82" w:rsidRPr="004018AA" w:rsidRDefault="00BD7E82" w:rsidP="00BD7E82">
      <w:pPr>
        <w:pStyle w:val="Heading2"/>
        <w:shd w:val="clear" w:color="auto" w:fill="156082" w:themeFill="accent1"/>
        <w:rPr>
          <w:b/>
          <w:bCs/>
          <w:color w:val="FFFFFF" w:themeColor="background1"/>
        </w:rPr>
      </w:pPr>
      <w:bookmarkStart w:id="26" w:name="_Toc234914295"/>
      <w:r w:rsidRPr="004018AA">
        <w:rPr>
          <w:b/>
          <w:bCs/>
          <w:color w:val="FFFFFF" w:themeColor="background1"/>
        </w:rPr>
        <w:lastRenderedPageBreak/>
        <w:t xml:space="preserve">Quality Award Criteria </w:t>
      </w:r>
      <w:r>
        <w:rPr>
          <w:b/>
          <w:bCs/>
          <w:color w:val="FFFFFF" w:themeColor="background1"/>
        </w:rPr>
        <w:t>E</w:t>
      </w:r>
      <w:r w:rsidRPr="004018AA">
        <w:rPr>
          <w:b/>
          <w:bCs/>
          <w:color w:val="FFFFFF" w:themeColor="background1"/>
        </w:rPr>
        <w:t xml:space="preserve">: </w:t>
      </w:r>
      <w:r w:rsidRPr="00BD7E82">
        <w:rPr>
          <w:b/>
          <w:bCs/>
          <w:color w:val="FFFFFF" w:themeColor="background1"/>
        </w:rPr>
        <w:t>Approach to Quality Assurance</w:t>
      </w:r>
      <w:bookmarkEnd w:id="26"/>
    </w:p>
    <w:p w14:paraId="30B47193" w14:textId="4F144B17" w:rsidR="00BD7E82" w:rsidRPr="0032017F" w:rsidRDefault="0032017F" w:rsidP="00BD7E82">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50</w:t>
      </w:r>
      <w:r w:rsidR="00BD7E82" w:rsidRPr="0032017F">
        <w:rPr>
          <w:rFonts w:eastAsia="Open Sans"/>
          <w:b/>
          <w:bCs/>
          <w:i/>
          <w:iCs/>
          <w:color w:val="0F4761" w:themeColor="accent1" w:themeShade="BF"/>
          <w:u w:val="single"/>
        </w:rPr>
        <w:t xml:space="preserve"> Marks Available</w:t>
      </w:r>
    </w:p>
    <w:p w14:paraId="1575F2D1" w14:textId="616DBC28" w:rsidR="00BD7E82" w:rsidRPr="005E5884" w:rsidRDefault="00BD7E82" w:rsidP="00BD7E82">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w:t>
      </w:r>
      <w:r w:rsidR="0032017F" w:rsidRPr="0032017F">
        <w:rPr>
          <w:rFonts w:eastAsia="Open Sans"/>
          <w:b/>
          <w:bCs/>
          <w:i/>
          <w:iCs/>
          <w:color w:val="0F4761" w:themeColor="accent1" w:themeShade="BF"/>
          <w:u w:val="single"/>
        </w:rPr>
        <w:t>5</w:t>
      </w:r>
      <w:r w:rsidRPr="0032017F">
        <w:rPr>
          <w:rFonts w:eastAsia="Open Sans"/>
          <w:b/>
          <w:bCs/>
          <w:i/>
          <w:iCs/>
          <w:color w:val="0F4761" w:themeColor="accent1" w:themeShade="BF"/>
          <w:u w:val="single"/>
        </w:rPr>
        <w:t>% of Total Weighted Scores)</w:t>
      </w:r>
    </w:p>
    <w:p w14:paraId="68F0EA4E" w14:textId="77777777" w:rsidR="00BD7E82" w:rsidRPr="005E5884" w:rsidRDefault="00BD7E82" w:rsidP="00BD7E82">
      <w:pPr>
        <w:widowControl w:val="0"/>
        <w:spacing w:before="120"/>
        <w:ind w:right="462"/>
        <w:rPr>
          <w:rFonts w:eastAsia="Open Sans"/>
          <w:color w:val="0F4761" w:themeColor="accent1" w:themeShade="BF"/>
        </w:rPr>
      </w:pPr>
      <w:r w:rsidRPr="005E5884">
        <w:rPr>
          <w:rFonts w:eastAsia="Open Sans"/>
          <w:color w:val="0F4761" w:themeColor="accent1" w:themeShade="BF"/>
        </w:rPr>
        <w:t>Tenderers must provide their responses to the following:</w:t>
      </w:r>
    </w:p>
    <w:tbl>
      <w:tblPr>
        <w:tblStyle w:val="TableGrid"/>
        <w:tblW w:w="0" w:type="auto"/>
        <w:tblInd w:w="-5" w:type="dxa"/>
        <w:tblLook w:val="04A0" w:firstRow="1" w:lastRow="0" w:firstColumn="1" w:lastColumn="0" w:noHBand="0" w:noVBand="1"/>
      </w:tblPr>
      <w:tblGrid>
        <w:gridCol w:w="1701"/>
        <w:gridCol w:w="7314"/>
      </w:tblGrid>
      <w:tr w:rsidR="00BD7E82" w:rsidRPr="005E5884" w14:paraId="638A12E6" w14:textId="77777777" w:rsidTr="00D90CB2">
        <w:tc>
          <w:tcPr>
            <w:tcW w:w="1701" w:type="dxa"/>
            <w:shd w:val="clear" w:color="auto" w:fill="156082" w:themeFill="accent1"/>
          </w:tcPr>
          <w:p w14:paraId="7D599CE1" w14:textId="77777777" w:rsidR="00BD7E82" w:rsidRPr="000363C2" w:rsidRDefault="00BD7E82"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AC-</w:t>
            </w:r>
            <w:r>
              <w:rPr>
                <w:rFonts w:eastAsia="Open Sans"/>
                <w:b/>
                <w:bCs/>
                <w:color w:val="FFFFFF" w:themeColor="background1"/>
                <w:sz w:val="32"/>
                <w:szCs w:val="32"/>
              </w:rPr>
              <w:t>E</w:t>
            </w:r>
          </w:p>
        </w:tc>
        <w:tc>
          <w:tcPr>
            <w:tcW w:w="7314" w:type="dxa"/>
            <w:shd w:val="clear" w:color="auto" w:fill="156082" w:themeFill="accent1"/>
          </w:tcPr>
          <w:p w14:paraId="71E46F2D" w14:textId="77777777" w:rsidR="00BD7E82" w:rsidRPr="000363C2" w:rsidRDefault="00BD7E82" w:rsidP="00D90CB2">
            <w:pPr>
              <w:widowControl w:val="0"/>
              <w:spacing w:before="120"/>
              <w:ind w:right="462"/>
              <w:jc w:val="center"/>
              <w:rPr>
                <w:rFonts w:eastAsia="Open Sans"/>
                <w:b/>
                <w:bCs/>
                <w:color w:val="FFFFFF" w:themeColor="background1"/>
                <w:sz w:val="32"/>
                <w:szCs w:val="32"/>
              </w:rPr>
            </w:pPr>
            <w:r w:rsidRPr="00BD7E82">
              <w:rPr>
                <w:rFonts w:eastAsia="Open Sans"/>
                <w:b/>
                <w:bCs/>
                <w:color w:val="FFFFFF" w:themeColor="background1"/>
                <w:sz w:val="32"/>
                <w:szCs w:val="32"/>
                <w:lang w:val="en-IE"/>
              </w:rPr>
              <w:t>Approach to Quality Assurance</w:t>
            </w:r>
          </w:p>
        </w:tc>
      </w:tr>
      <w:tr w:rsidR="00BD7E82" w:rsidRPr="005E5884" w14:paraId="14C1E4A7" w14:textId="77777777" w:rsidTr="00D90CB2">
        <w:tc>
          <w:tcPr>
            <w:tcW w:w="1701" w:type="dxa"/>
            <w:shd w:val="clear" w:color="auto" w:fill="D9D9D9" w:themeFill="background1" w:themeFillShade="D9"/>
          </w:tcPr>
          <w:p w14:paraId="4303DDA4" w14:textId="77777777" w:rsidR="00BD7E82" w:rsidRPr="004018AA" w:rsidRDefault="00BD7E82" w:rsidP="00D90CB2">
            <w:pPr>
              <w:widowControl w:val="0"/>
              <w:spacing w:before="120"/>
              <w:ind w:right="462"/>
              <w:rPr>
                <w:rFonts w:ascii="Calibri" w:hAnsi="Calibri" w:cs="Calibri"/>
                <w:sz w:val="23"/>
                <w:szCs w:val="23"/>
              </w:rPr>
            </w:pPr>
          </w:p>
        </w:tc>
        <w:tc>
          <w:tcPr>
            <w:tcW w:w="7314" w:type="dxa"/>
            <w:shd w:val="clear" w:color="auto" w:fill="FFFFFF" w:themeFill="background1"/>
          </w:tcPr>
          <w:p w14:paraId="065ABF7D" w14:textId="77777777" w:rsidR="00BD7E82" w:rsidRPr="00BD7E82" w:rsidRDefault="00BD7E82" w:rsidP="00D90CB2">
            <w:pPr>
              <w:tabs>
                <w:tab w:val="left" w:pos="8931"/>
              </w:tabs>
              <w:spacing w:before="120" w:after="240"/>
              <w:jc w:val="both"/>
              <w:rPr>
                <w:rFonts w:ascii="Calibri" w:hAnsi="Calibri" w:cs="Calibri"/>
                <w:sz w:val="23"/>
                <w:szCs w:val="23"/>
              </w:rPr>
            </w:pPr>
            <w:r w:rsidRPr="00BD7E82">
              <w:rPr>
                <w:rFonts w:ascii="Calibri" w:hAnsi="Calibri" w:cs="Calibri"/>
                <w:sz w:val="23"/>
                <w:szCs w:val="23"/>
              </w:rPr>
              <w:t>Tenderers must describe their proposed approach to quality assurance in the delivery of the Services described in Appendix 1: Requirements and Specification.</w:t>
            </w:r>
          </w:p>
          <w:p w14:paraId="6270C8E5" w14:textId="77777777" w:rsidR="00BD7E82" w:rsidRPr="00BD7E82" w:rsidRDefault="00BD7E82" w:rsidP="00D90CB2">
            <w:pPr>
              <w:tabs>
                <w:tab w:val="left" w:pos="8931"/>
              </w:tabs>
              <w:spacing w:before="120" w:after="240"/>
              <w:jc w:val="both"/>
              <w:rPr>
                <w:rFonts w:ascii="Calibri" w:hAnsi="Calibri" w:cs="Calibri"/>
                <w:sz w:val="23"/>
                <w:szCs w:val="23"/>
              </w:rPr>
            </w:pPr>
            <w:r w:rsidRPr="00BD7E82">
              <w:rPr>
                <w:rFonts w:ascii="Calibri" w:hAnsi="Calibri" w:cs="Calibri"/>
                <w:sz w:val="23"/>
                <w:szCs w:val="23"/>
              </w:rPr>
              <w:t>Responses must address:</w:t>
            </w:r>
          </w:p>
          <w:p w14:paraId="1BD7D2A9" w14:textId="77777777" w:rsidR="00BD7E82" w:rsidRPr="00BD7E82" w:rsidRDefault="00BD7E82" w:rsidP="00050872">
            <w:pPr>
              <w:pStyle w:val="ListParagraph"/>
              <w:numPr>
                <w:ilvl w:val="0"/>
                <w:numId w:val="14"/>
              </w:numPr>
              <w:tabs>
                <w:tab w:val="left" w:pos="8931"/>
              </w:tabs>
              <w:spacing w:before="120" w:after="240"/>
              <w:ind w:left="526"/>
              <w:jc w:val="both"/>
              <w:rPr>
                <w:rFonts w:ascii="Calibri" w:hAnsi="Calibri" w:cs="Calibri"/>
                <w:sz w:val="23"/>
                <w:szCs w:val="23"/>
              </w:rPr>
            </w:pPr>
            <w:r w:rsidRPr="00BD7E82">
              <w:rPr>
                <w:rFonts w:ascii="Calibri" w:hAnsi="Calibri" w:cs="Calibri"/>
                <w:sz w:val="23"/>
                <w:szCs w:val="23"/>
              </w:rPr>
              <w:t xml:space="preserve">how the Tenderer will monitor and measure quality in the delivery of the Services; </w:t>
            </w:r>
          </w:p>
          <w:p w14:paraId="41B94C3A" w14:textId="77777777" w:rsidR="00BD7E82" w:rsidRPr="00BD7E82" w:rsidRDefault="00BD7E82" w:rsidP="00050872">
            <w:pPr>
              <w:pStyle w:val="ListParagraph"/>
              <w:numPr>
                <w:ilvl w:val="0"/>
                <w:numId w:val="14"/>
              </w:numPr>
              <w:tabs>
                <w:tab w:val="left" w:pos="8931"/>
              </w:tabs>
              <w:spacing w:before="120" w:after="240"/>
              <w:ind w:left="526"/>
              <w:jc w:val="both"/>
              <w:rPr>
                <w:rFonts w:ascii="Calibri" w:hAnsi="Calibri" w:cs="Calibri"/>
                <w:sz w:val="23"/>
                <w:szCs w:val="23"/>
              </w:rPr>
            </w:pPr>
            <w:r w:rsidRPr="00BD7E82">
              <w:rPr>
                <w:rFonts w:ascii="Calibri" w:hAnsi="Calibri" w:cs="Calibri"/>
                <w:sz w:val="23"/>
                <w:szCs w:val="23"/>
              </w:rPr>
              <w:t xml:space="preserve">how all assessments will be subject to internal quality review before issue to PMVT; </w:t>
            </w:r>
          </w:p>
          <w:p w14:paraId="7CAE14B3" w14:textId="77777777" w:rsidR="00BD7E82" w:rsidRPr="00BD7E82" w:rsidRDefault="00BD7E82" w:rsidP="00050872">
            <w:pPr>
              <w:pStyle w:val="ListParagraph"/>
              <w:numPr>
                <w:ilvl w:val="0"/>
                <w:numId w:val="14"/>
              </w:numPr>
              <w:tabs>
                <w:tab w:val="left" w:pos="8931"/>
              </w:tabs>
              <w:spacing w:before="120" w:after="240"/>
              <w:ind w:left="526"/>
              <w:jc w:val="both"/>
              <w:rPr>
                <w:rFonts w:ascii="Calibri" w:hAnsi="Calibri" w:cs="Calibri"/>
                <w:sz w:val="23"/>
                <w:szCs w:val="23"/>
              </w:rPr>
            </w:pPr>
            <w:r w:rsidRPr="00BD7E82">
              <w:rPr>
                <w:rFonts w:ascii="Calibri" w:hAnsi="Calibri" w:cs="Calibri"/>
                <w:sz w:val="23"/>
                <w:szCs w:val="23"/>
              </w:rPr>
              <w:t xml:space="preserve">how a consistent methodology will be applied across all PMVT premises; </w:t>
            </w:r>
          </w:p>
          <w:p w14:paraId="3D5D09BE" w14:textId="77777777" w:rsidR="00BD7E82" w:rsidRPr="00BD7E82" w:rsidRDefault="00BD7E82" w:rsidP="00050872">
            <w:pPr>
              <w:pStyle w:val="ListParagraph"/>
              <w:numPr>
                <w:ilvl w:val="0"/>
                <w:numId w:val="14"/>
              </w:numPr>
              <w:tabs>
                <w:tab w:val="left" w:pos="8931"/>
              </w:tabs>
              <w:spacing w:before="120" w:after="240"/>
              <w:ind w:left="526"/>
              <w:jc w:val="both"/>
              <w:rPr>
                <w:rFonts w:ascii="Calibri" w:hAnsi="Calibri" w:cs="Calibri"/>
                <w:sz w:val="23"/>
                <w:szCs w:val="23"/>
              </w:rPr>
            </w:pPr>
            <w:r w:rsidRPr="00BD7E82">
              <w:rPr>
                <w:rFonts w:ascii="Calibri" w:hAnsi="Calibri" w:cs="Calibri"/>
                <w:sz w:val="23"/>
                <w:szCs w:val="23"/>
              </w:rPr>
              <w:t xml:space="preserve">how the Tenderer will engage with PMVT to ensure that standards, service requirements and prescribed criteria are fully implemented; </w:t>
            </w:r>
          </w:p>
          <w:p w14:paraId="354B9B76" w14:textId="77777777" w:rsidR="00BD7E82" w:rsidRPr="00BD7E82" w:rsidRDefault="00BD7E82" w:rsidP="00050872">
            <w:pPr>
              <w:pStyle w:val="ListParagraph"/>
              <w:numPr>
                <w:ilvl w:val="0"/>
                <w:numId w:val="14"/>
              </w:numPr>
              <w:tabs>
                <w:tab w:val="left" w:pos="8931"/>
              </w:tabs>
              <w:spacing w:before="120" w:after="240"/>
              <w:ind w:left="526"/>
              <w:jc w:val="both"/>
              <w:rPr>
                <w:rFonts w:ascii="Calibri" w:hAnsi="Calibri" w:cs="Calibri"/>
                <w:sz w:val="23"/>
                <w:szCs w:val="23"/>
              </w:rPr>
            </w:pPr>
            <w:r w:rsidRPr="00BD7E82">
              <w:rPr>
                <w:rFonts w:ascii="Calibri" w:hAnsi="Calibri" w:cs="Calibri"/>
                <w:sz w:val="23"/>
                <w:szCs w:val="23"/>
              </w:rPr>
              <w:t>whether the Tenderer has a Quality Management System in place, including ISO 9001 or equivalent</w:t>
            </w:r>
            <w:r>
              <w:rPr>
                <w:rFonts w:ascii="Calibri" w:hAnsi="Calibri" w:cs="Calibri"/>
                <w:sz w:val="23"/>
                <w:szCs w:val="23"/>
              </w:rPr>
              <w:t>.</w:t>
            </w:r>
          </w:p>
          <w:p w14:paraId="4963CD25" w14:textId="1CA0552C" w:rsidR="00BD7E82" w:rsidRPr="004018AA" w:rsidRDefault="00BD7E82" w:rsidP="000A31F0">
            <w:pPr>
              <w:widowControl w:val="0"/>
              <w:spacing w:before="120"/>
              <w:ind w:right="122"/>
              <w:jc w:val="right"/>
              <w:rPr>
                <w:rFonts w:ascii="Calibri" w:hAnsi="Calibri" w:cs="Calibri"/>
                <w:sz w:val="23"/>
                <w:szCs w:val="23"/>
              </w:rPr>
            </w:pPr>
            <w:r w:rsidRPr="004018AA">
              <w:rPr>
                <w:rFonts w:ascii="Calibri" w:hAnsi="Calibri" w:cs="Calibri"/>
                <w:sz w:val="23"/>
                <w:szCs w:val="23"/>
              </w:rPr>
              <w:t>Maximum 2 Page Limit</w:t>
            </w:r>
          </w:p>
        </w:tc>
      </w:tr>
      <w:tr w:rsidR="00BD7E82" w:rsidRPr="005E5884" w14:paraId="2040641D" w14:textId="77777777" w:rsidTr="00D90CB2">
        <w:tc>
          <w:tcPr>
            <w:tcW w:w="9015" w:type="dxa"/>
            <w:gridSpan w:val="2"/>
            <w:shd w:val="clear" w:color="auto" w:fill="FFFFFF"/>
          </w:tcPr>
          <w:p w14:paraId="6D6D96D5" w14:textId="77777777" w:rsidR="00BD7E82" w:rsidRPr="005E5884" w:rsidRDefault="00BD7E82" w:rsidP="00D90CB2">
            <w:pPr>
              <w:widowControl w:val="0"/>
              <w:spacing w:before="120"/>
              <w:ind w:right="462"/>
              <w:rPr>
                <w:rFonts w:eastAsia="Open Sans"/>
                <w:color w:val="0F4761" w:themeColor="accent1" w:themeShade="BF"/>
                <w:sz w:val="24"/>
              </w:rPr>
            </w:pPr>
            <w:r w:rsidRPr="004018AA">
              <w:rPr>
                <w:rFonts w:ascii="Calibri" w:hAnsi="Calibri" w:cs="Calibri"/>
                <w:sz w:val="23"/>
                <w:szCs w:val="23"/>
              </w:rPr>
              <w:t xml:space="preserve"> (Write your response here)</w:t>
            </w:r>
          </w:p>
        </w:tc>
      </w:tr>
    </w:tbl>
    <w:p w14:paraId="614D7464" w14:textId="6DA01B0B" w:rsidR="00BD7E82" w:rsidRDefault="00BD7E82" w:rsidP="00BD7E82">
      <w:pPr>
        <w:spacing w:after="160" w:line="278" w:lineRule="auto"/>
        <w:rPr>
          <w:rFonts w:ascii="Calibri" w:hAnsi="Calibri" w:cs="Calibri"/>
          <w:lang w:val="en-GB"/>
        </w:rPr>
      </w:pPr>
    </w:p>
    <w:p w14:paraId="323A6CBC" w14:textId="77777777" w:rsidR="00BD7E82" w:rsidRDefault="00BD7E82">
      <w:pPr>
        <w:spacing w:after="160" w:line="278" w:lineRule="auto"/>
        <w:rPr>
          <w:rFonts w:ascii="Calibri" w:hAnsi="Calibri" w:cs="Calibri"/>
          <w:lang w:val="en-GB"/>
        </w:rPr>
      </w:pPr>
      <w:r>
        <w:rPr>
          <w:rFonts w:ascii="Calibri" w:hAnsi="Calibri" w:cs="Calibri"/>
          <w:lang w:val="en-GB"/>
        </w:rPr>
        <w:br w:type="page"/>
      </w:r>
    </w:p>
    <w:p w14:paraId="182564FE" w14:textId="77777777" w:rsidR="00BD7E82" w:rsidRPr="004018AA" w:rsidRDefault="00BD7E82" w:rsidP="00BD7E82">
      <w:pPr>
        <w:spacing w:after="160" w:line="278" w:lineRule="auto"/>
        <w:rPr>
          <w:rFonts w:ascii="Calibri" w:hAnsi="Calibri" w:cs="Calibri"/>
          <w:lang w:val="en-GB"/>
        </w:rPr>
      </w:pPr>
    </w:p>
    <w:p w14:paraId="69144F23" w14:textId="78885B8F" w:rsidR="00BD7E82" w:rsidRPr="004018AA" w:rsidRDefault="00BD7E82" w:rsidP="00BD7E82">
      <w:pPr>
        <w:pStyle w:val="Heading2"/>
        <w:shd w:val="clear" w:color="auto" w:fill="156082" w:themeFill="accent1"/>
        <w:rPr>
          <w:b/>
          <w:bCs/>
          <w:color w:val="FFFFFF" w:themeColor="background1"/>
        </w:rPr>
      </w:pPr>
      <w:bookmarkStart w:id="27" w:name="_Toc234914296"/>
      <w:r w:rsidRPr="004018AA">
        <w:rPr>
          <w:b/>
          <w:bCs/>
          <w:color w:val="FFFFFF" w:themeColor="background1"/>
        </w:rPr>
        <w:t xml:space="preserve">Quality Award Criteria </w:t>
      </w:r>
      <w:r>
        <w:rPr>
          <w:b/>
          <w:bCs/>
          <w:color w:val="FFFFFF" w:themeColor="background1"/>
        </w:rPr>
        <w:t>F</w:t>
      </w:r>
      <w:r w:rsidRPr="004018AA">
        <w:rPr>
          <w:b/>
          <w:bCs/>
          <w:color w:val="FFFFFF" w:themeColor="background1"/>
        </w:rPr>
        <w:t xml:space="preserve">: </w:t>
      </w:r>
      <w:r w:rsidRPr="00BD7E82">
        <w:rPr>
          <w:b/>
          <w:bCs/>
          <w:color w:val="FFFFFF" w:themeColor="background1"/>
        </w:rPr>
        <w:t>Approach to Environmental Measures</w:t>
      </w:r>
      <w:bookmarkEnd w:id="27"/>
    </w:p>
    <w:p w14:paraId="6B299EEE" w14:textId="77777777" w:rsidR="0032017F" w:rsidRPr="0032017F" w:rsidRDefault="0032017F" w:rsidP="0032017F">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50 Marks Available</w:t>
      </w:r>
    </w:p>
    <w:p w14:paraId="36C2F039" w14:textId="77777777" w:rsidR="0032017F" w:rsidRPr="005E5884" w:rsidRDefault="0032017F" w:rsidP="0032017F">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(5% of Total Weighted Scores)</w:t>
      </w:r>
    </w:p>
    <w:p w14:paraId="0E546748" w14:textId="77777777" w:rsidR="00BD7E82" w:rsidRPr="005E5884" w:rsidRDefault="00BD7E82" w:rsidP="00BD7E82">
      <w:pPr>
        <w:widowControl w:val="0"/>
        <w:spacing w:before="120"/>
        <w:ind w:right="462"/>
        <w:rPr>
          <w:rFonts w:eastAsia="Open Sans"/>
          <w:color w:val="0F4761" w:themeColor="accent1" w:themeShade="BF"/>
        </w:rPr>
      </w:pPr>
      <w:r w:rsidRPr="005E5884">
        <w:rPr>
          <w:rFonts w:eastAsia="Open Sans"/>
          <w:color w:val="0F4761" w:themeColor="accent1" w:themeShade="BF"/>
        </w:rPr>
        <w:t>Tenderers must provide their responses to the following:</w:t>
      </w:r>
    </w:p>
    <w:tbl>
      <w:tblPr>
        <w:tblStyle w:val="TableGrid"/>
        <w:tblW w:w="0" w:type="auto"/>
        <w:tblInd w:w="-5" w:type="dxa"/>
        <w:tblLook w:val="04A0" w:firstRow="1" w:lastRow="0" w:firstColumn="1" w:lastColumn="0" w:noHBand="0" w:noVBand="1"/>
      </w:tblPr>
      <w:tblGrid>
        <w:gridCol w:w="2204"/>
        <w:gridCol w:w="6817"/>
      </w:tblGrid>
      <w:tr w:rsidR="00BD7E82" w:rsidRPr="005E5884" w14:paraId="58C0C278" w14:textId="77777777" w:rsidTr="00BD7E82">
        <w:tc>
          <w:tcPr>
            <w:tcW w:w="2204" w:type="dxa"/>
            <w:shd w:val="clear" w:color="auto" w:fill="156082" w:themeFill="accent1"/>
          </w:tcPr>
          <w:p w14:paraId="570ADD64" w14:textId="4335F4CC" w:rsidR="00BD7E82" w:rsidRPr="000363C2" w:rsidRDefault="00BD7E82" w:rsidP="00D90CB2">
            <w:pPr>
              <w:widowControl w:val="0"/>
              <w:spacing w:before="120"/>
              <w:ind w:right="462"/>
              <w:jc w:val="center"/>
              <w:rPr>
                <w:rFonts w:eastAsia="Open Sans"/>
                <w:b/>
                <w:bCs/>
                <w:color w:val="FFFFFF" w:themeColor="background1"/>
                <w:sz w:val="32"/>
                <w:szCs w:val="32"/>
              </w:rPr>
            </w:pPr>
            <w:r w:rsidRPr="000363C2">
              <w:rPr>
                <w:rFonts w:eastAsia="Open Sans"/>
                <w:b/>
                <w:bCs/>
                <w:color w:val="FFFFFF" w:themeColor="background1"/>
                <w:sz w:val="32"/>
                <w:szCs w:val="32"/>
              </w:rPr>
              <w:t>AC-</w:t>
            </w:r>
            <w:r>
              <w:rPr>
                <w:rFonts w:eastAsia="Open Sans"/>
                <w:b/>
                <w:bCs/>
                <w:color w:val="FFFFFF" w:themeColor="background1"/>
                <w:sz w:val="32"/>
                <w:szCs w:val="32"/>
              </w:rPr>
              <w:t>F</w:t>
            </w:r>
          </w:p>
        </w:tc>
        <w:tc>
          <w:tcPr>
            <w:tcW w:w="6817" w:type="dxa"/>
            <w:shd w:val="clear" w:color="auto" w:fill="156082" w:themeFill="accent1"/>
          </w:tcPr>
          <w:p w14:paraId="56DC33EC" w14:textId="4AC787C4" w:rsidR="00BD7E82" w:rsidRPr="000363C2" w:rsidRDefault="00BD7E82" w:rsidP="00D90CB2">
            <w:pPr>
              <w:widowControl w:val="0"/>
              <w:spacing w:before="120"/>
              <w:ind w:right="462"/>
              <w:jc w:val="center"/>
              <w:rPr>
                <w:rFonts w:eastAsia="Open Sans"/>
                <w:b/>
                <w:bCs/>
                <w:color w:val="FFFFFF" w:themeColor="background1"/>
                <w:sz w:val="32"/>
                <w:szCs w:val="32"/>
              </w:rPr>
            </w:pPr>
            <w:r w:rsidRPr="00BD7E82">
              <w:rPr>
                <w:rFonts w:eastAsia="Open Sans"/>
                <w:b/>
                <w:bCs/>
                <w:color w:val="FFFFFF" w:themeColor="background1"/>
                <w:sz w:val="32"/>
                <w:szCs w:val="32"/>
                <w:lang w:val="en-IE"/>
              </w:rPr>
              <w:t>Approach to Environmental Measures</w:t>
            </w:r>
          </w:p>
        </w:tc>
      </w:tr>
      <w:tr w:rsidR="00BD7E82" w:rsidRPr="005E5884" w14:paraId="07CE30AA" w14:textId="77777777" w:rsidTr="00BD7E82">
        <w:tc>
          <w:tcPr>
            <w:tcW w:w="2204" w:type="dxa"/>
            <w:shd w:val="clear" w:color="auto" w:fill="D9D9D9" w:themeFill="background1" w:themeFillShade="D9"/>
          </w:tcPr>
          <w:p w14:paraId="1B5F6CD7" w14:textId="64172C4E" w:rsidR="00BD7E82" w:rsidRPr="004018AA" w:rsidRDefault="00BD7E82" w:rsidP="00D90CB2">
            <w:pPr>
              <w:widowControl w:val="0"/>
              <w:spacing w:before="120"/>
              <w:ind w:right="462"/>
              <w:rPr>
                <w:rFonts w:ascii="Calibri" w:hAnsi="Calibri" w:cs="Calibri"/>
                <w:sz w:val="23"/>
                <w:szCs w:val="23"/>
              </w:rPr>
            </w:pPr>
          </w:p>
        </w:tc>
        <w:tc>
          <w:tcPr>
            <w:tcW w:w="6817" w:type="dxa"/>
            <w:shd w:val="clear" w:color="auto" w:fill="FFFFFF" w:themeFill="background1"/>
          </w:tcPr>
          <w:p w14:paraId="204D8A2B" w14:textId="77777777" w:rsidR="00BD7E82" w:rsidRPr="00BD7E82" w:rsidRDefault="00BD7E82" w:rsidP="00BD7E82">
            <w:pPr>
              <w:tabs>
                <w:tab w:val="left" w:pos="8931"/>
              </w:tabs>
              <w:spacing w:before="120" w:after="240"/>
              <w:jc w:val="both"/>
              <w:rPr>
                <w:rFonts w:ascii="Calibri" w:hAnsi="Calibri" w:cs="Calibri"/>
                <w:sz w:val="23"/>
                <w:szCs w:val="23"/>
              </w:rPr>
            </w:pPr>
            <w:r w:rsidRPr="00BD7E82">
              <w:rPr>
                <w:rFonts w:ascii="Calibri" w:hAnsi="Calibri" w:cs="Calibri"/>
                <w:sz w:val="23"/>
                <w:szCs w:val="23"/>
              </w:rPr>
              <w:t xml:space="preserve">Tenderer must provide their proposed approach to reduce their environmental impact and any measures /policy/ procedures they will put in place for the delivery of this contract. </w:t>
            </w:r>
          </w:p>
          <w:p w14:paraId="1A226E13" w14:textId="0A7F8D71" w:rsidR="00BD7E82" w:rsidRPr="00BD7E82" w:rsidRDefault="00BD7E82" w:rsidP="00BD7E82">
            <w:pPr>
              <w:tabs>
                <w:tab w:val="left" w:pos="8931"/>
              </w:tabs>
              <w:spacing w:before="120" w:after="240"/>
              <w:jc w:val="both"/>
              <w:rPr>
                <w:rFonts w:ascii="Calibri" w:hAnsi="Calibri" w:cs="Calibri"/>
                <w:sz w:val="23"/>
                <w:szCs w:val="23"/>
              </w:rPr>
            </w:pPr>
            <w:r w:rsidRPr="00BD7E82">
              <w:rPr>
                <w:rFonts w:ascii="Calibri" w:hAnsi="Calibri" w:cs="Calibri"/>
                <w:sz w:val="23"/>
                <w:szCs w:val="23"/>
              </w:rPr>
              <w:t>Tenderers are not required to hold a specific environmental certification; however, any relevant certification, policy or procedure may be provided as evidence of the Tenderer’s approach to environmental and sustainable considerations.</w:t>
            </w:r>
          </w:p>
          <w:p w14:paraId="45707F3D" w14:textId="16CBC428" w:rsidR="00BD7E82" w:rsidRPr="004018AA" w:rsidRDefault="00BD7E82" w:rsidP="000A31F0">
            <w:pPr>
              <w:widowControl w:val="0"/>
              <w:spacing w:before="120"/>
              <w:ind w:right="122"/>
              <w:jc w:val="right"/>
              <w:rPr>
                <w:rFonts w:ascii="Calibri" w:hAnsi="Calibri" w:cs="Calibri"/>
                <w:sz w:val="23"/>
                <w:szCs w:val="23"/>
              </w:rPr>
            </w:pPr>
            <w:r w:rsidRPr="004018AA">
              <w:rPr>
                <w:rFonts w:ascii="Calibri" w:hAnsi="Calibri" w:cs="Calibri"/>
                <w:sz w:val="23"/>
                <w:szCs w:val="23"/>
              </w:rPr>
              <w:t>Maximum 2 Page Limit</w:t>
            </w:r>
          </w:p>
        </w:tc>
      </w:tr>
      <w:tr w:rsidR="00BD7E82" w:rsidRPr="005E5884" w14:paraId="4B85E906" w14:textId="77777777" w:rsidTr="00BD7E82">
        <w:tc>
          <w:tcPr>
            <w:tcW w:w="9021" w:type="dxa"/>
            <w:gridSpan w:val="2"/>
            <w:shd w:val="clear" w:color="auto" w:fill="FFFFFF"/>
          </w:tcPr>
          <w:p w14:paraId="0C2D93A5" w14:textId="77777777" w:rsidR="00BD7E82" w:rsidRPr="005E5884" w:rsidRDefault="00BD7E82" w:rsidP="00D90CB2">
            <w:pPr>
              <w:widowControl w:val="0"/>
              <w:spacing w:before="120"/>
              <w:ind w:right="462"/>
              <w:rPr>
                <w:rFonts w:eastAsia="Open Sans"/>
                <w:color w:val="0F4761" w:themeColor="accent1" w:themeShade="BF"/>
                <w:sz w:val="24"/>
              </w:rPr>
            </w:pPr>
            <w:r w:rsidRPr="004018AA">
              <w:rPr>
                <w:rFonts w:ascii="Calibri" w:hAnsi="Calibri" w:cs="Calibri"/>
                <w:sz w:val="23"/>
                <w:szCs w:val="23"/>
              </w:rPr>
              <w:t xml:space="preserve"> (Write your response here)</w:t>
            </w:r>
          </w:p>
        </w:tc>
      </w:tr>
    </w:tbl>
    <w:p w14:paraId="492AB586" w14:textId="77777777" w:rsidR="00130299" w:rsidRDefault="00130299" w:rsidP="00BD7E82">
      <w:pPr>
        <w:pStyle w:val="Heading2"/>
        <w:rPr>
          <w:rFonts w:cs="Calibri"/>
          <w:lang w:val="en-GB"/>
        </w:rPr>
      </w:pPr>
    </w:p>
    <w:p w14:paraId="2B68A1B0" w14:textId="680FA34B" w:rsidR="00BD7E82" w:rsidRDefault="00BD7E82">
      <w:pPr>
        <w:spacing w:after="160" w:line="278" w:lineRule="auto"/>
        <w:rPr>
          <w:lang w:val="en-GB"/>
        </w:rPr>
      </w:pPr>
      <w:r>
        <w:rPr>
          <w:lang w:val="en-GB"/>
        </w:rPr>
        <w:br w:type="page"/>
      </w:r>
    </w:p>
    <w:p w14:paraId="45CAD0C4" w14:textId="07BACC33" w:rsidR="00BD7E82" w:rsidRPr="004018AA" w:rsidRDefault="00C238BD" w:rsidP="00BD7E82">
      <w:pPr>
        <w:pStyle w:val="Heading2"/>
        <w:shd w:val="clear" w:color="auto" w:fill="156082" w:themeFill="accent1"/>
        <w:rPr>
          <w:b/>
          <w:bCs/>
          <w:color w:val="FFFFFF" w:themeColor="background1"/>
        </w:rPr>
      </w:pPr>
      <w:bookmarkStart w:id="28" w:name="_Toc234914297"/>
      <w:r w:rsidRPr="00C238BD">
        <w:rPr>
          <w:b/>
          <w:bCs/>
          <w:color w:val="FFFFFF" w:themeColor="background1"/>
        </w:rPr>
        <w:lastRenderedPageBreak/>
        <w:t xml:space="preserve">Quantitative </w:t>
      </w:r>
      <w:r w:rsidRPr="004018AA">
        <w:rPr>
          <w:b/>
          <w:bCs/>
          <w:color w:val="FFFFFF" w:themeColor="background1"/>
        </w:rPr>
        <w:t xml:space="preserve">Award </w:t>
      </w:r>
      <w:r w:rsidRPr="00C238BD">
        <w:rPr>
          <w:b/>
          <w:bCs/>
          <w:color w:val="FFFFFF" w:themeColor="background1"/>
        </w:rPr>
        <w:t xml:space="preserve">Criteria </w:t>
      </w:r>
      <w:r w:rsidR="00BD7E82">
        <w:rPr>
          <w:b/>
          <w:bCs/>
          <w:color w:val="FFFFFF" w:themeColor="background1"/>
        </w:rPr>
        <w:t>G</w:t>
      </w:r>
      <w:r w:rsidR="00BD7E82" w:rsidRPr="004018AA">
        <w:rPr>
          <w:b/>
          <w:bCs/>
          <w:color w:val="FFFFFF" w:themeColor="background1"/>
        </w:rPr>
        <w:t xml:space="preserve">: </w:t>
      </w:r>
      <w:r w:rsidR="00BD7E82">
        <w:rPr>
          <w:b/>
          <w:bCs/>
          <w:color w:val="FFFFFF" w:themeColor="background1"/>
        </w:rPr>
        <w:t>Cost</w:t>
      </w:r>
      <w:bookmarkEnd w:id="28"/>
    </w:p>
    <w:p w14:paraId="6C7A41C6" w14:textId="3A343701" w:rsidR="00BD7E82" w:rsidRPr="0032017F" w:rsidRDefault="00BD7E82" w:rsidP="00BD7E82">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3</w:t>
      </w:r>
      <w:r w:rsidR="0032017F" w:rsidRPr="0032017F">
        <w:rPr>
          <w:rFonts w:eastAsia="Open Sans"/>
          <w:b/>
          <w:bCs/>
          <w:i/>
          <w:iCs/>
          <w:color w:val="0F4761" w:themeColor="accent1" w:themeShade="BF"/>
          <w:u w:val="single"/>
        </w:rPr>
        <w:t>5</w:t>
      </w:r>
      <w:r w:rsidRPr="0032017F">
        <w:rPr>
          <w:rFonts w:eastAsia="Open Sans"/>
          <w:b/>
          <w:bCs/>
          <w:i/>
          <w:iCs/>
          <w:color w:val="0F4761" w:themeColor="accent1" w:themeShade="BF"/>
          <w:u w:val="single"/>
        </w:rPr>
        <w:t>0 Marks Available</w:t>
      </w:r>
    </w:p>
    <w:p w14:paraId="293A38A6" w14:textId="25EC059E" w:rsidR="00BD7E82" w:rsidRPr="005E5884" w:rsidRDefault="00BD7E82" w:rsidP="00BD7E82">
      <w:pPr>
        <w:widowControl w:val="0"/>
        <w:spacing w:before="120"/>
        <w:ind w:right="462"/>
        <w:jc w:val="right"/>
        <w:rPr>
          <w:rFonts w:eastAsia="Open Sans"/>
          <w:b/>
          <w:bCs/>
          <w:i/>
          <w:iCs/>
          <w:color w:val="0F4761" w:themeColor="accent1" w:themeShade="BF"/>
          <w:u w:val="single"/>
        </w:rPr>
      </w:pPr>
      <w:r w:rsidRPr="0032017F">
        <w:rPr>
          <w:rFonts w:eastAsia="Open Sans"/>
          <w:b/>
          <w:bCs/>
          <w:i/>
          <w:iCs/>
          <w:color w:val="0F4761" w:themeColor="accent1" w:themeShade="BF"/>
          <w:u w:val="single"/>
        </w:rPr>
        <w:t>(3</w:t>
      </w:r>
      <w:r w:rsidR="0032017F" w:rsidRPr="0032017F">
        <w:rPr>
          <w:rFonts w:eastAsia="Open Sans"/>
          <w:b/>
          <w:bCs/>
          <w:i/>
          <w:iCs/>
          <w:color w:val="0F4761" w:themeColor="accent1" w:themeShade="BF"/>
          <w:u w:val="single"/>
        </w:rPr>
        <w:t>5</w:t>
      </w:r>
      <w:r w:rsidRPr="0032017F">
        <w:rPr>
          <w:rFonts w:eastAsia="Open Sans"/>
          <w:b/>
          <w:bCs/>
          <w:i/>
          <w:iCs/>
          <w:color w:val="0F4761" w:themeColor="accent1" w:themeShade="BF"/>
          <w:u w:val="single"/>
        </w:rPr>
        <w:t>% of Total Weighted Scores)</w:t>
      </w:r>
    </w:p>
    <w:p w14:paraId="72F3DCCE" w14:textId="77777777" w:rsidR="00E63514" w:rsidRPr="00E63514" w:rsidRDefault="00E63514" w:rsidP="00E63514">
      <w:pPr>
        <w:jc w:val="both"/>
        <w:rPr>
          <w:rFonts w:ascii="Calibri" w:hAnsi="Calibri" w:cs="Calibri"/>
        </w:rPr>
      </w:pPr>
      <w:r w:rsidRPr="00E63514">
        <w:rPr>
          <w:rFonts w:ascii="Calibri" w:hAnsi="Calibri" w:cs="Calibri"/>
        </w:rPr>
        <w:t>Tenderers are required to complete the Pricing Schedule provided in the Tender Response Document.</w:t>
      </w:r>
    </w:p>
    <w:p w14:paraId="693BD023" w14:textId="77777777" w:rsidR="00E63514" w:rsidRPr="00E63514" w:rsidRDefault="00E63514" w:rsidP="00E63514">
      <w:pPr>
        <w:jc w:val="both"/>
        <w:rPr>
          <w:rFonts w:ascii="Calibri" w:hAnsi="Calibri" w:cs="Calibri"/>
        </w:rPr>
      </w:pPr>
      <w:r w:rsidRPr="00E63514">
        <w:rPr>
          <w:rFonts w:ascii="Calibri" w:hAnsi="Calibri" w:cs="Calibri"/>
        </w:rPr>
        <w:t>Tenderers must provide an all-inclusive fixed price per Fire Risk Assessment. This fixed price must include all costs associated with delivery of the assessment, including travel, site attendance, administration, reporting, follow-up clarifications, access to any online portal, application or electronic document management system proposed by the Tenderer, and any standard review of available drawings or documentation required to complete the assessment.</w:t>
      </w:r>
    </w:p>
    <w:p w14:paraId="1CA514E7" w14:textId="77777777" w:rsidR="00E63514" w:rsidRPr="00E63514" w:rsidRDefault="00E63514" w:rsidP="00E63514">
      <w:pPr>
        <w:jc w:val="both"/>
        <w:rPr>
          <w:rFonts w:ascii="Calibri" w:hAnsi="Calibri" w:cs="Calibri"/>
        </w:rPr>
      </w:pPr>
      <w:r w:rsidRPr="00E63514">
        <w:rPr>
          <w:rFonts w:ascii="Calibri" w:hAnsi="Calibri" w:cs="Calibri"/>
        </w:rPr>
        <w:t>Tenderers must also provide fixed prices for annual reviews and bi-annual / six-monthly reviews, where such reviews are required by PMVT.</w:t>
      </w:r>
    </w:p>
    <w:p w14:paraId="4B84EBEC" w14:textId="77777777" w:rsidR="00E63514" w:rsidRPr="00E63514" w:rsidRDefault="00E63514" w:rsidP="00E63514">
      <w:pPr>
        <w:jc w:val="both"/>
        <w:rPr>
          <w:rFonts w:ascii="Calibri" w:hAnsi="Calibri" w:cs="Calibri"/>
        </w:rPr>
      </w:pPr>
      <w:r w:rsidRPr="00E63514">
        <w:rPr>
          <w:rFonts w:ascii="Calibri" w:hAnsi="Calibri" w:cs="Calibri"/>
        </w:rPr>
        <w:t>All prices and rates must be expressed in Euro (€) and exclusive of VAT.</w:t>
      </w:r>
    </w:p>
    <w:p w14:paraId="6683ED5F" w14:textId="77777777" w:rsidR="00E63514" w:rsidRPr="00E63514" w:rsidRDefault="00E63514" w:rsidP="00E63514">
      <w:pPr>
        <w:jc w:val="both"/>
        <w:rPr>
          <w:rFonts w:ascii="Calibri" w:hAnsi="Calibri" w:cs="Calibri"/>
        </w:rPr>
      </w:pPr>
      <w:r w:rsidRPr="00E63514">
        <w:rPr>
          <w:rFonts w:ascii="Calibri" w:hAnsi="Calibri" w:cs="Calibri"/>
        </w:rPr>
        <w:t>Tenderers should prepare their pricing having regard to Appendix 1: Requirements and Specification and Appendix 1B – List of Properties. Appendix 1B is provided to assist Tenderers in understanding the current profile, scale and complexity of the properties to which the Services may apply.</w:t>
      </w:r>
    </w:p>
    <w:p w14:paraId="351E83AE" w14:textId="77777777" w:rsidR="00E63514" w:rsidRPr="00E63514" w:rsidRDefault="00E63514" w:rsidP="00E63514">
      <w:pPr>
        <w:jc w:val="both"/>
        <w:rPr>
          <w:rFonts w:ascii="Calibri" w:hAnsi="Calibri" w:cs="Calibri"/>
        </w:rPr>
      </w:pPr>
      <w:r w:rsidRPr="00E63514">
        <w:rPr>
          <w:rFonts w:ascii="Calibri" w:hAnsi="Calibri" w:cs="Calibri"/>
        </w:rPr>
        <w:t>PMVT will not accept additional charges above the contract price. In the event that a Tenderer wishes to charge PMVT for what it considers to be an exceptional item, such charge will only be considered where it is identified prior to commencement of the relevant service and agreed with PMVT in advance.</w:t>
      </w:r>
    </w:p>
    <w:p w14:paraId="369CC8F3" w14:textId="25804CE9" w:rsidR="00E63514" w:rsidRPr="00E63514" w:rsidRDefault="00924E6B" w:rsidP="00E63514">
      <w:pPr>
        <w:jc w:val="both"/>
        <w:rPr>
          <w:rFonts w:ascii="Calibri" w:hAnsi="Calibri" w:cs="Calibri"/>
        </w:rPr>
      </w:pPr>
      <w:r w:rsidRPr="00924E6B">
        <w:rPr>
          <w:rFonts w:ascii="Calibri" w:hAnsi="Calibri" w:cs="Calibri"/>
        </w:rPr>
        <w:t>Tenderers should identify any pricing assumptions relating to corrective action support, drawings, testing, sampling, online portal access or other additional services. For the avoidance of doubt, travel, reporting and follow-up clarifications must be included in the all-inclusive fixed price per Fire Risk Assessment and must not be charged separately.</w:t>
      </w:r>
    </w:p>
    <w:p w14:paraId="23549DA5" w14:textId="77777777" w:rsidR="00E63514" w:rsidRPr="00E63514" w:rsidRDefault="00E63514" w:rsidP="00E63514">
      <w:pPr>
        <w:jc w:val="both"/>
        <w:rPr>
          <w:rFonts w:ascii="Calibri" w:hAnsi="Calibri" w:cs="Calibri"/>
        </w:rPr>
      </w:pPr>
      <w:r w:rsidRPr="00E63514">
        <w:rPr>
          <w:rFonts w:ascii="Calibri" w:hAnsi="Calibri" w:cs="Calibri"/>
        </w:rPr>
        <w:t>Tenderers should demonstrate value for money through a competitive pricing model. Pricing should be scalable for multiple properties and any efficiencies available where multiple assessments or reviews are required should be reflected in the Tenderer’s pricing.</w:t>
      </w:r>
    </w:p>
    <w:p w14:paraId="0CA46A41" w14:textId="5F32ED6B" w:rsidR="00E26B90" w:rsidRPr="002C30D7" w:rsidRDefault="00E63514" w:rsidP="00E63514">
      <w:pPr>
        <w:jc w:val="both"/>
        <w:rPr>
          <w:rFonts w:ascii="Calibri" w:hAnsi="Calibri" w:cs="Calibri"/>
        </w:rPr>
      </w:pPr>
      <w:r w:rsidRPr="00E63514">
        <w:rPr>
          <w:rFonts w:ascii="Calibri" w:hAnsi="Calibri" w:cs="Calibri"/>
        </w:rPr>
        <w:t>The prices submitted in the Pricing Schedule shall be used for the purposes of evaluating Criterion G – Cost.</w:t>
      </w:r>
    </w:p>
    <w:p w14:paraId="59DAD4BE" w14:textId="77777777" w:rsidR="00C238BD" w:rsidRPr="00C238BD" w:rsidRDefault="00C238BD" w:rsidP="00C238BD">
      <w:pPr>
        <w:shd w:val="clear" w:color="auto" w:fill="156082" w:themeFill="accent1"/>
        <w:jc w:val="both"/>
        <w:rPr>
          <w:rFonts w:ascii="Calibri" w:hAnsi="Calibri" w:cs="Calibri"/>
          <w:b/>
          <w:bCs/>
          <w:color w:val="FFFFFF" w:themeColor="background1"/>
          <w:sz w:val="24"/>
          <w:szCs w:val="24"/>
          <w:lang w:val="en-GB"/>
        </w:rPr>
      </w:pPr>
      <w:bookmarkStart w:id="29" w:name="_Toc54035341"/>
      <w:bookmarkStart w:id="30" w:name="_Toc182459238"/>
      <w:bookmarkStart w:id="31" w:name="_Toc195523474"/>
      <w:bookmarkStart w:id="32" w:name="_Toc195626133"/>
      <w:bookmarkStart w:id="33" w:name="_Toc198991177"/>
      <w:bookmarkStart w:id="34" w:name="_Toc200423209"/>
      <w:bookmarkStart w:id="35" w:name="_Toc203102843"/>
      <w:r w:rsidRPr="00C238BD">
        <w:rPr>
          <w:rFonts w:ascii="Calibri" w:hAnsi="Calibri" w:cs="Calibri"/>
          <w:b/>
          <w:bCs/>
          <w:color w:val="FFFFFF" w:themeColor="background1"/>
          <w:sz w:val="24"/>
          <w:szCs w:val="24"/>
        </w:rPr>
        <w:t>Form of Tender</w:t>
      </w:r>
      <w:bookmarkEnd w:id="29"/>
      <w:bookmarkEnd w:id="30"/>
      <w:bookmarkEnd w:id="31"/>
      <w:bookmarkEnd w:id="32"/>
      <w:bookmarkEnd w:id="33"/>
      <w:bookmarkEnd w:id="34"/>
      <w:bookmarkEnd w:id="35"/>
    </w:p>
    <w:p w14:paraId="3B20725D" w14:textId="77777777" w:rsidR="00C238BD" w:rsidRPr="00C238BD" w:rsidRDefault="00C238BD" w:rsidP="00C238BD">
      <w:pPr>
        <w:jc w:val="both"/>
        <w:rPr>
          <w:rFonts w:ascii="Calibri" w:hAnsi="Calibri" w:cs="Calibri"/>
          <w:sz w:val="24"/>
          <w:szCs w:val="24"/>
        </w:rPr>
      </w:pPr>
      <w:r w:rsidRPr="00C238BD">
        <w:rPr>
          <w:rFonts w:ascii="Calibri" w:hAnsi="Calibri" w:cs="Calibri"/>
          <w:sz w:val="24"/>
          <w:szCs w:val="24"/>
        </w:rPr>
        <w:t xml:space="preserve">THIS FORM OF TENDER MUST BE COMPLETED AND RETURNED BY ALL TENDERERS. </w:t>
      </w:r>
    </w:p>
    <w:p w14:paraId="66D01E7E" w14:textId="77777777" w:rsidR="00C238BD" w:rsidRPr="00C238BD" w:rsidRDefault="00C238BD" w:rsidP="00C238BD">
      <w:pPr>
        <w:jc w:val="both"/>
        <w:rPr>
          <w:rFonts w:ascii="Calibri" w:hAnsi="Calibri" w:cs="Calibri"/>
          <w:sz w:val="24"/>
          <w:szCs w:val="24"/>
        </w:rPr>
      </w:pPr>
      <w:r w:rsidRPr="00C238BD">
        <w:rPr>
          <w:rFonts w:ascii="Calibri" w:hAnsi="Calibri" w:cs="Calibri"/>
          <w:sz w:val="24"/>
          <w:szCs w:val="24"/>
        </w:rPr>
        <w:t>Failure to sign this Form of Tender will invalidate the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07"/>
      </w:tblGrid>
      <w:tr w:rsidR="00C238BD" w:rsidRPr="00C238BD" w14:paraId="6B62E48B" w14:textId="77777777" w:rsidTr="00C238BD">
        <w:trPr>
          <w:trHeight w:val="526"/>
        </w:trPr>
        <w:tc>
          <w:tcPr>
            <w:tcW w:w="2235" w:type="dxa"/>
            <w:shd w:val="clear" w:color="auto" w:fill="156082" w:themeFill="accent1"/>
            <w:vAlign w:val="center"/>
          </w:tcPr>
          <w:p w14:paraId="592EB744" w14:textId="77777777" w:rsidR="00C238BD" w:rsidRPr="00C238BD" w:rsidRDefault="00C238BD" w:rsidP="00C238BD">
            <w:pPr>
              <w:jc w:val="both"/>
              <w:rPr>
                <w:rFonts w:ascii="Calibri" w:hAnsi="Calibri" w:cs="Calibri"/>
                <w:b/>
                <w:bCs/>
                <w:color w:val="FFFFFF" w:themeColor="background1"/>
                <w:sz w:val="24"/>
                <w:szCs w:val="24"/>
                <w:lang w:val="en-US"/>
              </w:rPr>
            </w:pPr>
            <w:r w:rsidRPr="00C238BD">
              <w:rPr>
                <w:rFonts w:ascii="Calibri" w:hAnsi="Calibri" w:cs="Calibri"/>
                <w:b/>
                <w:bCs/>
                <w:color w:val="FFFFFF" w:themeColor="background1"/>
                <w:sz w:val="24"/>
                <w:szCs w:val="24"/>
                <w:lang w:val="en-US"/>
              </w:rPr>
              <w:t xml:space="preserve">To: </w:t>
            </w:r>
          </w:p>
        </w:tc>
        <w:tc>
          <w:tcPr>
            <w:tcW w:w="7007" w:type="dxa"/>
            <w:shd w:val="clear" w:color="auto" w:fill="FFFFFF" w:themeFill="background1"/>
            <w:vAlign w:val="center"/>
          </w:tcPr>
          <w:p w14:paraId="70399054" w14:textId="77777777" w:rsidR="00C238BD" w:rsidRPr="00C238BD" w:rsidRDefault="00C238BD" w:rsidP="00C238BD">
            <w:pPr>
              <w:jc w:val="both"/>
              <w:rPr>
                <w:rFonts w:ascii="Calibri" w:hAnsi="Calibri" w:cs="Calibri"/>
                <w:b/>
                <w:bCs/>
                <w:sz w:val="24"/>
                <w:szCs w:val="24"/>
                <w:lang w:val="en-US"/>
              </w:rPr>
            </w:pPr>
            <w:r w:rsidRPr="00C238BD">
              <w:rPr>
                <w:rFonts w:ascii="Calibri" w:hAnsi="Calibri" w:cs="Calibri"/>
                <w:b/>
                <w:bCs/>
                <w:sz w:val="24"/>
                <w:szCs w:val="24"/>
                <w:lang w:val="en-US"/>
              </w:rPr>
              <w:t>Peter McVerry Trust</w:t>
            </w:r>
          </w:p>
        </w:tc>
      </w:tr>
      <w:tr w:rsidR="00C238BD" w:rsidRPr="00C238BD" w14:paraId="79EE1AF6" w14:textId="77777777" w:rsidTr="00C238BD">
        <w:trPr>
          <w:trHeight w:val="548"/>
        </w:trPr>
        <w:tc>
          <w:tcPr>
            <w:tcW w:w="2235" w:type="dxa"/>
            <w:shd w:val="clear" w:color="auto" w:fill="156082" w:themeFill="accent1"/>
            <w:vAlign w:val="center"/>
          </w:tcPr>
          <w:p w14:paraId="4BE6966A" w14:textId="77777777" w:rsidR="00C238BD" w:rsidRPr="00C238BD" w:rsidRDefault="00C238BD" w:rsidP="00C238BD">
            <w:pPr>
              <w:jc w:val="both"/>
              <w:rPr>
                <w:rFonts w:ascii="Calibri" w:hAnsi="Calibri" w:cs="Calibri"/>
                <w:b/>
                <w:bCs/>
                <w:color w:val="FFFFFF" w:themeColor="background1"/>
                <w:sz w:val="24"/>
                <w:szCs w:val="24"/>
                <w:lang w:val="en-US"/>
              </w:rPr>
            </w:pPr>
            <w:r w:rsidRPr="00C238BD">
              <w:rPr>
                <w:rFonts w:ascii="Calibri" w:hAnsi="Calibri" w:cs="Calibri"/>
                <w:b/>
                <w:bCs/>
                <w:color w:val="FFFFFF" w:themeColor="background1"/>
                <w:sz w:val="24"/>
                <w:szCs w:val="24"/>
                <w:lang w:val="en-US"/>
              </w:rPr>
              <w:t xml:space="preserve">From: </w:t>
            </w:r>
          </w:p>
        </w:tc>
        <w:tc>
          <w:tcPr>
            <w:tcW w:w="7007" w:type="dxa"/>
            <w:shd w:val="clear" w:color="auto" w:fill="FFFFFF" w:themeFill="background1"/>
            <w:vAlign w:val="center"/>
          </w:tcPr>
          <w:p w14:paraId="68254C54" w14:textId="77777777" w:rsidR="00C238BD" w:rsidRPr="00C238BD" w:rsidRDefault="00C238BD" w:rsidP="00C238BD">
            <w:pPr>
              <w:jc w:val="both"/>
              <w:rPr>
                <w:rFonts w:ascii="Calibri" w:hAnsi="Calibri" w:cs="Calibri"/>
                <w:sz w:val="24"/>
                <w:szCs w:val="24"/>
                <w:lang w:val="en-US"/>
              </w:rPr>
            </w:pPr>
          </w:p>
        </w:tc>
      </w:tr>
      <w:tr w:rsidR="00C238BD" w:rsidRPr="00C238BD" w14:paraId="279F88CA" w14:textId="77777777" w:rsidTr="00C238BD">
        <w:trPr>
          <w:trHeight w:val="570"/>
        </w:trPr>
        <w:tc>
          <w:tcPr>
            <w:tcW w:w="2235" w:type="dxa"/>
            <w:shd w:val="clear" w:color="auto" w:fill="156082" w:themeFill="accent1"/>
            <w:vAlign w:val="center"/>
          </w:tcPr>
          <w:p w14:paraId="3E8D5783" w14:textId="77777777" w:rsidR="00C238BD" w:rsidRPr="00C238BD" w:rsidRDefault="00C238BD" w:rsidP="00C238BD">
            <w:pPr>
              <w:jc w:val="both"/>
              <w:rPr>
                <w:rFonts w:ascii="Calibri" w:hAnsi="Calibri" w:cs="Calibri"/>
                <w:b/>
                <w:bCs/>
                <w:color w:val="FFFFFF" w:themeColor="background1"/>
                <w:sz w:val="24"/>
                <w:szCs w:val="24"/>
                <w:lang w:val="en-US"/>
              </w:rPr>
            </w:pPr>
            <w:r w:rsidRPr="00C238BD">
              <w:rPr>
                <w:rFonts w:ascii="Calibri" w:hAnsi="Calibri" w:cs="Calibri"/>
                <w:b/>
                <w:bCs/>
                <w:color w:val="FFFFFF" w:themeColor="background1"/>
                <w:sz w:val="24"/>
                <w:szCs w:val="24"/>
                <w:lang w:val="en-US"/>
              </w:rPr>
              <w:t xml:space="preserve">Re: </w:t>
            </w:r>
          </w:p>
        </w:tc>
        <w:tc>
          <w:tcPr>
            <w:tcW w:w="7007" w:type="dxa"/>
            <w:shd w:val="clear" w:color="auto" w:fill="FFFFFF" w:themeFill="background1"/>
            <w:vAlign w:val="center"/>
          </w:tcPr>
          <w:p w14:paraId="4F631814" w14:textId="54729C42" w:rsidR="00C238BD" w:rsidRPr="00C238BD" w:rsidRDefault="00C238BD" w:rsidP="00C238BD">
            <w:pPr>
              <w:jc w:val="both"/>
              <w:rPr>
                <w:rFonts w:ascii="Calibri" w:hAnsi="Calibri" w:cs="Calibri"/>
                <w:b/>
                <w:sz w:val="24"/>
                <w:szCs w:val="24"/>
                <w:lang w:val="en-US"/>
              </w:rPr>
            </w:pPr>
            <w:r w:rsidRPr="00C238BD">
              <w:rPr>
                <w:rFonts w:ascii="Calibri" w:hAnsi="Calibri" w:cs="Calibri"/>
                <w:b/>
                <w:sz w:val="24"/>
                <w:szCs w:val="24"/>
              </w:rPr>
              <w:t xml:space="preserve">RFT for the provision of Fire Risk Assessment </w:t>
            </w:r>
            <w:r>
              <w:rPr>
                <w:rFonts w:ascii="Calibri" w:hAnsi="Calibri" w:cs="Calibri"/>
                <w:b/>
                <w:sz w:val="24"/>
                <w:szCs w:val="24"/>
              </w:rPr>
              <w:t>S</w:t>
            </w:r>
            <w:r w:rsidRPr="00C238BD">
              <w:rPr>
                <w:rFonts w:ascii="Calibri" w:hAnsi="Calibri" w:cs="Calibri"/>
                <w:b/>
                <w:sz w:val="24"/>
                <w:szCs w:val="24"/>
              </w:rPr>
              <w:t>ervices</w:t>
            </w:r>
          </w:p>
        </w:tc>
      </w:tr>
    </w:tbl>
    <w:p w14:paraId="2E4F78D6" w14:textId="77777777" w:rsidR="00C238BD" w:rsidRDefault="00C238BD" w:rsidP="00C238BD">
      <w:pPr>
        <w:jc w:val="both"/>
        <w:rPr>
          <w:rFonts w:ascii="Calibri" w:hAnsi="Calibri" w:cs="Calibri"/>
          <w:sz w:val="24"/>
          <w:szCs w:val="24"/>
        </w:rPr>
      </w:pPr>
    </w:p>
    <w:p w14:paraId="2C6D20E0" w14:textId="77777777" w:rsidR="00924E6B" w:rsidRDefault="00924E6B" w:rsidP="00C238BD">
      <w:pPr>
        <w:jc w:val="both"/>
        <w:rPr>
          <w:rFonts w:ascii="Calibri" w:hAnsi="Calibri" w:cs="Calibri"/>
          <w:sz w:val="24"/>
          <w:szCs w:val="24"/>
        </w:rPr>
      </w:pPr>
    </w:p>
    <w:p w14:paraId="5EC9298D" w14:textId="4044D614" w:rsidR="00924E6B" w:rsidRPr="00924E6B" w:rsidRDefault="00924E6B" w:rsidP="00924E6B">
      <w:pPr>
        <w:shd w:val="clear" w:color="auto" w:fill="156082" w:themeFill="accent1"/>
        <w:jc w:val="both"/>
        <w:rPr>
          <w:rFonts w:ascii="Calibri" w:hAnsi="Calibri" w:cs="Calibri"/>
          <w:b/>
          <w:bCs/>
          <w:color w:val="FFFFFF" w:themeColor="background1"/>
          <w:sz w:val="24"/>
          <w:szCs w:val="24"/>
        </w:rPr>
      </w:pPr>
      <w:r w:rsidRPr="00924E6B">
        <w:rPr>
          <w:rFonts w:ascii="Calibri" w:hAnsi="Calibri" w:cs="Calibri"/>
          <w:b/>
          <w:bCs/>
          <w:color w:val="FFFFFF" w:themeColor="background1"/>
          <w:sz w:val="24"/>
          <w:szCs w:val="24"/>
        </w:rPr>
        <w:t>Pricing Schedule</w:t>
      </w:r>
    </w:p>
    <w:tbl>
      <w:tblPr>
        <w:tblStyle w:val="TableGrid1"/>
        <w:tblW w:w="9067" w:type="dxa"/>
        <w:tblLook w:val="04A0" w:firstRow="1" w:lastRow="0" w:firstColumn="1" w:lastColumn="0" w:noHBand="0" w:noVBand="1"/>
      </w:tblPr>
      <w:tblGrid>
        <w:gridCol w:w="2446"/>
        <w:gridCol w:w="1802"/>
        <w:gridCol w:w="2551"/>
        <w:gridCol w:w="2268"/>
      </w:tblGrid>
      <w:tr w:rsidR="00924E6B" w:rsidRPr="00E63514" w14:paraId="2B7DC1A1" w14:textId="5D2C59E0" w:rsidTr="00924E6B">
        <w:trPr>
          <w:trHeight w:val="810"/>
        </w:trPr>
        <w:tc>
          <w:tcPr>
            <w:tcW w:w="2446" w:type="dxa"/>
            <w:shd w:val="clear" w:color="auto" w:fill="156082" w:themeFill="accent1"/>
            <w:vAlign w:val="center"/>
            <w:hideMark/>
          </w:tcPr>
          <w:p w14:paraId="0EDD93CC" w14:textId="200D2E78" w:rsidR="00924E6B" w:rsidRPr="00E63514" w:rsidRDefault="00924E6B" w:rsidP="00E63514">
            <w:pPr>
              <w:jc w:val="both"/>
              <w:rPr>
                <w:rFonts w:ascii="Calibri" w:hAnsi="Calibri" w:cs="Calibri"/>
                <w:b/>
                <w:bCs/>
                <w:color w:val="FFFFFF" w:themeColor="background1"/>
                <w:sz w:val="24"/>
                <w:szCs w:val="24"/>
              </w:rPr>
            </w:pPr>
            <w:r w:rsidRPr="00E63514">
              <w:rPr>
                <w:rFonts w:ascii="Calibri" w:hAnsi="Calibri" w:cs="Calibri"/>
                <w:b/>
                <w:bCs/>
                <w:color w:val="FFFFFF" w:themeColor="background1"/>
              </w:rPr>
              <w:t>Item</w:t>
            </w:r>
          </w:p>
        </w:tc>
        <w:tc>
          <w:tcPr>
            <w:tcW w:w="1802" w:type="dxa"/>
            <w:shd w:val="clear" w:color="auto" w:fill="156082" w:themeFill="accent1"/>
            <w:vAlign w:val="center"/>
            <w:hideMark/>
          </w:tcPr>
          <w:p w14:paraId="657BAF35" w14:textId="3DDC99EA" w:rsidR="00924E6B" w:rsidRPr="00E63514" w:rsidRDefault="00924E6B" w:rsidP="00E63514">
            <w:pPr>
              <w:jc w:val="both"/>
              <w:rPr>
                <w:rFonts w:ascii="Calibri" w:hAnsi="Calibri" w:cs="Calibri"/>
                <w:b/>
                <w:bCs/>
                <w:color w:val="FFFFFF" w:themeColor="background1"/>
                <w:sz w:val="24"/>
                <w:szCs w:val="24"/>
              </w:rPr>
            </w:pPr>
            <w:r w:rsidRPr="00E63514">
              <w:rPr>
                <w:rFonts w:ascii="Calibri" w:hAnsi="Calibri" w:cs="Calibri"/>
                <w:b/>
                <w:bCs/>
                <w:color w:val="FFFFFF" w:themeColor="background1"/>
              </w:rPr>
              <w:t>Unit</w:t>
            </w:r>
          </w:p>
        </w:tc>
        <w:tc>
          <w:tcPr>
            <w:tcW w:w="2551" w:type="dxa"/>
            <w:shd w:val="clear" w:color="auto" w:fill="156082" w:themeFill="accent1"/>
            <w:vAlign w:val="center"/>
            <w:hideMark/>
          </w:tcPr>
          <w:p w14:paraId="54FD63A3" w14:textId="2F4DC00A" w:rsidR="00924E6B" w:rsidRPr="00E63514" w:rsidRDefault="00924E6B" w:rsidP="00E63514">
            <w:pPr>
              <w:jc w:val="both"/>
              <w:rPr>
                <w:rFonts w:ascii="Calibri" w:hAnsi="Calibri" w:cs="Calibri"/>
                <w:b/>
                <w:bCs/>
                <w:color w:val="FFFFFF" w:themeColor="background1"/>
                <w:sz w:val="24"/>
                <w:szCs w:val="24"/>
              </w:rPr>
            </w:pPr>
            <w:r w:rsidRPr="00E63514">
              <w:rPr>
                <w:rFonts w:ascii="Calibri" w:hAnsi="Calibri" w:cs="Calibri"/>
                <w:b/>
                <w:bCs/>
                <w:color w:val="FFFFFF" w:themeColor="background1"/>
              </w:rPr>
              <w:t>Fixed Price (€ excl. VAT)</w:t>
            </w:r>
          </w:p>
        </w:tc>
        <w:tc>
          <w:tcPr>
            <w:tcW w:w="2268" w:type="dxa"/>
            <w:shd w:val="clear" w:color="auto" w:fill="156082" w:themeFill="accent1"/>
            <w:vAlign w:val="center"/>
          </w:tcPr>
          <w:p w14:paraId="0980C084" w14:textId="04C5C556" w:rsidR="00924E6B" w:rsidRPr="00E63514" w:rsidRDefault="00924E6B" w:rsidP="00924E6B">
            <w:pPr>
              <w:jc w:val="center"/>
              <w:rPr>
                <w:rFonts w:ascii="Calibri" w:hAnsi="Calibri" w:cs="Calibri"/>
                <w:b/>
                <w:bCs/>
                <w:color w:val="FFFFFF" w:themeColor="background1"/>
              </w:rPr>
            </w:pPr>
            <w:r>
              <w:rPr>
                <w:rFonts w:ascii="Calibri" w:hAnsi="Calibri" w:cs="Calibri"/>
                <w:b/>
                <w:bCs/>
                <w:color w:val="FFFFFF" w:themeColor="background1"/>
              </w:rPr>
              <w:t>Assumptions</w:t>
            </w:r>
          </w:p>
        </w:tc>
      </w:tr>
      <w:tr w:rsidR="00924E6B" w:rsidRPr="00E26B90" w14:paraId="51F99EB5" w14:textId="2B664F23" w:rsidTr="00924E6B">
        <w:trPr>
          <w:trHeight w:val="810"/>
        </w:trPr>
        <w:tc>
          <w:tcPr>
            <w:tcW w:w="2446" w:type="dxa"/>
            <w:vAlign w:val="center"/>
            <w:hideMark/>
          </w:tcPr>
          <w:p w14:paraId="6D880998" w14:textId="7FA57A26" w:rsidR="00924E6B" w:rsidRPr="00E63514" w:rsidRDefault="00924E6B" w:rsidP="00E63514">
            <w:pPr>
              <w:jc w:val="both"/>
              <w:rPr>
                <w:rFonts w:ascii="Calibri" w:hAnsi="Calibri" w:cs="Calibri"/>
                <w:sz w:val="24"/>
                <w:szCs w:val="24"/>
              </w:rPr>
            </w:pPr>
            <w:r w:rsidRPr="00E63514">
              <w:rPr>
                <w:rFonts w:ascii="Calibri" w:hAnsi="Calibri" w:cs="Calibri"/>
              </w:rPr>
              <w:t>Fire Risk Assessment</w:t>
            </w:r>
          </w:p>
        </w:tc>
        <w:tc>
          <w:tcPr>
            <w:tcW w:w="1802" w:type="dxa"/>
            <w:vAlign w:val="center"/>
            <w:hideMark/>
          </w:tcPr>
          <w:p w14:paraId="16E5084E" w14:textId="48882B80" w:rsidR="00924E6B" w:rsidRPr="00E63514" w:rsidRDefault="00924E6B" w:rsidP="00E63514">
            <w:pPr>
              <w:jc w:val="both"/>
              <w:rPr>
                <w:rFonts w:ascii="Calibri" w:hAnsi="Calibri" w:cs="Calibri"/>
                <w:sz w:val="24"/>
                <w:szCs w:val="24"/>
              </w:rPr>
            </w:pPr>
            <w:r w:rsidRPr="00E63514">
              <w:rPr>
                <w:rFonts w:ascii="Calibri" w:hAnsi="Calibri" w:cs="Calibri"/>
              </w:rPr>
              <w:t>Per assessment</w:t>
            </w:r>
          </w:p>
        </w:tc>
        <w:tc>
          <w:tcPr>
            <w:tcW w:w="2551" w:type="dxa"/>
            <w:vAlign w:val="center"/>
            <w:hideMark/>
          </w:tcPr>
          <w:p w14:paraId="6B7C4404" w14:textId="4958A677" w:rsidR="00924E6B" w:rsidRPr="00E63514" w:rsidRDefault="00924E6B" w:rsidP="00E63514">
            <w:pPr>
              <w:jc w:val="both"/>
              <w:rPr>
                <w:rFonts w:ascii="Calibri" w:hAnsi="Calibri" w:cs="Calibri"/>
                <w:sz w:val="24"/>
                <w:szCs w:val="24"/>
              </w:rPr>
            </w:pPr>
            <w:r w:rsidRPr="00E63514">
              <w:rPr>
                <w:rFonts w:ascii="Calibri" w:hAnsi="Calibri" w:cs="Calibri"/>
              </w:rPr>
              <w:t>€</w:t>
            </w:r>
          </w:p>
        </w:tc>
        <w:tc>
          <w:tcPr>
            <w:tcW w:w="2268" w:type="dxa"/>
          </w:tcPr>
          <w:p w14:paraId="0EF6BAA0" w14:textId="77777777" w:rsidR="00924E6B" w:rsidRPr="00E63514" w:rsidRDefault="00924E6B" w:rsidP="00E63514">
            <w:pPr>
              <w:jc w:val="both"/>
              <w:rPr>
                <w:rFonts w:ascii="Calibri" w:hAnsi="Calibri" w:cs="Calibri"/>
              </w:rPr>
            </w:pPr>
          </w:p>
        </w:tc>
      </w:tr>
      <w:tr w:rsidR="00924E6B" w:rsidRPr="00E26B90" w14:paraId="2D7ABC18" w14:textId="2A62357D" w:rsidTr="00924E6B">
        <w:trPr>
          <w:trHeight w:val="825"/>
        </w:trPr>
        <w:tc>
          <w:tcPr>
            <w:tcW w:w="2446" w:type="dxa"/>
            <w:vAlign w:val="center"/>
          </w:tcPr>
          <w:p w14:paraId="23366607" w14:textId="63C60F88" w:rsidR="00924E6B" w:rsidRPr="00E63514" w:rsidRDefault="00924E6B" w:rsidP="00E63514">
            <w:pPr>
              <w:jc w:val="both"/>
              <w:rPr>
                <w:rFonts w:ascii="Calibri" w:hAnsi="Calibri" w:cs="Calibri"/>
                <w:sz w:val="24"/>
                <w:szCs w:val="24"/>
              </w:rPr>
            </w:pPr>
            <w:r w:rsidRPr="00E63514">
              <w:rPr>
                <w:rFonts w:ascii="Calibri" w:hAnsi="Calibri" w:cs="Calibri"/>
              </w:rPr>
              <w:t>Annual review</w:t>
            </w:r>
          </w:p>
        </w:tc>
        <w:tc>
          <w:tcPr>
            <w:tcW w:w="1802" w:type="dxa"/>
            <w:vAlign w:val="center"/>
          </w:tcPr>
          <w:p w14:paraId="78F4D4E9" w14:textId="269EEBA1" w:rsidR="00924E6B" w:rsidRPr="00E63514" w:rsidRDefault="00924E6B" w:rsidP="00E63514">
            <w:pPr>
              <w:jc w:val="both"/>
              <w:rPr>
                <w:rFonts w:ascii="Calibri" w:hAnsi="Calibri" w:cs="Calibri"/>
                <w:sz w:val="24"/>
                <w:szCs w:val="24"/>
              </w:rPr>
            </w:pPr>
            <w:r w:rsidRPr="00E63514">
              <w:rPr>
                <w:rFonts w:ascii="Calibri" w:hAnsi="Calibri" w:cs="Calibri"/>
              </w:rPr>
              <w:t>Per review</w:t>
            </w:r>
          </w:p>
        </w:tc>
        <w:tc>
          <w:tcPr>
            <w:tcW w:w="2551" w:type="dxa"/>
            <w:vAlign w:val="center"/>
          </w:tcPr>
          <w:p w14:paraId="6398DB97" w14:textId="39C23C68" w:rsidR="00924E6B" w:rsidRPr="00E63514" w:rsidRDefault="00924E6B" w:rsidP="00E63514">
            <w:pPr>
              <w:jc w:val="both"/>
              <w:rPr>
                <w:rFonts w:ascii="Calibri" w:hAnsi="Calibri" w:cs="Calibri"/>
                <w:sz w:val="24"/>
                <w:szCs w:val="24"/>
              </w:rPr>
            </w:pPr>
            <w:r w:rsidRPr="00E63514">
              <w:rPr>
                <w:rFonts w:ascii="Calibri" w:hAnsi="Calibri" w:cs="Calibri"/>
              </w:rPr>
              <w:t>€</w:t>
            </w:r>
          </w:p>
        </w:tc>
        <w:tc>
          <w:tcPr>
            <w:tcW w:w="2268" w:type="dxa"/>
          </w:tcPr>
          <w:p w14:paraId="14AABA14" w14:textId="77777777" w:rsidR="00924E6B" w:rsidRPr="00E63514" w:rsidRDefault="00924E6B" w:rsidP="00E63514">
            <w:pPr>
              <w:jc w:val="both"/>
              <w:rPr>
                <w:rFonts w:ascii="Calibri" w:hAnsi="Calibri" w:cs="Calibri"/>
              </w:rPr>
            </w:pPr>
          </w:p>
        </w:tc>
      </w:tr>
      <w:tr w:rsidR="00924E6B" w:rsidRPr="00E26B90" w14:paraId="04E76F78" w14:textId="74B1578C" w:rsidTr="00924E6B">
        <w:trPr>
          <w:trHeight w:val="1110"/>
        </w:trPr>
        <w:tc>
          <w:tcPr>
            <w:tcW w:w="2446" w:type="dxa"/>
            <w:vAlign w:val="center"/>
          </w:tcPr>
          <w:p w14:paraId="745438EC" w14:textId="2FEE2BB7" w:rsidR="00924E6B" w:rsidRPr="00E63514" w:rsidRDefault="00924E6B" w:rsidP="00E63514">
            <w:pPr>
              <w:jc w:val="both"/>
              <w:rPr>
                <w:rFonts w:ascii="Calibri" w:hAnsi="Calibri" w:cs="Calibri"/>
                <w:sz w:val="24"/>
                <w:szCs w:val="24"/>
              </w:rPr>
            </w:pPr>
            <w:r w:rsidRPr="00E63514">
              <w:rPr>
                <w:rFonts w:ascii="Calibri" w:hAnsi="Calibri" w:cs="Calibri"/>
              </w:rPr>
              <w:t>Bi-annual / six-monthly review</w:t>
            </w:r>
          </w:p>
        </w:tc>
        <w:tc>
          <w:tcPr>
            <w:tcW w:w="1802" w:type="dxa"/>
            <w:vAlign w:val="center"/>
          </w:tcPr>
          <w:p w14:paraId="5E18A66D" w14:textId="7F089607" w:rsidR="00924E6B" w:rsidRPr="00E63514" w:rsidRDefault="00924E6B" w:rsidP="00E63514">
            <w:pPr>
              <w:jc w:val="both"/>
              <w:rPr>
                <w:rFonts w:ascii="Calibri" w:hAnsi="Calibri" w:cs="Calibri"/>
                <w:sz w:val="24"/>
                <w:szCs w:val="24"/>
              </w:rPr>
            </w:pPr>
            <w:r w:rsidRPr="00E63514">
              <w:rPr>
                <w:rFonts w:ascii="Calibri" w:hAnsi="Calibri" w:cs="Calibri"/>
              </w:rPr>
              <w:t>Per review</w:t>
            </w:r>
          </w:p>
        </w:tc>
        <w:tc>
          <w:tcPr>
            <w:tcW w:w="2551" w:type="dxa"/>
            <w:vAlign w:val="center"/>
          </w:tcPr>
          <w:p w14:paraId="72B584A1" w14:textId="0770885A" w:rsidR="00924E6B" w:rsidRPr="00E63514" w:rsidRDefault="00924E6B" w:rsidP="00E63514">
            <w:pPr>
              <w:jc w:val="both"/>
              <w:rPr>
                <w:rFonts w:ascii="Calibri" w:hAnsi="Calibri" w:cs="Calibri"/>
                <w:sz w:val="24"/>
                <w:szCs w:val="24"/>
              </w:rPr>
            </w:pPr>
            <w:r w:rsidRPr="00E63514">
              <w:rPr>
                <w:rFonts w:ascii="Calibri" w:hAnsi="Calibri" w:cs="Calibri"/>
              </w:rPr>
              <w:t>€</w:t>
            </w:r>
          </w:p>
        </w:tc>
        <w:tc>
          <w:tcPr>
            <w:tcW w:w="2268" w:type="dxa"/>
          </w:tcPr>
          <w:p w14:paraId="52787E3C" w14:textId="77777777" w:rsidR="00924E6B" w:rsidRPr="00E63514" w:rsidRDefault="00924E6B" w:rsidP="00E63514">
            <w:pPr>
              <w:jc w:val="both"/>
              <w:rPr>
                <w:rFonts w:ascii="Calibri" w:hAnsi="Calibri" w:cs="Calibri"/>
              </w:rPr>
            </w:pPr>
          </w:p>
        </w:tc>
      </w:tr>
    </w:tbl>
    <w:p w14:paraId="341F2731" w14:textId="77777777" w:rsidR="00E26B90" w:rsidRDefault="00E26B90" w:rsidP="00C238BD">
      <w:pPr>
        <w:jc w:val="both"/>
        <w:rPr>
          <w:rFonts w:ascii="Calibri" w:hAnsi="Calibri" w:cs="Calibri"/>
          <w:sz w:val="24"/>
          <w:szCs w:val="24"/>
        </w:rPr>
      </w:pPr>
    </w:p>
    <w:p w14:paraId="6F5B12DF" w14:textId="77777777" w:rsidR="00924E6B" w:rsidRDefault="00924E6B" w:rsidP="00C238BD">
      <w:pPr>
        <w:jc w:val="both"/>
        <w:rPr>
          <w:rFonts w:ascii="Calibri" w:hAnsi="Calibri" w:cs="Calibri"/>
          <w:sz w:val="24"/>
          <w:szCs w:val="24"/>
        </w:rPr>
      </w:pPr>
    </w:p>
    <w:p w14:paraId="2FBD9EB1" w14:textId="77777777" w:rsidR="00924E6B" w:rsidRDefault="00924E6B" w:rsidP="00924E6B">
      <w:pPr>
        <w:jc w:val="both"/>
        <w:rPr>
          <w:rFonts w:ascii="Calibri" w:hAnsi="Calibri" w:cs="Calibri"/>
          <w:sz w:val="24"/>
          <w:szCs w:val="24"/>
        </w:rPr>
      </w:pPr>
      <w:r w:rsidRPr="00924E6B">
        <w:rPr>
          <w:rFonts w:ascii="Calibri" w:hAnsi="Calibri" w:cs="Calibri"/>
          <w:b/>
          <w:bCs/>
          <w:sz w:val="24"/>
          <w:szCs w:val="24"/>
          <w:u w:val="single"/>
        </w:rPr>
        <w:t>NOTE:</w:t>
      </w:r>
    </w:p>
    <w:p w14:paraId="5AED15A7" w14:textId="187DABC5" w:rsidR="00924E6B" w:rsidRPr="00924E6B" w:rsidRDefault="00924E6B" w:rsidP="00924E6B">
      <w:pPr>
        <w:jc w:val="both"/>
        <w:rPr>
          <w:rFonts w:ascii="Calibri" w:hAnsi="Calibri" w:cs="Calibri"/>
          <w:sz w:val="24"/>
          <w:szCs w:val="24"/>
        </w:rPr>
      </w:pPr>
      <w:r w:rsidRPr="00924E6B">
        <w:rPr>
          <w:rFonts w:ascii="Calibri" w:hAnsi="Calibri" w:cs="Calibri"/>
          <w:sz w:val="24"/>
          <w:szCs w:val="24"/>
        </w:rPr>
        <w:t>Tenderers must provide an all-inclusive fixed price for each item listed in the Pricing Schedule.</w:t>
      </w:r>
    </w:p>
    <w:p w14:paraId="3269A021" w14:textId="77777777" w:rsidR="00924E6B" w:rsidRPr="00924E6B" w:rsidRDefault="00924E6B" w:rsidP="00924E6B">
      <w:pPr>
        <w:jc w:val="both"/>
        <w:rPr>
          <w:rFonts w:ascii="Calibri" w:hAnsi="Calibri" w:cs="Calibri"/>
          <w:sz w:val="24"/>
          <w:szCs w:val="24"/>
        </w:rPr>
      </w:pPr>
      <w:r w:rsidRPr="00924E6B">
        <w:rPr>
          <w:rFonts w:ascii="Calibri" w:hAnsi="Calibri" w:cs="Calibri"/>
          <w:sz w:val="24"/>
          <w:szCs w:val="24"/>
        </w:rPr>
        <w:t>The fixed price per Fire Risk Assessment must include all costs associated with the delivery of the Services, including but not limited to travel, site attendance, administration, reporting, follow-up clarifications, review of available drawings or documentation, annotated plans where required as part of the Fire Risk Assessment report, access to any online portal, application or electronic document management system proposed by the Tenderer, and any other costs necessary to complete the assessment in accordance with Appendix 1: Requirements and Specification.</w:t>
      </w:r>
    </w:p>
    <w:p w14:paraId="00C084A3" w14:textId="77777777" w:rsidR="00924E6B" w:rsidRPr="00924E6B" w:rsidRDefault="00924E6B" w:rsidP="00924E6B">
      <w:pPr>
        <w:jc w:val="both"/>
        <w:rPr>
          <w:rFonts w:ascii="Calibri" w:hAnsi="Calibri" w:cs="Calibri"/>
          <w:sz w:val="24"/>
          <w:szCs w:val="24"/>
        </w:rPr>
      </w:pPr>
      <w:r w:rsidRPr="00924E6B">
        <w:rPr>
          <w:rFonts w:ascii="Calibri" w:hAnsi="Calibri" w:cs="Calibri"/>
          <w:sz w:val="24"/>
          <w:szCs w:val="24"/>
        </w:rPr>
        <w:t>The prices submitted for annual reviews and bi-annual / six-monthly reviews must also be all-inclusive and must include all associated costs, including travel, site attendance, administration, reporting, follow-up clarifications and any related document review or update required to complete the review.</w:t>
      </w:r>
    </w:p>
    <w:p w14:paraId="2EE5BD24" w14:textId="77777777" w:rsidR="00924E6B" w:rsidRPr="00924E6B" w:rsidRDefault="00924E6B" w:rsidP="00924E6B">
      <w:pPr>
        <w:jc w:val="both"/>
        <w:rPr>
          <w:rFonts w:ascii="Calibri" w:hAnsi="Calibri" w:cs="Calibri"/>
          <w:sz w:val="24"/>
          <w:szCs w:val="24"/>
        </w:rPr>
      </w:pPr>
      <w:r w:rsidRPr="00924E6B">
        <w:rPr>
          <w:rFonts w:ascii="Calibri" w:hAnsi="Calibri" w:cs="Calibri"/>
          <w:sz w:val="24"/>
          <w:szCs w:val="24"/>
        </w:rPr>
        <w:t>Tenderers should allow within their pricing for the current / indicative profile, scale and complexity of the properties listed in Appendix 1B – List of Properties.</w:t>
      </w:r>
    </w:p>
    <w:p w14:paraId="13AAA531" w14:textId="77777777" w:rsidR="00924E6B" w:rsidRPr="00924E6B" w:rsidRDefault="00924E6B" w:rsidP="00924E6B">
      <w:pPr>
        <w:jc w:val="both"/>
        <w:rPr>
          <w:rFonts w:ascii="Calibri" w:hAnsi="Calibri" w:cs="Calibri"/>
          <w:sz w:val="24"/>
          <w:szCs w:val="24"/>
        </w:rPr>
      </w:pPr>
      <w:r w:rsidRPr="00924E6B">
        <w:rPr>
          <w:rFonts w:ascii="Calibri" w:hAnsi="Calibri" w:cs="Calibri"/>
          <w:sz w:val="24"/>
          <w:szCs w:val="24"/>
        </w:rPr>
        <w:t>PMVT will not accept additional charges above the contract price. Any exceptional item or additional charge will only be considered where it is identified prior to commencement of the relevant service and agreed with PMVT in advance.</w:t>
      </w:r>
    </w:p>
    <w:p w14:paraId="46F3E9FE" w14:textId="71B44E23" w:rsidR="00924E6B" w:rsidRDefault="00924E6B" w:rsidP="00924E6B">
      <w:pPr>
        <w:jc w:val="both"/>
        <w:rPr>
          <w:rFonts w:ascii="Calibri" w:hAnsi="Calibri" w:cs="Calibri"/>
          <w:sz w:val="24"/>
          <w:szCs w:val="24"/>
        </w:rPr>
      </w:pPr>
      <w:r w:rsidRPr="00924E6B">
        <w:rPr>
          <w:rFonts w:ascii="Calibri" w:hAnsi="Calibri" w:cs="Calibri"/>
          <w:sz w:val="24"/>
          <w:szCs w:val="24"/>
        </w:rPr>
        <w:t>For the avoidance of doubt, travel, reporting, follow-up clarifications, access to online portals or applications, and standard review of drawings or documentation must not be charged separately.</w:t>
      </w:r>
    </w:p>
    <w:p w14:paraId="3962ED31" w14:textId="77777777" w:rsidR="00924E6B" w:rsidRDefault="00924E6B" w:rsidP="00924E6B">
      <w:pPr>
        <w:jc w:val="both"/>
        <w:rPr>
          <w:rFonts w:ascii="Calibri" w:hAnsi="Calibri" w:cs="Calibri"/>
          <w:sz w:val="24"/>
          <w:szCs w:val="24"/>
        </w:rPr>
      </w:pPr>
    </w:p>
    <w:p w14:paraId="41F2C068"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lastRenderedPageBreak/>
        <w:t>I/We have examined the tender documentation and hereby offer to provide the Services in accordance with the requirements specified in the Request for Tender, including Appendix 1: Requirements and Specification, Appendix 1B – List of Properties and Appendix 2: Pricing Schedule.</w:t>
      </w:r>
    </w:p>
    <w:p w14:paraId="6E961E0C"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I/We confirm that I/we:</w:t>
      </w:r>
    </w:p>
    <w:p w14:paraId="2C3B4B25" w14:textId="01AE0304" w:rsidR="00032F94" w:rsidRPr="00032F94" w:rsidRDefault="00032F94" w:rsidP="00032F94">
      <w:pPr>
        <w:jc w:val="both"/>
        <w:rPr>
          <w:rFonts w:ascii="Calibri" w:hAnsi="Calibri" w:cs="Calibri"/>
          <w:sz w:val="24"/>
          <w:szCs w:val="24"/>
        </w:rPr>
      </w:pPr>
      <w:r w:rsidRPr="00032F94">
        <w:rPr>
          <w:rFonts w:ascii="Calibri" w:hAnsi="Calibri" w:cs="Calibri"/>
          <w:sz w:val="24"/>
          <w:szCs w:val="24"/>
        </w:rPr>
        <w:t xml:space="preserve">a) will keep this offer open for acceptance by Peter McVerry Trust for a period of </w:t>
      </w:r>
      <w:r w:rsidR="00564575">
        <w:rPr>
          <w:rFonts w:ascii="Calibri" w:hAnsi="Calibri" w:cs="Calibri"/>
          <w:sz w:val="24"/>
          <w:szCs w:val="24"/>
        </w:rPr>
        <w:t>180</w:t>
      </w:r>
      <w:r w:rsidRPr="00032F94">
        <w:rPr>
          <w:rFonts w:ascii="Calibri" w:hAnsi="Calibri" w:cs="Calibri"/>
          <w:sz w:val="24"/>
          <w:szCs w:val="24"/>
        </w:rPr>
        <w:t xml:space="preserve"> days from the deadline for submission of Tenders;</w:t>
      </w:r>
    </w:p>
    <w:p w14:paraId="22328A03" w14:textId="3EF969F8" w:rsidR="00032F94" w:rsidRPr="00032F94" w:rsidRDefault="00032F94" w:rsidP="00032F94">
      <w:pPr>
        <w:jc w:val="both"/>
        <w:rPr>
          <w:rFonts w:ascii="Calibri" w:hAnsi="Calibri" w:cs="Calibri"/>
          <w:sz w:val="24"/>
          <w:szCs w:val="24"/>
        </w:rPr>
      </w:pPr>
      <w:r w:rsidRPr="00032F94">
        <w:rPr>
          <w:rFonts w:ascii="Calibri" w:hAnsi="Calibri" w:cs="Calibri"/>
          <w:sz w:val="24"/>
          <w:szCs w:val="24"/>
        </w:rPr>
        <w:t>b) acknowledge that the award of the Contract will be made on the basis of the Most Economically Advantageous Tender (“MEAT”), determined by reference to the total evaluation outcome calculated in accordance with the award criteria, weightings and methodology set out in the Request for Tender;</w:t>
      </w:r>
    </w:p>
    <w:p w14:paraId="0303AA01"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c) have read and thoroughly examined the Tender Documents;</w:t>
      </w:r>
    </w:p>
    <w:p w14:paraId="41B4FEA8"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d) fully understand the Tender Documents and Peter McVerry Trust’s requirements;</w:t>
      </w:r>
    </w:p>
    <w:p w14:paraId="54E0000E"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e) undertake to treat the details of this Request for Tender, our Tender submission and any subsequent meetings or clarifications as private and confidential;</w:t>
      </w:r>
    </w:p>
    <w:p w14:paraId="2C0E1866"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f) acknowledge that acceptance by Peter McVerry Trust of this Tender will not constitute a binding and enforceable agreement unless and until a formal contract has been executed or otherwise entered into between Peter McVerry Trust and the successful Tenderer;</w:t>
      </w:r>
    </w:p>
    <w:p w14:paraId="0775FDCA"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g) have availed of all opportunities for clarification or have otherwise satisfied ourselves as to all conditions that may affect the performance of the Services required under the Contract;</w:t>
      </w:r>
    </w:p>
    <w:p w14:paraId="1753CC16"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h) have included all elements necessary for the performance of the specified Services, whether expressly stated in the Tender Documents, contained in any supplementary information, or reasonably inferred from the Tender Documents;</w:t>
      </w:r>
    </w:p>
    <w:p w14:paraId="31FEBE77"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i) have found no errors, omissions, conflicts or ambiguities in the Tender Documents except those which I/we have brought to the attention of Peter McVerry Trust before the latest date for submitting queries;</w:t>
      </w:r>
    </w:p>
    <w:p w14:paraId="17673180" w14:textId="77777777" w:rsidR="00032F94" w:rsidRPr="00032F94" w:rsidRDefault="00032F94" w:rsidP="00032F94">
      <w:pPr>
        <w:jc w:val="both"/>
        <w:rPr>
          <w:rFonts w:ascii="Calibri" w:hAnsi="Calibri" w:cs="Calibri"/>
          <w:sz w:val="24"/>
          <w:szCs w:val="24"/>
        </w:rPr>
      </w:pPr>
      <w:r w:rsidRPr="00032F94">
        <w:rPr>
          <w:rFonts w:ascii="Calibri" w:hAnsi="Calibri" w:cs="Calibri"/>
          <w:sz w:val="24"/>
          <w:szCs w:val="24"/>
        </w:rPr>
        <w:t>j) have included for compliance with all statutory requirements applicable in Ireland and, where relevant, any country where parts of the Contract may be performed, which are in force seven (7) days prior to the deadline for receipt of Tenders; and</w:t>
      </w:r>
    </w:p>
    <w:p w14:paraId="430ACF57" w14:textId="507C11B0" w:rsidR="00C238BD" w:rsidRPr="00C238BD" w:rsidRDefault="00032F94" w:rsidP="00032F94">
      <w:pPr>
        <w:jc w:val="both"/>
        <w:rPr>
          <w:rFonts w:ascii="Calibri" w:hAnsi="Calibri" w:cs="Calibri"/>
          <w:sz w:val="24"/>
          <w:szCs w:val="24"/>
        </w:rPr>
      </w:pPr>
      <w:r w:rsidRPr="00032F94">
        <w:rPr>
          <w:rFonts w:ascii="Calibri" w:hAnsi="Calibri" w:cs="Calibri"/>
          <w:sz w:val="24"/>
          <w:szCs w:val="24"/>
        </w:rPr>
        <w:t>k) will not, if awarded the Contract, employ labour in a manner that is discriminatory or otherwise contrary to applicable employment, equality, health and safety, tax, social security or statutory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555"/>
        <w:gridCol w:w="1051"/>
        <w:gridCol w:w="3756"/>
      </w:tblGrid>
      <w:tr w:rsidR="00C238BD" w:rsidRPr="00C238BD" w14:paraId="2B504ABB" w14:textId="77777777" w:rsidTr="00C238BD">
        <w:tc>
          <w:tcPr>
            <w:tcW w:w="2333" w:type="pct"/>
            <w:gridSpan w:val="2"/>
            <w:shd w:val="clear" w:color="auto" w:fill="156082" w:themeFill="accent1"/>
            <w:hideMark/>
          </w:tcPr>
          <w:p w14:paraId="10C11BB1" w14:textId="77777777" w:rsidR="00C238BD" w:rsidRPr="00C238BD" w:rsidRDefault="00C238BD" w:rsidP="00C238BD">
            <w:pPr>
              <w:jc w:val="both"/>
              <w:rPr>
                <w:rFonts w:ascii="Calibri" w:hAnsi="Calibri" w:cs="Calibri"/>
                <w:b/>
                <w:color w:val="FFFFFF" w:themeColor="background1"/>
                <w:sz w:val="24"/>
                <w:szCs w:val="24"/>
              </w:rPr>
            </w:pPr>
            <w:r w:rsidRPr="00C238BD">
              <w:rPr>
                <w:rFonts w:ascii="Calibri" w:hAnsi="Calibri" w:cs="Calibri"/>
                <w:b/>
                <w:color w:val="FFFFFF" w:themeColor="background1"/>
                <w:sz w:val="24"/>
                <w:szCs w:val="24"/>
              </w:rPr>
              <w:t>Signed:</w:t>
            </w:r>
          </w:p>
        </w:tc>
        <w:tc>
          <w:tcPr>
            <w:tcW w:w="2667" w:type="pct"/>
            <w:gridSpan w:val="2"/>
            <w:shd w:val="clear" w:color="auto" w:fill="FFFFFF" w:themeFill="background1"/>
          </w:tcPr>
          <w:p w14:paraId="5B501C08" w14:textId="77777777" w:rsidR="00C238BD" w:rsidRPr="00C238BD" w:rsidRDefault="00C238BD" w:rsidP="00C238BD">
            <w:pPr>
              <w:jc w:val="both"/>
              <w:rPr>
                <w:rFonts w:ascii="Calibri" w:hAnsi="Calibri" w:cs="Calibri"/>
                <w:color w:val="FFFFFF" w:themeColor="background1"/>
                <w:sz w:val="24"/>
                <w:szCs w:val="24"/>
              </w:rPr>
            </w:pPr>
          </w:p>
        </w:tc>
      </w:tr>
      <w:tr w:rsidR="00C238BD" w:rsidRPr="00C238BD" w14:paraId="2C0BBFFF" w14:textId="77777777" w:rsidTr="00C238BD">
        <w:tc>
          <w:tcPr>
            <w:tcW w:w="2333" w:type="pct"/>
            <w:gridSpan w:val="2"/>
            <w:shd w:val="clear" w:color="auto" w:fill="156082" w:themeFill="accent1"/>
            <w:hideMark/>
          </w:tcPr>
          <w:p w14:paraId="424FAA05" w14:textId="77777777" w:rsidR="00C238BD" w:rsidRPr="00C238BD" w:rsidRDefault="00C238BD" w:rsidP="00C238BD">
            <w:pPr>
              <w:jc w:val="both"/>
              <w:rPr>
                <w:rFonts w:ascii="Calibri" w:hAnsi="Calibri" w:cs="Calibri"/>
                <w:b/>
                <w:color w:val="FFFFFF" w:themeColor="background1"/>
                <w:sz w:val="24"/>
                <w:szCs w:val="24"/>
              </w:rPr>
            </w:pPr>
            <w:r w:rsidRPr="00C238BD">
              <w:rPr>
                <w:rFonts w:ascii="Calibri" w:hAnsi="Calibri" w:cs="Calibri"/>
                <w:b/>
                <w:color w:val="FFFFFF" w:themeColor="background1"/>
                <w:sz w:val="24"/>
                <w:szCs w:val="24"/>
              </w:rPr>
              <w:t>Name (in Capital Letters):</w:t>
            </w:r>
          </w:p>
        </w:tc>
        <w:tc>
          <w:tcPr>
            <w:tcW w:w="2667" w:type="pct"/>
            <w:gridSpan w:val="2"/>
            <w:shd w:val="clear" w:color="auto" w:fill="FFFFFF" w:themeFill="background1"/>
          </w:tcPr>
          <w:p w14:paraId="053A639A" w14:textId="77777777" w:rsidR="00C238BD" w:rsidRPr="00C238BD" w:rsidRDefault="00C238BD" w:rsidP="00C238BD">
            <w:pPr>
              <w:jc w:val="both"/>
              <w:rPr>
                <w:rFonts w:ascii="Calibri" w:hAnsi="Calibri" w:cs="Calibri"/>
                <w:color w:val="FFFFFF" w:themeColor="background1"/>
                <w:sz w:val="24"/>
                <w:szCs w:val="24"/>
              </w:rPr>
            </w:pPr>
          </w:p>
        </w:tc>
      </w:tr>
      <w:tr w:rsidR="00C238BD" w:rsidRPr="00C238BD" w14:paraId="2772E7F8" w14:textId="77777777" w:rsidTr="00C238BD">
        <w:tc>
          <w:tcPr>
            <w:tcW w:w="2333" w:type="pct"/>
            <w:gridSpan w:val="2"/>
            <w:shd w:val="clear" w:color="auto" w:fill="156082" w:themeFill="accent1"/>
            <w:hideMark/>
          </w:tcPr>
          <w:p w14:paraId="59D16430" w14:textId="77777777" w:rsidR="00C238BD" w:rsidRPr="00C238BD" w:rsidRDefault="00C238BD" w:rsidP="00C238BD">
            <w:pPr>
              <w:jc w:val="both"/>
              <w:rPr>
                <w:rFonts w:ascii="Calibri" w:hAnsi="Calibri" w:cs="Calibri"/>
                <w:b/>
                <w:color w:val="FFFFFF" w:themeColor="background1"/>
                <w:sz w:val="24"/>
                <w:szCs w:val="24"/>
              </w:rPr>
            </w:pPr>
            <w:r w:rsidRPr="00C238BD">
              <w:rPr>
                <w:rFonts w:ascii="Calibri" w:hAnsi="Calibri" w:cs="Calibri"/>
                <w:b/>
                <w:color w:val="FFFFFF" w:themeColor="background1"/>
                <w:sz w:val="24"/>
                <w:szCs w:val="24"/>
              </w:rPr>
              <w:lastRenderedPageBreak/>
              <w:t>On behalf of:</w:t>
            </w:r>
            <w:r w:rsidRPr="00C238BD">
              <w:rPr>
                <w:rFonts w:ascii="Calibri" w:hAnsi="Calibri" w:cs="Calibri"/>
                <w:b/>
                <w:color w:val="FFFFFF" w:themeColor="background1"/>
                <w:sz w:val="24"/>
                <w:szCs w:val="24"/>
              </w:rPr>
              <w:tab/>
            </w:r>
          </w:p>
        </w:tc>
        <w:tc>
          <w:tcPr>
            <w:tcW w:w="2667" w:type="pct"/>
            <w:gridSpan w:val="2"/>
            <w:shd w:val="clear" w:color="auto" w:fill="FFFFFF" w:themeFill="background1"/>
          </w:tcPr>
          <w:p w14:paraId="50FD7B60" w14:textId="77777777" w:rsidR="00C238BD" w:rsidRPr="00C238BD" w:rsidRDefault="00C238BD" w:rsidP="00C238BD">
            <w:pPr>
              <w:jc w:val="both"/>
              <w:rPr>
                <w:rFonts w:ascii="Calibri" w:hAnsi="Calibri" w:cs="Calibri"/>
                <w:color w:val="FFFFFF" w:themeColor="background1"/>
                <w:sz w:val="24"/>
                <w:szCs w:val="24"/>
              </w:rPr>
            </w:pPr>
          </w:p>
        </w:tc>
      </w:tr>
      <w:tr w:rsidR="00C238BD" w:rsidRPr="00C238BD" w14:paraId="1A80241D" w14:textId="77777777" w:rsidTr="00C238BD">
        <w:tc>
          <w:tcPr>
            <w:tcW w:w="2333" w:type="pct"/>
            <w:gridSpan w:val="2"/>
            <w:shd w:val="clear" w:color="auto" w:fill="156082" w:themeFill="accent1"/>
            <w:hideMark/>
          </w:tcPr>
          <w:p w14:paraId="7E39E39D" w14:textId="77777777" w:rsidR="00C238BD" w:rsidRPr="00C238BD" w:rsidRDefault="00C238BD" w:rsidP="00C238BD">
            <w:pPr>
              <w:jc w:val="both"/>
              <w:rPr>
                <w:rFonts w:ascii="Calibri" w:hAnsi="Calibri" w:cs="Calibri"/>
                <w:b/>
                <w:color w:val="FFFFFF" w:themeColor="background1"/>
                <w:sz w:val="24"/>
                <w:szCs w:val="24"/>
              </w:rPr>
            </w:pPr>
            <w:r w:rsidRPr="00C238BD">
              <w:rPr>
                <w:rFonts w:ascii="Calibri" w:hAnsi="Calibri" w:cs="Calibri"/>
                <w:b/>
                <w:color w:val="FFFFFF" w:themeColor="background1"/>
                <w:sz w:val="24"/>
                <w:szCs w:val="24"/>
              </w:rPr>
              <w:t>Address:</w:t>
            </w:r>
          </w:p>
        </w:tc>
        <w:tc>
          <w:tcPr>
            <w:tcW w:w="2667" w:type="pct"/>
            <w:gridSpan w:val="2"/>
            <w:shd w:val="clear" w:color="auto" w:fill="FFFFFF" w:themeFill="background1"/>
          </w:tcPr>
          <w:p w14:paraId="0DDE0C07" w14:textId="77777777" w:rsidR="00C238BD" w:rsidRPr="00C238BD" w:rsidRDefault="00C238BD" w:rsidP="00C238BD">
            <w:pPr>
              <w:jc w:val="both"/>
              <w:rPr>
                <w:rFonts w:ascii="Calibri" w:hAnsi="Calibri" w:cs="Calibri"/>
                <w:color w:val="FFFFFF" w:themeColor="background1"/>
                <w:sz w:val="24"/>
                <w:szCs w:val="24"/>
              </w:rPr>
            </w:pPr>
          </w:p>
        </w:tc>
      </w:tr>
      <w:tr w:rsidR="00C238BD" w:rsidRPr="00C238BD" w14:paraId="5613CB87" w14:textId="77777777" w:rsidTr="00C238BD">
        <w:tc>
          <w:tcPr>
            <w:tcW w:w="917" w:type="pct"/>
            <w:shd w:val="clear" w:color="auto" w:fill="156082" w:themeFill="accent1"/>
            <w:hideMark/>
          </w:tcPr>
          <w:p w14:paraId="40F62F85" w14:textId="77777777" w:rsidR="00C238BD" w:rsidRPr="00C238BD" w:rsidRDefault="00C238BD" w:rsidP="00C238BD">
            <w:pPr>
              <w:jc w:val="both"/>
              <w:rPr>
                <w:rFonts w:ascii="Calibri" w:hAnsi="Calibri" w:cs="Calibri"/>
                <w:b/>
                <w:color w:val="FFFFFF" w:themeColor="background1"/>
                <w:sz w:val="24"/>
                <w:szCs w:val="24"/>
              </w:rPr>
            </w:pPr>
            <w:r w:rsidRPr="00C238BD">
              <w:rPr>
                <w:rFonts w:ascii="Calibri" w:hAnsi="Calibri" w:cs="Calibri"/>
                <w:b/>
                <w:color w:val="FFFFFF" w:themeColor="background1"/>
                <w:sz w:val="24"/>
                <w:szCs w:val="24"/>
              </w:rPr>
              <w:t>Telephone:</w:t>
            </w:r>
          </w:p>
        </w:tc>
        <w:tc>
          <w:tcPr>
            <w:tcW w:w="1417" w:type="pct"/>
            <w:shd w:val="clear" w:color="auto" w:fill="FFFFFF" w:themeFill="background1"/>
          </w:tcPr>
          <w:p w14:paraId="3F89E9FE" w14:textId="77777777" w:rsidR="00C238BD" w:rsidRPr="00C238BD" w:rsidRDefault="00C238BD" w:rsidP="00C238BD">
            <w:pPr>
              <w:jc w:val="both"/>
              <w:rPr>
                <w:rFonts w:ascii="Calibri" w:hAnsi="Calibri" w:cs="Calibri"/>
                <w:color w:val="FFFFFF" w:themeColor="background1"/>
                <w:sz w:val="24"/>
                <w:szCs w:val="24"/>
              </w:rPr>
            </w:pPr>
          </w:p>
        </w:tc>
        <w:tc>
          <w:tcPr>
            <w:tcW w:w="583" w:type="pct"/>
            <w:shd w:val="clear" w:color="auto" w:fill="156082" w:themeFill="accent1"/>
            <w:hideMark/>
          </w:tcPr>
          <w:p w14:paraId="28E28599" w14:textId="77777777" w:rsidR="00C238BD" w:rsidRPr="00C238BD" w:rsidRDefault="00C238BD" w:rsidP="00C238BD">
            <w:pPr>
              <w:jc w:val="both"/>
              <w:rPr>
                <w:rFonts w:ascii="Calibri" w:hAnsi="Calibri" w:cs="Calibri"/>
                <w:b/>
                <w:color w:val="FFFFFF" w:themeColor="background1"/>
                <w:sz w:val="24"/>
                <w:szCs w:val="24"/>
              </w:rPr>
            </w:pPr>
            <w:r w:rsidRPr="00C238BD">
              <w:rPr>
                <w:rFonts w:ascii="Calibri" w:hAnsi="Calibri" w:cs="Calibri"/>
                <w:b/>
                <w:color w:val="FFFFFF" w:themeColor="background1"/>
                <w:sz w:val="24"/>
                <w:szCs w:val="24"/>
              </w:rPr>
              <w:t>Fax:</w:t>
            </w:r>
          </w:p>
        </w:tc>
        <w:tc>
          <w:tcPr>
            <w:tcW w:w="2083" w:type="pct"/>
            <w:shd w:val="clear" w:color="auto" w:fill="FFFFFF" w:themeFill="background1"/>
          </w:tcPr>
          <w:p w14:paraId="152C0DA2" w14:textId="77777777" w:rsidR="00C238BD" w:rsidRPr="00C238BD" w:rsidRDefault="00C238BD" w:rsidP="00C238BD">
            <w:pPr>
              <w:jc w:val="both"/>
              <w:rPr>
                <w:rFonts w:ascii="Calibri" w:hAnsi="Calibri" w:cs="Calibri"/>
                <w:color w:val="FFFFFF" w:themeColor="background1"/>
                <w:sz w:val="24"/>
                <w:szCs w:val="24"/>
              </w:rPr>
            </w:pPr>
          </w:p>
        </w:tc>
      </w:tr>
      <w:tr w:rsidR="00C238BD" w:rsidRPr="00C238BD" w14:paraId="1569148E" w14:textId="77777777" w:rsidTr="00C238BD">
        <w:tc>
          <w:tcPr>
            <w:tcW w:w="917" w:type="pct"/>
            <w:shd w:val="clear" w:color="auto" w:fill="156082" w:themeFill="accent1"/>
            <w:hideMark/>
          </w:tcPr>
          <w:p w14:paraId="5073E56A" w14:textId="77777777" w:rsidR="00C238BD" w:rsidRPr="00C238BD" w:rsidRDefault="00C238BD" w:rsidP="00C238BD">
            <w:pPr>
              <w:jc w:val="both"/>
              <w:rPr>
                <w:rFonts w:ascii="Calibri" w:hAnsi="Calibri" w:cs="Calibri"/>
                <w:b/>
                <w:color w:val="FFFFFF" w:themeColor="background1"/>
                <w:sz w:val="24"/>
                <w:szCs w:val="24"/>
              </w:rPr>
            </w:pPr>
            <w:r w:rsidRPr="00C238BD">
              <w:rPr>
                <w:rFonts w:ascii="Calibri" w:hAnsi="Calibri" w:cs="Calibri"/>
                <w:b/>
                <w:color w:val="FFFFFF" w:themeColor="background1"/>
                <w:sz w:val="24"/>
                <w:szCs w:val="24"/>
              </w:rPr>
              <w:t>Email:</w:t>
            </w:r>
          </w:p>
        </w:tc>
        <w:tc>
          <w:tcPr>
            <w:tcW w:w="1417" w:type="pct"/>
            <w:shd w:val="clear" w:color="auto" w:fill="FFFFFF" w:themeFill="background1"/>
          </w:tcPr>
          <w:p w14:paraId="0934F884" w14:textId="77777777" w:rsidR="00C238BD" w:rsidRPr="00C238BD" w:rsidRDefault="00C238BD" w:rsidP="00C238BD">
            <w:pPr>
              <w:jc w:val="both"/>
              <w:rPr>
                <w:rFonts w:ascii="Calibri" w:hAnsi="Calibri" w:cs="Calibri"/>
                <w:color w:val="FFFFFF" w:themeColor="background1"/>
                <w:sz w:val="24"/>
                <w:szCs w:val="24"/>
              </w:rPr>
            </w:pPr>
          </w:p>
        </w:tc>
        <w:tc>
          <w:tcPr>
            <w:tcW w:w="583" w:type="pct"/>
            <w:shd w:val="clear" w:color="auto" w:fill="156082" w:themeFill="accent1"/>
            <w:hideMark/>
          </w:tcPr>
          <w:p w14:paraId="502E8DBC" w14:textId="77777777" w:rsidR="00C238BD" w:rsidRPr="00C238BD" w:rsidRDefault="00C238BD" w:rsidP="00C238BD">
            <w:pPr>
              <w:jc w:val="both"/>
              <w:rPr>
                <w:rFonts w:ascii="Calibri" w:hAnsi="Calibri" w:cs="Calibri"/>
                <w:b/>
                <w:color w:val="FFFFFF" w:themeColor="background1"/>
                <w:sz w:val="24"/>
                <w:szCs w:val="24"/>
              </w:rPr>
            </w:pPr>
            <w:r w:rsidRPr="00C238BD">
              <w:rPr>
                <w:rFonts w:ascii="Calibri" w:hAnsi="Calibri" w:cs="Calibri"/>
                <w:b/>
                <w:color w:val="FFFFFF" w:themeColor="background1"/>
                <w:sz w:val="24"/>
                <w:szCs w:val="24"/>
              </w:rPr>
              <w:t>Date:</w:t>
            </w:r>
          </w:p>
        </w:tc>
        <w:tc>
          <w:tcPr>
            <w:tcW w:w="2083" w:type="pct"/>
            <w:shd w:val="clear" w:color="auto" w:fill="FFFFFF" w:themeFill="background1"/>
          </w:tcPr>
          <w:p w14:paraId="25003E77" w14:textId="77777777" w:rsidR="00C238BD" w:rsidRPr="00C238BD" w:rsidRDefault="00C238BD" w:rsidP="00C238BD">
            <w:pPr>
              <w:jc w:val="both"/>
              <w:rPr>
                <w:rFonts w:ascii="Calibri" w:hAnsi="Calibri" w:cs="Calibri"/>
                <w:color w:val="FFFFFF" w:themeColor="background1"/>
                <w:sz w:val="24"/>
                <w:szCs w:val="24"/>
              </w:rPr>
            </w:pPr>
          </w:p>
        </w:tc>
      </w:tr>
    </w:tbl>
    <w:p w14:paraId="7B463D56" w14:textId="77777777" w:rsidR="00C238BD" w:rsidRPr="00C238BD" w:rsidRDefault="00C238BD" w:rsidP="00C238BD">
      <w:pPr>
        <w:rPr>
          <w:lang w:val="en-GB"/>
        </w:rPr>
      </w:pPr>
    </w:p>
    <w:p w14:paraId="56F04E5D" w14:textId="77777777" w:rsidR="00BD7E82" w:rsidRPr="00BD7E82" w:rsidRDefault="00BD7E82" w:rsidP="00BD7E82"/>
    <w:sectPr w:rsidR="00BD7E82" w:rsidRPr="00BD7E82" w:rsidSect="009C4837">
      <w:pgSz w:w="11906" w:h="16838"/>
      <w:pgMar w:top="1440" w:right="1440" w:bottom="709"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Donough O'Higgins" w:date="2026-06-08T11:40:00Z" w:initials="DO">
    <w:p w14:paraId="2FAFCA73" w14:textId="59CF527A" w:rsidR="00D90CB2" w:rsidRDefault="00D90CB2">
      <w:pPr>
        <w:pStyle w:val="CommentText"/>
      </w:pPr>
      <w:r>
        <w:rPr>
          <w:rStyle w:val="CommentReference"/>
        </w:rPr>
        <w:annotationRef/>
      </w:r>
      <w:r w:rsidRPr="26281140">
        <w:t>is this low?</w:t>
      </w:r>
    </w:p>
  </w:comment>
  <w:comment w:id="16" w:author="Calli Pilkington" w:date="2026-06-11T14:19:00Z" w:initials="CP">
    <w:p w14:paraId="765476E3" w14:textId="0320BA5D" w:rsidR="00D90CB2" w:rsidRDefault="00D90CB2">
      <w:pPr>
        <w:pStyle w:val="CommentText"/>
      </w:pPr>
      <w:r>
        <w:rPr>
          <w:rStyle w:val="CommentReference"/>
        </w:rPr>
        <w:annotationRef/>
      </w:r>
      <w:r>
        <w:t xml:space="preserve">No standard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AFCA73" w15:done="1"/>
  <w15:commentEx w15:paraId="765476E3" w15:paraIdParent="2FAFCA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87085E" w16cex:dateUtc="2026-06-08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AFCA73" w16cid:durableId="3487085E"/>
  <w16cid:commentId w16cid:paraId="765476E3" w16cid:durableId="2DD542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726"/>
    <w:multiLevelType w:val="hybridMultilevel"/>
    <w:tmpl w:val="FFFFFFFF"/>
    <w:lvl w:ilvl="0" w:tplc="82CAF60A">
      <w:start w:val="1"/>
      <w:numFmt w:val="lowerLetter"/>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1" w15:restartNumberingAfterBreak="0">
    <w:nsid w:val="0BC06539"/>
    <w:multiLevelType w:val="hybridMultilevel"/>
    <w:tmpl w:val="2E5AB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4916BD"/>
    <w:multiLevelType w:val="hybridMultilevel"/>
    <w:tmpl w:val="26EC8F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0E36DB"/>
    <w:multiLevelType w:val="multilevel"/>
    <w:tmpl w:val="952C5152"/>
    <w:lvl w:ilvl="0">
      <w:start w:val="1"/>
      <w:numFmt w:val="decimal"/>
      <w:pStyle w:val="Style1"/>
      <w:lvlText w:val="%1."/>
      <w:lvlJc w:val="left"/>
      <w:pPr>
        <w:ind w:left="786"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4921D6"/>
    <w:multiLevelType w:val="hybridMultilevel"/>
    <w:tmpl w:val="8D28B8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6546AFB"/>
    <w:multiLevelType w:val="hybridMultilevel"/>
    <w:tmpl w:val="FFFFFFFF"/>
    <w:lvl w:ilvl="0" w:tplc="0DACD760">
      <w:start w:val="1"/>
      <w:numFmt w:val="lowerLetter"/>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6" w15:restartNumberingAfterBreak="0">
    <w:nsid w:val="3B031DA3"/>
    <w:multiLevelType w:val="hybridMultilevel"/>
    <w:tmpl w:val="3CDAF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BD5B05"/>
    <w:multiLevelType w:val="hybridMultilevel"/>
    <w:tmpl w:val="3E385B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883063D"/>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15:restartNumberingAfterBreak="0">
    <w:nsid w:val="563D2DEA"/>
    <w:multiLevelType w:val="hybridMultilevel"/>
    <w:tmpl w:val="32D0E106"/>
    <w:lvl w:ilvl="0" w:tplc="18090001">
      <w:start w:val="1"/>
      <w:numFmt w:val="bullet"/>
      <w:lvlText w:val=""/>
      <w:lvlJc w:val="left"/>
      <w:pPr>
        <w:ind w:left="777" w:hanging="360"/>
      </w:pPr>
      <w:rPr>
        <w:rFonts w:ascii="Symbol" w:hAnsi="Symbol" w:hint="default"/>
      </w:rPr>
    </w:lvl>
    <w:lvl w:ilvl="1" w:tplc="18090003" w:tentative="1">
      <w:start w:val="1"/>
      <w:numFmt w:val="bullet"/>
      <w:lvlText w:val="o"/>
      <w:lvlJc w:val="left"/>
      <w:pPr>
        <w:ind w:left="1497" w:hanging="360"/>
      </w:pPr>
      <w:rPr>
        <w:rFonts w:ascii="Courier New" w:hAnsi="Courier New" w:cs="Courier New" w:hint="default"/>
      </w:rPr>
    </w:lvl>
    <w:lvl w:ilvl="2" w:tplc="18090005" w:tentative="1">
      <w:start w:val="1"/>
      <w:numFmt w:val="bullet"/>
      <w:lvlText w:val=""/>
      <w:lvlJc w:val="left"/>
      <w:pPr>
        <w:ind w:left="2217" w:hanging="360"/>
      </w:pPr>
      <w:rPr>
        <w:rFonts w:ascii="Wingdings" w:hAnsi="Wingdings" w:hint="default"/>
      </w:rPr>
    </w:lvl>
    <w:lvl w:ilvl="3" w:tplc="18090001" w:tentative="1">
      <w:start w:val="1"/>
      <w:numFmt w:val="bullet"/>
      <w:lvlText w:val=""/>
      <w:lvlJc w:val="left"/>
      <w:pPr>
        <w:ind w:left="2937" w:hanging="360"/>
      </w:pPr>
      <w:rPr>
        <w:rFonts w:ascii="Symbol" w:hAnsi="Symbol" w:hint="default"/>
      </w:rPr>
    </w:lvl>
    <w:lvl w:ilvl="4" w:tplc="18090003" w:tentative="1">
      <w:start w:val="1"/>
      <w:numFmt w:val="bullet"/>
      <w:lvlText w:val="o"/>
      <w:lvlJc w:val="left"/>
      <w:pPr>
        <w:ind w:left="3657" w:hanging="360"/>
      </w:pPr>
      <w:rPr>
        <w:rFonts w:ascii="Courier New" w:hAnsi="Courier New" w:cs="Courier New" w:hint="default"/>
      </w:rPr>
    </w:lvl>
    <w:lvl w:ilvl="5" w:tplc="18090005" w:tentative="1">
      <w:start w:val="1"/>
      <w:numFmt w:val="bullet"/>
      <w:lvlText w:val=""/>
      <w:lvlJc w:val="left"/>
      <w:pPr>
        <w:ind w:left="4377" w:hanging="360"/>
      </w:pPr>
      <w:rPr>
        <w:rFonts w:ascii="Wingdings" w:hAnsi="Wingdings" w:hint="default"/>
      </w:rPr>
    </w:lvl>
    <w:lvl w:ilvl="6" w:tplc="18090001" w:tentative="1">
      <w:start w:val="1"/>
      <w:numFmt w:val="bullet"/>
      <w:lvlText w:val=""/>
      <w:lvlJc w:val="left"/>
      <w:pPr>
        <w:ind w:left="5097" w:hanging="360"/>
      </w:pPr>
      <w:rPr>
        <w:rFonts w:ascii="Symbol" w:hAnsi="Symbol" w:hint="default"/>
      </w:rPr>
    </w:lvl>
    <w:lvl w:ilvl="7" w:tplc="18090003" w:tentative="1">
      <w:start w:val="1"/>
      <w:numFmt w:val="bullet"/>
      <w:lvlText w:val="o"/>
      <w:lvlJc w:val="left"/>
      <w:pPr>
        <w:ind w:left="5817" w:hanging="360"/>
      </w:pPr>
      <w:rPr>
        <w:rFonts w:ascii="Courier New" w:hAnsi="Courier New" w:cs="Courier New" w:hint="default"/>
      </w:rPr>
    </w:lvl>
    <w:lvl w:ilvl="8" w:tplc="18090005" w:tentative="1">
      <w:start w:val="1"/>
      <w:numFmt w:val="bullet"/>
      <w:lvlText w:val=""/>
      <w:lvlJc w:val="left"/>
      <w:pPr>
        <w:ind w:left="6537" w:hanging="360"/>
      </w:pPr>
      <w:rPr>
        <w:rFonts w:ascii="Wingdings" w:hAnsi="Wingdings" w:hint="default"/>
      </w:rPr>
    </w:lvl>
  </w:abstractNum>
  <w:abstractNum w:abstractNumId="10" w15:restartNumberingAfterBreak="0">
    <w:nsid w:val="593E6475"/>
    <w:multiLevelType w:val="hybridMultilevel"/>
    <w:tmpl w:val="2FB0BF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5F95661"/>
    <w:multiLevelType w:val="multilevel"/>
    <w:tmpl w:val="425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A84A91"/>
    <w:multiLevelType w:val="hybridMultilevel"/>
    <w:tmpl w:val="FFFFFFFF"/>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71935225"/>
    <w:multiLevelType w:val="hybridMultilevel"/>
    <w:tmpl w:val="41E2C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9913EE"/>
    <w:multiLevelType w:val="multilevel"/>
    <w:tmpl w:val="7BC0FF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5723214">
    <w:abstractNumId w:val="3"/>
  </w:num>
  <w:num w:numId="2" w16cid:durableId="498813455">
    <w:abstractNumId w:val="14"/>
  </w:num>
  <w:num w:numId="3" w16cid:durableId="2129008040">
    <w:abstractNumId w:val="11"/>
  </w:num>
  <w:num w:numId="4" w16cid:durableId="2045865078">
    <w:abstractNumId w:val="8"/>
  </w:num>
  <w:num w:numId="5" w16cid:durableId="428086505">
    <w:abstractNumId w:val="5"/>
  </w:num>
  <w:num w:numId="6" w16cid:durableId="284393431">
    <w:abstractNumId w:val="12"/>
  </w:num>
  <w:num w:numId="7" w16cid:durableId="1540624856">
    <w:abstractNumId w:val="0"/>
  </w:num>
  <w:num w:numId="8" w16cid:durableId="1586496373">
    <w:abstractNumId w:val="4"/>
  </w:num>
  <w:num w:numId="9" w16cid:durableId="2086487415">
    <w:abstractNumId w:val="1"/>
  </w:num>
  <w:num w:numId="10" w16cid:durableId="1810436778">
    <w:abstractNumId w:val="13"/>
  </w:num>
  <w:num w:numId="11" w16cid:durableId="1016924107">
    <w:abstractNumId w:val="7"/>
  </w:num>
  <w:num w:numId="12" w16cid:durableId="795831938">
    <w:abstractNumId w:val="2"/>
  </w:num>
  <w:num w:numId="13" w16cid:durableId="975451862">
    <w:abstractNumId w:val="6"/>
  </w:num>
  <w:num w:numId="14" w16cid:durableId="717556933">
    <w:abstractNumId w:val="10"/>
  </w:num>
  <w:num w:numId="15" w16cid:durableId="1925449453">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ough O'Higgins">
    <w15:presenceInfo w15:providerId="AD" w15:userId="S::dohiggins@pmvtrust.ie::46ce21e6-8c3f-4cd9-b517-c08f3b989eed"/>
  </w15:person>
  <w15:person w15:author="Calli Pilkington">
    <w15:presenceInfo w15:providerId="AD" w15:userId="S-1-12-1-3732644923-1339266122-1789833119-2506799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A7"/>
    <w:rsid w:val="000110FA"/>
    <w:rsid w:val="00032F94"/>
    <w:rsid w:val="0004312C"/>
    <w:rsid w:val="00050872"/>
    <w:rsid w:val="0008273E"/>
    <w:rsid w:val="0009214E"/>
    <w:rsid w:val="000A31F0"/>
    <w:rsid w:val="000B3DBD"/>
    <w:rsid w:val="00127818"/>
    <w:rsid w:val="00130299"/>
    <w:rsid w:val="00155F3F"/>
    <w:rsid w:val="00184530"/>
    <w:rsid w:val="001937D5"/>
    <w:rsid w:val="002146FB"/>
    <w:rsid w:val="002B18D5"/>
    <w:rsid w:val="002C30D7"/>
    <w:rsid w:val="002C7432"/>
    <w:rsid w:val="002D3F9E"/>
    <w:rsid w:val="002E0D18"/>
    <w:rsid w:val="0032017F"/>
    <w:rsid w:val="003C279B"/>
    <w:rsid w:val="003D0214"/>
    <w:rsid w:val="004018AA"/>
    <w:rsid w:val="00431A11"/>
    <w:rsid w:val="0043511F"/>
    <w:rsid w:val="00447341"/>
    <w:rsid w:val="00457ECF"/>
    <w:rsid w:val="004674BF"/>
    <w:rsid w:val="004C6527"/>
    <w:rsid w:val="005111E9"/>
    <w:rsid w:val="005624D6"/>
    <w:rsid w:val="00564575"/>
    <w:rsid w:val="005D0E89"/>
    <w:rsid w:val="006478DB"/>
    <w:rsid w:val="006874D7"/>
    <w:rsid w:val="006D124A"/>
    <w:rsid w:val="007246FA"/>
    <w:rsid w:val="00736103"/>
    <w:rsid w:val="007A6E4F"/>
    <w:rsid w:val="007B2818"/>
    <w:rsid w:val="007E655A"/>
    <w:rsid w:val="007E7D7C"/>
    <w:rsid w:val="007F3CDC"/>
    <w:rsid w:val="00832467"/>
    <w:rsid w:val="00833031"/>
    <w:rsid w:val="00846F4C"/>
    <w:rsid w:val="00855507"/>
    <w:rsid w:val="00874E97"/>
    <w:rsid w:val="008A00ED"/>
    <w:rsid w:val="008A0CC9"/>
    <w:rsid w:val="008A4891"/>
    <w:rsid w:val="008B5A38"/>
    <w:rsid w:val="008B6C7D"/>
    <w:rsid w:val="008C2E70"/>
    <w:rsid w:val="00924E6B"/>
    <w:rsid w:val="009A29FE"/>
    <w:rsid w:val="009B4D88"/>
    <w:rsid w:val="009C4837"/>
    <w:rsid w:val="009F6165"/>
    <w:rsid w:val="00A05ABF"/>
    <w:rsid w:val="00A10954"/>
    <w:rsid w:val="00A51CA5"/>
    <w:rsid w:val="00A51EBB"/>
    <w:rsid w:val="00A75D75"/>
    <w:rsid w:val="00A82841"/>
    <w:rsid w:val="00AE7877"/>
    <w:rsid w:val="00B42444"/>
    <w:rsid w:val="00B80A30"/>
    <w:rsid w:val="00BD4887"/>
    <w:rsid w:val="00BD7E82"/>
    <w:rsid w:val="00BE0E11"/>
    <w:rsid w:val="00BE7618"/>
    <w:rsid w:val="00C238BD"/>
    <w:rsid w:val="00CA381F"/>
    <w:rsid w:val="00D30F79"/>
    <w:rsid w:val="00D32893"/>
    <w:rsid w:val="00D463C0"/>
    <w:rsid w:val="00D90CB2"/>
    <w:rsid w:val="00D936CD"/>
    <w:rsid w:val="00DB03FF"/>
    <w:rsid w:val="00DD32D9"/>
    <w:rsid w:val="00E1031D"/>
    <w:rsid w:val="00E26B90"/>
    <w:rsid w:val="00E34C0F"/>
    <w:rsid w:val="00E51911"/>
    <w:rsid w:val="00E63514"/>
    <w:rsid w:val="00EC4CD5"/>
    <w:rsid w:val="00ED7796"/>
    <w:rsid w:val="00EE5A8B"/>
    <w:rsid w:val="00F113D7"/>
    <w:rsid w:val="00F341D9"/>
    <w:rsid w:val="00FB102B"/>
    <w:rsid w:val="00FB14A7"/>
    <w:rsid w:val="00FF6F81"/>
    <w:rsid w:val="757201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6F98"/>
  <w15:chartTrackingRefBased/>
  <w15:docId w15:val="{EDA2F2DD-8BC1-4452-92CA-4DF4F218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4A7"/>
    <w:pPr>
      <w:spacing w:after="200" w:line="276"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E51911"/>
    <w:pPr>
      <w:keepNext/>
      <w:keepLines/>
      <w:spacing w:before="360" w:after="80"/>
      <w:outlineLvl w:val="0"/>
    </w:pPr>
    <w:rPr>
      <w:rFonts w:ascii="Calibri" w:eastAsiaTheme="majorEastAsia" w:hAnsi="Calibri" w:cstheme="majorBidi"/>
      <w:color w:val="000000" w:themeColor="text1"/>
      <w:sz w:val="40"/>
      <w:szCs w:val="40"/>
    </w:rPr>
  </w:style>
  <w:style w:type="paragraph" w:styleId="Heading2">
    <w:name w:val="heading 2"/>
    <w:basedOn w:val="Normal"/>
    <w:next w:val="Normal"/>
    <w:link w:val="Heading2Char"/>
    <w:uiPriority w:val="9"/>
    <w:unhideWhenUsed/>
    <w:qFormat/>
    <w:rsid w:val="00A82841"/>
    <w:pPr>
      <w:keepNext/>
      <w:keepLines/>
      <w:spacing w:before="160" w:after="80"/>
      <w:outlineLvl w:val="1"/>
    </w:pPr>
    <w:rPr>
      <w:rFonts w:ascii="Calibri" w:eastAsiaTheme="majorEastAsia" w:hAnsi="Calibri" w:cstheme="majorBidi"/>
      <w:sz w:val="32"/>
      <w:szCs w:val="32"/>
    </w:rPr>
  </w:style>
  <w:style w:type="paragraph" w:styleId="Heading3">
    <w:name w:val="heading 3"/>
    <w:basedOn w:val="Normal"/>
    <w:next w:val="Normal"/>
    <w:link w:val="Heading3Char"/>
    <w:uiPriority w:val="9"/>
    <w:unhideWhenUsed/>
    <w:qFormat/>
    <w:rsid w:val="00FB1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B1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911"/>
    <w:rPr>
      <w:rFonts w:ascii="Calibri" w:eastAsiaTheme="majorEastAsia" w:hAnsi="Calibri" w:cstheme="majorBidi"/>
      <w:color w:val="000000" w:themeColor="text1"/>
      <w:kern w:val="0"/>
      <w:sz w:val="40"/>
      <w:szCs w:val="40"/>
      <w14:ligatures w14:val="none"/>
    </w:rPr>
  </w:style>
  <w:style w:type="character" w:customStyle="1" w:styleId="Heading2Char">
    <w:name w:val="Heading 2 Char"/>
    <w:basedOn w:val="DefaultParagraphFont"/>
    <w:link w:val="Heading2"/>
    <w:uiPriority w:val="9"/>
    <w:rsid w:val="00A82841"/>
    <w:rPr>
      <w:rFonts w:ascii="Calibri" w:eastAsiaTheme="majorEastAsia" w:hAnsi="Calibri" w:cstheme="majorBidi"/>
      <w:kern w:val="0"/>
      <w:sz w:val="32"/>
      <w:szCs w:val="32"/>
      <w14:ligatures w14:val="none"/>
    </w:rPr>
  </w:style>
  <w:style w:type="character" w:customStyle="1" w:styleId="Heading3Char">
    <w:name w:val="Heading 3 Char"/>
    <w:basedOn w:val="DefaultParagraphFont"/>
    <w:link w:val="Heading3"/>
    <w:uiPriority w:val="9"/>
    <w:rsid w:val="00FB1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B1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4A7"/>
    <w:rPr>
      <w:rFonts w:eastAsiaTheme="majorEastAsia" w:cstheme="majorBidi"/>
      <w:color w:val="272727" w:themeColor="text1" w:themeTint="D8"/>
    </w:rPr>
  </w:style>
  <w:style w:type="paragraph" w:styleId="Title">
    <w:name w:val="Title"/>
    <w:basedOn w:val="Normal"/>
    <w:next w:val="Normal"/>
    <w:link w:val="TitleChar"/>
    <w:qFormat/>
    <w:rsid w:val="00FB1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1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4A7"/>
    <w:pPr>
      <w:spacing w:before="160"/>
      <w:jc w:val="center"/>
    </w:pPr>
    <w:rPr>
      <w:i/>
      <w:iCs/>
      <w:color w:val="404040" w:themeColor="text1" w:themeTint="BF"/>
    </w:rPr>
  </w:style>
  <w:style w:type="character" w:customStyle="1" w:styleId="QuoteChar">
    <w:name w:val="Quote Char"/>
    <w:basedOn w:val="DefaultParagraphFont"/>
    <w:link w:val="Quote"/>
    <w:uiPriority w:val="29"/>
    <w:rsid w:val="00FB14A7"/>
    <w:rPr>
      <w:i/>
      <w:iCs/>
      <w:color w:val="404040" w:themeColor="text1" w:themeTint="BF"/>
    </w:rPr>
  </w:style>
  <w:style w:type="paragraph" w:styleId="ListParagraph">
    <w:name w:val="List Paragraph"/>
    <w:aliases w:val="Subtitle Cover Page,igunore,Use Case List Paragraph,Bullet List,FooterText,numbered,List Paragraph1,Paragraphe de liste1,Bulletr List Paragraph,列出段落,列出段落1,List Paragraph2,List Paragraph21,Listeafsnit1,Parágrafo da Lista1,Párrafo de lista1"/>
    <w:basedOn w:val="Normal"/>
    <w:link w:val="ListParagraphChar"/>
    <w:qFormat/>
    <w:rsid w:val="00FB14A7"/>
    <w:pPr>
      <w:ind w:left="720"/>
      <w:contextualSpacing/>
    </w:pPr>
  </w:style>
  <w:style w:type="character" w:styleId="IntenseEmphasis">
    <w:name w:val="Intense Emphasis"/>
    <w:basedOn w:val="DefaultParagraphFont"/>
    <w:uiPriority w:val="21"/>
    <w:qFormat/>
    <w:rsid w:val="00FB14A7"/>
    <w:rPr>
      <w:i/>
      <w:iCs/>
      <w:color w:val="0F4761" w:themeColor="accent1" w:themeShade="BF"/>
    </w:rPr>
  </w:style>
  <w:style w:type="paragraph" w:styleId="IntenseQuote">
    <w:name w:val="Intense Quote"/>
    <w:basedOn w:val="Normal"/>
    <w:next w:val="Normal"/>
    <w:link w:val="IntenseQuoteChar"/>
    <w:uiPriority w:val="30"/>
    <w:qFormat/>
    <w:rsid w:val="00FB1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4A7"/>
    <w:rPr>
      <w:i/>
      <w:iCs/>
      <w:color w:val="0F4761" w:themeColor="accent1" w:themeShade="BF"/>
    </w:rPr>
  </w:style>
  <w:style w:type="character" w:styleId="IntenseReference">
    <w:name w:val="Intense Reference"/>
    <w:basedOn w:val="DefaultParagraphFont"/>
    <w:uiPriority w:val="32"/>
    <w:qFormat/>
    <w:rsid w:val="00FB14A7"/>
    <w:rPr>
      <w:b/>
      <w:bCs/>
      <w:smallCaps/>
      <w:color w:val="0F4761" w:themeColor="accent1" w:themeShade="BF"/>
      <w:spacing w:val="5"/>
    </w:rPr>
  </w:style>
  <w:style w:type="paragraph" w:styleId="BalloonText">
    <w:name w:val="Balloon Text"/>
    <w:basedOn w:val="Normal"/>
    <w:link w:val="BalloonTextChar"/>
    <w:uiPriority w:val="99"/>
    <w:semiHidden/>
    <w:unhideWhenUsed/>
    <w:rsid w:val="00FB1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A7"/>
    <w:rPr>
      <w:rFonts w:ascii="Tahoma" w:hAnsi="Tahoma" w:cs="Tahoma"/>
      <w:kern w:val="0"/>
      <w:sz w:val="16"/>
      <w:szCs w:val="16"/>
      <w14:ligatures w14:val="none"/>
    </w:rPr>
  </w:style>
  <w:style w:type="paragraph" w:styleId="BodyText">
    <w:name w:val="Body Text"/>
    <w:aliases w:val="Normal H,HEA"/>
    <w:basedOn w:val="Normal"/>
    <w:link w:val="BodyTextChar"/>
    <w:semiHidden/>
    <w:rsid w:val="00FB14A7"/>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FB14A7"/>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uiPriority w:val="99"/>
    <w:unhideWhenUsed/>
    <w:rsid w:val="00FB14A7"/>
    <w:pPr>
      <w:spacing w:after="120" w:line="480" w:lineRule="auto"/>
    </w:pPr>
  </w:style>
  <w:style w:type="character" w:customStyle="1" w:styleId="BodyText2Char">
    <w:name w:val="Body Text 2 Char"/>
    <w:basedOn w:val="DefaultParagraphFont"/>
    <w:link w:val="BodyText2"/>
    <w:uiPriority w:val="99"/>
    <w:rsid w:val="00FB14A7"/>
    <w:rPr>
      <w:rFonts w:ascii="Arial" w:hAnsi="Arial"/>
      <w:kern w:val="0"/>
      <w:sz w:val="22"/>
      <w:szCs w:val="22"/>
      <w14:ligatures w14:val="none"/>
    </w:rPr>
  </w:style>
  <w:style w:type="character" w:styleId="Hyperlink">
    <w:name w:val="Hyperlink"/>
    <w:uiPriority w:val="99"/>
    <w:rsid w:val="00FB14A7"/>
    <w:rPr>
      <w:rFonts w:cs="Times New Roman"/>
      <w:color w:val="0000FF"/>
      <w:u w:val="single"/>
    </w:rPr>
  </w:style>
  <w:style w:type="paragraph" w:styleId="NormalWeb">
    <w:name w:val="Normal (Web)"/>
    <w:basedOn w:val="Normal"/>
    <w:uiPriority w:val="99"/>
    <w:rsid w:val="00FB14A7"/>
    <w:pPr>
      <w:spacing w:before="100" w:beforeAutospacing="1" w:after="100" w:afterAutospacing="1" w:line="240" w:lineRule="auto"/>
    </w:pPr>
    <w:rPr>
      <w:rFonts w:ascii="Arial Unicode MS" w:eastAsia="Times New Roman" w:hAnsi="Arial Unicode MS" w:cs="Arial Unicode MS"/>
      <w:sz w:val="24"/>
      <w:szCs w:val="24"/>
    </w:rPr>
  </w:style>
  <w:style w:type="paragraph" w:styleId="BodyTextIndent3">
    <w:name w:val="Body Text Indent 3"/>
    <w:basedOn w:val="Normal"/>
    <w:link w:val="BodyTextIndent3Char"/>
    <w:uiPriority w:val="99"/>
    <w:semiHidden/>
    <w:unhideWhenUsed/>
    <w:rsid w:val="00FB14A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14A7"/>
    <w:rPr>
      <w:rFonts w:ascii="Arial" w:hAnsi="Arial"/>
      <w:kern w:val="0"/>
      <w:sz w:val="16"/>
      <w:szCs w:val="16"/>
      <w14:ligatures w14:val="none"/>
    </w:rPr>
  </w:style>
  <w:style w:type="paragraph" w:styleId="Footer">
    <w:name w:val="footer"/>
    <w:aliases w:val="f,fo,figure"/>
    <w:basedOn w:val="Normal"/>
    <w:link w:val="FooterChar"/>
    <w:uiPriority w:val="99"/>
    <w:rsid w:val="00FB14A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aliases w:val="f Char,fo Char,figure Char"/>
    <w:basedOn w:val="DefaultParagraphFont"/>
    <w:link w:val="Footer"/>
    <w:uiPriority w:val="99"/>
    <w:rsid w:val="00FB14A7"/>
    <w:rPr>
      <w:rFonts w:ascii="Times New Roman" w:eastAsia="Times New Roman" w:hAnsi="Times New Roman" w:cs="Times New Roman"/>
      <w:kern w:val="0"/>
      <w:sz w:val="20"/>
      <w:szCs w:val="20"/>
      <w14:ligatures w14:val="none"/>
    </w:rPr>
  </w:style>
  <w:style w:type="character" w:styleId="CommentReference">
    <w:name w:val="annotation reference"/>
    <w:uiPriority w:val="99"/>
    <w:rsid w:val="00FB14A7"/>
    <w:rPr>
      <w:sz w:val="16"/>
      <w:szCs w:val="16"/>
    </w:rPr>
  </w:style>
  <w:style w:type="paragraph" w:styleId="CommentText">
    <w:name w:val="annotation text"/>
    <w:basedOn w:val="Normal"/>
    <w:link w:val="CommentTextChar"/>
    <w:uiPriority w:val="99"/>
    <w:rsid w:val="00FB14A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B14A7"/>
    <w:rPr>
      <w:rFonts w:ascii="Times New Roman" w:eastAsia="Times New Roman" w:hAnsi="Times New Roman" w:cs="Times New Roman"/>
      <w:kern w:val="0"/>
      <w:sz w:val="20"/>
      <w:szCs w:val="20"/>
      <w14:ligatures w14:val="none"/>
    </w:rPr>
  </w:style>
  <w:style w:type="paragraph" w:customStyle="1" w:styleId="TableText">
    <w:name w:val="Table Text"/>
    <w:aliases w:val="Table text"/>
    <w:basedOn w:val="Normal"/>
    <w:rsid w:val="00FB14A7"/>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kern w:val="28"/>
    </w:rPr>
  </w:style>
  <w:style w:type="paragraph" w:styleId="BlockText">
    <w:name w:val="Block Text"/>
    <w:basedOn w:val="Normal"/>
    <w:rsid w:val="00FB14A7"/>
    <w:pPr>
      <w:spacing w:after="0" w:line="240" w:lineRule="auto"/>
      <w:ind w:left="-720" w:right="-1054"/>
    </w:pPr>
    <w:rPr>
      <w:rFonts w:ascii="Times New Roman" w:eastAsia="Times New Roman" w:hAnsi="Times New Roman" w:cs="Times New Roman"/>
      <w:b/>
      <w:bCs/>
      <w:sz w:val="20"/>
      <w:szCs w:val="20"/>
    </w:rPr>
  </w:style>
  <w:style w:type="character" w:customStyle="1" w:styleId="InitialStyle">
    <w:name w:val="InitialStyle"/>
    <w:rsid w:val="00FB14A7"/>
    <w:rPr>
      <w:rFonts w:ascii="Courier New" w:hAnsi="Courier New" w:cs="Courier New"/>
      <w:color w:val="auto"/>
      <w:spacing w:val="0"/>
      <w:sz w:val="24"/>
      <w:szCs w:val="24"/>
    </w:rPr>
  </w:style>
  <w:style w:type="paragraph" w:styleId="Header">
    <w:name w:val="header"/>
    <w:basedOn w:val="Normal"/>
    <w:link w:val="HeaderChar"/>
    <w:uiPriority w:val="99"/>
    <w:unhideWhenUsed/>
    <w:rsid w:val="00FB1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4A7"/>
    <w:rPr>
      <w:rFonts w:ascii="Arial" w:hAnsi="Arial"/>
      <w:kern w:val="0"/>
      <w:sz w:val="22"/>
      <w:szCs w:val="22"/>
      <w14:ligatures w14:val="none"/>
    </w:rPr>
  </w:style>
  <w:style w:type="paragraph" w:styleId="TOC1">
    <w:name w:val="toc 1"/>
    <w:basedOn w:val="Normal"/>
    <w:next w:val="Normal"/>
    <w:autoRedefine/>
    <w:uiPriority w:val="39"/>
    <w:unhideWhenUsed/>
    <w:rsid w:val="00FB14A7"/>
    <w:pPr>
      <w:tabs>
        <w:tab w:val="right" w:leader="dot" w:pos="9016"/>
      </w:tabs>
      <w:spacing w:after="100"/>
      <w:ind w:left="426" w:hanging="426"/>
    </w:pPr>
  </w:style>
  <w:style w:type="paragraph" w:styleId="TOC2">
    <w:name w:val="toc 2"/>
    <w:basedOn w:val="Normal"/>
    <w:next w:val="Normal"/>
    <w:autoRedefine/>
    <w:uiPriority w:val="39"/>
    <w:unhideWhenUsed/>
    <w:rsid w:val="00127818"/>
    <w:pPr>
      <w:tabs>
        <w:tab w:val="right" w:leader="dot" w:pos="9016"/>
      </w:tabs>
      <w:spacing w:after="100"/>
      <w:ind w:left="142"/>
    </w:pPr>
  </w:style>
  <w:style w:type="paragraph" w:styleId="BodyText3">
    <w:name w:val="Body Text 3"/>
    <w:basedOn w:val="Normal"/>
    <w:link w:val="BodyText3Char"/>
    <w:uiPriority w:val="99"/>
    <w:semiHidden/>
    <w:unhideWhenUsed/>
    <w:rsid w:val="00FB14A7"/>
    <w:pPr>
      <w:spacing w:after="120"/>
    </w:pPr>
    <w:rPr>
      <w:sz w:val="16"/>
      <w:szCs w:val="16"/>
    </w:rPr>
  </w:style>
  <w:style w:type="character" w:customStyle="1" w:styleId="BodyText3Char">
    <w:name w:val="Body Text 3 Char"/>
    <w:basedOn w:val="DefaultParagraphFont"/>
    <w:link w:val="BodyText3"/>
    <w:uiPriority w:val="99"/>
    <w:semiHidden/>
    <w:rsid w:val="00FB14A7"/>
    <w:rPr>
      <w:rFonts w:ascii="Arial" w:hAnsi="Arial"/>
      <w:kern w:val="0"/>
      <w:sz w:val="16"/>
      <w:szCs w:val="16"/>
      <w14:ligatures w14:val="none"/>
    </w:rPr>
  </w:style>
  <w:style w:type="table" w:styleId="TableGrid">
    <w:name w:val="Table Grid"/>
    <w:basedOn w:val="TableNormal"/>
    <w:uiPriority w:val="59"/>
    <w:rsid w:val="00FB14A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B14A7"/>
    <w:pPr>
      <w:tabs>
        <w:tab w:val="left" w:pos="1134"/>
        <w:tab w:val="right" w:leader="dot" w:pos="9016"/>
      </w:tabs>
      <w:spacing w:after="0" w:line="360" w:lineRule="auto"/>
      <w:ind w:left="284"/>
    </w:pPr>
  </w:style>
  <w:style w:type="paragraph" w:styleId="CommentSubject">
    <w:name w:val="annotation subject"/>
    <w:basedOn w:val="CommentText"/>
    <w:next w:val="CommentText"/>
    <w:link w:val="CommentSubjectChar"/>
    <w:uiPriority w:val="99"/>
    <w:semiHidden/>
    <w:unhideWhenUsed/>
    <w:rsid w:val="00FB14A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B14A7"/>
    <w:rPr>
      <w:rFonts w:ascii="Times New Roman" w:eastAsia="Times New Roman" w:hAnsi="Times New Roman" w:cs="Times New Roman"/>
      <w:b/>
      <w:bCs/>
      <w:kern w:val="0"/>
      <w:sz w:val="20"/>
      <w:szCs w:val="20"/>
      <w14:ligatures w14:val="none"/>
    </w:rPr>
  </w:style>
  <w:style w:type="paragraph" w:styleId="BodyTextIndent">
    <w:name w:val="Body Text Indent"/>
    <w:basedOn w:val="Normal"/>
    <w:link w:val="BodyTextIndentChar"/>
    <w:uiPriority w:val="99"/>
    <w:unhideWhenUsed/>
    <w:rsid w:val="00FB14A7"/>
    <w:pPr>
      <w:spacing w:after="120"/>
      <w:ind w:left="283"/>
    </w:pPr>
  </w:style>
  <w:style w:type="character" w:customStyle="1" w:styleId="BodyTextIndentChar">
    <w:name w:val="Body Text Indent Char"/>
    <w:basedOn w:val="DefaultParagraphFont"/>
    <w:link w:val="BodyTextIndent"/>
    <w:uiPriority w:val="99"/>
    <w:rsid w:val="00FB14A7"/>
    <w:rPr>
      <w:rFonts w:ascii="Arial" w:hAnsi="Arial"/>
      <w:kern w:val="0"/>
      <w:sz w:val="22"/>
      <w:szCs w:val="22"/>
      <w14:ligatures w14:val="none"/>
    </w:rPr>
  </w:style>
  <w:style w:type="paragraph" w:customStyle="1" w:styleId="NormalWeb0">
    <w:name w:val="Normal(Web)"/>
    <w:basedOn w:val="Normal"/>
    <w:rsid w:val="00FB14A7"/>
    <w:pPr>
      <w:widowControl w:val="0"/>
      <w:autoSpaceDE w:val="0"/>
      <w:autoSpaceDN w:val="0"/>
      <w:adjustRightInd w:val="0"/>
      <w:spacing w:before="100" w:beforeAutospacing="1" w:after="100" w:afterAutospacing="1" w:line="240" w:lineRule="auto"/>
    </w:pPr>
    <w:rPr>
      <w:rFonts w:ascii="Arial Unicode MS" w:eastAsia="Times New Roman" w:hAnsi="Arial Unicode MS" w:cs="Arial Unicode MS"/>
      <w:sz w:val="24"/>
      <w:szCs w:val="24"/>
      <w:lang w:eastAsia="en-GB"/>
    </w:rPr>
  </w:style>
  <w:style w:type="character" w:customStyle="1" w:styleId="DefaultTextChar">
    <w:name w:val="Default Text Char"/>
    <w:link w:val="DefaultText"/>
    <w:locked/>
    <w:rsid w:val="00FB14A7"/>
    <w:rPr>
      <w:lang w:val="en-US"/>
    </w:rPr>
  </w:style>
  <w:style w:type="paragraph" w:customStyle="1" w:styleId="DefaultText">
    <w:name w:val="Default Text"/>
    <w:basedOn w:val="Normal"/>
    <w:link w:val="DefaultTextChar"/>
    <w:rsid w:val="00FB14A7"/>
    <w:pPr>
      <w:spacing w:after="0" w:line="240" w:lineRule="auto"/>
    </w:pPr>
    <w:rPr>
      <w:rFonts w:asciiTheme="minorHAnsi" w:hAnsiTheme="minorHAnsi"/>
      <w:kern w:val="2"/>
      <w:sz w:val="24"/>
      <w:szCs w:val="24"/>
      <w:lang w:val="en-US"/>
      <w14:ligatures w14:val="standardContextual"/>
    </w:rPr>
  </w:style>
  <w:style w:type="paragraph" w:styleId="EndnoteText">
    <w:name w:val="endnote text"/>
    <w:basedOn w:val="Normal"/>
    <w:link w:val="EndnoteTextChar"/>
    <w:uiPriority w:val="99"/>
    <w:semiHidden/>
    <w:unhideWhenUsed/>
    <w:rsid w:val="00FB14A7"/>
    <w:pPr>
      <w:spacing w:after="0" w:line="240" w:lineRule="auto"/>
    </w:pPr>
    <w:rPr>
      <w:rFonts w:cs="Arial"/>
      <w:sz w:val="20"/>
      <w:szCs w:val="20"/>
    </w:rPr>
  </w:style>
  <w:style w:type="character" w:customStyle="1" w:styleId="EndnoteTextChar">
    <w:name w:val="Endnote Text Char"/>
    <w:basedOn w:val="DefaultParagraphFont"/>
    <w:link w:val="EndnoteText"/>
    <w:uiPriority w:val="99"/>
    <w:semiHidden/>
    <w:rsid w:val="00FB14A7"/>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FB14A7"/>
    <w:rPr>
      <w:vertAlign w:val="superscript"/>
    </w:rPr>
  </w:style>
  <w:style w:type="paragraph" w:styleId="FootnoteText">
    <w:name w:val="footnote text"/>
    <w:basedOn w:val="Normal"/>
    <w:link w:val="FootnoteTextChar"/>
    <w:uiPriority w:val="99"/>
    <w:semiHidden/>
    <w:unhideWhenUsed/>
    <w:rsid w:val="00FB14A7"/>
    <w:pPr>
      <w:spacing w:after="0" w:line="240" w:lineRule="auto"/>
    </w:pPr>
    <w:rPr>
      <w:rFonts w:cs="Arial"/>
      <w:sz w:val="20"/>
      <w:szCs w:val="20"/>
    </w:rPr>
  </w:style>
  <w:style w:type="character" w:customStyle="1" w:styleId="FootnoteTextChar">
    <w:name w:val="Footnote Text Char"/>
    <w:basedOn w:val="DefaultParagraphFont"/>
    <w:link w:val="FootnoteText"/>
    <w:uiPriority w:val="99"/>
    <w:semiHidden/>
    <w:rsid w:val="00FB14A7"/>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FB14A7"/>
    <w:rPr>
      <w:vertAlign w:val="superscript"/>
    </w:rPr>
  </w:style>
  <w:style w:type="paragraph" w:styleId="TOC4">
    <w:name w:val="toc 4"/>
    <w:basedOn w:val="Normal"/>
    <w:next w:val="Normal"/>
    <w:autoRedefine/>
    <w:uiPriority w:val="39"/>
    <w:unhideWhenUsed/>
    <w:rsid w:val="00FB14A7"/>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FB14A7"/>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FB14A7"/>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FB14A7"/>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FB14A7"/>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FB14A7"/>
    <w:pPr>
      <w:spacing w:after="100" w:line="259" w:lineRule="auto"/>
      <w:ind w:left="1760"/>
    </w:pPr>
    <w:rPr>
      <w:rFonts w:eastAsiaTheme="minorEastAsia"/>
      <w:lang w:eastAsia="en-GB"/>
    </w:rPr>
  </w:style>
  <w:style w:type="paragraph" w:styleId="Revision">
    <w:name w:val="Revision"/>
    <w:hidden/>
    <w:uiPriority w:val="99"/>
    <w:semiHidden/>
    <w:rsid w:val="00FB14A7"/>
    <w:pPr>
      <w:spacing w:after="0" w:line="240" w:lineRule="auto"/>
    </w:pPr>
    <w:rPr>
      <w:kern w:val="0"/>
      <w:sz w:val="22"/>
      <w:szCs w:val="22"/>
      <w:lang w:val="en-GB"/>
      <w14:ligatures w14:val="none"/>
    </w:rPr>
  </w:style>
  <w:style w:type="paragraph" w:customStyle="1" w:styleId="Style1">
    <w:name w:val="Style1"/>
    <w:basedOn w:val="Heading1"/>
    <w:link w:val="Style1Char"/>
    <w:qFormat/>
    <w:rsid w:val="00FB14A7"/>
    <w:pPr>
      <w:numPr>
        <w:numId w:val="1"/>
      </w:numPr>
      <w:shd w:val="clear" w:color="auto" w:fill="038B91"/>
      <w:spacing w:before="240" w:after="240" w:line="259" w:lineRule="auto"/>
      <w:contextualSpacing/>
      <w:jc w:val="both"/>
    </w:pPr>
    <w:rPr>
      <w:rFonts w:ascii="Arial" w:eastAsia="Times New Roman" w:hAnsi="Arial" w:cs="Arial"/>
      <w:b/>
      <w:bCs/>
      <w:noProof/>
      <w:color w:val="17665C"/>
      <w:shd w:val="clear" w:color="auto" w:fill="038B91"/>
    </w:rPr>
  </w:style>
  <w:style w:type="paragraph" w:customStyle="1" w:styleId="Style2">
    <w:name w:val="Style2"/>
    <w:basedOn w:val="Heading2"/>
    <w:link w:val="Style2Char"/>
    <w:qFormat/>
    <w:rsid w:val="00FB14A7"/>
    <w:pPr>
      <w:spacing w:before="200" w:after="240"/>
      <w:ind w:left="709" w:hanging="360"/>
    </w:pPr>
    <w:rPr>
      <w:rFonts w:ascii="Arial" w:hAnsi="Arial" w:cs="Arial"/>
      <w:b/>
      <w:bCs/>
      <w:color w:val="038B91"/>
    </w:rPr>
  </w:style>
  <w:style w:type="character" w:customStyle="1" w:styleId="Style1Char">
    <w:name w:val="Style1 Char"/>
    <w:basedOn w:val="Heading1Char"/>
    <w:link w:val="Style1"/>
    <w:rsid w:val="00FB14A7"/>
    <w:rPr>
      <w:rFonts w:ascii="Arial" w:eastAsia="Times New Roman" w:hAnsi="Arial" w:cs="Arial"/>
      <w:b/>
      <w:bCs/>
      <w:noProof/>
      <w:color w:val="17665C"/>
      <w:kern w:val="0"/>
      <w:sz w:val="40"/>
      <w:szCs w:val="40"/>
      <w:shd w:val="clear" w:color="auto" w:fill="038B91"/>
      <w14:ligatures w14:val="none"/>
    </w:rPr>
  </w:style>
  <w:style w:type="character" w:customStyle="1" w:styleId="Style2Char">
    <w:name w:val="Style2 Char"/>
    <w:basedOn w:val="Heading2Char"/>
    <w:link w:val="Style2"/>
    <w:rsid w:val="00FB14A7"/>
    <w:rPr>
      <w:rFonts w:ascii="Arial" w:eastAsiaTheme="majorEastAsia" w:hAnsi="Arial" w:cs="Arial"/>
      <w:b/>
      <w:bCs/>
      <w:color w:val="038B91"/>
      <w:kern w:val="0"/>
      <w:sz w:val="32"/>
      <w:szCs w:val="32"/>
      <w14:ligatures w14:val="none"/>
    </w:rPr>
  </w:style>
  <w:style w:type="character" w:styleId="FollowedHyperlink">
    <w:name w:val="FollowedHyperlink"/>
    <w:basedOn w:val="DefaultParagraphFont"/>
    <w:uiPriority w:val="99"/>
    <w:semiHidden/>
    <w:unhideWhenUsed/>
    <w:rsid w:val="00FB14A7"/>
    <w:rPr>
      <w:color w:val="96607D" w:themeColor="followedHyperlink"/>
      <w:u w:val="single"/>
    </w:rPr>
  </w:style>
  <w:style w:type="paragraph" w:styleId="NoSpacing">
    <w:name w:val="No Spacing"/>
    <w:uiPriority w:val="99"/>
    <w:qFormat/>
    <w:rsid w:val="00FB14A7"/>
    <w:pPr>
      <w:spacing w:after="0" w:line="240" w:lineRule="auto"/>
    </w:pPr>
    <w:rPr>
      <w:kern w:val="0"/>
      <w:sz w:val="22"/>
      <w:szCs w:val="22"/>
      <w:lang w:val="en-US"/>
      <w14:ligatures w14:val="none"/>
    </w:rPr>
  </w:style>
  <w:style w:type="table" w:customStyle="1" w:styleId="TableGrid1">
    <w:name w:val="Table Grid1"/>
    <w:basedOn w:val="TableNormal"/>
    <w:next w:val="TableGrid"/>
    <w:uiPriority w:val="39"/>
    <w:rsid w:val="00FB14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14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igunore Char,Use Case List Paragraph Char,Bullet List Char,FooterText Char,numbered Char,List Paragraph1 Char,Paragraphe de liste1 Char,Bulletr List Paragraph Char,列出段落 Char,列出段落1 Char,List Paragraph2 Char"/>
    <w:basedOn w:val="DefaultParagraphFont"/>
    <w:link w:val="ListParagraph"/>
    <w:uiPriority w:val="34"/>
    <w:qFormat/>
    <w:rsid w:val="00FB14A7"/>
  </w:style>
  <w:style w:type="table" w:customStyle="1" w:styleId="TableGrid3">
    <w:name w:val="Table Grid3"/>
    <w:basedOn w:val="TableNormal"/>
    <w:next w:val="TableGrid"/>
    <w:uiPriority w:val="59"/>
    <w:rsid w:val="00FB14A7"/>
    <w:pPr>
      <w:spacing w:after="0" w:line="240" w:lineRule="auto"/>
    </w:pPr>
    <w:rPr>
      <w:rFonts w:eastAsia="Times New Roman"/>
      <w:color w:val="404040"/>
      <w:kern w:val="0"/>
      <w:sz w:val="18"/>
      <w:szCs w:val="18"/>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14A7"/>
    <w:pPr>
      <w:spacing w:after="0" w:line="240" w:lineRule="auto"/>
    </w:pPr>
    <w:rPr>
      <w:rFonts w:eastAsia="Times New Roman"/>
      <w:color w:val="404040"/>
      <w:kern w:val="0"/>
      <w:sz w:val="18"/>
      <w:szCs w:val="18"/>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B14A7"/>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styleId="GridTable4-Accent5">
    <w:name w:val="Grid Table 4 Accent 5"/>
    <w:basedOn w:val="TableNormal"/>
    <w:uiPriority w:val="49"/>
    <w:rsid w:val="00FB14A7"/>
    <w:pPr>
      <w:spacing w:after="0" w:line="240" w:lineRule="auto"/>
    </w:pPr>
    <w:rPr>
      <w:kern w:val="0"/>
      <w:sz w:val="22"/>
      <w:szCs w:val="22"/>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52">
    <w:name w:val="Grid Table 4 - Accent 52"/>
    <w:basedOn w:val="TableNormal"/>
    <w:next w:val="GridTable4-Accent5"/>
    <w:uiPriority w:val="49"/>
    <w:rsid w:val="00FB14A7"/>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customStyle="1" w:styleId="GridTable4-Accent53">
    <w:name w:val="Grid Table 4 - Accent 53"/>
    <w:basedOn w:val="TableNormal"/>
    <w:next w:val="GridTable4-Accent5"/>
    <w:uiPriority w:val="49"/>
    <w:rsid w:val="00FB14A7"/>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customStyle="1" w:styleId="GridTable4-Accent54">
    <w:name w:val="Grid Table 4 - Accent 54"/>
    <w:basedOn w:val="TableNormal"/>
    <w:next w:val="GridTable4-Accent5"/>
    <w:uiPriority w:val="49"/>
    <w:rsid w:val="00FB14A7"/>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character" w:styleId="PlaceholderText">
    <w:name w:val="Placeholder Text"/>
    <w:basedOn w:val="DefaultParagraphFont"/>
    <w:uiPriority w:val="99"/>
    <w:rsid w:val="00FB14A7"/>
    <w:rPr>
      <w:color w:val="808080"/>
    </w:rPr>
  </w:style>
  <w:style w:type="table" w:styleId="GridTable2-Accent2">
    <w:name w:val="Grid Table 2 Accent 2"/>
    <w:basedOn w:val="TableNormal"/>
    <w:uiPriority w:val="47"/>
    <w:rsid w:val="009C4837"/>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customStyle="1" w:styleId="TableParagraph">
    <w:name w:val="Table Paragraph"/>
    <w:basedOn w:val="Normal"/>
    <w:uiPriority w:val="1"/>
    <w:qFormat/>
    <w:rsid w:val="009C4837"/>
    <w:pPr>
      <w:widowControl w:val="0"/>
      <w:autoSpaceDE w:val="0"/>
      <w:autoSpaceDN w:val="0"/>
      <w:spacing w:after="0" w:line="240" w:lineRule="auto"/>
    </w:pPr>
    <w:rPr>
      <w:rFonts w:ascii="Franklin Gothic Book" w:eastAsia="Franklin Gothic Book" w:hAnsi="Franklin Gothic Book" w:cs="Franklin Gothic Book"/>
    </w:rPr>
  </w:style>
  <w:style w:type="character" w:styleId="UnresolvedMention">
    <w:name w:val="Unresolved Mention"/>
    <w:basedOn w:val="DefaultParagraphFont"/>
    <w:uiPriority w:val="99"/>
    <w:semiHidden/>
    <w:unhideWhenUsed/>
    <w:rsid w:val="00833031"/>
    <w:rPr>
      <w:color w:val="605E5C"/>
      <w:shd w:val="clear" w:color="auto" w:fill="E1DFDD"/>
    </w:rPr>
  </w:style>
  <w:style w:type="table" w:styleId="GridTable4-Accent1">
    <w:name w:val="Grid Table 4 Accent 1"/>
    <w:basedOn w:val="TableNormal"/>
    <w:uiPriority w:val="49"/>
    <w:rsid w:val="006874D7"/>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C238B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tenders.gov.ie/"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gp.gov.ie/wp-content/uploads/Information-Note-ESPD.pdf"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enders.gov.ie"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hyperlink" Target="http://www.etenders.gov.i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3AC39DA58BDB40B545E1C92AB65DC3" ma:contentTypeVersion="3" ma:contentTypeDescription="Create a new document." ma:contentTypeScope="" ma:versionID="0f36dbec1dc808b4c0885df73e28c52a">
  <xsd:schema xmlns:xsd="http://www.w3.org/2001/XMLSchema" xmlns:xs="http://www.w3.org/2001/XMLSchema" xmlns:p="http://schemas.microsoft.com/office/2006/metadata/properties" xmlns:ns2="133bde62-40a0-4313-bfae-e679f1cc4fa1" targetNamespace="http://schemas.microsoft.com/office/2006/metadata/properties" ma:root="true" ma:fieldsID="53f1af40f062a715d004fc939cdec7cd" ns2:_="">
    <xsd:import namespace="133bde62-40a0-4313-bfae-e679f1cc4f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bde62-40a0-4313-bfae-e679f1cc4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699F8-4534-471B-8A4E-560FD877C763}">
  <ds:schemaRefs>
    <ds:schemaRef ds:uri="http://schemas.openxmlformats.org/officeDocument/2006/bibliography"/>
  </ds:schemaRefs>
</ds:datastoreItem>
</file>

<file path=customXml/itemProps2.xml><?xml version="1.0" encoding="utf-8"?>
<ds:datastoreItem xmlns:ds="http://schemas.openxmlformats.org/officeDocument/2006/customXml" ds:itemID="{03EEB765-4DAA-473D-B27C-8AE46D9970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F234F2-9C20-424B-AE6B-38D17FBBE1C1}">
  <ds:schemaRefs>
    <ds:schemaRef ds:uri="http://schemas.microsoft.com/sharepoint/v3/contenttype/forms"/>
  </ds:schemaRefs>
</ds:datastoreItem>
</file>

<file path=customXml/itemProps4.xml><?xml version="1.0" encoding="utf-8"?>
<ds:datastoreItem xmlns:ds="http://schemas.openxmlformats.org/officeDocument/2006/customXml" ds:itemID="{B0BBB4AF-E11B-4F94-8F2F-46A699A59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bde62-40a0-4313-bfae-e679f1cc4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28</Pages>
  <Words>5595</Words>
  <Characters>31893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Mavrogiorgou</cp:lastModifiedBy>
  <cp:revision>15</cp:revision>
  <dcterms:created xsi:type="dcterms:W3CDTF">2026-05-07T10:34:00Z</dcterms:created>
  <dcterms:modified xsi:type="dcterms:W3CDTF">2026-07-14T08:42:00Z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0x010100623AC39DA58BDB40B545E1C92AB65DC3</vt:lpwstr>
  </property>
  <property fmtid="{D5CDD505-2E9C-101B-9397-08002B2CF9AE}" pid="3" name="Order">
    <vt:r8>1942000</vt:r8>
  </property>
  <property fmtid="{D5CDD505-2E9C-101B-9397-08002B2CF9AE}" pid="4" name="xd_Signature">
    <vt:bool>false</vt:bool>
  </property>
  <property fmtid="{D5CDD505-2E9C-101B-9397-08002B2CF9AE}" pid="5" name="MigrationWizIdVersion">
    <vt:lpwstr>18ZMGh5J8AtMK-C6AmCBUOnLkwiZbNIG0-638671294360000000</vt:lpwstr>
  </property>
  <property fmtid="{D5CDD505-2E9C-101B-9397-08002B2CF9AE}" pid="6" name="xd_ProgID">
    <vt:lpwstr/>
  </property>
  <property fmtid="{D5CDD505-2E9C-101B-9397-08002B2CF9AE}" pid="7" name="_ExtendedDescription">
    <vt:lpwstr/>
  </property>
  <property fmtid="{D5CDD505-2E9C-101B-9397-08002B2CF9AE}" pid="8" name="MigrationWizIdPermissions">
    <vt:lpwstr>18ZMGh5J8AtMK-C6AmCBUOnLkwiZbNIG0</vt:lpwstr>
  </property>
  <property fmtid="{D5CDD505-2E9C-101B-9397-08002B2CF9AE}" pid="9" name="MigrationWizId">
    <vt:lpwstr>18ZMGh5J8AtMK-C6AmCBUOnLkwiZbNIG0</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