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7E6E" w14:textId="77777777" w:rsidR="001D05CE" w:rsidRDefault="001D05CE" w:rsidP="00A34660"/>
    <w:p w14:paraId="20092BC3" w14:textId="77777777" w:rsidR="007A53DC" w:rsidRDefault="007A53DC" w:rsidP="00A34660"/>
    <w:p w14:paraId="1AE09D9A" w14:textId="77777777" w:rsidR="00A34660" w:rsidRDefault="00A34660" w:rsidP="00A34660">
      <w:r>
        <w:rPr>
          <w:noProof/>
          <w:lang w:eastAsia="en-IE"/>
        </w:rPr>
        <w:drawing>
          <wp:inline distT="0" distB="0" distL="0" distR="0" wp14:anchorId="7633D70B" wp14:editId="494116E1">
            <wp:extent cx="5731510" cy="1431780"/>
            <wp:effectExtent l="0" t="0" r="254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431780"/>
                    </a:xfrm>
                    <a:prstGeom prst="rect">
                      <a:avLst/>
                    </a:prstGeom>
                    <a:noFill/>
                    <a:ln>
                      <a:noFill/>
                    </a:ln>
                  </pic:spPr>
                </pic:pic>
              </a:graphicData>
            </a:graphic>
          </wp:inline>
        </w:drawing>
      </w:r>
    </w:p>
    <w:p w14:paraId="360AD48B" w14:textId="77777777" w:rsidR="00A34660" w:rsidRPr="00A34660" w:rsidRDefault="00A34660" w:rsidP="00A34660"/>
    <w:p w14:paraId="5888A9CB" w14:textId="77777777" w:rsidR="00A34660" w:rsidRDefault="00A34660" w:rsidP="00A34660"/>
    <w:p w14:paraId="0DE6ADA9" w14:textId="1A2D051A" w:rsidR="009F2DF2" w:rsidRPr="006F1D71" w:rsidRDefault="00A34660" w:rsidP="00A34660">
      <w:pPr>
        <w:jc w:val="center"/>
        <w:rPr>
          <w:b/>
          <w:sz w:val="40"/>
          <w:szCs w:val="40"/>
        </w:rPr>
      </w:pPr>
      <w:r w:rsidRPr="006F1D71">
        <w:rPr>
          <w:b/>
          <w:sz w:val="40"/>
          <w:szCs w:val="40"/>
        </w:rPr>
        <w:t>Marine Institute, Rinville, Oranmore, Co. Galway</w:t>
      </w:r>
    </w:p>
    <w:p w14:paraId="65A0E8DC" w14:textId="77777777" w:rsidR="00A34660" w:rsidRDefault="00A34660" w:rsidP="00A34660">
      <w:pPr>
        <w:jc w:val="center"/>
      </w:pPr>
    </w:p>
    <w:p w14:paraId="6912302A" w14:textId="77777777" w:rsidR="00A34660" w:rsidRDefault="00A34660" w:rsidP="00A34660">
      <w:pPr>
        <w:jc w:val="center"/>
      </w:pPr>
    </w:p>
    <w:p w14:paraId="79CE98D7" w14:textId="08CBCFA3" w:rsidR="00A34660" w:rsidRPr="006F1D71" w:rsidRDefault="00A34660" w:rsidP="00A34660">
      <w:pPr>
        <w:jc w:val="center"/>
        <w:rPr>
          <w:b/>
          <w:sz w:val="40"/>
          <w:szCs w:val="40"/>
        </w:rPr>
      </w:pPr>
      <w:r w:rsidRPr="006F1D71">
        <w:rPr>
          <w:b/>
          <w:sz w:val="40"/>
          <w:szCs w:val="40"/>
        </w:rPr>
        <w:t xml:space="preserve">REF: </w:t>
      </w:r>
      <w:r w:rsidR="00153D87">
        <w:rPr>
          <w:b/>
          <w:sz w:val="40"/>
          <w:szCs w:val="40"/>
        </w:rPr>
        <w:t>MI-CFT26-026</w:t>
      </w:r>
    </w:p>
    <w:p w14:paraId="05CA6B4B" w14:textId="77777777" w:rsidR="00A34660" w:rsidRDefault="00A34660" w:rsidP="00A34660">
      <w:pPr>
        <w:jc w:val="center"/>
        <w:rPr>
          <w:b/>
          <w:sz w:val="36"/>
          <w:szCs w:val="36"/>
        </w:rPr>
      </w:pPr>
    </w:p>
    <w:p w14:paraId="4182C109" w14:textId="5BA1C1BC" w:rsidR="00A34660" w:rsidRDefault="00F72E78" w:rsidP="00A34660">
      <w:pPr>
        <w:jc w:val="center"/>
        <w:rPr>
          <w:b/>
          <w:sz w:val="36"/>
          <w:szCs w:val="36"/>
        </w:rPr>
      </w:pPr>
      <w:r>
        <w:rPr>
          <w:b/>
          <w:sz w:val="36"/>
          <w:szCs w:val="36"/>
        </w:rPr>
        <w:t xml:space="preserve">Request for Tenders </w:t>
      </w:r>
      <w:r w:rsidR="00A34660">
        <w:rPr>
          <w:b/>
          <w:sz w:val="36"/>
          <w:szCs w:val="36"/>
        </w:rPr>
        <w:t xml:space="preserve">for the provision of </w:t>
      </w:r>
      <w:r w:rsidR="00153D87">
        <w:rPr>
          <w:b/>
          <w:sz w:val="36"/>
          <w:szCs w:val="36"/>
        </w:rPr>
        <w:t xml:space="preserve">a </w:t>
      </w:r>
      <w:r w:rsidR="009A0EE6" w:rsidRPr="009A0EE6">
        <w:rPr>
          <w:b/>
          <w:sz w:val="36"/>
          <w:szCs w:val="36"/>
        </w:rPr>
        <w:t>Review of Marine Institute as a Research Performing Organisation</w:t>
      </w:r>
      <w:r w:rsidR="009A0EE6" w:rsidRPr="009A0EE6">
        <w:rPr>
          <w:b/>
          <w:sz w:val="36"/>
          <w:szCs w:val="36"/>
        </w:rPr>
        <w:br/>
      </w:r>
    </w:p>
    <w:p w14:paraId="5034573A" w14:textId="77777777" w:rsidR="00A34660" w:rsidRDefault="00A34660" w:rsidP="00A34660">
      <w:pPr>
        <w:jc w:val="center"/>
        <w:rPr>
          <w:b/>
          <w:sz w:val="36"/>
          <w:szCs w:val="36"/>
        </w:rPr>
      </w:pPr>
    </w:p>
    <w:p w14:paraId="03032790" w14:textId="77777777" w:rsidR="006F1D71" w:rsidRDefault="006F1D71" w:rsidP="00A34660">
      <w:pPr>
        <w:jc w:val="center"/>
        <w:rPr>
          <w:b/>
          <w:sz w:val="36"/>
          <w:szCs w:val="36"/>
        </w:rPr>
      </w:pPr>
    </w:p>
    <w:p w14:paraId="2B116A79" w14:textId="77777777" w:rsidR="006F1D71" w:rsidRDefault="006F1D71" w:rsidP="00A34660">
      <w:pPr>
        <w:jc w:val="center"/>
        <w:rPr>
          <w:b/>
          <w:sz w:val="36"/>
          <w:szCs w:val="36"/>
        </w:rPr>
      </w:pPr>
    </w:p>
    <w:p w14:paraId="562E6F69" w14:textId="77777777" w:rsidR="00A34660" w:rsidRPr="006F1D71" w:rsidRDefault="00A34660" w:rsidP="008C6788">
      <w:pPr>
        <w:jc w:val="center"/>
        <w:rPr>
          <w:b/>
          <w:sz w:val="40"/>
          <w:szCs w:val="40"/>
        </w:rPr>
      </w:pPr>
      <w:r w:rsidRPr="006F1D71">
        <w:rPr>
          <w:b/>
          <w:sz w:val="40"/>
          <w:szCs w:val="40"/>
        </w:rPr>
        <w:t>Tender procedure:  Open procedure</w:t>
      </w:r>
    </w:p>
    <w:p w14:paraId="4E74FC9D" w14:textId="77777777" w:rsidR="00A34660" w:rsidRDefault="00A34660" w:rsidP="006F1D71">
      <w:pPr>
        <w:rPr>
          <w:b/>
          <w:sz w:val="36"/>
          <w:szCs w:val="36"/>
        </w:rPr>
      </w:pPr>
    </w:p>
    <w:p w14:paraId="790BFB55" w14:textId="77777777" w:rsidR="006F1D71" w:rsidRDefault="006F1D71" w:rsidP="006F1D71">
      <w:pPr>
        <w:rPr>
          <w:b/>
          <w:sz w:val="36"/>
          <w:szCs w:val="36"/>
        </w:rPr>
      </w:pPr>
    </w:p>
    <w:p w14:paraId="5BB5E616" w14:textId="53248F6E" w:rsidR="00A34660" w:rsidRDefault="00A34660" w:rsidP="008C6788">
      <w:pPr>
        <w:jc w:val="center"/>
        <w:rPr>
          <w:b/>
          <w:sz w:val="40"/>
          <w:szCs w:val="40"/>
        </w:rPr>
      </w:pPr>
      <w:r w:rsidRPr="005C3331">
        <w:rPr>
          <w:b/>
          <w:sz w:val="40"/>
          <w:szCs w:val="40"/>
        </w:rPr>
        <w:t>Tender Deadline</w:t>
      </w:r>
      <w:r w:rsidR="00C44146">
        <w:rPr>
          <w:b/>
          <w:sz w:val="40"/>
          <w:szCs w:val="40"/>
        </w:rPr>
        <w:t xml:space="preserve">: </w:t>
      </w:r>
      <w:r w:rsidR="005C3331" w:rsidRPr="005C3331">
        <w:rPr>
          <w:b/>
          <w:sz w:val="40"/>
          <w:szCs w:val="40"/>
        </w:rPr>
        <w:t>10:00am Tuesday 4</w:t>
      </w:r>
      <w:r w:rsidR="005C3331" w:rsidRPr="005C3331">
        <w:rPr>
          <w:b/>
          <w:sz w:val="40"/>
          <w:szCs w:val="40"/>
          <w:vertAlign w:val="superscript"/>
        </w:rPr>
        <w:t>th</w:t>
      </w:r>
      <w:r w:rsidR="005C3331" w:rsidRPr="005C3331">
        <w:rPr>
          <w:b/>
          <w:sz w:val="40"/>
          <w:szCs w:val="40"/>
        </w:rPr>
        <w:t xml:space="preserve"> August 2026</w:t>
      </w:r>
    </w:p>
    <w:p w14:paraId="3DA332FB" w14:textId="77777777" w:rsidR="00F801ED" w:rsidRDefault="00F801ED" w:rsidP="006F1D71">
      <w:pPr>
        <w:rPr>
          <w:b/>
          <w:sz w:val="36"/>
          <w:szCs w:val="36"/>
        </w:rPr>
      </w:pPr>
    </w:p>
    <w:p w14:paraId="38E799D5" w14:textId="77777777" w:rsidR="00F526F8" w:rsidRPr="001553F4" w:rsidRDefault="001553F4" w:rsidP="006F1D71">
      <w:pPr>
        <w:rPr>
          <w:b/>
          <w:sz w:val="36"/>
          <w:szCs w:val="36"/>
        </w:rPr>
      </w:pPr>
      <w:r w:rsidRPr="001553F4">
        <w:rPr>
          <w:b/>
          <w:sz w:val="36"/>
          <w:szCs w:val="36"/>
        </w:rPr>
        <w:lastRenderedPageBreak/>
        <w:t>Contents</w:t>
      </w:r>
      <w:r w:rsidR="00F801ED">
        <w:rPr>
          <w:b/>
          <w:sz w:val="36"/>
          <w:szCs w:val="36"/>
        </w:rPr>
        <w:br/>
      </w:r>
      <w:r w:rsidR="00F526F8">
        <w:rPr>
          <w:b/>
          <w:sz w:val="36"/>
          <w:szCs w:val="36"/>
        </w:rPr>
        <w:t>__________________________________________________</w:t>
      </w:r>
    </w:p>
    <w:p w14:paraId="28054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CA5B314"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2BD3FD41"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7EA76B2B" w14:textId="77777777" w:rsidR="00E23611" w:rsidRPr="002819AF" w:rsidRDefault="00E23611" w:rsidP="006F1D71">
      <w:pPr>
        <w:rPr>
          <w:b/>
          <w:sz w:val="24"/>
          <w:szCs w:val="24"/>
        </w:rPr>
      </w:pPr>
    </w:p>
    <w:p w14:paraId="77C7588A" w14:textId="77777777" w:rsidR="00E23611" w:rsidRPr="002819AF" w:rsidRDefault="00E23611" w:rsidP="006F1D71">
      <w:pPr>
        <w:rPr>
          <w:b/>
          <w:sz w:val="24"/>
          <w:szCs w:val="24"/>
        </w:rPr>
      </w:pPr>
      <w:r w:rsidRPr="002819AF">
        <w:rPr>
          <w:b/>
          <w:sz w:val="24"/>
          <w:szCs w:val="24"/>
        </w:rPr>
        <w:t>Appendix 1:</w:t>
      </w:r>
      <w:r w:rsidRPr="002819AF">
        <w:rPr>
          <w:b/>
          <w:sz w:val="24"/>
          <w:szCs w:val="24"/>
        </w:rPr>
        <w:tab/>
        <w:t>Requirements and Specifications</w:t>
      </w:r>
    </w:p>
    <w:p w14:paraId="359C9328" w14:textId="77777777" w:rsidR="00E23611" w:rsidRDefault="00E23611" w:rsidP="006F1D71">
      <w:pPr>
        <w:rPr>
          <w:b/>
          <w:sz w:val="24"/>
          <w:szCs w:val="24"/>
        </w:rPr>
      </w:pPr>
      <w:r w:rsidRPr="002819AF">
        <w:rPr>
          <w:b/>
          <w:sz w:val="24"/>
          <w:szCs w:val="24"/>
        </w:rPr>
        <w:t>Appendix 2:</w:t>
      </w:r>
      <w:r w:rsidRPr="002819AF">
        <w:rPr>
          <w:b/>
          <w:sz w:val="24"/>
          <w:szCs w:val="24"/>
        </w:rPr>
        <w:tab/>
        <w:t>Pricing Schedule</w:t>
      </w:r>
    </w:p>
    <w:p w14:paraId="1CAD0FE5" w14:textId="77777777" w:rsidR="00731CEE" w:rsidRPr="000E624A" w:rsidRDefault="00731CEE" w:rsidP="00731CEE">
      <w:pPr>
        <w:rPr>
          <w:b/>
          <w:sz w:val="24"/>
          <w:szCs w:val="24"/>
        </w:rPr>
      </w:pPr>
      <w:r w:rsidRPr="000E624A">
        <w:rPr>
          <w:b/>
          <w:sz w:val="24"/>
          <w:szCs w:val="24"/>
        </w:rPr>
        <w:t>Appendix 3:</w:t>
      </w:r>
      <w:r w:rsidRPr="000E624A">
        <w:rPr>
          <w:b/>
          <w:sz w:val="24"/>
          <w:szCs w:val="24"/>
        </w:rPr>
        <w:tab/>
        <w:t>Declaration as to Personal Circumstances of Tenderer</w:t>
      </w:r>
    </w:p>
    <w:p w14:paraId="52C62418" w14:textId="3C1D5B78" w:rsidR="0023102F" w:rsidRDefault="00F94FED" w:rsidP="006F1D71">
      <w:pPr>
        <w:rPr>
          <w:b/>
          <w:sz w:val="24"/>
          <w:szCs w:val="24"/>
        </w:rPr>
      </w:pPr>
      <w:r>
        <w:rPr>
          <w:b/>
          <w:sz w:val="24"/>
          <w:szCs w:val="24"/>
        </w:rPr>
        <w:t xml:space="preserve">Appendix </w:t>
      </w:r>
      <w:r w:rsidR="00731CEE">
        <w:rPr>
          <w:b/>
          <w:sz w:val="24"/>
          <w:szCs w:val="24"/>
        </w:rPr>
        <w:t>4</w:t>
      </w:r>
      <w:r>
        <w:rPr>
          <w:b/>
          <w:sz w:val="24"/>
          <w:szCs w:val="24"/>
        </w:rPr>
        <w:t>:</w:t>
      </w:r>
      <w:r>
        <w:rPr>
          <w:b/>
          <w:sz w:val="24"/>
          <w:szCs w:val="24"/>
        </w:rPr>
        <w:tab/>
      </w:r>
      <w:r w:rsidR="00583459">
        <w:rPr>
          <w:b/>
          <w:sz w:val="24"/>
          <w:szCs w:val="24"/>
        </w:rPr>
        <w:t xml:space="preserve">Draft </w:t>
      </w:r>
      <w:r w:rsidR="0023102F" w:rsidRPr="002819AF">
        <w:rPr>
          <w:b/>
          <w:sz w:val="24"/>
          <w:szCs w:val="24"/>
        </w:rPr>
        <w:t>Services Contract</w:t>
      </w:r>
    </w:p>
    <w:p w14:paraId="17B8A367" w14:textId="15305B76" w:rsidR="006E0B87" w:rsidRPr="002819AF" w:rsidRDefault="006E0B87" w:rsidP="006F1D71">
      <w:pPr>
        <w:rPr>
          <w:b/>
          <w:sz w:val="24"/>
          <w:szCs w:val="24"/>
        </w:rPr>
      </w:pPr>
      <w:r>
        <w:rPr>
          <w:b/>
          <w:sz w:val="24"/>
          <w:szCs w:val="24"/>
        </w:rPr>
        <w:t xml:space="preserve">Appendix 5: </w:t>
      </w:r>
      <w:r>
        <w:rPr>
          <w:b/>
          <w:sz w:val="24"/>
          <w:szCs w:val="24"/>
        </w:rPr>
        <w:tab/>
        <w:t>Draft Confidentiality Agreement</w:t>
      </w:r>
    </w:p>
    <w:p w14:paraId="1663A043" w14:textId="77777777" w:rsidR="0023102F" w:rsidRPr="002819AF" w:rsidRDefault="0023102F" w:rsidP="006F1D71">
      <w:pPr>
        <w:rPr>
          <w:b/>
          <w:sz w:val="24"/>
          <w:szCs w:val="24"/>
        </w:rPr>
      </w:pPr>
    </w:p>
    <w:p w14:paraId="0707E144" w14:textId="77777777" w:rsidR="001E5E2E" w:rsidRPr="002819AF" w:rsidRDefault="001E5E2E" w:rsidP="006F1D71">
      <w:pPr>
        <w:rPr>
          <w:b/>
          <w:sz w:val="24"/>
          <w:szCs w:val="24"/>
        </w:rPr>
      </w:pPr>
    </w:p>
    <w:p w14:paraId="5459A6A6" w14:textId="77777777" w:rsidR="001E5E2E" w:rsidRDefault="001E5E2E" w:rsidP="006F1D71">
      <w:pPr>
        <w:rPr>
          <w:b/>
        </w:rPr>
      </w:pPr>
    </w:p>
    <w:p w14:paraId="0E5B09F2" w14:textId="77777777" w:rsidR="001E5E2E" w:rsidRDefault="001E5E2E" w:rsidP="006F1D71">
      <w:pPr>
        <w:rPr>
          <w:b/>
        </w:rPr>
      </w:pPr>
    </w:p>
    <w:p w14:paraId="55994202" w14:textId="77777777" w:rsidR="001E5E2E" w:rsidRDefault="001E5E2E" w:rsidP="006F1D71">
      <w:pPr>
        <w:rPr>
          <w:b/>
        </w:rPr>
      </w:pPr>
    </w:p>
    <w:p w14:paraId="7386304C" w14:textId="77777777" w:rsidR="001E5E2E" w:rsidRDefault="001E5E2E" w:rsidP="006F1D71">
      <w:pPr>
        <w:rPr>
          <w:b/>
        </w:rPr>
      </w:pPr>
    </w:p>
    <w:p w14:paraId="7DF7D130" w14:textId="77777777" w:rsidR="001E5E2E" w:rsidRDefault="001E5E2E" w:rsidP="006F1D71">
      <w:pPr>
        <w:rPr>
          <w:b/>
        </w:rPr>
      </w:pPr>
    </w:p>
    <w:p w14:paraId="272108C3" w14:textId="77777777" w:rsidR="001E5E2E" w:rsidRDefault="001E5E2E" w:rsidP="006F1D71">
      <w:pPr>
        <w:rPr>
          <w:b/>
        </w:rPr>
      </w:pPr>
    </w:p>
    <w:p w14:paraId="3959F117" w14:textId="77777777" w:rsidR="001E5E2E" w:rsidRDefault="001E5E2E" w:rsidP="006F1D71">
      <w:pPr>
        <w:rPr>
          <w:b/>
        </w:rPr>
      </w:pPr>
    </w:p>
    <w:p w14:paraId="4A82C770" w14:textId="77777777" w:rsidR="001E5E2E" w:rsidRDefault="001E5E2E" w:rsidP="006F1D71">
      <w:pPr>
        <w:rPr>
          <w:b/>
        </w:rPr>
      </w:pPr>
    </w:p>
    <w:p w14:paraId="1629E37D" w14:textId="77777777" w:rsidR="001E5E2E" w:rsidRDefault="001E5E2E" w:rsidP="006F1D71">
      <w:pPr>
        <w:rPr>
          <w:b/>
        </w:rPr>
      </w:pPr>
    </w:p>
    <w:p w14:paraId="6008F70B" w14:textId="77777777" w:rsidR="001E5E2E" w:rsidRDefault="001E5E2E" w:rsidP="006F1D71">
      <w:pPr>
        <w:rPr>
          <w:b/>
        </w:rPr>
      </w:pPr>
    </w:p>
    <w:p w14:paraId="52FA4985" w14:textId="77777777" w:rsidR="001E5E2E" w:rsidRDefault="001E5E2E" w:rsidP="006F1D71">
      <w:pPr>
        <w:rPr>
          <w:b/>
        </w:rPr>
      </w:pPr>
    </w:p>
    <w:p w14:paraId="66E35C10" w14:textId="77777777" w:rsidR="001E5E2E" w:rsidRDefault="001E5E2E" w:rsidP="006F1D71">
      <w:pPr>
        <w:rPr>
          <w:b/>
        </w:rPr>
      </w:pPr>
    </w:p>
    <w:p w14:paraId="3B4FCF78" w14:textId="77777777" w:rsidR="001E5E2E" w:rsidRDefault="001E5E2E" w:rsidP="006F1D71">
      <w:pPr>
        <w:rPr>
          <w:b/>
        </w:rPr>
      </w:pPr>
    </w:p>
    <w:p w14:paraId="7FD6F985" w14:textId="77777777" w:rsidR="001E5E2E" w:rsidRDefault="001E5E2E" w:rsidP="006F1D71">
      <w:pPr>
        <w:rPr>
          <w:b/>
        </w:rPr>
      </w:pPr>
    </w:p>
    <w:p w14:paraId="752F55BB" w14:textId="77777777" w:rsidR="001E5E2E" w:rsidRDefault="001E5E2E" w:rsidP="006F1D71">
      <w:pPr>
        <w:rPr>
          <w:b/>
        </w:rPr>
      </w:pPr>
    </w:p>
    <w:p w14:paraId="33F8CEDC" w14:textId="77777777" w:rsidR="00F801ED" w:rsidRDefault="00F801ED" w:rsidP="006F1D71">
      <w:pPr>
        <w:rPr>
          <w:rFonts w:cstheme="minorHAnsi"/>
          <w:b/>
          <w:sz w:val="36"/>
          <w:szCs w:val="36"/>
        </w:rPr>
      </w:pPr>
    </w:p>
    <w:p w14:paraId="6B24A55C" w14:textId="77777777" w:rsidR="0069732E" w:rsidRDefault="0069732E" w:rsidP="006F1D71">
      <w:pPr>
        <w:rPr>
          <w:rFonts w:cstheme="minorHAnsi"/>
          <w:b/>
          <w:sz w:val="36"/>
          <w:szCs w:val="36"/>
        </w:rPr>
      </w:pPr>
    </w:p>
    <w:p w14:paraId="3626FFA1" w14:textId="04D69A0C" w:rsidR="00FC5899" w:rsidRDefault="00FC5899" w:rsidP="006F1D71">
      <w:pPr>
        <w:rPr>
          <w:rFonts w:cstheme="minorHAnsi"/>
          <w:b/>
          <w:sz w:val="36"/>
          <w:szCs w:val="36"/>
        </w:rPr>
      </w:pPr>
      <w:r w:rsidRPr="00FC5899">
        <w:rPr>
          <w:rFonts w:cstheme="minorHAnsi"/>
          <w:b/>
          <w:sz w:val="36"/>
          <w:szCs w:val="36"/>
        </w:rPr>
        <w:t>Part 1: Introduction</w:t>
      </w:r>
    </w:p>
    <w:p w14:paraId="112993BD" w14:textId="77777777" w:rsidR="00D8605E" w:rsidRDefault="00D8605E" w:rsidP="006F1D71">
      <w:pPr>
        <w:rPr>
          <w:rFonts w:cstheme="minorHAnsi"/>
          <w:b/>
          <w:sz w:val="36"/>
          <w:szCs w:val="36"/>
        </w:rPr>
      </w:pPr>
      <w:r w:rsidRPr="45440682">
        <w:rPr>
          <w:b/>
          <w:bCs/>
          <w:sz w:val="36"/>
          <w:szCs w:val="36"/>
        </w:rPr>
        <w:t>__________________________________________________</w:t>
      </w:r>
    </w:p>
    <w:p w14:paraId="7E7A5CB4" w14:textId="199A6FE1" w:rsidR="72470198" w:rsidRDefault="72470198" w:rsidP="45440682">
      <w:pPr>
        <w:spacing w:line="257" w:lineRule="auto"/>
        <w:jc w:val="both"/>
      </w:pPr>
      <w:r w:rsidRPr="45440682">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B1F25D2" w14:textId="77777777" w:rsidR="002232C2" w:rsidRPr="001D7222" w:rsidRDefault="002232C2" w:rsidP="006F1D71">
      <w:pPr>
        <w:rPr>
          <w:rFonts w:cstheme="minorHAnsi"/>
        </w:rPr>
      </w:pPr>
      <w:r w:rsidRPr="001D7222">
        <w:rPr>
          <w:rFonts w:cstheme="minorHAnsi"/>
        </w:rPr>
        <w:t>The Institute was set up under the 1991 Marine Institute Act with the following general functions:</w:t>
      </w:r>
    </w:p>
    <w:p w14:paraId="24FAD44A" w14:textId="4EEE8B1C" w:rsidR="002232C2" w:rsidRPr="001D7222" w:rsidRDefault="002232C2" w:rsidP="006F1D71">
      <w:pPr>
        <w:rPr>
          <w:rFonts w:cstheme="minorHAnsi"/>
        </w:rPr>
      </w:pPr>
      <w:r w:rsidRPr="001D7222">
        <w:rPr>
          <w:rFonts w:cstheme="minorHAnsi"/>
        </w:rPr>
        <w:t>“</w:t>
      </w:r>
      <w:r w:rsidR="00731CEE" w:rsidRPr="001D7222">
        <w:rPr>
          <w:rFonts w:cstheme="minorHAnsi"/>
        </w:rPr>
        <w:t>To</w:t>
      </w:r>
      <w:r w:rsidRPr="001D7222">
        <w:rPr>
          <w:rFonts w:cstheme="minorHAnsi"/>
        </w:rPr>
        <w:t xml:space="preserve">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45AEF41F" w14:textId="77777777" w:rsidR="002232C2" w:rsidRPr="001D7222" w:rsidRDefault="002232C2" w:rsidP="006F1D71">
      <w:pPr>
        <w:rPr>
          <w:rFonts w:cstheme="minorHAnsi"/>
        </w:rPr>
      </w:pPr>
      <w:r w:rsidRPr="001D7222">
        <w:rPr>
          <w:rFonts w:cstheme="minorHAnsi"/>
        </w:rPr>
        <w:t xml:space="preserve">General information on the Marine Institute is also available at </w:t>
      </w:r>
      <w:hyperlink r:id="rId12" w:history="1">
        <w:r w:rsidRPr="001D7222">
          <w:rPr>
            <w:rStyle w:val="Hyperlink"/>
            <w:rFonts w:cstheme="minorHAnsi"/>
          </w:rPr>
          <w:t>www.marine.ie</w:t>
        </w:r>
      </w:hyperlink>
    </w:p>
    <w:p w14:paraId="63D82FE9" w14:textId="46203A21" w:rsidR="002232C2" w:rsidRPr="001D7222" w:rsidRDefault="00E675CD" w:rsidP="006F1D71">
      <w:pPr>
        <w:rPr>
          <w:rFonts w:cstheme="minorHAnsi"/>
        </w:rPr>
      </w:pPr>
      <w:r>
        <w:rPr>
          <w:rFonts w:cstheme="minorHAnsi"/>
        </w:rPr>
        <w:t xml:space="preserve">This </w:t>
      </w:r>
      <w:r w:rsidR="001A5B09">
        <w:rPr>
          <w:rFonts w:cstheme="minorHAnsi"/>
        </w:rPr>
        <w:t>RFT is issued</w:t>
      </w:r>
      <w:r w:rsidR="0041510D">
        <w:rPr>
          <w:rFonts w:cstheme="minorHAnsi"/>
        </w:rPr>
        <w:t xml:space="preserve"> by </w:t>
      </w:r>
      <w:r w:rsidR="00133DC6">
        <w:rPr>
          <w:rFonts w:cstheme="minorHAnsi"/>
        </w:rPr>
        <w:t xml:space="preserve">the </w:t>
      </w:r>
      <w:r w:rsidR="00D5591B" w:rsidRPr="00D5591B">
        <w:rPr>
          <w:rFonts w:cstheme="minorHAnsi"/>
        </w:rPr>
        <w:t>Policy, Innovation and Research Services</w:t>
      </w:r>
      <w:r w:rsidR="00133DC6">
        <w:rPr>
          <w:rFonts w:cstheme="minorHAnsi"/>
        </w:rPr>
        <w:t xml:space="preserve"> (PIRS) service area of the Marine </w:t>
      </w:r>
      <w:r w:rsidR="005840CB">
        <w:rPr>
          <w:rFonts w:cstheme="minorHAnsi"/>
        </w:rPr>
        <w:t xml:space="preserve">Institute, which is responsible for research coordination, </w:t>
      </w:r>
      <w:r w:rsidR="004658BB">
        <w:rPr>
          <w:rFonts w:cstheme="minorHAnsi"/>
        </w:rPr>
        <w:t xml:space="preserve">research support, </w:t>
      </w:r>
      <w:r w:rsidR="00EE3517">
        <w:rPr>
          <w:rFonts w:cstheme="minorHAnsi"/>
        </w:rPr>
        <w:t xml:space="preserve">and </w:t>
      </w:r>
      <w:r w:rsidR="004658BB">
        <w:rPr>
          <w:rFonts w:cstheme="minorHAnsi"/>
        </w:rPr>
        <w:t>research management</w:t>
      </w:r>
      <w:r w:rsidR="00EE3517">
        <w:rPr>
          <w:rFonts w:cstheme="minorHAnsi"/>
        </w:rPr>
        <w:t xml:space="preserve">, national reporting, and policy development in </w:t>
      </w:r>
      <w:r w:rsidR="001E7624">
        <w:rPr>
          <w:rFonts w:cstheme="minorHAnsi"/>
        </w:rPr>
        <w:t xml:space="preserve">respect to the Institute’s role as a research </w:t>
      </w:r>
      <w:r w:rsidR="00A21523">
        <w:rPr>
          <w:rFonts w:cstheme="minorHAnsi"/>
        </w:rPr>
        <w:t>performer</w:t>
      </w:r>
      <w:r w:rsidR="001E7624">
        <w:rPr>
          <w:rFonts w:cstheme="minorHAnsi"/>
        </w:rPr>
        <w:t xml:space="preserve">, research funder, and provider </w:t>
      </w:r>
      <w:r w:rsidR="007330CD">
        <w:rPr>
          <w:rFonts w:cstheme="minorHAnsi"/>
        </w:rPr>
        <w:t>of coordination and support services to Irish marine research and researchers.</w:t>
      </w:r>
    </w:p>
    <w:p w14:paraId="77B2F800" w14:textId="5AFEB82F" w:rsidR="002232C2" w:rsidRPr="001D7222" w:rsidRDefault="006B0A59" w:rsidP="006B0A59">
      <w:pPr>
        <w:pStyle w:val="ListParagraph"/>
        <w:numPr>
          <w:ilvl w:val="1"/>
          <w:numId w:val="2"/>
        </w:numPr>
        <w:rPr>
          <w:rFonts w:cstheme="minorHAnsi"/>
        </w:rPr>
      </w:pPr>
      <w:r w:rsidRPr="001D7222">
        <w:rPr>
          <w:rFonts w:cstheme="minorHAnsi"/>
        </w:rPr>
        <w:t>The Marine Institute invites tenders (“Tenders”) to this request for tenders (“RFT”) from economic operators (“Tenderers”) for the provision of the services as described in Appendix 1 to this RFT (</w:t>
      </w:r>
      <w:r w:rsidR="00731CEE" w:rsidRPr="001D7222">
        <w:rPr>
          <w:rFonts w:cstheme="minorHAnsi"/>
        </w:rPr>
        <w:t>the</w:t>
      </w:r>
      <w:r w:rsidR="00731CEE">
        <w:rPr>
          <w:rFonts w:cstheme="minorHAnsi"/>
        </w:rPr>
        <w:t>” Services</w:t>
      </w:r>
      <w:r w:rsidRPr="001D7222">
        <w:rPr>
          <w:rFonts w:cstheme="minorHAnsi"/>
        </w:rPr>
        <w:t>”).</w:t>
      </w:r>
    </w:p>
    <w:p w14:paraId="11ADFF64" w14:textId="4D43C33B" w:rsidR="00E765C0" w:rsidRPr="00C33A5D" w:rsidRDefault="006B0A59" w:rsidP="00C33A5D">
      <w:pPr>
        <w:pStyle w:val="ListParagraph"/>
        <w:numPr>
          <w:ilvl w:val="1"/>
          <w:numId w:val="2"/>
        </w:numPr>
        <w:rPr>
          <w:rFonts w:cstheme="minorHAnsi"/>
        </w:rPr>
      </w:pPr>
      <w:r w:rsidRPr="0057067B">
        <w:rPr>
          <w:rFonts w:cstheme="minorHAnsi"/>
        </w:rPr>
        <w:t xml:space="preserve">In summary, the Services comprise: </w:t>
      </w:r>
    </w:p>
    <w:p w14:paraId="550042FF" w14:textId="77777777" w:rsidR="00163AC6" w:rsidRDefault="00163AC6" w:rsidP="00163AC6">
      <w:pPr>
        <w:ind w:left="720"/>
        <w:rPr>
          <w:rFonts w:cstheme="minorHAnsi"/>
        </w:rPr>
      </w:pPr>
      <w:r>
        <w:rPr>
          <w:rFonts w:cstheme="minorHAnsi"/>
        </w:rPr>
        <w:t xml:space="preserve">Specifically, under this RFT the Marine Institute requires a consultation service to carry out a </w:t>
      </w:r>
      <w:r w:rsidRPr="00E765C0">
        <w:rPr>
          <w:rFonts w:cstheme="minorHAnsi"/>
        </w:rPr>
        <w:t>Review of Marine Institute as a Research Performing Organisation</w:t>
      </w:r>
      <w:r>
        <w:rPr>
          <w:rFonts w:cstheme="minorHAnsi"/>
        </w:rPr>
        <w:t>.</w:t>
      </w:r>
    </w:p>
    <w:p w14:paraId="0617029D" w14:textId="77777777" w:rsidR="00163AC6" w:rsidRDefault="00163AC6" w:rsidP="00163AC6">
      <w:pPr>
        <w:ind w:firstLine="720"/>
        <w:rPr>
          <w:rFonts w:cstheme="minorHAnsi"/>
        </w:rPr>
      </w:pPr>
      <w:r>
        <w:rPr>
          <w:rFonts w:cstheme="minorHAnsi"/>
        </w:rPr>
        <w:t>The successful tenderer will provide the following services:</w:t>
      </w:r>
    </w:p>
    <w:p w14:paraId="3BCBE992" w14:textId="77777777" w:rsidR="00163AC6" w:rsidRPr="00780213" w:rsidRDefault="00163AC6" w:rsidP="00D92A65">
      <w:pPr>
        <w:pStyle w:val="ListParagraph"/>
        <w:numPr>
          <w:ilvl w:val="0"/>
          <w:numId w:val="27"/>
        </w:numPr>
        <w:rPr>
          <w:rFonts w:eastAsia="Aptos" w:cstheme="minorHAnsi"/>
          <w:kern w:val="2"/>
          <w:lang w:val="en-GB"/>
        </w:rPr>
      </w:pPr>
      <w:r w:rsidRPr="00780213">
        <w:rPr>
          <w:rFonts w:eastAsia="Aptos" w:cstheme="minorHAnsi"/>
          <w:kern w:val="2"/>
          <w:lang w:val="en-US"/>
        </w:rPr>
        <w:t>Conduct an</w:t>
      </w:r>
      <w:r w:rsidRPr="00780213">
        <w:rPr>
          <w:rFonts w:eastAsia="Aptos" w:cstheme="minorHAnsi"/>
          <w:kern w:val="2"/>
          <w:lang w:val="en-GB"/>
        </w:rPr>
        <w:t xml:space="preserve"> environmental scan of the broader national and international marine research landscape to identify key trends, challenges, and opportunities that can inform future </w:t>
      </w:r>
      <w:r w:rsidRPr="00780213">
        <w:rPr>
          <w:rFonts w:eastAsia="Aptos" w:cstheme="minorHAnsi"/>
          <w:kern w:val="2"/>
        </w:rPr>
        <w:t xml:space="preserve">Marine Institute </w:t>
      </w:r>
      <w:r w:rsidRPr="00780213">
        <w:rPr>
          <w:rFonts w:eastAsia="Aptos" w:cstheme="minorHAnsi"/>
          <w:kern w:val="2"/>
          <w:lang w:val="en-GB"/>
        </w:rPr>
        <w:t xml:space="preserve">strategy, alongside evaluating current organisational performance over a five-year period using relevant metrics and benchmarks. </w:t>
      </w:r>
    </w:p>
    <w:p w14:paraId="18CC6A25" w14:textId="77777777" w:rsidR="00163AC6" w:rsidRPr="00D973DB" w:rsidRDefault="00163AC6" w:rsidP="00D92A65">
      <w:pPr>
        <w:pStyle w:val="ListParagraph"/>
        <w:numPr>
          <w:ilvl w:val="0"/>
          <w:numId w:val="27"/>
        </w:numPr>
        <w:rPr>
          <w:rFonts w:eastAsia="Aptos" w:cstheme="minorHAnsi"/>
          <w:kern w:val="2"/>
          <w:lang w:val="en-GB"/>
        </w:rPr>
      </w:pPr>
      <w:r w:rsidRPr="00780213">
        <w:rPr>
          <w:rFonts w:eastAsia="Aptos" w:cstheme="minorHAnsi"/>
          <w:kern w:val="2"/>
        </w:rPr>
        <w:t xml:space="preserve">Assess the Marine Institutes </w:t>
      </w:r>
      <w:r w:rsidRPr="00780213">
        <w:rPr>
          <w:rFonts w:eastAsia="Aptos" w:cstheme="minorHAnsi"/>
          <w:kern w:val="2"/>
          <w:lang w:val="en-GB"/>
        </w:rPr>
        <w:t xml:space="preserve">role and impact as a research performer through both </w:t>
      </w:r>
      <w:r w:rsidRPr="00D973DB">
        <w:rPr>
          <w:rFonts w:eastAsia="Aptos" w:cstheme="minorHAnsi"/>
          <w:kern w:val="2"/>
          <w:lang w:val="en-GB"/>
        </w:rPr>
        <w:t>internal and external stakeholder perspectives, guided by existing strategic reviews and frameworks.</w:t>
      </w:r>
    </w:p>
    <w:p w14:paraId="0C8363ED" w14:textId="78FBD07B" w:rsidR="00477984" w:rsidRDefault="00163AC6" w:rsidP="009F3377">
      <w:pPr>
        <w:pStyle w:val="ListParagraph"/>
        <w:numPr>
          <w:ilvl w:val="0"/>
          <w:numId w:val="27"/>
        </w:numPr>
        <w:rPr>
          <w:rFonts w:eastAsia="Aptos" w:cstheme="minorHAnsi"/>
          <w:kern w:val="2"/>
          <w:lang w:val="en-GB"/>
        </w:rPr>
      </w:pPr>
      <w:r w:rsidRPr="00D973DB">
        <w:rPr>
          <w:rFonts w:eastAsia="Aptos" w:cstheme="minorHAnsi"/>
          <w:kern w:val="2"/>
          <w:lang w:val="en-GB"/>
        </w:rPr>
        <w:t xml:space="preserve">Based on these insights, deliver clear strategic recommendations and options to shape future direction, strengthen research funding approaches, and outline actionable steps to support effective implementation of the Marine Institute as a research performer over the timeframe of the next five-year strategic cycle (2028-2032). </w:t>
      </w:r>
    </w:p>
    <w:p w14:paraId="3511C959" w14:textId="77777777" w:rsidR="009F3377" w:rsidRPr="009F3377" w:rsidRDefault="009F3377" w:rsidP="009F3377">
      <w:pPr>
        <w:pStyle w:val="ListParagraph"/>
        <w:ind w:left="1440"/>
        <w:rPr>
          <w:rFonts w:eastAsia="Aptos" w:cstheme="minorHAnsi"/>
          <w:kern w:val="2"/>
          <w:lang w:val="en-GB"/>
        </w:rPr>
      </w:pPr>
    </w:p>
    <w:p w14:paraId="60823D6E" w14:textId="3FCE7261" w:rsidR="009F3377" w:rsidRPr="009F3377" w:rsidRDefault="009F3377" w:rsidP="00D341A9">
      <w:pPr>
        <w:pStyle w:val="ListParagraph"/>
        <w:numPr>
          <w:ilvl w:val="1"/>
          <w:numId w:val="2"/>
        </w:numPr>
        <w:rPr>
          <w:rFonts w:cstheme="minorHAnsi"/>
          <w:b/>
          <w:bCs/>
        </w:rPr>
      </w:pPr>
      <w:r w:rsidRPr="009F3377">
        <w:rPr>
          <w:rFonts w:cstheme="minorHAnsi"/>
          <w:b/>
          <w:bCs/>
        </w:rPr>
        <w:t>NOT USED</w:t>
      </w:r>
    </w:p>
    <w:p w14:paraId="356D72E3" w14:textId="77777777" w:rsidR="009F3377" w:rsidRDefault="009F3377" w:rsidP="009F3377">
      <w:pPr>
        <w:pStyle w:val="ListParagraph"/>
        <w:rPr>
          <w:rFonts w:cstheme="minorHAnsi"/>
        </w:rPr>
      </w:pPr>
    </w:p>
    <w:p w14:paraId="33D7AFF0" w14:textId="2F608D03" w:rsidR="006B0A59" w:rsidRPr="008200DD" w:rsidRDefault="00D341A9" w:rsidP="00D341A9">
      <w:pPr>
        <w:pStyle w:val="ListParagraph"/>
        <w:numPr>
          <w:ilvl w:val="1"/>
          <w:numId w:val="2"/>
        </w:numPr>
        <w:rPr>
          <w:rFonts w:cstheme="minorHAnsi"/>
          <w:b/>
          <w:bCs/>
        </w:rPr>
      </w:pPr>
      <w:r w:rsidRPr="00D973DB">
        <w:rPr>
          <w:rFonts w:cstheme="minorHAnsi"/>
        </w:rPr>
        <w:lastRenderedPageBreak/>
        <w:t>This public procurement competition (the “Competition”) will be conducted in accordance with the open</w:t>
      </w:r>
      <w:r w:rsidRPr="001D7222">
        <w:rPr>
          <w:rFonts w:cstheme="minorHAnsi"/>
        </w:rPr>
        <w:t xml:space="preserve"> procedure under the European Union (Award of Public Authority Contracts) Regulations 2016 (Statutory Instrument 284 of 2016) (the “Regulations”).  Any contract that may result from this Competition (the “Services Contract”) will be issued for a term </w:t>
      </w:r>
      <w:r w:rsidRPr="00CE4BE3">
        <w:rPr>
          <w:rFonts w:cstheme="minorHAnsi"/>
        </w:rPr>
        <w:t>of</w:t>
      </w:r>
      <w:r w:rsidR="00530A62" w:rsidRPr="00CE4BE3">
        <w:rPr>
          <w:rFonts w:cstheme="minorHAnsi"/>
        </w:rPr>
        <w:t xml:space="preserve"> seven </w:t>
      </w:r>
      <w:r w:rsidR="008200DD">
        <w:rPr>
          <w:rFonts w:cstheme="minorHAnsi"/>
        </w:rPr>
        <w:t xml:space="preserve">(07) </w:t>
      </w:r>
      <w:r w:rsidR="00530A62" w:rsidRPr="00CE4BE3">
        <w:rPr>
          <w:rFonts w:cstheme="minorHAnsi"/>
        </w:rPr>
        <w:t>months,</w:t>
      </w:r>
      <w:r w:rsidRPr="00CE4BE3">
        <w:rPr>
          <w:rFonts w:cstheme="minorHAnsi"/>
        </w:rPr>
        <w:t xml:space="preserve"> (“the Term”)</w:t>
      </w:r>
      <w:r w:rsidR="00542F52" w:rsidRPr="00CE4BE3">
        <w:rPr>
          <w:rFonts w:cstheme="minorHAnsi"/>
        </w:rPr>
        <w:t xml:space="preserve">, commencing </w:t>
      </w:r>
      <w:r w:rsidR="008200DD" w:rsidRPr="008200DD">
        <w:rPr>
          <w:rFonts w:cstheme="minorHAnsi"/>
          <w:b/>
          <w:bCs/>
        </w:rPr>
        <w:t>0</w:t>
      </w:r>
      <w:r w:rsidR="00542F52" w:rsidRPr="008200DD">
        <w:rPr>
          <w:rFonts w:cstheme="minorHAnsi"/>
          <w:b/>
          <w:bCs/>
        </w:rPr>
        <w:t>1</w:t>
      </w:r>
      <w:r w:rsidR="00542F52" w:rsidRPr="008200DD">
        <w:rPr>
          <w:rFonts w:cstheme="minorHAnsi"/>
          <w:b/>
          <w:bCs/>
          <w:vertAlign w:val="superscript"/>
        </w:rPr>
        <w:t>st</w:t>
      </w:r>
      <w:r w:rsidR="00542F52" w:rsidRPr="008200DD">
        <w:rPr>
          <w:rFonts w:cstheme="minorHAnsi"/>
          <w:b/>
          <w:bCs/>
        </w:rPr>
        <w:t xml:space="preserve"> September 2026</w:t>
      </w:r>
      <w:r w:rsidRPr="008200DD">
        <w:rPr>
          <w:rFonts w:cstheme="minorHAnsi"/>
          <w:b/>
          <w:bCs/>
        </w:rPr>
        <w:t>.</w:t>
      </w:r>
    </w:p>
    <w:p w14:paraId="74856A2B" w14:textId="77777777" w:rsidR="00F526F8" w:rsidRPr="001D7222" w:rsidRDefault="00F526F8" w:rsidP="00F526F8">
      <w:pPr>
        <w:pStyle w:val="ListParagraph"/>
        <w:rPr>
          <w:rFonts w:cstheme="minorHAnsi"/>
        </w:rPr>
      </w:pPr>
    </w:p>
    <w:p w14:paraId="64302C67" w14:textId="66DB228A" w:rsidR="00D341A9" w:rsidRDefault="00D341A9" w:rsidP="00CE4BE3">
      <w:pPr>
        <w:pStyle w:val="ListParagraph"/>
        <w:numPr>
          <w:ilvl w:val="1"/>
          <w:numId w:val="2"/>
        </w:numPr>
        <w:rPr>
          <w:rFonts w:cstheme="minorHAnsi"/>
        </w:rPr>
      </w:pPr>
      <w:r w:rsidRPr="3D506668">
        <w:t xml:space="preserve">The Marine Institute reserves the right to extend the Term for a period of up to </w:t>
      </w:r>
      <w:r w:rsidR="00482B1E" w:rsidRPr="3D506668">
        <w:t>three</w:t>
      </w:r>
      <w:r w:rsidR="00583459">
        <w:t xml:space="preserve"> (03)</w:t>
      </w:r>
      <w:r w:rsidR="00482B1E" w:rsidRPr="3D506668">
        <w:t xml:space="preserve"> months</w:t>
      </w:r>
      <w:r w:rsidRPr="3D506668">
        <w:t xml:space="preserve"> </w:t>
      </w:r>
      <w:r w:rsidR="00583459">
        <w:t>subject to satisfactory performance and available</w:t>
      </w:r>
      <w:r w:rsidR="00583459" w:rsidRPr="3D506668">
        <w:t xml:space="preserve"> </w:t>
      </w:r>
      <w:r w:rsidR="00583459">
        <w:t xml:space="preserve">funding </w:t>
      </w:r>
      <w:r w:rsidRPr="3D506668">
        <w:t xml:space="preserve">with a maximum of </w:t>
      </w:r>
      <w:r w:rsidR="00583459">
        <w:t xml:space="preserve">two (02) </w:t>
      </w:r>
      <w:r w:rsidRPr="3D506668">
        <w:t>such extensions on the same terms and conditions, subject to the Marine Institute’s obligations at law.</w:t>
      </w:r>
    </w:p>
    <w:p w14:paraId="57B2E3CD" w14:textId="77777777" w:rsidR="00CE4BE3" w:rsidRPr="00CE4BE3" w:rsidRDefault="00CE4BE3" w:rsidP="00CE4BE3">
      <w:pPr>
        <w:pStyle w:val="ListParagraph"/>
        <w:rPr>
          <w:rFonts w:cstheme="minorHAnsi"/>
        </w:rPr>
      </w:pPr>
    </w:p>
    <w:p w14:paraId="0BE63CAD" w14:textId="7FC9076F" w:rsidR="00583459" w:rsidRPr="00F526F8" w:rsidRDefault="00CE4BE3" w:rsidP="00D341A9">
      <w:pPr>
        <w:pStyle w:val="ListParagraph"/>
        <w:numPr>
          <w:ilvl w:val="1"/>
          <w:numId w:val="2"/>
        </w:numPr>
        <w:rPr>
          <w:rFonts w:cstheme="minorHAnsi"/>
        </w:rPr>
      </w:pPr>
      <w:r>
        <w:rPr>
          <w:rFonts w:cstheme="minorHAnsi"/>
          <w:b/>
        </w:rPr>
        <w:t>NOT USED</w:t>
      </w:r>
    </w:p>
    <w:p w14:paraId="26D221D1" w14:textId="77777777" w:rsidR="00F526F8" w:rsidRPr="00583459" w:rsidRDefault="00F526F8" w:rsidP="00731CEE">
      <w:pPr>
        <w:pStyle w:val="ListParagraph"/>
        <w:rPr>
          <w:rFonts w:cstheme="minorHAnsi"/>
        </w:rPr>
      </w:pPr>
    </w:p>
    <w:p w14:paraId="66680998" w14:textId="09E3C426" w:rsidR="001E5E2E" w:rsidRPr="00F526F8" w:rsidRDefault="00F526F8" w:rsidP="00F526F8">
      <w:pPr>
        <w:ind w:left="720" w:hanging="720"/>
        <w:rPr>
          <w:rFonts w:cstheme="minorHAnsi"/>
        </w:rPr>
      </w:pPr>
      <w:r w:rsidRPr="00F526F8">
        <w:rPr>
          <w:rFonts w:cstheme="minorHAnsi"/>
          <w:b/>
          <w:color w:val="00B0F0"/>
        </w:rPr>
        <w:t>1.7</w:t>
      </w:r>
      <w:r>
        <w:rPr>
          <w:rFonts w:cstheme="minorHAnsi"/>
        </w:rPr>
        <w:tab/>
      </w:r>
      <w:r w:rsidR="003B3BDC" w:rsidRPr="00F526F8">
        <w:rPr>
          <w:rFonts w:cstheme="minorHAnsi"/>
        </w:rPr>
        <w:t>Marine Institute policy seeks to encourage participation on a fair and equal basis by Small and Medium Enterprises (“</w:t>
      </w:r>
      <w:r w:rsidR="00731CEE" w:rsidRPr="00F526F8">
        <w:rPr>
          <w:rFonts w:cstheme="minorHAnsi"/>
        </w:rPr>
        <w:t>SME” s</w:t>
      </w:r>
      <w:r w:rsidR="003B3BDC" w:rsidRPr="00F526F8">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4044EEAD" w14:textId="77777777" w:rsidR="003B3BDC" w:rsidRPr="001D7222" w:rsidRDefault="003B3BDC" w:rsidP="003B3BDC">
      <w:pPr>
        <w:pStyle w:val="ListParagraph"/>
        <w:rPr>
          <w:rFonts w:cstheme="minorHAnsi"/>
        </w:rPr>
      </w:pPr>
    </w:p>
    <w:p w14:paraId="2F853040" w14:textId="77777777" w:rsidR="003B3BDC" w:rsidRPr="001D7222" w:rsidRDefault="003B3BDC" w:rsidP="003B3BDC">
      <w:pPr>
        <w:pStyle w:val="ListParagraph"/>
        <w:rPr>
          <w:rFonts w:cstheme="minorHAnsi"/>
        </w:rPr>
      </w:pPr>
      <w:r w:rsidRPr="001D7222">
        <w:rPr>
          <w:rFonts w:cstheme="minorHAnsi"/>
        </w:rPr>
        <w:t>Larger enterprises are also encouraged, subject to paragraph 2.5, to consider the practical ways that SMEs can be included in the proposals to maximise the social and economic benefits of any Services Contracts that may result from this Competition.</w:t>
      </w:r>
    </w:p>
    <w:p w14:paraId="2398D314" w14:textId="77777777" w:rsidR="003B3BDC" w:rsidRDefault="003B3BDC" w:rsidP="003B3BDC">
      <w:pPr>
        <w:pStyle w:val="ListParagraph"/>
        <w:rPr>
          <w:rFonts w:cstheme="minorHAnsi"/>
        </w:rPr>
      </w:pPr>
    </w:p>
    <w:p w14:paraId="7CC4E96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t xml:space="preserve">Part 2: </w:t>
      </w:r>
      <w:r w:rsidR="00FE3C9E" w:rsidRPr="00AD0F35">
        <w:rPr>
          <w:rFonts w:cstheme="minorHAnsi"/>
          <w:b/>
          <w:sz w:val="36"/>
          <w:szCs w:val="36"/>
        </w:rPr>
        <w:t>Instructions to Tenderers</w:t>
      </w:r>
    </w:p>
    <w:p w14:paraId="293A0322" w14:textId="77777777" w:rsidR="00D8605E" w:rsidRPr="00AD0F35" w:rsidRDefault="00D8605E" w:rsidP="00FE3C9E">
      <w:pPr>
        <w:pBdr>
          <w:bottom w:val="single" w:sz="12" w:space="1" w:color="auto"/>
        </w:pBdr>
        <w:rPr>
          <w:rFonts w:cstheme="minorHAnsi"/>
          <w:b/>
          <w:sz w:val="36"/>
          <w:szCs w:val="36"/>
        </w:rPr>
      </w:pPr>
    </w:p>
    <w:p w14:paraId="3197018D" w14:textId="77777777" w:rsidR="00BE78BF" w:rsidRPr="00037F30" w:rsidRDefault="00BE78BF" w:rsidP="00FE3C9E">
      <w:pPr>
        <w:rPr>
          <w:rFonts w:cstheme="minorHAnsi"/>
          <w:b/>
          <w:sz w:val="28"/>
          <w:szCs w:val="28"/>
        </w:rPr>
      </w:pPr>
      <w:r w:rsidRPr="00037F30">
        <w:rPr>
          <w:rFonts w:cstheme="minorHAnsi"/>
          <w:b/>
          <w:sz w:val="28"/>
          <w:szCs w:val="28"/>
          <w:highlight w:val="lightGray"/>
        </w:rPr>
        <w:t>2.1</w:t>
      </w:r>
      <w:r w:rsidRPr="00037F30">
        <w:rPr>
          <w:rFonts w:cstheme="minorHAnsi"/>
          <w:b/>
          <w:sz w:val="28"/>
          <w:szCs w:val="28"/>
          <w:highlight w:val="lightGray"/>
        </w:rPr>
        <w:tab/>
        <w:t>IMPORTANT NOTICES</w:t>
      </w:r>
    </w:p>
    <w:p w14:paraId="09233BAB" w14:textId="77777777" w:rsidR="001D42E1" w:rsidRPr="001D7222" w:rsidRDefault="001D42E1" w:rsidP="001D42E1">
      <w:pPr>
        <w:ind w:left="720" w:hanging="720"/>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27B4C080" w14:textId="77777777" w:rsidR="005C215F" w:rsidRPr="001D7222" w:rsidRDefault="001D42E1" w:rsidP="005C215F">
      <w:pPr>
        <w:ind w:left="720" w:hanging="720"/>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5C49BCE0" w14:textId="77777777" w:rsidR="001D42E1" w:rsidRPr="001D7222" w:rsidRDefault="001D42E1" w:rsidP="005C215F">
      <w:pPr>
        <w:ind w:left="720"/>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13DFB711" w14:textId="77777777" w:rsidR="001D42E1" w:rsidRPr="001D7222" w:rsidRDefault="001D42E1" w:rsidP="001D42E1">
      <w:pPr>
        <w:ind w:left="720"/>
        <w:rPr>
          <w:rFonts w:cstheme="minorHAnsi"/>
        </w:rPr>
      </w:pPr>
      <w:r w:rsidRPr="001D7222">
        <w:rPr>
          <w:rFonts w:cstheme="minorHAnsi"/>
        </w:rPr>
        <w:t>Any notification of preferred bidder status by the Marine Institute shall not give rise to any enforceable rights by the Tenderer.</w:t>
      </w:r>
    </w:p>
    <w:p w14:paraId="087ECAEA" w14:textId="6319F4B6" w:rsidR="001D42E1" w:rsidRPr="001D7222" w:rsidRDefault="001D42E1" w:rsidP="001D42E1">
      <w:pPr>
        <w:ind w:left="720"/>
        <w:rPr>
          <w:rFonts w:cstheme="minorHAnsi"/>
        </w:rPr>
      </w:pPr>
      <w:r w:rsidRPr="001D7222">
        <w:rPr>
          <w:rFonts w:cstheme="minorHAnsi"/>
        </w:rPr>
        <w:lastRenderedPageBreak/>
        <w:t>The</w:t>
      </w:r>
      <w:r w:rsidR="00F526F8">
        <w:rPr>
          <w:rFonts w:cstheme="minorHAnsi"/>
        </w:rPr>
        <w:t xml:space="preserve"> Marine Institute may cancel this</w:t>
      </w:r>
      <w:r w:rsidRPr="001D7222">
        <w:rPr>
          <w:rFonts w:cstheme="minorHAnsi"/>
        </w:rPr>
        <w:t xml:space="preserve"> </w:t>
      </w:r>
      <w:r w:rsidR="00CE4BE3" w:rsidRPr="001D7222">
        <w:rPr>
          <w:rFonts w:cstheme="minorHAnsi"/>
        </w:rPr>
        <w:t>Competition at</w:t>
      </w:r>
      <w:r w:rsidRPr="001D7222">
        <w:rPr>
          <w:rFonts w:cstheme="minorHAnsi"/>
        </w:rPr>
        <w:t xml:space="preserve"> any time prior to a formal written Services Contract being executed by or on behalf of the Marine Institute.</w:t>
      </w:r>
    </w:p>
    <w:p w14:paraId="033B2E48" w14:textId="77777777" w:rsidR="001D42E1" w:rsidRPr="001D7222" w:rsidRDefault="001D42E1" w:rsidP="001D42E1">
      <w:pPr>
        <w:ind w:left="720"/>
        <w:rPr>
          <w:rFonts w:cstheme="minorHAnsi"/>
        </w:rPr>
      </w:pPr>
      <w:r w:rsidRPr="001D7222">
        <w:rPr>
          <w:rFonts w:cstheme="minorHAnsi"/>
        </w:rPr>
        <w:t>The award of a Services Contract does not confer exclusivity on the successful Tenderer.</w:t>
      </w:r>
    </w:p>
    <w:p w14:paraId="79CE54DC" w14:textId="6F6AABCF" w:rsidR="001D7222" w:rsidRDefault="001D42E1" w:rsidP="00CE4BE3">
      <w:pPr>
        <w:ind w:left="720" w:hanging="720"/>
        <w:rPr>
          <w:rFonts w:cstheme="minorHAnsi"/>
        </w:rPr>
      </w:pPr>
      <w:r w:rsidRPr="001D7222">
        <w:rPr>
          <w:rFonts w:cstheme="minorHAnsi"/>
          <w:b/>
          <w:color w:val="00B0F0"/>
        </w:rPr>
        <w:t>2.1.3</w:t>
      </w:r>
      <w:r w:rsidRPr="001D7222">
        <w:rPr>
          <w:rFonts w:cstheme="minorHAnsi"/>
        </w:rPr>
        <w:tab/>
        <w:t xml:space="preserve">This RFT supersedes and replaces </w:t>
      </w:r>
      <w:proofErr w:type="gramStart"/>
      <w:r w:rsidRPr="001D7222">
        <w:rPr>
          <w:rFonts w:cstheme="minorHAnsi"/>
        </w:rPr>
        <w:t>any and all</w:t>
      </w:r>
      <w:proofErr w:type="gramEnd"/>
      <w:r w:rsidRPr="001D7222">
        <w:rPr>
          <w:rFonts w:cstheme="minorHAnsi"/>
        </w:rPr>
        <w:t xml:space="preserve">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7B9A881C" w14:textId="77777777" w:rsidR="005F2A56" w:rsidRPr="001D7222" w:rsidRDefault="005F2A56" w:rsidP="005C215F">
      <w:pPr>
        <w:ind w:left="720" w:hanging="720"/>
        <w:rPr>
          <w:rFonts w:cstheme="minorHAnsi"/>
        </w:rPr>
      </w:pPr>
      <w:r w:rsidRPr="001D7222">
        <w:rPr>
          <w:rFonts w:cstheme="minorHAnsi"/>
          <w:b/>
          <w:color w:val="00B0F0"/>
        </w:rPr>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726494AD" w14:textId="77777777" w:rsidR="002F1ADD" w:rsidRPr="001D7222" w:rsidRDefault="002F1ADD" w:rsidP="005F2A56">
      <w:pPr>
        <w:ind w:left="720" w:hanging="720"/>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17A8B074" w14:textId="77777777" w:rsidR="00B27AAC" w:rsidRPr="001D7222" w:rsidRDefault="00B27AAC" w:rsidP="005F2A56">
      <w:pPr>
        <w:ind w:left="720" w:hanging="720"/>
        <w:rPr>
          <w:rFonts w:cstheme="minorHAnsi"/>
        </w:rPr>
      </w:pPr>
      <w:r w:rsidRPr="001D7222">
        <w:rPr>
          <w:rFonts w:cstheme="minorHAnsi"/>
        </w:rPr>
        <w:tab/>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Marine Institute, the Evaluation Team and the supplier of the etenders.gove.ie website, for the purposes of the participation of the Tenderer in this Competition or that the Tenderer otherwise has a legal basis for providing such Personal Data to the Marine Institute for the purposes of its participation in this Competition.</w:t>
      </w:r>
    </w:p>
    <w:p w14:paraId="5B80B9D3" w14:textId="77777777" w:rsidR="00B27AAC" w:rsidRPr="001D7222" w:rsidRDefault="00B27AAC" w:rsidP="00CE4BE3">
      <w:pPr>
        <w:rPr>
          <w:rFonts w:cstheme="minorHAnsi"/>
        </w:rPr>
      </w:pPr>
    </w:p>
    <w:p w14:paraId="7465C11F" w14:textId="77777777" w:rsidR="00B27AAC" w:rsidRPr="00037F30" w:rsidRDefault="00E3173B" w:rsidP="005F2A56">
      <w:pPr>
        <w:ind w:left="720" w:hanging="720"/>
        <w:rPr>
          <w:rFonts w:cstheme="minorHAnsi"/>
          <w:sz w:val="28"/>
          <w:szCs w:val="28"/>
        </w:rPr>
      </w:pPr>
      <w:r w:rsidRPr="00037F30">
        <w:rPr>
          <w:rFonts w:cstheme="minorHAnsi"/>
          <w:b/>
          <w:sz w:val="28"/>
          <w:szCs w:val="28"/>
          <w:highlight w:val="lightGray"/>
        </w:rPr>
        <w:t>2.2</w:t>
      </w:r>
      <w:r w:rsidRPr="00037F30">
        <w:rPr>
          <w:rFonts w:cstheme="minorHAnsi"/>
          <w:sz w:val="28"/>
          <w:szCs w:val="28"/>
          <w:highlight w:val="lightGray"/>
        </w:rPr>
        <w:t xml:space="preserve"> </w:t>
      </w:r>
      <w:r w:rsidRPr="00037F30">
        <w:rPr>
          <w:rFonts w:cstheme="minorHAnsi"/>
          <w:sz w:val="28"/>
          <w:szCs w:val="28"/>
          <w:highlight w:val="lightGray"/>
        </w:rPr>
        <w:tab/>
      </w:r>
      <w:r w:rsidRPr="00037F30">
        <w:rPr>
          <w:rFonts w:cstheme="minorHAnsi"/>
          <w:b/>
          <w:sz w:val="28"/>
          <w:szCs w:val="28"/>
          <w:highlight w:val="lightGray"/>
        </w:rPr>
        <w:t>COMPLIANT TENDERS</w:t>
      </w:r>
    </w:p>
    <w:p w14:paraId="7EAEAA8F" w14:textId="77777777" w:rsidR="00E3173B" w:rsidRPr="001D7222" w:rsidRDefault="00E3173B" w:rsidP="005F2A56">
      <w:pPr>
        <w:ind w:left="720" w:hanging="720"/>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0DD22A29" w14:textId="77777777" w:rsidR="00E94AE4" w:rsidRPr="001D7222" w:rsidRDefault="00E94AE4" w:rsidP="00E94AE4">
      <w:pPr>
        <w:pStyle w:val="ListParagraph"/>
        <w:numPr>
          <w:ilvl w:val="0"/>
          <w:numId w:val="6"/>
        </w:numPr>
        <w:rPr>
          <w:rFonts w:cstheme="minorHAnsi"/>
        </w:rPr>
      </w:pPr>
      <w:r w:rsidRPr="001D7222">
        <w:rPr>
          <w:rFonts w:cstheme="minorHAnsi"/>
        </w:rPr>
        <w:t>Seeking written clarification from the Tenderer;</w:t>
      </w:r>
    </w:p>
    <w:p w14:paraId="52A82443" w14:textId="77777777" w:rsidR="00E94AE4" w:rsidRPr="001D7222" w:rsidRDefault="00E94AE4" w:rsidP="00E94AE4">
      <w:pPr>
        <w:pStyle w:val="ListParagraph"/>
        <w:ind w:left="1440"/>
        <w:rPr>
          <w:rFonts w:cstheme="minorHAnsi"/>
        </w:rPr>
      </w:pPr>
    </w:p>
    <w:p w14:paraId="1783EF1E" w14:textId="77777777" w:rsidR="00E94AE4" w:rsidRPr="001D7222" w:rsidRDefault="00E94AE4" w:rsidP="00E94AE4">
      <w:pPr>
        <w:pStyle w:val="ListParagraph"/>
        <w:numPr>
          <w:ilvl w:val="0"/>
          <w:numId w:val="6"/>
        </w:numPr>
        <w:rPr>
          <w:rFonts w:cstheme="minorHAnsi"/>
        </w:rPr>
      </w:pPr>
      <w:r w:rsidRPr="001D7222">
        <w:rPr>
          <w:rFonts w:cstheme="minorHAnsi"/>
        </w:rPr>
        <w:t>Seeking further information from the Tenderer; or</w:t>
      </w:r>
    </w:p>
    <w:p w14:paraId="3B78FE08" w14:textId="77777777" w:rsidR="00E94AE4" w:rsidRPr="001D7222" w:rsidRDefault="00E94AE4" w:rsidP="00E94AE4">
      <w:pPr>
        <w:pStyle w:val="ListParagraph"/>
        <w:rPr>
          <w:rFonts w:cstheme="minorHAnsi"/>
        </w:rPr>
      </w:pPr>
    </w:p>
    <w:p w14:paraId="2BB65239" w14:textId="77777777" w:rsidR="00E94AE4" w:rsidRPr="001D7222" w:rsidRDefault="00E94AE4" w:rsidP="00E94AE4">
      <w:pPr>
        <w:pStyle w:val="ListParagraph"/>
        <w:numPr>
          <w:ilvl w:val="0"/>
          <w:numId w:val="6"/>
        </w:numPr>
        <w:rPr>
          <w:rFonts w:cstheme="minorHAnsi"/>
        </w:rPr>
      </w:pPr>
      <w:r w:rsidRPr="001D7222">
        <w:rPr>
          <w:rFonts w:cstheme="minorHAnsi"/>
        </w:rPr>
        <w:t>Waiving a requirement, which in the Marine Institute’s view, is non-material or procedural.</w:t>
      </w:r>
    </w:p>
    <w:p w14:paraId="0C7D1BF8" w14:textId="77777777" w:rsidR="00E94AE4" w:rsidRPr="001D7222" w:rsidRDefault="00E94AE4" w:rsidP="00E94AE4">
      <w:pPr>
        <w:pStyle w:val="ListParagraph"/>
        <w:rPr>
          <w:rFonts w:cstheme="minorHAnsi"/>
        </w:rPr>
      </w:pPr>
    </w:p>
    <w:p w14:paraId="36A6A29B" w14:textId="77777777" w:rsidR="00E94AE4" w:rsidRPr="001D7222" w:rsidRDefault="00E94AE4" w:rsidP="00E94AE4">
      <w:pPr>
        <w:ind w:left="720"/>
        <w:rPr>
          <w:rFonts w:cstheme="minorHAnsi"/>
        </w:rPr>
      </w:pPr>
      <w:r w:rsidRPr="001D7222">
        <w:rPr>
          <w:rFonts w:cstheme="minorHAnsi"/>
        </w:rPr>
        <w:t>Tenders are required:</w:t>
      </w:r>
    </w:p>
    <w:p w14:paraId="31B8DFEA" w14:textId="77777777" w:rsidR="00E66DF5" w:rsidRPr="001D7222" w:rsidRDefault="00E66DF5" w:rsidP="00E66DF5">
      <w:pPr>
        <w:pStyle w:val="ListParagraph"/>
        <w:rPr>
          <w:rFonts w:cstheme="minorHAnsi"/>
        </w:rPr>
      </w:pPr>
    </w:p>
    <w:p w14:paraId="1C72D20D"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 xml:space="preserve">To submit all documentation which this RFT requires to be submitted </w:t>
      </w:r>
      <w:r w:rsidRPr="001D7222">
        <w:rPr>
          <w:rFonts w:cstheme="minorHAnsi"/>
          <w:u w:val="single"/>
        </w:rPr>
        <w:t>with their Tender;</w:t>
      </w:r>
    </w:p>
    <w:p w14:paraId="7BF0FF7B" w14:textId="77777777" w:rsidR="00E66DF5" w:rsidRPr="001D7222" w:rsidRDefault="00E66DF5" w:rsidP="00E66DF5">
      <w:pPr>
        <w:pStyle w:val="ListParagraph"/>
        <w:rPr>
          <w:rFonts w:cstheme="minorHAnsi"/>
        </w:rPr>
      </w:pPr>
    </w:p>
    <w:p w14:paraId="67860BD1"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To follow the format of this RFT and respond to each element in the order as set out in the RFT;</w:t>
      </w:r>
    </w:p>
    <w:p w14:paraId="1C802DC4" w14:textId="77777777" w:rsidR="00E66DF5" w:rsidRPr="001D7222" w:rsidRDefault="00E66DF5" w:rsidP="00E66DF5">
      <w:pPr>
        <w:pStyle w:val="ListParagraph"/>
        <w:rPr>
          <w:rFonts w:cstheme="minorHAnsi"/>
        </w:rPr>
      </w:pPr>
    </w:p>
    <w:p w14:paraId="7C686DB3" w14:textId="77777777" w:rsidR="00E66DF5" w:rsidRPr="00197CD8" w:rsidRDefault="00E66DF5" w:rsidP="00197CD8">
      <w:pPr>
        <w:pStyle w:val="ListParagraph"/>
        <w:numPr>
          <w:ilvl w:val="0"/>
          <w:numId w:val="7"/>
        </w:numPr>
        <w:ind w:left="720" w:hanging="720"/>
        <w:rPr>
          <w:rFonts w:cstheme="minorHAnsi"/>
        </w:rPr>
      </w:pPr>
      <w:r w:rsidRPr="001D7222">
        <w:rPr>
          <w:rFonts w:cstheme="minorHAnsi"/>
        </w:rPr>
        <w:t>To conform to and comply with all instructions and requirements set out in this RFT;</w:t>
      </w:r>
    </w:p>
    <w:p w14:paraId="19D09B59" w14:textId="77777777" w:rsidR="00E66DF5" w:rsidRPr="00CE4BE3" w:rsidRDefault="00E66DF5" w:rsidP="00CE4BE3">
      <w:pPr>
        <w:rPr>
          <w:rFonts w:cstheme="minorHAnsi"/>
        </w:rPr>
      </w:pPr>
    </w:p>
    <w:p w14:paraId="72E45A9A" w14:textId="381B03FB" w:rsidR="00E66DF5" w:rsidRPr="001D7222" w:rsidRDefault="00E66DF5" w:rsidP="00E66DF5">
      <w:pPr>
        <w:ind w:left="720" w:hanging="720"/>
        <w:rPr>
          <w:rFonts w:cstheme="minorHAnsi"/>
        </w:rPr>
      </w:pPr>
      <w:r w:rsidRPr="001D7222">
        <w:rPr>
          <w:rFonts w:cstheme="minorHAnsi"/>
          <w:b/>
        </w:rPr>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r w:rsidR="00731CEE" w:rsidRPr="001D7222">
        <w:rPr>
          <w:rFonts w:cstheme="minorHAnsi"/>
        </w:rPr>
        <w:t>paragraphs</w:t>
      </w:r>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3D74CBC5" w14:textId="77777777" w:rsidR="002819AF" w:rsidRPr="001D7222" w:rsidRDefault="002819AF" w:rsidP="00E66DF5">
      <w:pPr>
        <w:ind w:left="720" w:hanging="720"/>
        <w:rPr>
          <w:rFonts w:cstheme="minorHAnsi"/>
        </w:rPr>
      </w:pPr>
    </w:p>
    <w:p w14:paraId="44BA07ED" w14:textId="77777777" w:rsidR="00E66DF5" w:rsidRPr="00037F30" w:rsidRDefault="00E66DF5" w:rsidP="00E66DF5">
      <w:pPr>
        <w:ind w:left="720" w:hanging="720"/>
        <w:rPr>
          <w:rFonts w:cstheme="minorHAnsi"/>
          <w:b/>
          <w:sz w:val="28"/>
          <w:szCs w:val="28"/>
        </w:rPr>
      </w:pPr>
      <w:r w:rsidRPr="00037F30">
        <w:rPr>
          <w:rFonts w:cstheme="minorHAnsi"/>
          <w:b/>
          <w:sz w:val="28"/>
          <w:szCs w:val="28"/>
          <w:highlight w:val="lightGray"/>
        </w:rPr>
        <w:t>2.3</w:t>
      </w:r>
      <w:r w:rsidRPr="00037F30">
        <w:rPr>
          <w:rFonts w:cstheme="minorHAnsi"/>
          <w:b/>
          <w:sz w:val="28"/>
          <w:szCs w:val="28"/>
          <w:highlight w:val="lightGray"/>
        </w:rPr>
        <w:tab/>
      </w:r>
      <w:r w:rsidR="002819AF" w:rsidRPr="00037F30">
        <w:rPr>
          <w:rFonts w:cstheme="minorHAnsi"/>
          <w:b/>
          <w:sz w:val="28"/>
          <w:szCs w:val="28"/>
          <w:highlight w:val="lightGray"/>
        </w:rPr>
        <w:t>SERVICES CONTRACT</w:t>
      </w:r>
    </w:p>
    <w:p w14:paraId="2FCEF441" w14:textId="77777777" w:rsidR="002819AF" w:rsidRPr="001D7222" w:rsidRDefault="002819AF" w:rsidP="00E66DF5">
      <w:pPr>
        <w:ind w:left="720" w:hanging="720"/>
        <w:rPr>
          <w:rFonts w:cstheme="minorHAnsi"/>
        </w:rPr>
      </w:pPr>
      <w:r w:rsidRPr="001D7222">
        <w:rPr>
          <w:rFonts w:cstheme="minorHAnsi"/>
          <w:b/>
          <w:color w:val="00B0F0"/>
        </w:rPr>
        <w:t>2.3.1</w:t>
      </w:r>
      <w:r w:rsidRPr="001D7222">
        <w:rPr>
          <w:rFonts w:cstheme="minorHAnsi"/>
          <w:b/>
        </w:rPr>
        <w:tab/>
      </w:r>
      <w:r w:rsidRPr="001D7222">
        <w:rPr>
          <w:rFonts w:cstheme="minorHAnsi"/>
        </w:rPr>
        <w:t xml:space="preserve">Tenderers should note the terms and conditions of the Services Contract at </w:t>
      </w:r>
      <w:r w:rsidR="001518C3" w:rsidRPr="001518C3">
        <w:rPr>
          <w:rFonts w:cstheme="minorHAnsi"/>
        </w:rPr>
        <w:t>Appendix 3</w:t>
      </w:r>
      <w:r w:rsidRPr="001518C3">
        <w:rPr>
          <w:rFonts w:cstheme="minorHAnsi"/>
        </w:rPr>
        <w:t xml:space="preserve"> to</w:t>
      </w:r>
      <w:r w:rsidRPr="001D7222">
        <w:rPr>
          <w:rFonts w:cstheme="minorHAnsi"/>
        </w:rPr>
        <w:t xml:space="preserve"> this RFT</w:t>
      </w:r>
      <w:r w:rsidR="00F526F8">
        <w:rPr>
          <w:rFonts w:cstheme="minorHAnsi"/>
        </w:rPr>
        <w:t>.</w:t>
      </w:r>
    </w:p>
    <w:p w14:paraId="317D1D55" w14:textId="77777777" w:rsidR="002819AF" w:rsidRPr="001D7222" w:rsidRDefault="002819AF" w:rsidP="00E66DF5">
      <w:pPr>
        <w:ind w:left="720" w:hanging="720"/>
        <w:rPr>
          <w:rFonts w:cstheme="minorHAnsi"/>
        </w:rPr>
      </w:pPr>
      <w:r w:rsidRPr="001D7222">
        <w:rPr>
          <w:rFonts w:cstheme="minorHAnsi"/>
          <w:b/>
          <w:color w:val="00B0F0"/>
        </w:rPr>
        <w:t>2.3.2</w:t>
      </w:r>
      <w:r w:rsidRPr="001D7222">
        <w:rPr>
          <w:rFonts w:cstheme="minorHAnsi"/>
        </w:rPr>
        <w:tab/>
        <w:t xml:space="preserve">Tenderers are required to confirm their acceptance of the terms and conditions of the services </w:t>
      </w:r>
      <w:r w:rsidR="00197CD8">
        <w:rPr>
          <w:rFonts w:cstheme="minorHAnsi"/>
        </w:rPr>
        <w:t>contract by signing the Pricing S</w:t>
      </w:r>
      <w:r w:rsidR="001518C3">
        <w:rPr>
          <w:rFonts w:cstheme="minorHAnsi"/>
        </w:rPr>
        <w:t>chedule</w:t>
      </w:r>
      <w:r w:rsidR="00197CD8">
        <w:rPr>
          <w:rFonts w:cstheme="minorHAnsi"/>
        </w:rPr>
        <w:t xml:space="preserve"> </w:t>
      </w:r>
      <w:r w:rsidR="00197CD8" w:rsidRPr="001518C3">
        <w:rPr>
          <w:rFonts w:cstheme="minorHAnsi"/>
        </w:rPr>
        <w:t>Appendix 2</w:t>
      </w:r>
      <w:r w:rsidRPr="001518C3">
        <w:rPr>
          <w:rFonts w:cstheme="minorHAnsi"/>
        </w:rPr>
        <w:t>.</w:t>
      </w:r>
      <w:r w:rsidRPr="001D7222">
        <w:rPr>
          <w:rFonts w:cstheme="minorHAnsi"/>
        </w:rPr>
        <w:t xml:space="preserve">  Tenderers may not amend the Services Contract</w:t>
      </w:r>
    </w:p>
    <w:p w14:paraId="27DB16CE" w14:textId="77777777" w:rsidR="00E66DF5" w:rsidRPr="001D7222" w:rsidRDefault="00E66DF5" w:rsidP="00E66DF5">
      <w:pPr>
        <w:pStyle w:val="ListParagraph"/>
        <w:rPr>
          <w:rFonts w:cstheme="minorHAnsi"/>
        </w:rPr>
      </w:pPr>
    </w:p>
    <w:p w14:paraId="1B0696E8" w14:textId="77777777" w:rsidR="002819AF" w:rsidRDefault="001D7222" w:rsidP="00E66DF5">
      <w:pPr>
        <w:rPr>
          <w:rFonts w:cstheme="minorHAnsi"/>
          <w:b/>
          <w:sz w:val="28"/>
          <w:szCs w:val="28"/>
        </w:rPr>
      </w:pPr>
      <w:r w:rsidRPr="00037F30">
        <w:rPr>
          <w:rFonts w:cstheme="minorHAnsi"/>
          <w:b/>
          <w:sz w:val="28"/>
          <w:szCs w:val="28"/>
          <w:highlight w:val="lightGray"/>
        </w:rPr>
        <w:t>2.4</w:t>
      </w:r>
      <w:r w:rsidRPr="001D7222">
        <w:rPr>
          <w:rFonts w:cstheme="minorHAnsi"/>
          <w:highlight w:val="lightGray"/>
        </w:rPr>
        <w:tab/>
      </w:r>
      <w:r w:rsidRPr="001D7222">
        <w:rPr>
          <w:rFonts w:cstheme="minorHAnsi"/>
          <w:b/>
          <w:sz w:val="28"/>
          <w:szCs w:val="28"/>
          <w:highlight w:val="lightGray"/>
        </w:rPr>
        <w:t>ACCEPTANCE OF RFT REQUIREMENTS</w:t>
      </w:r>
    </w:p>
    <w:p w14:paraId="66D8135A" w14:textId="77777777" w:rsidR="00E66DF5" w:rsidRDefault="001D7222" w:rsidP="00E66DF5">
      <w:pPr>
        <w:rPr>
          <w:rFonts w:cstheme="minorHAnsi"/>
        </w:rPr>
      </w:pPr>
      <w:r>
        <w:rPr>
          <w:rFonts w:cstheme="minorHAnsi"/>
        </w:rPr>
        <w:t>Each Tenderer is required to accept the provisions of this RFT.</w:t>
      </w:r>
    </w:p>
    <w:p w14:paraId="0A6B5211" w14:textId="77777777" w:rsidR="001D7222" w:rsidRPr="001D7222" w:rsidRDefault="001D7222" w:rsidP="00E66DF5">
      <w:pPr>
        <w:rPr>
          <w:rFonts w:cstheme="minorHAnsi"/>
          <w:b/>
        </w:rPr>
      </w:pPr>
    </w:p>
    <w:p w14:paraId="52381F01" w14:textId="77777777" w:rsidR="001D7222" w:rsidRDefault="001D7222" w:rsidP="00E66DF5">
      <w:pPr>
        <w:rPr>
          <w:rFonts w:cstheme="minorHAnsi"/>
          <w:b/>
          <w:sz w:val="28"/>
          <w:szCs w:val="28"/>
        </w:rPr>
      </w:pPr>
      <w:r w:rsidRPr="00037F30">
        <w:rPr>
          <w:rFonts w:cstheme="minorHAnsi"/>
          <w:b/>
          <w:sz w:val="28"/>
          <w:szCs w:val="28"/>
          <w:highlight w:val="lightGray"/>
        </w:rPr>
        <w:t>2.5</w:t>
      </w:r>
      <w:r w:rsidRPr="001D7222">
        <w:rPr>
          <w:rFonts w:cstheme="minorHAnsi"/>
          <w:b/>
          <w:highlight w:val="lightGray"/>
        </w:rPr>
        <w:tab/>
      </w:r>
      <w:r w:rsidRPr="001D7222">
        <w:rPr>
          <w:rFonts w:cstheme="minorHAnsi"/>
          <w:b/>
          <w:sz w:val="28"/>
          <w:szCs w:val="28"/>
          <w:highlight w:val="lightGray"/>
        </w:rPr>
        <w:t>CONSORTIA AND PRIME/SUBCONTRACTORS</w:t>
      </w:r>
    </w:p>
    <w:p w14:paraId="4E0A587B" w14:textId="77777777" w:rsidR="001D7222" w:rsidRDefault="00F526F8" w:rsidP="00E66DF5">
      <w:pPr>
        <w:rPr>
          <w:rFonts w:cstheme="minorHAnsi"/>
        </w:rPr>
      </w:pPr>
      <w:r>
        <w:rPr>
          <w:rFonts w:cstheme="minorHAnsi"/>
        </w:rPr>
        <w:t>Where a group of undertakings (</w:t>
      </w:r>
      <w:r w:rsidR="001D7222">
        <w:rPr>
          <w:rFonts w:cstheme="minorHAnsi"/>
        </w:rPr>
        <w:t>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7DF14ED5" w14:textId="77777777" w:rsidR="001D7222" w:rsidRDefault="001D7222" w:rsidP="00E66DF5">
      <w:pPr>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2D6A2DA7" w14:textId="77777777" w:rsidR="00242C35" w:rsidRDefault="00242C35" w:rsidP="00E66DF5">
      <w:pPr>
        <w:rPr>
          <w:rFonts w:cstheme="minorHAnsi"/>
        </w:rPr>
      </w:pPr>
    </w:p>
    <w:p w14:paraId="5D662546" w14:textId="77777777" w:rsidR="00350EA9" w:rsidRDefault="00000E74" w:rsidP="00E66DF5">
      <w:pPr>
        <w:rPr>
          <w:rFonts w:cstheme="minorHAnsi"/>
          <w:b/>
          <w:sz w:val="28"/>
          <w:szCs w:val="28"/>
        </w:rPr>
      </w:pPr>
      <w:r w:rsidRPr="00F801ED">
        <w:rPr>
          <w:rFonts w:cstheme="minorHAnsi"/>
          <w:b/>
          <w:sz w:val="28"/>
          <w:szCs w:val="28"/>
          <w:highlight w:val="lightGray"/>
        </w:rPr>
        <w:t>2.6</w:t>
      </w:r>
      <w:r w:rsidRPr="00F801ED">
        <w:rPr>
          <w:rFonts w:cstheme="minorHAnsi"/>
          <w:b/>
          <w:highlight w:val="lightGray"/>
        </w:rPr>
        <w:tab/>
      </w:r>
      <w:r w:rsidR="00FC0D9F" w:rsidRPr="00F801ED">
        <w:rPr>
          <w:rFonts w:cstheme="minorHAnsi"/>
          <w:b/>
          <w:sz w:val="28"/>
          <w:szCs w:val="28"/>
          <w:highlight w:val="lightGray"/>
        </w:rPr>
        <w:t xml:space="preserve">TENDER </w:t>
      </w:r>
      <w:r w:rsidR="00FC0D9F">
        <w:rPr>
          <w:rFonts w:cstheme="minorHAnsi"/>
          <w:b/>
          <w:sz w:val="28"/>
          <w:szCs w:val="28"/>
          <w:highlight w:val="lightGray"/>
        </w:rPr>
        <w:t>SUBMISSION</w:t>
      </w:r>
      <w:r w:rsidRPr="00350EA9">
        <w:rPr>
          <w:rFonts w:cstheme="minorHAnsi"/>
          <w:b/>
          <w:sz w:val="28"/>
          <w:szCs w:val="28"/>
          <w:highlight w:val="lightGray"/>
        </w:rPr>
        <w:t xml:space="preserve"> REQUIREMENTS</w:t>
      </w:r>
    </w:p>
    <w:p w14:paraId="32B0E4D1" w14:textId="77777777" w:rsidR="00147BB6" w:rsidRPr="00F801ED" w:rsidRDefault="00000E74" w:rsidP="00F526F8">
      <w:pPr>
        <w:spacing w:after="0" w:line="240" w:lineRule="auto"/>
        <w:ind w:left="720" w:hanging="720"/>
        <w:rPr>
          <w:rFonts w:cstheme="minorHAnsi"/>
        </w:rPr>
      </w:pPr>
      <w:r w:rsidRPr="00000E74">
        <w:rPr>
          <w:rFonts w:cstheme="minorHAnsi"/>
          <w:b/>
          <w:color w:val="00B0F0"/>
        </w:rPr>
        <w:t>2.6.1</w:t>
      </w:r>
      <w:r>
        <w:rPr>
          <w:rFonts w:cstheme="minorHAnsi"/>
          <w:b/>
          <w:color w:val="00B0F0"/>
        </w:rPr>
        <w:tab/>
      </w:r>
      <w:r w:rsidRPr="00F801ED">
        <w:rPr>
          <w:rFonts w:cstheme="minorHAnsi"/>
        </w:rPr>
        <w:t xml:space="preserve">Tenders must be submitted via the electronic </w:t>
      </w:r>
      <w:proofErr w:type="spellStart"/>
      <w:r w:rsidRPr="00F801ED">
        <w:rPr>
          <w:rFonts w:cstheme="minorHAnsi"/>
        </w:rPr>
        <w:t>postbox</w:t>
      </w:r>
      <w:proofErr w:type="spellEnd"/>
      <w:r w:rsidRPr="00F801ED">
        <w:rPr>
          <w:rFonts w:cstheme="minorHAnsi"/>
        </w:rPr>
        <w:t xml:space="preserve"> available of </w:t>
      </w:r>
      <w:hyperlink r:id="rId13" w:history="1">
        <w:r w:rsidR="00147BB6" w:rsidRPr="00F801ED">
          <w:rPr>
            <w:rStyle w:val="Hyperlink"/>
            <w:rFonts w:cstheme="minorHAnsi"/>
          </w:rPr>
          <w:t>www.etenders.gov.ie</w:t>
        </w:r>
      </w:hyperlink>
    </w:p>
    <w:p w14:paraId="4746FF77" w14:textId="77777777" w:rsidR="00000E74" w:rsidRPr="00F801ED" w:rsidRDefault="00000E74" w:rsidP="00F526F8">
      <w:pPr>
        <w:spacing w:after="0" w:line="240" w:lineRule="auto"/>
        <w:ind w:left="720"/>
        <w:rPr>
          <w:rFonts w:cstheme="minorHAnsi"/>
        </w:rPr>
      </w:pPr>
      <w:r w:rsidRPr="00F801ED">
        <w:rPr>
          <w:rFonts w:cstheme="minorHAnsi"/>
        </w:rPr>
        <w:lastRenderedPageBreak/>
        <w:t xml:space="preserve">Only Tenders submitted to the electronic </w:t>
      </w:r>
      <w:proofErr w:type="spellStart"/>
      <w:r w:rsidRPr="00F801ED">
        <w:rPr>
          <w:rFonts w:cstheme="minorHAnsi"/>
        </w:rPr>
        <w:t>postbox</w:t>
      </w:r>
      <w:proofErr w:type="spellEnd"/>
      <w:r w:rsidRPr="00F801ED">
        <w:rPr>
          <w:rFonts w:cstheme="minorHAnsi"/>
        </w:rPr>
        <w:t xml:space="preserve"> will be accepted.  Tenders submitted by any other means (including but not limited to by email, fax, post or hand deliver) will NOT be accepted.</w:t>
      </w:r>
    </w:p>
    <w:p w14:paraId="09C35465" w14:textId="77777777" w:rsidR="00F526F8" w:rsidRPr="00F801ED" w:rsidRDefault="00F526F8" w:rsidP="00F526F8">
      <w:pPr>
        <w:spacing w:after="0" w:line="240" w:lineRule="auto"/>
        <w:ind w:left="720"/>
        <w:rPr>
          <w:rFonts w:cstheme="minorHAnsi"/>
        </w:rPr>
      </w:pPr>
    </w:p>
    <w:p w14:paraId="25896A34" w14:textId="77777777" w:rsidR="00000E74" w:rsidRPr="00F801ED" w:rsidRDefault="00000E74" w:rsidP="00000E74">
      <w:pPr>
        <w:ind w:left="720" w:hanging="720"/>
        <w:rPr>
          <w:rFonts w:cstheme="minorHAnsi"/>
        </w:rPr>
      </w:pPr>
      <w:r w:rsidRPr="00F801ED">
        <w:rPr>
          <w:rFonts w:cstheme="minorHAnsi"/>
          <w:b/>
          <w:color w:val="00B0F0"/>
        </w:rPr>
        <w:tab/>
      </w:r>
      <w:r w:rsidRPr="00F801ED">
        <w:rPr>
          <w:rFonts w:cstheme="minorHAnsi"/>
        </w:rPr>
        <w:t xml:space="preserve">Tenderers must ensure that they give </w:t>
      </w:r>
      <w:r w:rsidR="00147BB6" w:rsidRPr="00F801ED">
        <w:rPr>
          <w:rFonts w:cstheme="minorHAnsi"/>
        </w:rPr>
        <w:t xml:space="preserve">themselves sufficient time to upload and submit all required tender documentation before the Tender Deadline (as defined in paragraph 2.6.2).  Tenderers should </w:t>
      </w:r>
      <w:proofErr w:type="gramStart"/>
      <w:r w:rsidR="00147BB6" w:rsidRPr="00F801ED">
        <w:rPr>
          <w:rFonts w:cstheme="minorHAnsi"/>
        </w:rPr>
        <w:t>take into account</w:t>
      </w:r>
      <w:proofErr w:type="gramEnd"/>
      <w:r w:rsidR="00147BB6" w:rsidRPr="00F801ED">
        <w:rPr>
          <w:rFonts w:cstheme="minorHAnsi"/>
        </w:rPr>
        <w:t xml:space="preserve"> the fact that upload speeds vary.  There is a maximum of 4GB for the total (combined) documents sent to the electronic </w:t>
      </w:r>
      <w:proofErr w:type="spellStart"/>
      <w:r w:rsidR="00147BB6" w:rsidRPr="00F801ED">
        <w:rPr>
          <w:rFonts w:cstheme="minorHAnsi"/>
        </w:rPr>
        <w:t>postbox</w:t>
      </w:r>
      <w:proofErr w:type="spellEnd"/>
      <w:r w:rsidR="00147BB6" w:rsidRPr="00F801ED">
        <w:rPr>
          <w:rFonts w:cstheme="minorHAnsi"/>
        </w:rPr>
        <w:t>.</w:t>
      </w:r>
    </w:p>
    <w:p w14:paraId="23BC199F" w14:textId="77777777" w:rsidR="00147BB6" w:rsidRDefault="00147BB6" w:rsidP="00000E74">
      <w:pPr>
        <w:ind w:left="720" w:hanging="720"/>
        <w:rPr>
          <w:rFonts w:cstheme="minorHAnsi"/>
        </w:rPr>
      </w:pPr>
      <w:r w:rsidRPr="00F801ED">
        <w:rPr>
          <w:rFonts w:cstheme="minorHAnsi"/>
        </w:rPr>
        <w:tab/>
      </w:r>
      <w:proofErr w:type="gramStart"/>
      <w:r w:rsidRPr="00F801ED">
        <w:rPr>
          <w:rFonts w:cstheme="minorHAnsi"/>
        </w:rPr>
        <w:t>In order to</w:t>
      </w:r>
      <w:proofErr w:type="gramEnd"/>
      <w:r w:rsidRPr="00F801ED">
        <w:rPr>
          <w:rFonts w:cstheme="minorHAnsi"/>
        </w:rPr>
        <w:t xml:space="preserve"> submit a document to the electronic </w:t>
      </w:r>
      <w:proofErr w:type="spellStart"/>
      <w:r w:rsidRPr="00F801ED">
        <w:rPr>
          <w:rFonts w:cstheme="minorHAnsi"/>
        </w:rPr>
        <w:t>postbox</w:t>
      </w:r>
      <w:proofErr w:type="spellEnd"/>
      <w:r w:rsidRPr="00F801ED">
        <w:rPr>
          <w:rFonts w:cstheme="minorHAnsi"/>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22F9C3E" w14:textId="20144840" w:rsidR="00147BB6" w:rsidRDefault="00147BB6" w:rsidP="00000E74">
      <w:pPr>
        <w:ind w:left="720" w:hanging="720"/>
        <w:rPr>
          <w:rFonts w:cstheme="minorHAnsi"/>
        </w:rPr>
      </w:pPr>
      <w:r w:rsidRPr="00147BB6">
        <w:rPr>
          <w:rFonts w:cstheme="minorHAnsi"/>
          <w:b/>
          <w:color w:val="00B0F0"/>
        </w:rPr>
        <w:t>2.6.2</w:t>
      </w:r>
      <w:r>
        <w:rPr>
          <w:rFonts w:cstheme="minorHAnsi"/>
          <w:b/>
          <w:color w:val="00B0F0"/>
        </w:rPr>
        <w:tab/>
      </w:r>
      <w:r w:rsidRPr="00147BB6">
        <w:rPr>
          <w:rFonts w:cstheme="minorHAnsi"/>
        </w:rPr>
        <w:t>Tenders</w:t>
      </w:r>
      <w:r>
        <w:rPr>
          <w:rFonts w:cstheme="minorHAnsi"/>
        </w:rPr>
        <w:t xml:space="preserve"> must be received not later than </w:t>
      </w:r>
      <w:r w:rsidR="00166342">
        <w:rPr>
          <w:rFonts w:cstheme="minorHAnsi"/>
        </w:rPr>
        <w:t>10:00am</w:t>
      </w:r>
      <w:r>
        <w:rPr>
          <w:rFonts w:cstheme="minorHAnsi"/>
        </w:rPr>
        <w:t xml:space="preserve"> on </w:t>
      </w:r>
      <w:r w:rsidR="00166342">
        <w:rPr>
          <w:rFonts w:cstheme="minorHAnsi"/>
        </w:rPr>
        <w:t>Tuesday 4</w:t>
      </w:r>
      <w:r w:rsidR="00166342" w:rsidRPr="00166342">
        <w:rPr>
          <w:rFonts w:cstheme="minorHAnsi"/>
          <w:vertAlign w:val="superscript"/>
        </w:rPr>
        <w:t>th</w:t>
      </w:r>
      <w:r w:rsidR="00166342">
        <w:rPr>
          <w:rFonts w:cstheme="minorHAnsi"/>
        </w:rPr>
        <w:t xml:space="preserve"> August 2026</w:t>
      </w:r>
      <w:r>
        <w:rPr>
          <w:rFonts w:cstheme="minorHAnsi"/>
        </w:rPr>
        <w:t xml:space="preserve"> (the “Tender Deadline”).  Tenders that are received late WILL NOT be considered in this Competition</w:t>
      </w:r>
    </w:p>
    <w:p w14:paraId="7789A1D4" w14:textId="77777777" w:rsidR="00147BB6" w:rsidRDefault="00147BB6" w:rsidP="00000E74">
      <w:pPr>
        <w:ind w:left="720" w:hanging="720"/>
        <w:rPr>
          <w:rFonts w:cstheme="minorHAnsi"/>
        </w:rPr>
      </w:pPr>
      <w:r>
        <w:rPr>
          <w:rFonts w:cstheme="minorHAnsi"/>
          <w:b/>
          <w:color w:val="00B0F0"/>
        </w:rPr>
        <w:t>2.6.3</w:t>
      </w:r>
      <w:r w:rsidR="00CA7BB5">
        <w:rPr>
          <w:rFonts w:cstheme="minorHAnsi"/>
          <w:b/>
          <w:color w:val="00B0F0"/>
        </w:rPr>
        <w:tab/>
      </w:r>
      <w:r w:rsidR="00CA7BB5" w:rsidRPr="00CA7BB5">
        <w:rPr>
          <w:rFonts w:cstheme="minorHAnsi"/>
        </w:rPr>
        <w:t>Tenders must be submitted in English</w:t>
      </w:r>
      <w:r w:rsidR="00CA7BB5">
        <w:rPr>
          <w:rFonts w:cstheme="minorHAnsi"/>
        </w:rPr>
        <w:t>,</w:t>
      </w:r>
    </w:p>
    <w:p w14:paraId="761241C5" w14:textId="3F923099" w:rsidR="00CA7BB5" w:rsidRDefault="00CA7BB5" w:rsidP="00000E74">
      <w:pPr>
        <w:ind w:left="720" w:hanging="720"/>
        <w:rPr>
          <w:rFonts w:cstheme="minorHAnsi"/>
        </w:rPr>
      </w:pPr>
      <w:r>
        <w:rPr>
          <w:rFonts w:cstheme="minorHAnsi"/>
          <w:b/>
          <w:color w:val="00B0F0"/>
        </w:rPr>
        <w:t>2.6.4</w:t>
      </w:r>
      <w:r>
        <w:rPr>
          <w:rFonts w:cstheme="minorHAnsi"/>
          <w:b/>
          <w:color w:val="00B0F0"/>
        </w:rPr>
        <w:tab/>
      </w:r>
      <w:r w:rsidRPr="00CA7BB5">
        <w:rPr>
          <w:rFonts w:cstheme="minorHAnsi"/>
        </w:rPr>
        <w:t>Subject to</w:t>
      </w:r>
      <w:r>
        <w:rPr>
          <w:rFonts w:cstheme="minorHAnsi"/>
        </w:rPr>
        <w:t xml:space="preserve"> paragraph 2.14 and 2.18, each Tenderer is limited to submitting one Tender in its own capacity and Tender as part of a consortium/group of undertakings under this RFT</w:t>
      </w:r>
      <w:r w:rsidR="00946B70">
        <w:rPr>
          <w:rFonts w:cstheme="minorHAnsi"/>
        </w:rPr>
        <w:t>.</w:t>
      </w:r>
      <w:r>
        <w:rPr>
          <w:rFonts w:cstheme="minorHAnsi"/>
        </w:rPr>
        <w:t xml:space="preserve"> </w:t>
      </w:r>
    </w:p>
    <w:p w14:paraId="357207CC" w14:textId="1D6DF00B" w:rsidR="00CA7BB5" w:rsidRDefault="00CA7BB5" w:rsidP="00000E74">
      <w:pPr>
        <w:ind w:left="720" w:hanging="720"/>
        <w:rPr>
          <w:rFonts w:cstheme="minorHAnsi"/>
        </w:rPr>
      </w:pPr>
      <w:r>
        <w:rPr>
          <w:rFonts w:cstheme="minorHAnsi"/>
          <w:b/>
          <w:color w:val="00B0F0"/>
        </w:rPr>
        <w:t>2.6.5</w:t>
      </w:r>
      <w:r>
        <w:rPr>
          <w:rFonts w:cstheme="minorHAnsi"/>
          <w:b/>
          <w:color w:val="00B0F0"/>
        </w:rPr>
        <w:tab/>
      </w:r>
      <w:r w:rsidRPr="00CA7BB5">
        <w:rPr>
          <w:rFonts w:cstheme="minorHAnsi"/>
        </w:rPr>
        <w:t xml:space="preserve">All Tenders submitted in soft copy must </w:t>
      </w:r>
      <w:r>
        <w:rPr>
          <w:rFonts w:cstheme="minorHAnsi"/>
        </w:rPr>
        <w:t>be compiled such that</w:t>
      </w:r>
      <w:r w:rsidRPr="00CA7BB5">
        <w:rPr>
          <w:rFonts w:cstheme="minorHAnsi"/>
        </w:rPr>
        <w:t xml:space="preserve"> the</w:t>
      </w:r>
      <w:r>
        <w:rPr>
          <w:rFonts w:cstheme="minorHAnsi"/>
        </w:rPr>
        <w:t>y</w:t>
      </w:r>
      <w:r w:rsidRPr="00CA7BB5">
        <w:rPr>
          <w:rFonts w:cstheme="minorHAnsi"/>
        </w:rPr>
        <w:t xml:space="preserve"> can be read immediately </w:t>
      </w:r>
      <w:r w:rsidRPr="002D1494">
        <w:rPr>
          <w:rFonts w:cstheme="minorHAnsi"/>
        </w:rPr>
        <w:t>using Word or PDF.  The</w:t>
      </w:r>
      <w:r>
        <w:rPr>
          <w:rFonts w:cstheme="minorHAnsi"/>
        </w:rPr>
        <w:t xml:space="preserve"> Marine Institute is not responsible for corruption in electronic documents.  Tenderers must ensure electronic documents are not corrupt.</w:t>
      </w:r>
    </w:p>
    <w:p w14:paraId="72A1DFDE" w14:textId="77777777" w:rsidR="00CA7BB5" w:rsidRDefault="00CA7BB5" w:rsidP="00000E74">
      <w:pPr>
        <w:ind w:left="720" w:hanging="720"/>
        <w:rPr>
          <w:rFonts w:cstheme="minorHAnsi"/>
        </w:rPr>
      </w:pPr>
    </w:p>
    <w:p w14:paraId="471641C8" w14:textId="77777777" w:rsidR="00CA7BB5" w:rsidRDefault="00CA7BB5" w:rsidP="00000E74">
      <w:pPr>
        <w:ind w:left="720" w:hanging="720"/>
        <w:rPr>
          <w:rFonts w:cstheme="minorHAnsi"/>
          <w:b/>
          <w:sz w:val="28"/>
          <w:szCs w:val="28"/>
        </w:rPr>
      </w:pPr>
      <w:r w:rsidRPr="00F801ED">
        <w:rPr>
          <w:rFonts w:cstheme="minorHAnsi"/>
          <w:b/>
          <w:sz w:val="28"/>
          <w:szCs w:val="28"/>
          <w:highlight w:val="lightGray"/>
        </w:rPr>
        <w:t>2.7</w:t>
      </w:r>
      <w:r w:rsidRPr="00F801ED">
        <w:rPr>
          <w:rFonts w:cstheme="minorHAnsi"/>
          <w:highlight w:val="lightGray"/>
        </w:rPr>
        <w:tab/>
      </w:r>
      <w:r w:rsidRPr="00F801ED">
        <w:rPr>
          <w:rFonts w:cstheme="minorHAnsi"/>
          <w:b/>
          <w:sz w:val="28"/>
          <w:szCs w:val="28"/>
          <w:highlight w:val="lightGray"/>
        </w:rPr>
        <w:t xml:space="preserve">QUERIES </w:t>
      </w:r>
      <w:r w:rsidRPr="00350EA9">
        <w:rPr>
          <w:rFonts w:cstheme="minorHAnsi"/>
          <w:b/>
          <w:sz w:val="28"/>
          <w:szCs w:val="28"/>
          <w:highlight w:val="lightGray"/>
        </w:rPr>
        <w:t>AND CLARIFICATIONS</w:t>
      </w:r>
    </w:p>
    <w:p w14:paraId="3BE6727E" w14:textId="77777777" w:rsidR="00CA7BB5" w:rsidRDefault="00A17C2F" w:rsidP="00000E74">
      <w:pPr>
        <w:ind w:left="720" w:hanging="720"/>
        <w:rPr>
          <w:rFonts w:cstheme="minorHAnsi"/>
        </w:rPr>
      </w:pPr>
      <w:r w:rsidRPr="00A17C2F">
        <w:rPr>
          <w:rFonts w:cstheme="minorHAnsi"/>
          <w:b/>
          <w:color w:val="00B0F0"/>
        </w:rPr>
        <w:t>2.7.1</w:t>
      </w:r>
      <w:r>
        <w:rPr>
          <w:rFonts w:cstheme="minorHAnsi"/>
          <w:b/>
          <w:color w:val="00B0F0"/>
        </w:rPr>
        <w:tab/>
      </w:r>
      <w:r w:rsidRPr="00A17C2F">
        <w:rPr>
          <w:rFonts w:cstheme="minorHAnsi"/>
        </w:rPr>
        <w:t>All queries</w:t>
      </w:r>
      <w:r>
        <w:rPr>
          <w:rFonts w:cstheme="minorHAnsi"/>
        </w:rPr>
        <w:t xml:space="preserve"> relating to any aspect of this Competition or of this RFT must be directed to the messaging facility on </w:t>
      </w:r>
      <w:hyperlink r:id="rId14" w:history="1">
        <w:r w:rsidRPr="007E4DD1">
          <w:rPr>
            <w:rStyle w:val="Hyperlink"/>
            <w:rFonts w:cstheme="minorHAnsi"/>
          </w:rPr>
          <w:t>www.etenders.gov.ie</w:t>
        </w:r>
      </w:hyperlink>
      <w:r>
        <w:rPr>
          <w:rFonts w:cstheme="minorHAnsi"/>
        </w:rPr>
        <w:t xml:space="preserve"> .  Queries will be accepted </w:t>
      </w:r>
      <w:r w:rsidR="00197CD8">
        <w:rPr>
          <w:rFonts w:cstheme="minorHAnsi"/>
          <w:b/>
        </w:rPr>
        <w:t>no later than 5</w:t>
      </w:r>
      <w:r>
        <w:rPr>
          <w:rFonts w:cstheme="minorHAnsi"/>
        </w:rPr>
        <w:t xml:space="preserve"> </w:t>
      </w:r>
      <w:r w:rsidRPr="00A17C2F">
        <w:rPr>
          <w:rFonts w:cstheme="minorHAnsi"/>
          <w:b/>
        </w:rPr>
        <w:t>working days before the deadline for t</w:t>
      </w:r>
      <w:r w:rsidR="00197CD8">
        <w:rPr>
          <w:rFonts w:cstheme="minorHAnsi"/>
          <w:b/>
        </w:rPr>
        <w:t>ender submissions</w:t>
      </w:r>
      <w:r>
        <w:rPr>
          <w:rFonts w:cstheme="minorHAnsi"/>
        </w:rPr>
        <w:t xml:space="preserve"> unless otherwise published by the Marine Institute. For the avoidance of doubt, Tenderers may not contact the Marine Institute directly regarding any aspect of this Competition.</w:t>
      </w:r>
    </w:p>
    <w:p w14:paraId="12C327A3" w14:textId="77777777" w:rsidR="00A17C2F" w:rsidRDefault="00A17C2F" w:rsidP="00000E74">
      <w:pPr>
        <w:ind w:left="720" w:hanging="720"/>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5"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63D46637" w14:textId="77777777" w:rsidR="007D2A6F" w:rsidRDefault="007D2A6F" w:rsidP="00000E74">
      <w:pPr>
        <w:ind w:left="720" w:hanging="720"/>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66622930" w14:textId="77777777" w:rsidR="007D2A6F" w:rsidRDefault="007D2A6F" w:rsidP="00000E74">
      <w:pPr>
        <w:ind w:left="720" w:hanging="720"/>
        <w:rPr>
          <w:rFonts w:cstheme="minorHAnsi"/>
        </w:rPr>
      </w:pPr>
      <w:r>
        <w:rPr>
          <w:rFonts w:cstheme="minorHAnsi"/>
          <w:b/>
          <w:color w:val="00B0F0"/>
        </w:rPr>
        <w:t>2.7.4</w:t>
      </w:r>
      <w:r>
        <w:rPr>
          <w:rFonts w:cstheme="minorHAnsi"/>
          <w:b/>
          <w:color w:val="00B0F0"/>
        </w:rPr>
        <w:tab/>
      </w:r>
      <w:r>
        <w:rPr>
          <w:rFonts w:cstheme="minorHAnsi"/>
        </w:rPr>
        <w:t xml:space="preserve">The Marine Institute reserves the right </w:t>
      </w:r>
      <w:r w:rsidR="00197CD8">
        <w:rPr>
          <w:rFonts w:cstheme="minorHAnsi"/>
          <w:b/>
        </w:rPr>
        <w:t>up to 3</w:t>
      </w:r>
      <w:r w:rsidRPr="007D2A6F">
        <w:rPr>
          <w:rFonts w:cstheme="minorHAnsi"/>
          <w:b/>
        </w:rPr>
        <w:t xml:space="preserve"> working days before the closing date</w:t>
      </w:r>
      <w:r w:rsidR="0056272C">
        <w:rPr>
          <w:rFonts w:cstheme="minorHAnsi"/>
          <w:b/>
        </w:rPr>
        <w:t xml:space="preserve"> </w:t>
      </w:r>
      <w:r w:rsidR="0056272C" w:rsidRPr="0056272C">
        <w:rPr>
          <w:rFonts w:cstheme="minorHAnsi"/>
        </w:rPr>
        <w:t>of the Tender Deadline</w:t>
      </w:r>
      <w:r w:rsidR="0056272C">
        <w:rPr>
          <w:rFonts w:cstheme="minorHAnsi"/>
        </w:rPr>
        <w:t xml:space="preserve">, to update or amend the information contained in this document.  The Marine Institute may notify tenderers of an extension to the Tender Deadline </w:t>
      </w:r>
      <w:r w:rsidR="0056272C" w:rsidRPr="0056272C">
        <w:rPr>
          <w:rFonts w:cstheme="minorHAnsi"/>
          <w:b/>
        </w:rPr>
        <w:t>up to one</w:t>
      </w:r>
      <w:r w:rsidR="0056272C">
        <w:rPr>
          <w:rFonts w:cstheme="minorHAnsi"/>
        </w:rPr>
        <w:t xml:space="preserve"> </w:t>
      </w:r>
      <w:r w:rsidR="0056272C" w:rsidRPr="0056272C">
        <w:rPr>
          <w:rFonts w:cstheme="minorHAnsi"/>
          <w:b/>
        </w:rPr>
        <w:t>working day before the closing date.</w:t>
      </w:r>
      <w:r w:rsidR="0056272C">
        <w:rPr>
          <w:rFonts w:cstheme="minorHAnsi"/>
        </w:rPr>
        <w:t xml:space="preserve"> Participating Tenderers will be informed of any such </w:t>
      </w:r>
      <w:r w:rsidR="00350EA9">
        <w:rPr>
          <w:rFonts w:cstheme="minorHAnsi"/>
        </w:rPr>
        <w:t>amendments or extension through the eTenders website.</w:t>
      </w:r>
    </w:p>
    <w:p w14:paraId="5ED31524" w14:textId="77777777" w:rsidR="0056272C" w:rsidRDefault="0056272C" w:rsidP="00000E74">
      <w:pPr>
        <w:ind w:left="720" w:hanging="720"/>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6" w:history="1">
        <w:r w:rsidRPr="007E4DD1">
          <w:rPr>
            <w:rStyle w:val="Hyperlink"/>
            <w:rFonts w:cstheme="minorHAnsi"/>
          </w:rPr>
          <w:t>www.etenders.gov.ie</w:t>
        </w:r>
      </w:hyperlink>
      <w:r>
        <w:rPr>
          <w:rFonts w:cstheme="minorHAnsi"/>
        </w:rPr>
        <w:t xml:space="preserve"> , </w:t>
      </w:r>
      <w:proofErr w:type="gramStart"/>
      <w:r>
        <w:rPr>
          <w:rFonts w:cstheme="minorHAnsi"/>
        </w:rPr>
        <w:t>in order to</w:t>
      </w:r>
      <w:proofErr w:type="gramEnd"/>
      <w:r>
        <w:rPr>
          <w:rFonts w:cstheme="minorHAnsi"/>
        </w:rPr>
        <w:t xml:space="preserve"> receive all responses to queries and other updates in relation to this Competition.</w:t>
      </w:r>
    </w:p>
    <w:p w14:paraId="7C3A3EEB" w14:textId="77777777" w:rsidR="008C6CCC" w:rsidRDefault="008C6CCC" w:rsidP="00000E74">
      <w:pPr>
        <w:ind w:left="720" w:hanging="720"/>
        <w:rPr>
          <w:rFonts w:cstheme="minorHAnsi"/>
        </w:rPr>
      </w:pPr>
    </w:p>
    <w:p w14:paraId="62DEE5D6" w14:textId="77777777" w:rsidR="00F62B19" w:rsidRDefault="00F62B19" w:rsidP="00000E74">
      <w:pPr>
        <w:ind w:left="720" w:hanging="720"/>
        <w:rPr>
          <w:rFonts w:cstheme="minorHAnsi"/>
          <w:b/>
          <w:sz w:val="28"/>
          <w:szCs w:val="28"/>
        </w:rPr>
      </w:pPr>
      <w:r w:rsidRPr="00F801ED">
        <w:rPr>
          <w:rFonts w:cstheme="minorHAnsi"/>
          <w:b/>
          <w:sz w:val="28"/>
          <w:szCs w:val="28"/>
          <w:highlight w:val="lightGray"/>
        </w:rPr>
        <w:lastRenderedPageBreak/>
        <w:t>2.8</w:t>
      </w:r>
      <w:r w:rsidRPr="00F801ED">
        <w:rPr>
          <w:rFonts w:cstheme="minorHAnsi"/>
          <w:b/>
          <w:highlight w:val="lightGray"/>
        </w:rPr>
        <w:t xml:space="preserve"> </w:t>
      </w:r>
      <w:r w:rsidRPr="00F801ED">
        <w:rPr>
          <w:rFonts w:cstheme="minorHAnsi"/>
          <w:b/>
          <w:color w:val="00B0F0"/>
          <w:highlight w:val="lightGray"/>
        </w:rPr>
        <w:tab/>
      </w:r>
      <w:r w:rsidRPr="00F801ED">
        <w:rPr>
          <w:rFonts w:cstheme="minorHAnsi"/>
          <w:b/>
          <w:sz w:val="28"/>
          <w:szCs w:val="28"/>
          <w:highlight w:val="lightGray"/>
        </w:rPr>
        <w:t xml:space="preserve">TENDERING </w:t>
      </w:r>
      <w:r w:rsidRPr="00350EA9">
        <w:rPr>
          <w:rFonts w:cstheme="minorHAnsi"/>
          <w:b/>
          <w:sz w:val="28"/>
          <w:szCs w:val="28"/>
          <w:highlight w:val="lightGray"/>
        </w:rPr>
        <w:t>COSTS</w:t>
      </w:r>
    </w:p>
    <w:p w14:paraId="1C2421D4" w14:textId="77777777" w:rsidR="00350EA9" w:rsidRDefault="00350EA9" w:rsidP="00000E74">
      <w:pPr>
        <w:ind w:left="720" w:hanging="720"/>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7AB4F335" w14:textId="0601EA00" w:rsidR="00350EA9" w:rsidRDefault="00350EA9" w:rsidP="00000E74">
      <w:pPr>
        <w:ind w:left="720" w:hanging="720"/>
        <w:rPr>
          <w:rFonts w:cstheme="minorHAnsi"/>
          <w:b/>
          <w:sz w:val="28"/>
          <w:szCs w:val="28"/>
        </w:rPr>
      </w:pPr>
      <w:r w:rsidRPr="00F801ED">
        <w:rPr>
          <w:rFonts w:cstheme="minorHAnsi"/>
          <w:b/>
          <w:sz w:val="28"/>
          <w:szCs w:val="28"/>
          <w:highlight w:val="lightGray"/>
        </w:rPr>
        <w:t>2.9</w:t>
      </w:r>
      <w:r w:rsidRPr="00F801ED">
        <w:rPr>
          <w:rFonts w:cstheme="minorHAnsi"/>
          <w:highlight w:val="lightGray"/>
        </w:rPr>
        <w:tab/>
      </w:r>
      <w:r w:rsidR="00661B3D" w:rsidRPr="00F801ED">
        <w:rPr>
          <w:rFonts w:cstheme="minorHAnsi"/>
          <w:b/>
          <w:sz w:val="28"/>
          <w:szCs w:val="28"/>
          <w:highlight w:val="lightGray"/>
        </w:rPr>
        <w:t>CONFIDENTIALITY</w:t>
      </w:r>
    </w:p>
    <w:p w14:paraId="0AE320B5" w14:textId="77777777" w:rsidR="00350EA9" w:rsidRDefault="00350EA9" w:rsidP="00000E74">
      <w:pPr>
        <w:ind w:left="720" w:hanging="720"/>
        <w:rPr>
          <w:rFonts w:cstheme="minorHAnsi"/>
          <w:b/>
        </w:rPr>
      </w:pPr>
      <w:r>
        <w:rPr>
          <w:rFonts w:cstheme="minorHAnsi"/>
          <w:b/>
          <w:color w:val="00B0F0"/>
        </w:rPr>
        <w:t>2.9.1</w:t>
      </w:r>
      <w:r>
        <w:rPr>
          <w:rFonts w:cstheme="minorHAnsi"/>
          <w:b/>
          <w:color w:val="00B0F0"/>
        </w:rPr>
        <w:tab/>
      </w:r>
      <w:r w:rsidRPr="00350EA9">
        <w:rPr>
          <w:rFonts w:cstheme="minorHAnsi"/>
        </w:rPr>
        <w:t xml:space="preserve">All documentation, data, statistics, drawings, information, patterns, samples or material disclosed or furnished by the Marine Institute to Tenderers </w:t>
      </w:r>
      <w:proofErr w:type="gramStart"/>
      <w:r w:rsidRPr="00350EA9">
        <w:rPr>
          <w:rFonts w:cstheme="minorHAnsi"/>
        </w:rPr>
        <w:t>during the course of</w:t>
      </w:r>
      <w:proofErr w:type="gramEnd"/>
      <w:r w:rsidRPr="00350EA9">
        <w:rPr>
          <w:rFonts w:cstheme="minorHAnsi"/>
        </w:rPr>
        <w:t xml:space="preserve"> this Competition</w:t>
      </w:r>
      <w:r w:rsidRPr="00350EA9">
        <w:rPr>
          <w:rFonts w:cstheme="minorHAnsi"/>
          <w:b/>
        </w:rPr>
        <w:t>:</w:t>
      </w:r>
    </w:p>
    <w:p w14:paraId="466A7B52" w14:textId="77777777" w:rsidR="00350EA9" w:rsidRPr="00C1152A" w:rsidRDefault="00350EA9" w:rsidP="00000E74">
      <w:pPr>
        <w:ind w:left="720" w:hanging="720"/>
        <w:rPr>
          <w:rFonts w:cstheme="minorHAnsi"/>
        </w:rPr>
      </w:pPr>
      <w:r>
        <w:rPr>
          <w:rFonts w:cstheme="minorHAnsi"/>
          <w:b/>
          <w:color w:val="00B0F0"/>
        </w:rPr>
        <w:t>(a)</w:t>
      </w:r>
      <w:r>
        <w:rPr>
          <w:rFonts w:cstheme="minorHAnsi"/>
          <w:b/>
          <w:color w:val="00B0F0"/>
        </w:rPr>
        <w:tab/>
      </w:r>
      <w:r w:rsidRPr="00C1152A">
        <w:rPr>
          <w:rFonts w:cstheme="minorHAnsi"/>
        </w:rPr>
        <w:t>are furnished for the sole purpose of replying to this RFT only;</w:t>
      </w:r>
    </w:p>
    <w:p w14:paraId="7E09E223" w14:textId="77777777" w:rsidR="00350EA9" w:rsidRPr="00C1152A" w:rsidRDefault="00350EA9" w:rsidP="00000E74">
      <w:pPr>
        <w:ind w:left="720" w:hanging="720"/>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5C354163" w14:textId="77777777" w:rsidR="00C1152A" w:rsidRPr="00C1152A" w:rsidRDefault="00C1152A" w:rsidP="00000E74">
      <w:pPr>
        <w:ind w:left="720" w:hanging="720"/>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021A69BB" w14:textId="7781A992" w:rsidR="00C1152A" w:rsidRDefault="00C1152A" w:rsidP="00000E74">
      <w:pPr>
        <w:ind w:left="720" w:hanging="720"/>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r w:rsidR="00731CEE" w:rsidRPr="00C1152A">
        <w:rPr>
          <w:rFonts w:cstheme="minorHAnsi"/>
        </w:rPr>
        <w:t>so,</w:t>
      </w:r>
      <w:r w:rsidRPr="00C1152A">
        <w:rPr>
          <w:rFonts w:cstheme="minorHAnsi"/>
        </w:rPr>
        <w:t xml:space="preserve"> requested by the Marine Institute.</w:t>
      </w:r>
    </w:p>
    <w:p w14:paraId="4A56DA96" w14:textId="77777777" w:rsidR="00C1152A" w:rsidRDefault="00C1152A" w:rsidP="00000E74">
      <w:pPr>
        <w:ind w:left="720" w:hanging="720"/>
        <w:rPr>
          <w:rFonts w:cstheme="minorHAnsi"/>
          <w:sz w:val="28"/>
          <w:szCs w:val="28"/>
        </w:rPr>
      </w:pPr>
    </w:p>
    <w:p w14:paraId="010C9A6B" w14:textId="77777777" w:rsidR="00C1152A" w:rsidRDefault="00C1152A" w:rsidP="00000E74">
      <w:pPr>
        <w:ind w:left="720" w:hanging="720"/>
        <w:rPr>
          <w:rFonts w:cstheme="minorHAnsi"/>
          <w:b/>
          <w:sz w:val="28"/>
          <w:szCs w:val="28"/>
        </w:rPr>
      </w:pPr>
      <w:r w:rsidRPr="00F801ED">
        <w:rPr>
          <w:rFonts w:cstheme="minorHAnsi"/>
          <w:b/>
          <w:sz w:val="28"/>
          <w:szCs w:val="28"/>
          <w:highlight w:val="lightGray"/>
        </w:rPr>
        <w:t>2.10</w:t>
      </w:r>
      <w:r w:rsidRPr="00F801ED">
        <w:rPr>
          <w:rFonts w:cstheme="minorHAnsi"/>
          <w:sz w:val="28"/>
          <w:szCs w:val="28"/>
          <w:highlight w:val="lightGray"/>
        </w:rPr>
        <w:tab/>
      </w:r>
      <w:r w:rsidRPr="00F801ED">
        <w:rPr>
          <w:rFonts w:cstheme="minorHAnsi"/>
          <w:b/>
          <w:sz w:val="28"/>
          <w:szCs w:val="28"/>
          <w:highlight w:val="lightGray"/>
        </w:rPr>
        <w:t>PRICING</w:t>
      </w:r>
    </w:p>
    <w:p w14:paraId="5B8CB0E5" w14:textId="77777777" w:rsidR="00C1152A" w:rsidRDefault="00C1152A" w:rsidP="00000E74">
      <w:pPr>
        <w:ind w:left="720" w:hanging="720"/>
        <w:rPr>
          <w:rFonts w:cstheme="minorHAnsi"/>
        </w:rPr>
      </w:pPr>
      <w:r w:rsidRPr="00C1152A">
        <w:rPr>
          <w:rFonts w:cstheme="minorHAnsi"/>
          <w:b/>
          <w:color w:val="00B0F0"/>
        </w:rPr>
        <w:t>2.10.1</w:t>
      </w:r>
      <w:r>
        <w:rPr>
          <w:rFonts w:cstheme="minorHAnsi"/>
          <w:b/>
        </w:rPr>
        <w:tab/>
      </w:r>
      <w:r w:rsidRPr="00C1152A">
        <w:rPr>
          <w:rFonts w:cstheme="minorHAnsi"/>
        </w:rPr>
        <w:t xml:space="preserve">All Tenderers must complete the Pricing Schedule </w:t>
      </w:r>
      <w:r w:rsidRPr="001518C3">
        <w:rPr>
          <w:rFonts w:cstheme="minorHAnsi"/>
        </w:rPr>
        <w:t>at Appendix 2</w:t>
      </w:r>
      <w:r w:rsidRPr="00C1152A">
        <w:rPr>
          <w:rFonts w:cstheme="minorHAnsi"/>
        </w:rPr>
        <w:t xml:space="preserve"> to this RFT</w:t>
      </w:r>
      <w:r>
        <w:rPr>
          <w:rFonts w:cstheme="minorHAnsi"/>
        </w:rPr>
        <w:t>.</w:t>
      </w:r>
    </w:p>
    <w:p w14:paraId="3F6B199C" w14:textId="77777777" w:rsidR="00C1152A" w:rsidRDefault="00C1152A" w:rsidP="00000E74">
      <w:pPr>
        <w:ind w:left="720" w:hanging="720"/>
        <w:rPr>
          <w:rFonts w:cstheme="minorHAnsi"/>
        </w:rPr>
      </w:pPr>
      <w:r>
        <w:rPr>
          <w:rFonts w:cstheme="minorHAnsi"/>
          <w:b/>
          <w:color w:val="00B0F0"/>
        </w:rPr>
        <w:t>2.10.2</w:t>
      </w:r>
      <w:r>
        <w:rPr>
          <w:rFonts w:cstheme="minorHAnsi"/>
          <w:b/>
          <w:color w:val="00B0F0"/>
        </w:rPr>
        <w:tab/>
      </w:r>
      <w:r w:rsidRPr="002D1494">
        <w:rPr>
          <w:rFonts w:cstheme="minorHAnsi"/>
        </w:rPr>
        <w:t>All prices quoted must be all-inclusive (i.e. including but not being limited to shipping, packaging, delivery, ancillary costs and all other costs/expenses), be expressed in Euro only and exclusive of VAT.  The VAT rate(s) where applicable s</w:t>
      </w:r>
      <w:r w:rsidR="00226020" w:rsidRPr="002D1494">
        <w:rPr>
          <w:rFonts w:cstheme="minorHAnsi"/>
        </w:rPr>
        <w:t xml:space="preserve">hould be indicated separately. </w:t>
      </w:r>
    </w:p>
    <w:p w14:paraId="0AC24181" w14:textId="77777777" w:rsidR="00C1152A" w:rsidRDefault="00C1152A" w:rsidP="00000E74">
      <w:pPr>
        <w:ind w:left="720" w:hanging="720"/>
        <w:rPr>
          <w:rFonts w:cstheme="minorHAnsi"/>
        </w:rPr>
      </w:pPr>
      <w:r>
        <w:rPr>
          <w:rFonts w:cstheme="minorHAnsi"/>
          <w:b/>
          <w:color w:val="00B0F0"/>
        </w:rPr>
        <w:t>2.10.3</w:t>
      </w:r>
      <w:r>
        <w:rPr>
          <w:rFonts w:cstheme="minorHAnsi"/>
          <w:b/>
          <w:color w:val="00B0F0"/>
        </w:rPr>
        <w:tab/>
      </w:r>
      <w:r>
        <w:rPr>
          <w:rFonts w:cstheme="minorHAnsi"/>
        </w:rPr>
        <w:t>Tenderers must confirm that all prices quoted in the</w:t>
      </w:r>
      <w:r w:rsidR="00197CD8">
        <w:rPr>
          <w:rFonts w:cstheme="minorHAnsi"/>
        </w:rPr>
        <w:t xml:space="preserve"> Tender will remain valid for </w:t>
      </w:r>
      <w:r w:rsidR="005936EA">
        <w:rPr>
          <w:rFonts w:cstheme="minorHAnsi"/>
        </w:rPr>
        <w:t>120</w:t>
      </w:r>
      <w:r w:rsidR="00197CD8">
        <w:rPr>
          <w:rFonts w:cstheme="minorHAnsi"/>
        </w:rPr>
        <w:t xml:space="preserve"> days</w:t>
      </w:r>
      <w:r>
        <w:rPr>
          <w:rFonts w:cstheme="minorHAnsi"/>
        </w:rPr>
        <w:t xml:space="preserve"> from the Tender Deadline.</w:t>
      </w:r>
      <w:r w:rsidR="00BF48F1">
        <w:rPr>
          <w:rFonts w:cstheme="minorHAnsi"/>
        </w:rPr>
        <w:t xml:space="preserve"> NOTE: This validity period may be extended by agreement between the Marine Institute and awarded / participating tenderers.</w:t>
      </w:r>
    </w:p>
    <w:p w14:paraId="59579E72" w14:textId="77777777" w:rsidR="00D133BE" w:rsidRPr="00D133BE" w:rsidRDefault="00D133BE" w:rsidP="00000E74">
      <w:pPr>
        <w:ind w:left="720" w:hanging="720"/>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1166582E" w14:textId="77777777" w:rsidR="00D133BE" w:rsidRDefault="00D133BE" w:rsidP="00000E74">
      <w:pPr>
        <w:ind w:left="720" w:hanging="720"/>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 xml:space="preserve">rvices Contract at </w:t>
      </w:r>
      <w:r w:rsidR="001518C3" w:rsidRPr="001518C3">
        <w:rPr>
          <w:rFonts w:cstheme="minorHAnsi"/>
        </w:rPr>
        <w:t>Appendix 3</w:t>
      </w:r>
      <w:r w:rsidR="008B06EA" w:rsidRPr="001518C3">
        <w:rPr>
          <w:rFonts w:cstheme="minorHAnsi"/>
        </w:rPr>
        <w:t xml:space="preserve"> to</w:t>
      </w:r>
      <w:r>
        <w:rPr>
          <w:rFonts w:cstheme="minorHAnsi"/>
        </w:rPr>
        <w:t xml:space="preserve"> this RFT.</w:t>
      </w:r>
    </w:p>
    <w:p w14:paraId="1E518B3E" w14:textId="678D9589" w:rsidR="00D133BE" w:rsidRDefault="00D133BE" w:rsidP="561A2AAA">
      <w:pPr>
        <w:ind w:left="720" w:hanging="720"/>
        <w:rPr>
          <w:b/>
          <w:bCs/>
          <w:i/>
          <w:iCs/>
        </w:rPr>
      </w:pPr>
      <w:r w:rsidRPr="561A2AAA">
        <w:rPr>
          <w:b/>
          <w:bCs/>
          <w:color w:val="00B0F0"/>
        </w:rPr>
        <w:t>2.10.6</w:t>
      </w:r>
      <w:r>
        <w:tab/>
      </w:r>
      <w:r w:rsidRPr="561A2AAA">
        <w:rPr>
          <w:b/>
          <w:bCs/>
        </w:rPr>
        <w:t>Not used</w:t>
      </w:r>
    </w:p>
    <w:p w14:paraId="39579BA5" w14:textId="77777777" w:rsidR="00D133BE" w:rsidRDefault="00D133BE" w:rsidP="00000E74">
      <w:pPr>
        <w:ind w:left="720" w:hanging="720"/>
        <w:rPr>
          <w:rFonts w:cstheme="minorHAnsi"/>
          <w:b/>
          <w:color w:val="00B0F0"/>
        </w:rPr>
      </w:pPr>
    </w:p>
    <w:p w14:paraId="70FAE5C6" w14:textId="77777777" w:rsidR="00D133BE" w:rsidRDefault="00D133BE" w:rsidP="00000E74">
      <w:pPr>
        <w:ind w:left="720" w:hanging="720"/>
        <w:rPr>
          <w:rFonts w:cstheme="minorHAnsi"/>
          <w:b/>
          <w:sz w:val="28"/>
          <w:szCs w:val="28"/>
        </w:rPr>
      </w:pPr>
      <w:r w:rsidRPr="00F801ED">
        <w:rPr>
          <w:rFonts w:cstheme="minorHAnsi"/>
          <w:b/>
          <w:sz w:val="28"/>
          <w:szCs w:val="28"/>
          <w:highlight w:val="lightGray"/>
        </w:rPr>
        <w:t>2.11</w:t>
      </w:r>
      <w:r w:rsidRPr="00F801ED">
        <w:rPr>
          <w:rFonts w:cstheme="minorHAnsi"/>
          <w:b/>
          <w:highlight w:val="lightGray"/>
        </w:rPr>
        <w:tab/>
      </w:r>
      <w:r w:rsidRPr="00F801ED">
        <w:rPr>
          <w:rFonts w:cstheme="minorHAnsi"/>
          <w:b/>
          <w:sz w:val="28"/>
          <w:szCs w:val="28"/>
          <w:highlight w:val="lightGray"/>
        </w:rPr>
        <w:t>ENVIRONMENTAL</w:t>
      </w:r>
      <w:r w:rsidR="00115731" w:rsidRPr="00F801ED">
        <w:rPr>
          <w:rFonts w:cstheme="minorHAnsi"/>
          <w:b/>
          <w:sz w:val="28"/>
          <w:szCs w:val="28"/>
          <w:highlight w:val="lightGray"/>
        </w:rPr>
        <w:t>,</w:t>
      </w:r>
      <w:r w:rsidRPr="00F801ED">
        <w:rPr>
          <w:rFonts w:cstheme="minorHAnsi"/>
          <w:b/>
          <w:sz w:val="28"/>
          <w:szCs w:val="28"/>
          <w:highlight w:val="lightGray"/>
        </w:rPr>
        <w:t xml:space="preserve"> SOCIAL AND LABOUR LAW</w:t>
      </w:r>
    </w:p>
    <w:p w14:paraId="644DDF27" w14:textId="77777777" w:rsidR="00BC4372" w:rsidRDefault="00D133BE" w:rsidP="00BC4372">
      <w:pPr>
        <w:ind w:left="720" w:hanging="720"/>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established by EU law, national law, collective agreements or by international, environmental, social and labour law listed in Schedule 7 of the Regulations.</w:t>
      </w:r>
    </w:p>
    <w:p w14:paraId="1A76CFAF" w14:textId="77777777" w:rsidR="00BC4372" w:rsidRDefault="00BC4372" w:rsidP="00BC4372">
      <w:pPr>
        <w:ind w:left="720" w:hanging="720"/>
        <w:rPr>
          <w:rFonts w:cstheme="minorHAnsi"/>
        </w:rPr>
      </w:pPr>
      <w:r w:rsidRPr="00BC4372">
        <w:rPr>
          <w:rFonts w:cstheme="minorHAnsi"/>
          <w:b/>
          <w:color w:val="00B0F0"/>
        </w:rPr>
        <w:lastRenderedPageBreak/>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(Protection of Employees on Transfer of Undertakings) Regulations 2003 and to indemnify the Marine Institute for any claim arising or loss or costs incurred as a result of its failure or incapacity to fulfil its obligations under the said Directive and Statutory Instrument.</w:t>
      </w:r>
    </w:p>
    <w:p w14:paraId="5B0A315B" w14:textId="77777777" w:rsidR="005F2A56" w:rsidRDefault="0055239D" w:rsidP="0055239D">
      <w:pPr>
        <w:ind w:left="720" w:hanging="720"/>
        <w:rPr>
          <w:rFonts w:cstheme="minorHAnsi"/>
        </w:rPr>
      </w:pPr>
      <w:r>
        <w:rPr>
          <w:rFonts w:cstheme="minorHAnsi"/>
          <w:b/>
          <w:color w:val="00B0F0"/>
        </w:rPr>
        <w:t>2.11.3</w:t>
      </w:r>
      <w:r>
        <w:rPr>
          <w:rFonts w:cstheme="minorHAnsi"/>
          <w:b/>
          <w:color w:val="00B0F0"/>
        </w:rPr>
        <w:tab/>
      </w:r>
      <w:r w:rsidRPr="0055239D">
        <w:rPr>
          <w:rFonts w:cstheme="minorHAnsi"/>
        </w:rPr>
        <w:t>The Pro</w:t>
      </w:r>
      <w:r>
        <w:rPr>
          <w:rFonts w:cstheme="minorHAnsi"/>
        </w:rPr>
        <w:t xml:space="preserve">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Marine Institute of Agency Workers (within the meaning of the 2012 Act), Tenderers should ensure that they consider their obligations under the 2012 Act when pricing their Tender.  The Marine Institute shall have no liability for any increase in salaries that may be payable </w:t>
      </w:r>
      <w:proofErr w:type="gramStart"/>
      <w:r>
        <w:rPr>
          <w:rFonts w:cstheme="minorHAnsi"/>
        </w:rPr>
        <w:t>as a result of</w:t>
      </w:r>
      <w:proofErr w:type="gramEnd"/>
      <w:r>
        <w:rPr>
          <w:rFonts w:cstheme="minorHAnsi"/>
        </w:rPr>
        <w:t xml:space="preserve"> the application of the 2012 Act to the provision of the Services.</w:t>
      </w:r>
    </w:p>
    <w:p w14:paraId="31146685" w14:textId="77777777" w:rsidR="00242C35" w:rsidRDefault="00242C35" w:rsidP="0055239D">
      <w:pPr>
        <w:ind w:left="720" w:hanging="720"/>
        <w:rPr>
          <w:rFonts w:cstheme="minorHAnsi"/>
        </w:rPr>
      </w:pPr>
    </w:p>
    <w:p w14:paraId="76ADDCD2" w14:textId="77777777" w:rsidR="0055239D" w:rsidRDefault="0055239D" w:rsidP="0055239D">
      <w:pPr>
        <w:ind w:left="720" w:hanging="720"/>
        <w:rPr>
          <w:rFonts w:cstheme="minorHAnsi"/>
          <w:b/>
          <w:sz w:val="28"/>
          <w:szCs w:val="28"/>
        </w:rPr>
      </w:pPr>
      <w:r w:rsidRPr="00F801ED">
        <w:rPr>
          <w:rFonts w:cstheme="minorHAnsi"/>
          <w:b/>
          <w:sz w:val="28"/>
          <w:szCs w:val="28"/>
          <w:highlight w:val="lightGray"/>
        </w:rPr>
        <w:t>2.12</w:t>
      </w:r>
      <w:r w:rsidRPr="00F801ED">
        <w:rPr>
          <w:rFonts w:cstheme="minorHAnsi"/>
          <w:b/>
          <w:highlight w:val="lightGray"/>
        </w:rPr>
        <w:tab/>
      </w:r>
      <w:r w:rsidRPr="00F801ED">
        <w:rPr>
          <w:rFonts w:cstheme="minorHAnsi"/>
          <w:b/>
          <w:sz w:val="28"/>
          <w:szCs w:val="28"/>
          <w:highlight w:val="lightGray"/>
        </w:rPr>
        <w:t>PUBLICITY</w:t>
      </w:r>
    </w:p>
    <w:p w14:paraId="06FD62B2" w14:textId="77777777" w:rsidR="0055239D" w:rsidRDefault="0055239D" w:rsidP="0055239D">
      <w:pPr>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41C00AA0" w14:textId="77777777" w:rsidR="0055239D" w:rsidRDefault="0055239D" w:rsidP="0055239D">
      <w:pPr>
        <w:ind w:left="720"/>
        <w:rPr>
          <w:rFonts w:cstheme="minorHAnsi"/>
        </w:rPr>
      </w:pPr>
    </w:p>
    <w:p w14:paraId="7F646C4B" w14:textId="77777777" w:rsidR="0055239D" w:rsidRDefault="0055239D" w:rsidP="0055239D">
      <w:pPr>
        <w:rPr>
          <w:rFonts w:cstheme="minorHAnsi"/>
          <w:b/>
          <w:sz w:val="28"/>
          <w:szCs w:val="28"/>
        </w:rPr>
      </w:pPr>
      <w:r w:rsidRPr="00F801ED">
        <w:rPr>
          <w:rFonts w:cstheme="minorHAnsi"/>
          <w:b/>
          <w:sz w:val="28"/>
          <w:szCs w:val="28"/>
          <w:highlight w:val="lightGray"/>
        </w:rPr>
        <w:t>2.13</w:t>
      </w:r>
      <w:r w:rsidRPr="00F801ED">
        <w:rPr>
          <w:rFonts w:cstheme="minorHAnsi"/>
          <w:highlight w:val="lightGray"/>
        </w:rPr>
        <w:t xml:space="preserve"> </w:t>
      </w:r>
      <w:r w:rsidRPr="00F801ED">
        <w:rPr>
          <w:rFonts w:cstheme="minorHAnsi"/>
          <w:highlight w:val="lightGray"/>
        </w:rPr>
        <w:tab/>
      </w:r>
      <w:r w:rsidRPr="00F801ED">
        <w:rPr>
          <w:rFonts w:cstheme="minorHAnsi"/>
          <w:b/>
          <w:sz w:val="28"/>
          <w:szCs w:val="28"/>
          <w:highlight w:val="lightGray"/>
        </w:rPr>
        <w:t>REGISTRABLE INTEREST</w:t>
      </w:r>
    </w:p>
    <w:p w14:paraId="4A9B8716" w14:textId="77777777" w:rsidR="00C71A23" w:rsidRDefault="00C71A23" w:rsidP="0055239D">
      <w:pPr>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the notice of the Tenderer or Subcontractor after the submission of a Tender, just be communicated to the Marine Institute immediately upon such information becoming known to the Tenderer or Subcontractor.</w:t>
      </w:r>
    </w:p>
    <w:p w14:paraId="4B9A2AFD" w14:textId="77777777" w:rsidR="00C71A23" w:rsidRDefault="00C71A23" w:rsidP="0055239D">
      <w:pPr>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17" w:history="1">
        <w:r w:rsidRPr="007E4DD1">
          <w:rPr>
            <w:rStyle w:val="Hyperlink"/>
            <w:rFonts w:cstheme="minorHAnsi"/>
          </w:rPr>
          <w:t>www.irishstatutebook.ie</w:t>
        </w:r>
      </w:hyperlink>
      <w:r>
        <w:rPr>
          <w:rFonts w:cstheme="minorHAnsi"/>
        </w:rPr>
        <w:t xml:space="preserve">.  The Marine Institute will, at its absolute discretion, decide on the appropriate course of action, which may in appropriate circumstances include eliminating a Tenderer from this Competition or terminating any Services Contract </w:t>
      </w:r>
      <w:proofErr w:type="gramStart"/>
      <w:r>
        <w:rPr>
          <w:rFonts w:cstheme="minorHAnsi"/>
        </w:rPr>
        <w:t>entered into</w:t>
      </w:r>
      <w:proofErr w:type="gramEnd"/>
      <w:r>
        <w:rPr>
          <w:rFonts w:cstheme="minorHAnsi"/>
        </w:rPr>
        <w:t xml:space="preserve"> by a Tenderer.</w:t>
      </w:r>
    </w:p>
    <w:p w14:paraId="746FF723" w14:textId="77777777" w:rsidR="0031475C" w:rsidRPr="00D23EB0" w:rsidRDefault="0031475C" w:rsidP="0055239D">
      <w:pPr>
        <w:rPr>
          <w:rFonts w:cstheme="minorHAnsi"/>
          <w:b/>
        </w:rPr>
      </w:pPr>
    </w:p>
    <w:p w14:paraId="0668E1A5" w14:textId="77777777" w:rsidR="0031475C" w:rsidRPr="00D23EB0" w:rsidRDefault="0031475C" w:rsidP="0055239D">
      <w:pPr>
        <w:rPr>
          <w:rFonts w:cstheme="minorHAnsi"/>
          <w:b/>
        </w:rPr>
      </w:pPr>
      <w:r w:rsidRPr="00F801ED">
        <w:rPr>
          <w:rFonts w:cstheme="minorHAnsi"/>
          <w:b/>
          <w:sz w:val="28"/>
          <w:szCs w:val="28"/>
          <w:highlight w:val="lightGray"/>
        </w:rPr>
        <w:t>2.14</w:t>
      </w:r>
      <w:r w:rsidRPr="00F801ED">
        <w:rPr>
          <w:rFonts w:cstheme="minorHAnsi"/>
          <w:b/>
          <w:highlight w:val="lightGray"/>
        </w:rPr>
        <w:tab/>
      </w:r>
      <w:r w:rsidRPr="00F801ED">
        <w:rPr>
          <w:rFonts w:cstheme="minorHAnsi"/>
          <w:b/>
          <w:sz w:val="28"/>
          <w:szCs w:val="28"/>
          <w:highlight w:val="lightGray"/>
        </w:rPr>
        <w:t>ANTI-COMPETITIVE CONDUCT</w:t>
      </w:r>
    </w:p>
    <w:p w14:paraId="00A52806" w14:textId="77777777" w:rsidR="0031475C" w:rsidRDefault="0031475C" w:rsidP="0055239D">
      <w:pPr>
        <w:rPr>
          <w:rFonts w:cstheme="minorHAnsi"/>
        </w:rPr>
      </w:pPr>
      <w:r>
        <w:rPr>
          <w:rFonts w:cstheme="minorHAnsi"/>
        </w:rPr>
        <w:t>Tenderers’ attention is drawn to the Competition Act 2002 (as amended, the “2002 Act”).  The 2002 Act makes it a criminal offence for Tenderers to collude on prices or terms in a public procurement competition.</w:t>
      </w:r>
    </w:p>
    <w:p w14:paraId="3BDB9D63" w14:textId="77777777" w:rsidR="00D23EB0" w:rsidRPr="00D23EB0" w:rsidRDefault="00D23EB0" w:rsidP="0055239D">
      <w:pPr>
        <w:rPr>
          <w:rFonts w:cstheme="minorHAnsi"/>
          <w:b/>
          <w:sz w:val="28"/>
          <w:szCs w:val="28"/>
        </w:rPr>
      </w:pPr>
      <w:r w:rsidRPr="00F801ED">
        <w:rPr>
          <w:rFonts w:cstheme="minorHAnsi"/>
          <w:b/>
          <w:sz w:val="28"/>
          <w:szCs w:val="28"/>
          <w:highlight w:val="lightGray"/>
        </w:rPr>
        <w:lastRenderedPageBreak/>
        <w:t>2.15</w:t>
      </w:r>
      <w:r w:rsidRPr="00F801ED">
        <w:rPr>
          <w:rFonts w:cstheme="minorHAnsi"/>
          <w:b/>
          <w:highlight w:val="lightGray"/>
        </w:rPr>
        <w:tab/>
      </w:r>
      <w:r w:rsidRPr="00F801ED">
        <w:rPr>
          <w:rFonts w:cstheme="minorHAnsi"/>
          <w:b/>
          <w:sz w:val="28"/>
          <w:szCs w:val="28"/>
          <w:highlight w:val="lightGray"/>
        </w:rPr>
        <w:t>INDUSTRY TERMS USED IN THIS RFT</w:t>
      </w:r>
    </w:p>
    <w:p w14:paraId="7331ACAA" w14:textId="77777777" w:rsidR="00D23EB0" w:rsidRDefault="00D23EB0" w:rsidP="0055239D">
      <w:pPr>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53B9DD75" w14:textId="77777777" w:rsidR="00D23EB0" w:rsidRDefault="00D23EB0" w:rsidP="0055239D">
      <w:pPr>
        <w:rPr>
          <w:rFonts w:cstheme="minorHAnsi"/>
        </w:rPr>
      </w:pPr>
    </w:p>
    <w:p w14:paraId="1C71BA55" w14:textId="77777777" w:rsidR="00D23EB0" w:rsidRPr="00266F6F" w:rsidRDefault="00D23EB0" w:rsidP="0055239D">
      <w:pPr>
        <w:rPr>
          <w:rFonts w:cstheme="minorHAnsi"/>
          <w:b/>
        </w:rPr>
      </w:pPr>
      <w:r w:rsidRPr="00F801ED">
        <w:rPr>
          <w:rFonts w:cstheme="minorHAnsi"/>
          <w:b/>
          <w:sz w:val="28"/>
          <w:szCs w:val="28"/>
          <w:highlight w:val="lightGray"/>
        </w:rPr>
        <w:t>2.16</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FREEDOM OF INFORMATION</w:t>
      </w:r>
    </w:p>
    <w:p w14:paraId="520606C6" w14:textId="77777777" w:rsidR="00D23EB0" w:rsidRDefault="00D23EB0" w:rsidP="00266F6F">
      <w:pPr>
        <w:ind w:left="720" w:hanging="720"/>
        <w:rPr>
          <w:rFonts w:cstheme="minorHAnsi"/>
        </w:rPr>
      </w:pPr>
      <w:r w:rsidRPr="00266F6F">
        <w:rPr>
          <w:rFonts w:cstheme="minorHAnsi"/>
          <w:b/>
          <w:color w:val="00B0F0"/>
        </w:rPr>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4C3EC71A" w14:textId="77777777" w:rsidR="00D23EB0" w:rsidRDefault="00D23EB0" w:rsidP="002E4EF0">
      <w:pPr>
        <w:ind w:left="720" w:hanging="720"/>
        <w:rPr>
          <w:rFonts w:cstheme="minorHAnsi"/>
        </w:rPr>
      </w:pPr>
      <w:r w:rsidRPr="00266F6F">
        <w:rPr>
          <w:rFonts w:cstheme="minorHAnsi"/>
          <w:b/>
          <w:color w:val="00B0F0"/>
        </w:rPr>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confidential or commercially sensitive information so identified before making its decision on a request received.  The </w:t>
      </w:r>
      <w:r w:rsidR="00EB62CF">
        <w:rPr>
          <w:rFonts w:cstheme="minorHAnsi"/>
        </w:rPr>
        <w:t>M</w:t>
      </w:r>
      <w:r>
        <w:rPr>
          <w:rFonts w:cstheme="minorHAnsi"/>
        </w:rPr>
        <w:t xml:space="preserve">arine Institute accepts no liability whatsoever in respect of any information provided which is subsequently released (irrespective of notification) or in respect of any consequential damage suffered </w:t>
      </w:r>
      <w:proofErr w:type="gramStart"/>
      <w:r>
        <w:rPr>
          <w:rFonts w:cstheme="minorHAnsi"/>
        </w:rPr>
        <w:t>as a result of</w:t>
      </w:r>
      <w:proofErr w:type="gramEnd"/>
      <w:r>
        <w:rPr>
          <w:rFonts w:cstheme="minorHAnsi"/>
        </w:rPr>
        <w:t xml:space="preserve"> such obligations.</w:t>
      </w:r>
    </w:p>
    <w:p w14:paraId="1F68FCE0" w14:textId="77777777" w:rsidR="00EB62CF" w:rsidRDefault="00EB62CF" w:rsidP="0055239D">
      <w:pPr>
        <w:rPr>
          <w:rFonts w:cstheme="minorHAnsi"/>
        </w:rPr>
      </w:pPr>
    </w:p>
    <w:p w14:paraId="19B9DB58" w14:textId="77777777" w:rsidR="00EB62CF" w:rsidRPr="00266F6F" w:rsidRDefault="00EB62CF" w:rsidP="0055239D">
      <w:pPr>
        <w:rPr>
          <w:rFonts w:cstheme="minorHAnsi"/>
          <w:b/>
        </w:rPr>
      </w:pPr>
      <w:r w:rsidRPr="00F801ED">
        <w:rPr>
          <w:rFonts w:cstheme="minorHAnsi"/>
          <w:b/>
          <w:sz w:val="28"/>
          <w:szCs w:val="28"/>
          <w:highlight w:val="lightGray"/>
        </w:rPr>
        <w:t>2.17</w:t>
      </w:r>
      <w:r w:rsidRPr="00F801ED">
        <w:rPr>
          <w:rFonts w:cstheme="minorHAnsi"/>
          <w:b/>
          <w:highlight w:val="lightGray"/>
        </w:rPr>
        <w:tab/>
      </w:r>
      <w:r w:rsidRPr="00F801ED">
        <w:rPr>
          <w:rFonts w:cstheme="minorHAnsi"/>
          <w:b/>
          <w:sz w:val="28"/>
          <w:szCs w:val="28"/>
          <w:highlight w:val="lightGray"/>
        </w:rPr>
        <w:t>TAX CLEARANCE</w:t>
      </w:r>
    </w:p>
    <w:p w14:paraId="0A207AC4" w14:textId="5E2F1E77" w:rsidR="006E61EB" w:rsidRDefault="006E61EB" w:rsidP="0055239D">
      <w:pPr>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8C6CCC">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1B1262BC" w14:textId="77777777" w:rsidR="00C70060" w:rsidRDefault="00C70060" w:rsidP="0055239D">
      <w:pPr>
        <w:rPr>
          <w:rFonts w:cstheme="minorHAnsi"/>
        </w:rPr>
      </w:pPr>
    </w:p>
    <w:p w14:paraId="2B627C3F" w14:textId="77777777" w:rsidR="00C70060" w:rsidRPr="00266F6F" w:rsidRDefault="00C70060" w:rsidP="0055239D">
      <w:pPr>
        <w:rPr>
          <w:rFonts w:cstheme="minorHAnsi"/>
          <w:b/>
        </w:rPr>
      </w:pPr>
      <w:r w:rsidRPr="00F801ED">
        <w:rPr>
          <w:rFonts w:cstheme="minorHAnsi"/>
          <w:b/>
          <w:sz w:val="28"/>
          <w:szCs w:val="28"/>
          <w:highlight w:val="lightGray"/>
        </w:rPr>
        <w:t>2.18</w:t>
      </w:r>
      <w:r w:rsidRPr="00F801ED">
        <w:rPr>
          <w:rFonts w:cstheme="minorHAnsi"/>
          <w:b/>
          <w:highlight w:val="lightGray"/>
        </w:rPr>
        <w:t xml:space="preserve"> </w:t>
      </w:r>
      <w:r w:rsidR="00266F6F" w:rsidRPr="00F801ED">
        <w:rPr>
          <w:rFonts w:cstheme="minorHAnsi"/>
          <w:b/>
          <w:highlight w:val="lightGray"/>
        </w:rPr>
        <w:tab/>
      </w:r>
      <w:r w:rsidRPr="00F801ED">
        <w:rPr>
          <w:rFonts w:cstheme="minorHAnsi"/>
          <w:b/>
          <w:sz w:val="28"/>
          <w:szCs w:val="28"/>
          <w:highlight w:val="lightGray"/>
        </w:rPr>
        <w:t>CONFLICTS OF INTEREST</w:t>
      </w:r>
    </w:p>
    <w:p w14:paraId="7C454E55" w14:textId="77777777" w:rsidR="00C70060" w:rsidRDefault="00C70060" w:rsidP="0055239D">
      <w:pPr>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required to declare that the preparation of their Tender was carried out independently.  In the event of any actual or potential conflict of interest, the Marine Institute may invite Tenderers to propose </w:t>
      </w:r>
      <w:r>
        <w:rPr>
          <w:rFonts w:cstheme="minorHAnsi"/>
        </w:rPr>
        <w:lastRenderedPageBreak/>
        <w:t xml:space="preserve">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 xml:space="preserve">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Pr>
          <w:rFonts w:cstheme="minorHAnsi"/>
        </w:rPr>
        <w:t>entered into</w:t>
      </w:r>
      <w:proofErr w:type="gramEnd"/>
      <w:r>
        <w:rPr>
          <w:rFonts w:cstheme="minorHAnsi"/>
        </w:rPr>
        <w:t xml:space="preserve"> by a Tenderer.</w:t>
      </w:r>
    </w:p>
    <w:p w14:paraId="09DAFDBB" w14:textId="77777777" w:rsidR="00266F6F" w:rsidRDefault="00266F6F" w:rsidP="0055239D">
      <w:pPr>
        <w:rPr>
          <w:rFonts w:cstheme="minorHAnsi"/>
        </w:rPr>
      </w:pPr>
    </w:p>
    <w:p w14:paraId="3144A34F" w14:textId="7BA3D74A" w:rsidR="00266F6F" w:rsidRPr="000C4FDD" w:rsidRDefault="00266F6F" w:rsidP="0055239D">
      <w:pPr>
        <w:rPr>
          <w:rFonts w:cstheme="minorHAnsi"/>
          <w:b/>
        </w:rPr>
      </w:pPr>
      <w:r w:rsidRPr="00F801ED">
        <w:rPr>
          <w:rFonts w:cstheme="minorHAnsi"/>
          <w:b/>
          <w:sz w:val="28"/>
          <w:szCs w:val="28"/>
          <w:highlight w:val="lightGray"/>
        </w:rPr>
        <w:t>2.19</w:t>
      </w:r>
      <w:r w:rsidRPr="00F801ED">
        <w:rPr>
          <w:rFonts w:cstheme="minorHAnsi"/>
          <w:b/>
          <w:highlight w:val="lightGray"/>
        </w:rPr>
        <w:tab/>
      </w:r>
      <w:r w:rsidR="006D3CD8" w:rsidRPr="00F801ED">
        <w:rPr>
          <w:rFonts w:cstheme="minorHAnsi"/>
          <w:b/>
          <w:sz w:val="28"/>
          <w:szCs w:val="28"/>
          <w:highlight w:val="lightGray"/>
        </w:rPr>
        <w:t>WITHDRAWAL</w:t>
      </w:r>
      <w:r w:rsidR="008E4434" w:rsidRPr="00F801ED">
        <w:rPr>
          <w:rFonts w:cstheme="minorHAnsi"/>
          <w:b/>
          <w:sz w:val="28"/>
          <w:szCs w:val="28"/>
          <w:highlight w:val="lightGray"/>
        </w:rPr>
        <w:t xml:space="preserve"> FROM THIS COMPETITION</w:t>
      </w:r>
    </w:p>
    <w:p w14:paraId="3139E644" w14:textId="77777777" w:rsidR="00BC254A" w:rsidRDefault="00BC254A" w:rsidP="0055239D">
      <w:pPr>
        <w:rPr>
          <w:rFonts w:cstheme="minorHAnsi"/>
        </w:rPr>
      </w:pPr>
      <w:r>
        <w:rPr>
          <w:rFonts w:cstheme="minorHAnsi"/>
        </w:rPr>
        <w:t>Tenderers are required to notify the Marine Institute immediately via the e-tenders website, if at any stage they decide to withdraw from this Competition.</w:t>
      </w:r>
    </w:p>
    <w:p w14:paraId="15438D02" w14:textId="77777777" w:rsidR="00205D54" w:rsidRDefault="00205D54" w:rsidP="0055239D">
      <w:pPr>
        <w:rPr>
          <w:rFonts w:cstheme="minorHAnsi"/>
        </w:rPr>
      </w:pPr>
    </w:p>
    <w:p w14:paraId="5B853215" w14:textId="77777777" w:rsidR="00205D54" w:rsidRPr="00041E8B" w:rsidRDefault="00205D54" w:rsidP="0055239D">
      <w:pPr>
        <w:rPr>
          <w:rFonts w:cstheme="minorHAnsi"/>
          <w:b/>
        </w:rPr>
      </w:pPr>
      <w:r w:rsidRPr="00F801ED">
        <w:rPr>
          <w:rFonts w:cstheme="minorHAnsi"/>
          <w:b/>
          <w:sz w:val="28"/>
          <w:szCs w:val="28"/>
          <w:highlight w:val="lightGray"/>
        </w:rPr>
        <w:t>2.20</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SITE VISIT</w:t>
      </w:r>
    </w:p>
    <w:p w14:paraId="69BA44F7" w14:textId="765EB412" w:rsidR="00721C23" w:rsidRPr="00060F89" w:rsidRDefault="00205D54" w:rsidP="00FE38BF">
      <w:pPr>
        <w:tabs>
          <w:tab w:val="left" w:pos="720"/>
          <w:tab w:val="left" w:pos="1440"/>
        </w:tabs>
        <w:rPr>
          <w:rFonts w:cstheme="minorHAnsi"/>
          <w:b/>
          <w:bCs/>
        </w:rPr>
      </w:pPr>
      <w:r w:rsidRPr="00041E8B">
        <w:rPr>
          <w:rFonts w:cstheme="minorHAnsi"/>
          <w:b/>
          <w:color w:val="00B0F0"/>
        </w:rPr>
        <w:t>2.20.1</w:t>
      </w:r>
      <w:r w:rsidR="006714E8" w:rsidRPr="00041E8B">
        <w:rPr>
          <w:rFonts w:cstheme="minorHAnsi"/>
          <w:color w:val="00B0F0"/>
        </w:rPr>
        <w:t xml:space="preserve"> </w:t>
      </w:r>
      <w:r w:rsidR="006714E8">
        <w:rPr>
          <w:rFonts w:cstheme="minorHAnsi"/>
        </w:rPr>
        <w:tab/>
      </w:r>
      <w:r w:rsidR="006D3CD8" w:rsidRPr="00060F89">
        <w:rPr>
          <w:rFonts w:cstheme="minorHAnsi"/>
          <w:b/>
          <w:bCs/>
        </w:rPr>
        <w:t>NOT USE</w:t>
      </w:r>
      <w:r w:rsidR="00060F89" w:rsidRPr="00060F89">
        <w:rPr>
          <w:rFonts w:cstheme="minorHAnsi"/>
          <w:b/>
          <w:bCs/>
        </w:rPr>
        <w:t>D</w:t>
      </w:r>
    </w:p>
    <w:p w14:paraId="2B062460" w14:textId="709C3BCF" w:rsidR="00721C23" w:rsidRPr="00060F89" w:rsidRDefault="00041E8B" w:rsidP="00060F89">
      <w:pPr>
        <w:tabs>
          <w:tab w:val="left" w:pos="720"/>
          <w:tab w:val="left" w:pos="1440"/>
        </w:tabs>
        <w:rPr>
          <w:rFonts w:cstheme="minorHAnsi"/>
          <w:i/>
          <w:color w:val="FF0000"/>
          <w:highlight w:val="yellow"/>
        </w:rPr>
      </w:pPr>
      <w:r w:rsidRPr="00037F30">
        <w:rPr>
          <w:rFonts w:cstheme="minorHAnsi"/>
          <w:b/>
          <w:color w:val="00B0F0"/>
        </w:rPr>
        <w:t>2.20.2</w:t>
      </w:r>
      <w:r>
        <w:rPr>
          <w:rFonts w:cstheme="minorHAnsi"/>
        </w:rPr>
        <w:tab/>
      </w:r>
      <w:r w:rsidR="00060F89" w:rsidRPr="00060F89">
        <w:rPr>
          <w:rFonts w:cstheme="minorHAnsi"/>
          <w:b/>
          <w:bCs/>
        </w:rPr>
        <w:t>NOT USED</w:t>
      </w:r>
    </w:p>
    <w:p w14:paraId="25194609" w14:textId="6FC25E7F" w:rsidR="00041E8B" w:rsidRDefault="005C5B75" w:rsidP="00041E8B">
      <w:pPr>
        <w:tabs>
          <w:tab w:val="left" w:pos="720"/>
          <w:tab w:val="left" w:pos="1440"/>
        </w:tabs>
        <w:rPr>
          <w:rFonts w:cstheme="minorHAnsi"/>
        </w:rPr>
      </w:pPr>
      <w:r>
        <w:rPr>
          <w:rFonts w:cstheme="minorHAnsi"/>
        </w:rPr>
        <w:tab/>
      </w:r>
    </w:p>
    <w:p w14:paraId="55A08FA6" w14:textId="77777777" w:rsidR="00037F30" w:rsidRDefault="005C5B75" w:rsidP="005C5B75">
      <w:pPr>
        <w:tabs>
          <w:tab w:val="left" w:pos="720"/>
          <w:tab w:val="left" w:pos="1440"/>
        </w:tabs>
        <w:rPr>
          <w:rFonts w:cstheme="minorHAnsi"/>
          <w:b/>
          <w:sz w:val="28"/>
          <w:szCs w:val="28"/>
        </w:rPr>
      </w:pPr>
      <w:r w:rsidRPr="00F801ED">
        <w:rPr>
          <w:rFonts w:cstheme="minorHAnsi"/>
          <w:b/>
          <w:sz w:val="28"/>
          <w:szCs w:val="28"/>
          <w:highlight w:val="lightGray"/>
        </w:rPr>
        <w:t>2.21</w:t>
      </w:r>
      <w:r w:rsidRPr="00F801ED">
        <w:rPr>
          <w:rFonts w:cstheme="minorHAnsi"/>
          <w:b/>
          <w:highlight w:val="lightGray"/>
        </w:rPr>
        <w:tab/>
      </w:r>
      <w:r w:rsidRPr="00F801ED">
        <w:rPr>
          <w:rFonts w:cstheme="minorHAnsi"/>
          <w:b/>
          <w:sz w:val="28"/>
          <w:szCs w:val="28"/>
          <w:highlight w:val="lightGray"/>
        </w:rPr>
        <w:t>INSURANCE</w:t>
      </w:r>
    </w:p>
    <w:p w14:paraId="35F5C2EE" w14:textId="50663815" w:rsidR="7727A9A2" w:rsidRPr="00507CF3" w:rsidRDefault="005C5B75" w:rsidP="00507CF3">
      <w:pPr>
        <w:tabs>
          <w:tab w:val="left" w:pos="720"/>
          <w:tab w:val="left" w:pos="1440"/>
        </w:tabs>
        <w:spacing w:line="257" w:lineRule="auto"/>
        <w:ind w:left="720" w:hanging="720"/>
      </w:pPr>
      <w:r w:rsidRPr="7727A9A2">
        <w:rPr>
          <w:b/>
          <w:bCs/>
          <w:color w:val="00B0F0"/>
        </w:rPr>
        <w:t>2.21.1</w:t>
      </w:r>
      <w:r>
        <w:tab/>
      </w:r>
      <w:r w:rsidR="5FB6D037" w:rsidRPr="7727A9A2">
        <w:rPr>
          <w:rFonts w:ascii="Calibri" w:eastAsia="Calibri" w:hAnsi="Calibri" w:cs="Calibri"/>
        </w:rPr>
        <w:t>The successful Tenderer shall be required to hold for the term of the Services Contract the following insurances</w:t>
      </w:r>
      <w:r w:rsidR="5FB6D037" w:rsidRPr="7727A9A2">
        <w:rPr>
          <w:rFonts w:ascii="Calibri" w:eastAsia="Calibri" w:hAnsi="Calibri" w:cs="Calibri"/>
          <w:i/>
          <w:iCs/>
        </w:rPr>
        <w:t>:</w:t>
      </w:r>
    </w:p>
    <w:tbl>
      <w:tblPr>
        <w:tblW w:w="8419" w:type="dxa"/>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99"/>
        <w:gridCol w:w="3620"/>
      </w:tblGrid>
      <w:tr w:rsidR="7727A9A2" w14:paraId="32AC60EC" w14:textId="77777777" w:rsidTr="00731CEE">
        <w:trPr>
          <w:trHeight w:val="300"/>
        </w:trPr>
        <w:tc>
          <w:tcPr>
            <w:tcW w:w="8419" w:type="dxa"/>
            <w:gridSpan w:val="2"/>
            <w:tcBorders>
              <w:top w:val="single" w:sz="8" w:space="0" w:color="auto"/>
              <w:left w:val="single" w:sz="8" w:space="0" w:color="auto"/>
              <w:bottom w:val="single" w:sz="8" w:space="0" w:color="auto"/>
              <w:right w:val="single" w:sz="8" w:space="0" w:color="auto"/>
            </w:tcBorders>
          </w:tcPr>
          <w:p w14:paraId="4300A570" w14:textId="615FC9FE" w:rsidR="7727A9A2" w:rsidRDefault="7727A9A2" w:rsidP="7727A9A2">
            <w:pPr>
              <w:spacing w:after="0"/>
            </w:pPr>
            <w:r w:rsidRPr="7727A9A2">
              <w:rPr>
                <w:rFonts w:ascii="Calibri" w:eastAsia="Calibri" w:hAnsi="Calibri" w:cs="Calibri"/>
                <w:b/>
                <w:bCs/>
              </w:rPr>
              <w:t xml:space="preserve">Type of Insurance                                          </w:t>
            </w:r>
            <w:r w:rsidR="00536308">
              <w:rPr>
                <w:rFonts w:ascii="Calibri" w:eastAsia="Calibri" w:hAnsi="Calibri" w:cs="Calibri"/>
                <w:b/>
                <w:bCs/>
              </w:rPr>
              <w:t xml:space="preserve">              </w:t>
            </w:r>
            <w:r w:rsidRPr="7727A9A2">
              <w:rPr>
                <w:rFonts w:ascii="Calibri" w:eastAsia="Calibri" w:hAnsi="Calibri" w:cs="Calibri"/>
                <w:b/>
                <w:bCs/>
              </w:rPr>
              <w:t xml:space="preserve">        Indemnity Limit</w:t>
            </w:r>
            <w:r w:rsidRPr="7727A9A2">
              <w:rPr>
                <w:rFonts w:ascii="Calibri" w:eastAsia="Calibri" w:hAnsi="Calibri" w:cs="Calibri"/>
              </w:rPr>
              <w:t xml:space="preserve"> </w:t>
            </w:r>
          </w:p>
        </w:tc>
      </w:tr>
      <w:tr w:rsidR="7727A9A2" w14:paraId="22994186" w14:textId="77777777" w:rsidTr="00731CEE">
        <w:trPr>
          <w:trHeight w:val="300"/>
        </w:trPr>
        <w:tc>
          <w:tcPr>
            <w:tcW w:w="4799" w:type="dxa"/>
            <w:tcBorders>
              <w:top w:val="single" w:sz="8" w:space="0" w:color="auto"/>
              <w:left w:val="single" w:sz="8" w:space="0" w:color="auto"/>
              <w:bottom w:val="single" w:sz="8" w:space="0" w:color="auto"/>
              <w:right w:val="single" w:sz="8" w:space="0" w:color="auto"/>
            </w:tcBorders>
          </w:tcPr>
          <w:p w14:paraId="57A7EC2C" w14:textId="43FF0C2F" w:rsidR="7727A9A2" w:rsidRDefault="00731CEE" w:rsidP="7727A9A2">
            <w:pPr>
              <w:spacing w:after="0"/>
            </w:pPr>
            <w:r w:rsidRPr="536C8228">
              <w:rPr>
                <w:rFonts w:ascii="Calibri" w:eastAsia="Calibri" w:hAnsi="Calibri" w:cs="Calibri"/>
                <w:b/>
                <w:bCs/>
              </w:rPr>
              <w:t>Employers’</w:t>
            </w:r>
            <w:r w:rsidR="7727A9A2" w:rsidRPr="536C8228">
              <w:rPr>
                <w:rFonts w:ascii="Calibri" w:eastAsia="Calibri" w:hAnsi="Calibri" w:cs="Calibri"/>
                <w:b/>
                <w:bCs/>
              </w:rPr>
              <w:t xml:space="preserve"> Liability</w:t>
            </w:r>
            <w:r w:rsidR="7727A9A2" w:rsidRPr="536C8228">
              <w:rPr>
                <w:rFonts w:ascii="Calibri" w:eastAsia="Calibri" w:hAnsi="Calibri" w:cs="Calibri"/>
              </w:rPr>
              <w:t xml:space="preserve">  </w:t>
            </w:r>
          </w:p>
        </w:tc>
        <w:tc>
          <w:tcPr>
            <w:tcW w:w="3620" w:type="dxa"/>
            <w:tcBorders>
              <w:top w:val="nil"/>
              <w:left w:val="single" w:sz="8" w:space="0" w:color="auto"/>
              <w:bottom w:val="single" w:sz="8" w:space="0" w:color="auto"/>
              <w:right w:val="single" w:sz="8" w:space="0" w:color="auto"/>
            </w:tcBorders>
          </w:tcPr>
          <w:p w14:paraId="41C39F42" w14:textId="02FE6B94" w:rsidR="7727A9A2" w:rsidRDefault="7727A9A2" w:rsidP="7727A9A2">
            <w:pPr>
              <w:spacing w:after="0"/>
            </w:pPr>
            <w:r w:rsidRPr="00060F89">
              <w:rPr>
                <w:rFonts w:ascii="Calibri" w:eastAsia="Calibri" w:hAnsi="Calibri" w:cs="Calibri"/>
                <w:b/>
                <w:bCs/>
              </w:rPr>
              <w:t>€1</w:t>
            </w:r>
            <w:r w:rsidR="00731CEE">
              <w:rPr>
                <w:rFonts w:ascii="Calibri" w:eastAsia="Calibri" w:hAnsi="Calibri" w:cs="Calibri"/>
                <w:b/>
                <w:bCs/>
              </w:rPr>
              <w:t>3.0</w:t>
            </w:r>
            <w:r w:rsidRPr="00060F89">
              <w:rPr>
                <w:rFonts w:ascii="Calibri" w:eastAsia="Calibri" w:hAnsi="Calibri" w:cs="Calibri"/>
                <w:b/>
                <w:bCs/>
              </w:rPr>
              <w:t xml:space="preserve"> million</w:t>
            </w:r>
            <w:r w:rsidRPr="536C8228">
              <w:rPr>
                <w:rFonts w:ascii="Calibri" w:eastAsia="Calibri" w:hAnsi="Calibri" w:cs="Calibri"/>
              </w:rPr>
              <w:t xml:space="preserve"> </w:t>
            </w:r>
          </w:p>
        </w:tc>
      </w:tr>
      <w:tr w:rsidR="7727A9A2" w14:paraId="054AFB2B" w14:textId="77777777" w:rsidTr="00731CEE">
        <w:trPr>
          <w:trHeight w:val="300"/>
        </w:trPr>
        <w:tc>
          <w:tcPr>
            <w:tcW w:w="4799" w:type="dxa"/>
            <w:tcBorders>
              <w:top w:val="single" w:sz="8" w:space="0" w:color="auto"/>
              <w:left w:val="single" w:sz="8" w:space="0" w:color="auto"/>
              <w:bottom w:val="single" w:sz="8" w:space="0" w:color="auto"/>
              <w:right w:val="single" w:sz="8" w:space="0" w:color="auto"/>
            </w:tcBorders>
          </w:tcPr>
          <w:p w14:paraId="14F1A47E" w14:textId="678E93F9" w:rsidR="7727A9A2" w:rsidRDefault="7727A9A2" w:rsidP="7727A9A2">
            <w:pPr>
              <w:spacing w:after="0"/>
            </w:pPr>
            <w:r w:rsidRPr="536C8228">
              <w:rPr>
                <w:rFonts w:ascii="Calibri" w:eastAsia="Calibri" w:hAnsi="Calibri" w:cs="Calibri"/>
                <w:b/>
                <w:bCs/>
              </w:rPr>
              <w:t>Public Liability</w:t>
            </w:r>
            <w:r w:rsidRPr="536C8228">
              <w:rPr>
                <w:rFonts w:ascii="Calibri" w:eastAsia="Calibri" w:hAnsi="Calibri" w:cs="Calibri"/>
              </w:rPr>
              <w:t xml:space="preserve">  </w:t>
            </w:r>
          </w:p>
        </w:tc>
        <w:tc>
          <w:tcPr>
            <w:tcW w:w="3620" w:type="dxa"/>
            <w:tcBorders>
              <w:top w:val="single" w:sz="8" w:space="0" w:color="auto"/>
              <w:left w:val="single" w:sz="8" w:space="0" w:color="auto"/>
              <w:bottom w:val="single" w:sz="8" w:space="0" w:color="auto"/>
              <w:right w:val="single" w:sz="8" w:space="0" w:color="auto"/>
            </w:tcBorders>
          </w:tcPr>
          <w:p w14:paraId="498E0DD0" w14:textId="78884699" w:rsidR="7727A9A2" w:rsidRDefault="7727A9A2" w:rsidP="7727A9A2">
            <w:pPr>
              <w:spacing w:after="0"/>
            </w:pPr>
            <w:r w:rsidRPr="00060F89">
              <w:rPr>
                <w:rFonts w:ascii="Calibri" w:eastAsia="Calibri" w:hAnsi="Calibri" w:cs="Calibri"/>
                <w:b/>
                <w:bCs/>
              </w:rPr>
              <w:t>€6</w:t>
            </w:r>
            <w:r w:rsidR="00731CEE">
              <w:rPr>
                <w:rFonts w:ascii="Calibri" w:eastAsia="Calibri" w:hAnsi="Calibri" w:cs="Calibri"/>
                <w:b/>
                <w:bCs/>
              </w:rPr>
              <w:t>.5</w:t>
            </w:r>
            <w:r w:rsidR="008C6CCC">
              <w:rPr>
                <w:rFonts w:ascii="Calibri" w:eastAsia="Calibri" w:hAnsi="Calibri" w:cs="Calibri"/>
                <w:b/>
                <w:bCs/>
              </w:rPr>
              <w:t xml:space="preserve"> </w:t>
            </w:r>
            <w:r w:rsidRPr="00060F89">
              <w:rPr>
                <w:rFonts w:ascii="Calibri" w:eastAsia="Calibri" w:hAnsi="Calibri" w:cs="Calibri"/>
                <w:b/>
                <w:bCs/>
              </w:rPr>
              <w:t>million</w:t>
            </w:r>
            <w:r w:rsidRPr="7727A9A2">
              <w:rPr>
                <w:rFonts w:ascii="Calibri" w:eastAsia="Calibri" w:hAnsi="Calibri" w:cs="Calibri"/>
                <w:color w:val="FF0000"/>
              </w:rPr>
              <w:t xml:space="preserve"> </w:t>
            </w:r>
          </w:p>
        </w:tc>
      </w:tr>
      <w:tr w:rsidR="7727A9A2" w14:paraId="61A9212E" w14:textId="77777777" w:rsidTr="00731CEE">
        <w:trPr>
          <w:trHeight w:val="300"/>
        </w:trPr>
        <w:tc>
          <w:tcPr>
            <w:tcW w:w="4799" w:type="dxa"/>
            <w:tcBorders>
              <w:top w:val="single" w:sz="8" w:space="0" w:color="auto"/>
              <w:left w:val="single" w:sz="8" w:space="0" w:color="auto"/>
              <w:bottom w:val="single" w:sz="8" w:space="0" w:color="auto"/>
              <w:right w:val="single" w:sz="8" w:space="0" w:color="auto"/>
            </w:tcBorders>
          </w:tcPr>
          <w:p w14:paraId="0E8A3FF1" w14:textId="78595654" w:rsidR="7727A9A2" w:rsidRDefault="7727A9A2" w:rsidP="7727A9A2">
            <w:pPr>
              <w:spacing w:after="0"/>
            </w:pPr>
            <w:r w:rsidRPr="536C8228">
              <w:rPr>
                <w:rFonts w:ascii="Calibri" w:eastAsia="Calibri" w:hAnsi="Calibri" w:cs="Calibri"/>
                <w:b/>
                <w:bCs/>
              </w:rPr>
              <w:t>Professional Indemnity</w:t>
            </w:r>
            <w:r w:rsidRPr="536C8228">
              <w:rPr>
                <w:rFonts w:ascii="Calibri" w:eastAsia="Calibri" w:hAnsi="Calibri" w:cs="Calibri"/>
              </w:rPr>
              <w:t xml:space="preserve">  </w:t>
            </w:r>
          </w:p>
        </w:tc>
        <w:tc>
          <w:tcPr>
            <w:tcW w:w="3620" w:type="dxa"/>
            <w:tcBorders>
              <w:top w:val="single" w:sz="8" w:space="0" w:color="auto"/>
              <w:left w:val="single" w:sz="8" w:space="0" w:color="auto"/>
              <w:bottom w:val="single" w:sz="8" w:space="0" w:color="auto"/>
              <w:right w:val="single" w:sz="8" w:space="0" w:color="auto"/>
            </w:tcBorders>
          </w:tcPr>
          <w:p w14:paraId="52C20C58" w14:textId="4EF39CB0" w:rsidR="7727A9A2" w:rsidRDefault="7727A9A2" w:rsidP="7727A9A2">
            <w:pPr>
              <w:spacing w:after="0"/>
            </w:pPr>
            <w:r w:rsidRPr="00060F89">
              <w:rPr>
                <w:rFonts w:ascii="Calibri" w:eastAsia="Calibri" w:hAnsi="Calibri" w:cs="Calibri"/>
                <w:b/>
                <w:bCs/>
              </w:rPr>
              <w:t>€1.5</w:t>
            </w:r>
            <w:r w:rsidR="008C6CCC">
              <w:rPr>
                <w:rFonts w:ascii="Calibri" w:eastAsia="Calibri" w:hAnsi="Calibri" w:cs="Calibri"/>
                <w:b/>
                <w:bCs/>
              </w:rPr>
              <w:t xml:space="preserve"> </w:t>
            </w:r>
            <w:r w:rsidRPr="00060F89">
              <w:rPr>
                <w:rFonts w:ascii="Calibri" w:eastAsia="Calibri" w:hAnsi="Calibri" w:cs="Calibri"/>
                <w:b/>
                <w:bCs/>
              </w:rPr>
              <w:t>million</w:t>
            </w:r>
            <w:r w:rsidRPr="007B7CD8">
              <w:rPr>
                <w:rFonts w:ascii="Calibri" w:eastAsia="Calibri" w:hAnsi="Calibri" w:cs="Calibri"/>
                <w:b/>
                <w:bCs/>
              </w:rPr>
              <w:t xml:space="preserve"> </w:t>
            </w:r>
          </w:p>
        </w:tc>
      </w:tr>
    </w:tbl>
    <w:p w14:paraId="758660AB" w14:textId="5AA2FCE3" w:rsidR="7727A9A2" w:rsidRDefault="7727A9A2" w:rsidP="7727A9A2">
      <w:pPr>
        <w:spacing w:after="0"/>
        <w:ind w:left="720" w:hanging="720"/>
        <w:rPr>
          <w:rFonts w:ascii="Segoe UI" w:eastAsia="Segoe UI" w:hAnsi="Segoe UI" w:cs="Segoe UI"/>
          <w:sz w:val="18"/>
          <w:szCs w:val="18"/>
        </w:rPr>
      </w:pPr>
    </w:p>
    <w:p w14:paraId="25392D4B" w14:textId="0F7F5B8B" w:rsidR="5FB6D037" w:rsidRDefault="5FB6D037" w:rsidP="7727A9A2">
      <w:pPr>
        <w:tabs>
          <w:tab w:val="left" w:pos="720"/>
          <w:tab w:val="left" w:pos="1440"/>
        </w:tabs>
        <w:spacing w:line="257" w:lineRule="auto"/>
        <w:ind w:left="720" w:hanging="720"/>
      </w:pPr>
      <w:r w:rsidRPr="7727A9A2">
        <w:rPr>
          <w:rFonts w:ascii="Calibri" w:eastAsia="Calibri" w:hAnsi="Calibri" w:cs="Calibri"/>
        </w:rPr>
        <w:t xml:space="preserve"> </w:t>
      </w:r>
    </w:p>
    <w:p w14:paraId="1277F853" w14:textId="14B96661" w:rsidR="5FB6D037" w:rsidRDefault="5FB6D037" w:rsidP="7727A9A2">
      <w:pPr>
        <w:spacing w:line="257" w:lineRule="auto"/>
        <w:ind w:left="720" w:hanging="720"/>
      </w:pPr>
      <w:r w:rsidRPr="7727A9A2">
        <w:rPr>
          <w:rFonts w:ascii="Calibri" w:eastAsia="Calibri" w:hAnsi="Calibri" w:cs="Calibri"/>
          <w:b/>
          <w:bCs/>
          <w:color w:val="00B0F0"/>
        </w:rPr>
        <w:t>2.21.2</w:t>
      </w:r>
      <w:r>
        <w:tab/>
      </w:r>
      <w:r w:rsidRPr="7727A9A2">
        <w:rPr>
          <w:rFonts w:ascii="Calibri" w:eastAsia="Calibri" w:hAnsi="Calibri" w:cs="Calibri"/>
        </w:rPr>
        <w:t>By submitting a response to this competition, Tenderers confirm that, if awarded a Services Contract under this Competition, (</w:t>
      </w:r>
      <w:proofErr w:type="spellStart"/>
      <w:r w:rsidRPr="7727A9A2">
        <w:rPr>
          <w:rFonts w:ascii="Calibri" w:eastAsia="Calibri" w:hAnsi="Calibri" w:cs="Calibri"/>
        </w:rPr>
        <w:t>i</w:t>
      </w:r>
      <w:proofErr w:type="spellEnd"/>
      <w:r w:rsidRPr="7727A9A2">
        <w:rPr>
          <w:rFonts w:ascii="Calibri" w:eastAsia="Calibri" w:hAnsi="Calibri" w:cs="Calibri"/>
        </w:rPr>
        <w:t>) they will, from the Effective Date of the Services Contract (as defined in the Services Contract), obtain and hold the types and levels of insurance as specified in the Selection Criteria,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02B68E6D" w14:textId="0669A514" w:rsidR="5FB6D037" w:rsidRDefault="5FB6D037" w:rsidP="7727A9A2">
      <w:pPr>
        <w:spacing w:line="257" w:lineRule="auto"/>
        <w:ind w:left="720" w:hanging="720"/>
      </w:pPr>
      <w:r w:rsidRPr="7727A9A2">
        <w:rPr>
          <w:rFonts w:ascii="Calibri" w:eastAsia="Calibri" w:hAnsi="Calibri" w:cs="Calibri"/>
        </w:rPr>
        <w:t xml:space="preserve"> </w:t>
      </w:r>
    </w:p>
    <w:p w14:paraId="2A146900" w14:textId="12BA7D5B" w:rsidR="5FB6D037" w:rsidRDefault="5FB6D037" w:rsidP="7727A9A2">
      <w:pPr>
        <w:spacing w:line="257" w:lineRule="auto"/>
        <w:ind w:left="720" w:hanging="720"/>
      </w:pPr>
      <w:r w:rsidRPr="7727A9A2">
        <w:rPr>
          <w:rFonts w:ascii="Calibri" w:eastAsia="Calibri" w:hAnsi="Calibri" w:cs="Calibri"/>
          <w:b/>
          <w:bCs/>
          <w:color w:val="00B0F0"/>
        </w:rPr>
        <w:t>2.21.3</w:t>
      </w:r>
      <w:r>
        <w:tab/>
      </w:r>
      <w:r w:rsidRPr="7727A9A2">
        <w:rPr>
          <w:rFonts w:ascii="Calibri" w:eastAsia="Calibri" w:hAnsi="Calibri" w:cs="Calibri"/>
        </w:rPr>
        <w:t>The successful Tenderer will during the term of the Services be required to:</w:t>
      </w:r>
    </w:p>
    <w:p w14:paraId="675E9B96" w14:textId="3E4B2F63" w:rsidR="5FB6D037" w:rsidRDefault="5FB6D037" w:rsidP="7727A9A2">
      <w:pPr>
        <w:spacing w:line="257" w:lineRule="auto"/>
        <w:ind w:left="720" w:hanging="720"/>
      </w:pPr>
      <w:r w:rsidRPr="7727A9A2">
        <w:rPr>
          <w:rFonts w:ascii="Calibri" w:eastAsia="Calibri" w:hAnsi="Calibri" w:cs="Calibri"/>
          <w:b/>
          <w:bCs/>
          <w:color w:val="00B0F0"/>
        </w:rPr>
        <w:t>(a)</w:t>
      </w:r>
      <w:r>
        <w:tab/>
      </w:r>
      <w:r w:rsidRPr="7727A9A2">
        <w:rPr>
          <w:rFonts w:ascii="Calibri" w:eastAsia="Calibri" w:hAnsi="Calibri" w:cs="Calibri"/>
        </w:rPr>
        <w:t xml:space="preserve">immediately advise the Marine Institute of any material change to its insured status; </w:t>
      </w:r>
    </w:p>
    <w:p w14:paraId="23A53C8D" w14:textId="701A523E" w:rsidR="5FB6D037" w:rsidRDefault="5FB6D037" w:rsidP="7727A9A2">
      <w:pPr>
        <w:spacing w:line="257" w:lineRule="auto"/>
        <w:ind w:left="720" w:hanging="720"/>
      </w:pPr>
      <w:r w:rsidRPr="7727A9A2">
        <w:rPr>
          <w:rFonts w:ascii="Calibri" w:eastAsia="Calibri" w:hAnsi="Calibri" w:cs="Calibri"/>
          <w:b/>
          <w:bCs/>
          <w:color w:val="00B0F0"/>
        </w:rPr>
        <w:t>(b)</w:t>
      </w:r>
      <w:r>
        <w:tab/>
      </w:r>
      <w:r w:rsidRPr="7727A9A2">
        <w:rPr>
          <w:rFonts w:ascii="Calibri" w:eastAsia="Calibri" w:hAnsi="Calibri" w:cs="Calibri"/>
        </w:rPr>
        <w:t>produce proof of current premiums paid upon request;</w:t>
      </w:r>
    </w:p>
    <w:p w14:paraId="4A739686" w14:textId="342A24CA" w:rsidR="5FB6D037" w:rsidRDefault="5FB6D037" w:rsidP="7727A9A2">
      <w:pPr>
        <w:spacing w:line="257" w:lineRule="auto"/>
        <w:ind w:left="720" w:hanging="720"/>
      </w:pPr>
      <w:r w:rsidRPr="7727A9A2">
        <w:rPr>
          <w:rFonts w:ascii="Calibri" w:eastAsia="Calibri" w:hAnsi="Calibri" w:cs="Calibri"/>
          <w:b/>
          <w:bCs/>
          <w:color w:val="00B0F0"/>
        </w:rPr>
        <w:lastRenderedPageBreak/>
        <w:t>(c)</w:t>
      </w:r>
      <w:r>
        <w:tab/>
      </w:r>
      <w:r w:rsidRPr="7727A9A2">
        <w:rPr>
          <w:rFonts w:ascii="Calibri" w:eastAsia="Calibri" w:hAnsi="Calibri" w:cs="Calibri"/>
        </w:rPr>
        <w:t>produce valid certificates of insurance upon request.</w:t>
      </w:r>
    </w:p>
    <w:p w14:paraId="1AD2F64C" w14:textId="77777777" w:rsidR="00125D26" w:rsidRDefault="00AF412E" w:rsidP="00125D26">
      <w:pPr>
        <w:rPr>
          <w:rFonts w:cstheme="minorHAnsi"/>
          <w:b/>
          <w:sz w:val="36"/>
          <w:szCs w:val="36"/>
        </w:rPr>
      </w:pPr>
      <w:r>
        <w:rPr>
          <w:rFonts w:cstheme="minorHAnsi"/>
          <w:b/>
          <w:sz w:val="36"/>
          <w:szCs w:val="36"/>
        </w:rPr>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2A3F7DB4" w14:textId="77777777" w:rsidR="00242C35" w:rsidRDefault="00242C35" w:rsidP="00125D26">
      <w:pPr>
        <w:rPr>
          <w:rFonts w:cstheme="minorHAnsi"/>
          <w:b/>
          <w:sz w:val="36"/>
          <w:szCs w:val="36"/>
        </w:rPr>
      </w:pPr>
      <w:r>
        <w:rPr>
          <w:rFonts w:cstheme="minorHAnsi"/>
          <w:b/>
          <w:sz w:val="36"/>
          <w:szCs w:val="36"/>
        </w:rPr>
        <w:t>__________________________________________________</w:t>
      </w:r>
    </w:p>
    <w:p w14:paraId="60C62FCA" w14:textId="77777777" w:rsidR="00AF412E" w:rsidRDefault="00F57CC2" w:rsidP="00125D26">
      <w:pPr>
        <w:rPr>
          <w:rFonts w:cstheme="minorHAnsi"/>
          <w:b/>
          <w:sz w:val="28"/>
          <w:szCs w:val="28"/>
        </w:rPr>
      </w:pPr>
      <w:r w:rsidRPr="00F801ED">
        <w:rPr>
          <w:rFonts w:cstheme="minorHAnsi"/>
          <w:b/>
          <w:sz w:val="28"/>
          <w:szCs w:val="28"/>
          <w:highlight w:val="lightGray"/>
        </w:rPr>
        <w:t>3.1</w:t>
      </w:r>
      <w:r w:rsidRPr="00F801ED">
        <w:rPr>
          <w:rFonts w:cstheme="minorHAnsi"/>
          <w:b/>
          <w:highlight w:val="lightGray"/>
        </w:rPr>
        <w:tab/>
      </w:r>
      <w:r w:rsidRPr="00F801ED">
        <w:rPr>
          <w:rFonts w:cstheme="minorHAnsi"/>
          <w:b/>
          <w:sz w:val="28"/>
          <w:szCs w:val="28"/>
          <w:highlight w:val="lightGray"/>
        </w:rPr>
        <w:t>COMPLIANT TENDERS</w:t>
      </w:r>
    </w:p>
    <w:p w14:paraId="2E244A93" w14:textId="28CD63FD" w:rsidR="00EE002D" w:rsidRPr="00EE002D" w:rsidRDefault="00E93EFC" w:rsidP="00125D26">
      <w:pPr>
        <w:rPr>
          <w:rFonts w:cstheme="minorHAnsi"/>
        </w:rPr>
      </w:pPr>
      <w:r w:rsidRPr="00E93EFC">
        <w:rPr>
          <w:rFonts w:cstheme="minorHAnsi"/>
          <w:b/>
        </w:rPr>
        <w:t>3.1</w:t>
      </w:r>
      <w:r>
        <w:rPr>
          <w:rFonts w:cstheme="minorHAnsi"/>
          <w:b/>
          <w:sz w:val="28"/>
          <w:szCs w:val="28"/>
        </w:rPr>
        <w:tab/>
      </w:r>
      <w:r w:rsidR="00B56E55">
        <w:rPr>
          <w:rFonts w:cstheme="minorHAnsi"/>
        </w:rPr>
        <w:t xml:space="preserve">Only those Tenderers who </w:t>
      </w:r>
      <w:r w:rsidR="00CD3034" w:rsidRPr="00EE002D">
        <w:rPr>
          <w:rFonts w:cstheme="minorHAnsi"/>
        </w:rPr>
        <w:t>have: -</w:t>
      </w:r>
    </w:p>
    <w:p w14:paraId="414DBC59" w14:textId="77777777" w:rsidR="00F57CC2" w:rsidRDefault="00F57CC2" w:rsidP="00125D26">
      <w:pPr>
        <w:rPr>
          <w:rFonts w:cstheme="minorHAnsi"/>
        </w:rPr>
      </w:pPr>
      <w:r w:rsidRPr="00A14F33">
        <w:rPr>
          <w:rFonts w:cstheme="minorHAnsi"/>
          <w:b/>
          <w:color w:val="00B0F0"/>
        </w:rPr>
        <w:t>(a)</w:t>
      </w:r>
      <w:r w:rsidR="00EE002D">
        <w:rPr>
          <w:rFonts w:cstheme="minorHAnsi"/>
          <w:b/>
        </w:rPr>
        <w:tab/>
      </w:r>
      <w:r w:rsidR="00EE002D" w:rsidRPr="00EE002D">
        <w:rPr>
          <w:rFonts w:cstheme="minorHAnsi"/>
        </w:rPr>
        <w:t>Submitted</w:t>
      </w:r>
      <w:r w:rsidR="00EE002D">
        <w:rPr>
          <w:rFonts w:cstheme="minorHAnsi"/>
        </w:rPr>
        <w:t xml:space="preserve"> compliant Tenders pursuant to paragraph 2.2 above, and </w:t>
      </w:r>
    </w:p>
    <w:p w14:paraId="5E3F7F17" w14:textId="77777777" w:rsidR="00A1771A" w:rsidRPr="00A1771A" w:rsidRDefault="00EE002D" w:rsidP="006810E6">
      <w:pPr>
        <w:rPr>
          <w:rFonts w:cstheme="minorHAnsi"/>
        </w:rPr>
      </w:pPr>
      <w:r w:rsidRPr="00A14F33">
        <w:rPr>
          <w:rFonts w:cstheme="minorHAnsi"/>
          <w:b/>
          <w:color w:val="00B0F0"/>
        </w:rPr>
        <w:t>(b)</w:t>
      </w:r>
      <w:r>
        <w:rPr>
          <w:rFonts w:cstheme="minorHAnsi"/>
        </w:rPr>
        <w:tab/>
      </w:r>
      <w:r w:rsidR="006810E6">
        <w:rPr>
          <w:rFonts w:cstheme="minorHAnsi"/>
        </w:rPr>
        <w:t>Meet all Pass/Fail Selection Criteria outlined below</w:t>
      </w:r>
    </w:p>
    <w:p w14:paraId="44FB909D" w14:textId="77777777" w:rsidR="00A1771A" w:rsidRDefault="00A1771A" w:rsidP="00A1771A">
      <w:pPr>
        <w:ind w:left="720"/>
        <w:rPr>
          <w:rFonts w:cstheme="minorHAnsi"/>
        </w:rPr>
      </w:pPr>
      <w:r>
        <w:rPr>
          <w:rFonts w:cstheme="minorHAnsi"/>
        </w:rPr>
        <w:t xml:space="preserve">If a Tenderer does not, upon request by the </w:t>
      </w:r>
      <w:r w:rsidR="007B22C1">
        <w:rPr>
          <w:rFonts w:cstheme="minorHAnsi"/>
        </w:rPr>
        <w:t>M</w:t>
      </w:r>
      <w:r>
        <w:rPr>
          <w:rFonts w:cstheme="minorHAnsi"/>
        </w:rPr>
        <w:t>arine Institute, provide evidence which is considered by the Marine Institute as sufficient to demonstrate (</w:t>
      </w:r>
      <w:proofErr w:type="spellStart"/>
      <w:r>
        <w:rPr>
          <w:rFonts w:cstheme="minorHAnsi"/>
        </w:rPr>
        <w:t>i</w:t>
      </w:r>
      <w:proofErr w:type="spellEnd"/>
      <w:r>
        <w:rPr>
          <w:rFonts w:cstheme="minorHAnsi"/>
        </w:rPr>
        <w:t>) its fulfilment of the Selection Criteria (or any one of them</w:t>
      </w:r>
      <w:r w:rsidR="006810E6">
        <w:rPr>
          <w:rFonts w:cstheme="minorHAnsi"/>
        </w:rPr>
        <w:t>) in accordance with this RFT</w:t>
      </w:r>
      <w:r w:rsidR="007B22C1">
        <w:rPr>
          <w:rFonts w:cstheme="minorHAnsi"/>
        </w:rPr>
        <w:t>, it shall be excluded from further participation in this Competition.</w:t>
      </w:r>
    </w:p>
    <w:p w14:paraId="01E7A929" w14:textId="77777777" w:rsidR="007B22C1" w:rsidRDefault="007B22C1" w:rsidP="00A1771A">
      <w:pPr>
        <w:ind w:left="720"/>
        <w:rPr>
          <w:rFonts w:cstheme="minorHAnsi"/>
        </w:rPr>
      </w:pPr>
      <w:r>
        <w:rPr>
          <w:rFonts w:cstheme="minorHAnsi"/>
        </w:rPr>
        <w:t>If a Tenderer does not, upon request by the Marine Institute, provide evidence which is considered by the Marine Institute as sufficient to demonstrate (</w:t>
      </w:r>
      <w:proofErr w:type="spellStart"/>
      <w:r>
        <w:rPr>
          <w:rFonts w:cstheme="minorHAnsi"/>
        </w:rPr>
        <w:t>i</w:t>
      </w:r>
      <w:proofErr w:type="spellEnd"/>
      <w:r>
        <w:rPr>
          <w:rFonts w:cstheme="minorHAnsi"/>
        </w:rPr>
        <w:t>) the fulfilment by any Subcontractor on whose capacity the Prime Contractor relies of the Selection Criteria (or any one of them) in ac</w:t>
      </w:r>
      <w:r w:rsidR="006810E6">
        <w:rPr>
          <w:rFonts w:cstheme="minorHAnsi"/>
        </w:rPr>
        <w:t>cordance with this RFT</w:t>
      </w:r>
      <w:r>
        <w:rPr>
          <w:rFonts w:cstheme="minorHAnsi"/>
        </w:rPr>
        <w:t xml:space="preserve"> in respect of any Subcontractor, or the reliabilit</w:t>
      </w:r>
      <w:r w:rsidR="006810E6">
        <w:rPr>
          <w:rFonts w:cstheme="minorHAnsi"/>
        </w:rPr>
        <w:t>y of any Subcontractor</w:t>
      </w:r>
      <w:r>
        <w:rPr>
          <w:rFonts w:cstheme="minorHAnsi"/>
        </w:rPr>
        <w:t>,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2F51405E" w14:textId="77777777" w:rsidR="007B22C1" w:rsidRDefault="007B22C1" w:rsidP="00A1771A">
      <w:pPr>
        <w:ind w:left="720"/>
        <w:rPr>
          <w:rFonts w:cstheme="minorHAnsi"/>
        </w:rPr>
      </w:pPr>
    </w:p>
    <w:p w14:paraId="5B1F3203" w14:textId="77777777" w:rsidR="007B22C1" w:rsidRDefault="007B22C1" w:rsidP="00A1771A">
      <w:pPr>
        <w:ind w:left="720"/>
        <w:rPr>
          <w:rFonts w:cstheme="minorHAnsi"/>
          <w:b/>
        </w:rPr>
      </w:pPr>
      <w:r w:rsidRPr="00F801ED">
        <w:rPr>
          <w:rFonts w:cstheme="minorHAnsi"/>
          <w:b/>
          <w:sz w:val="28"/>
          <w:szCs w:val="28"/>
          <w:highlight w:val="lightGray"/>
        </w:rPr>
        <w:t>3.2</w:t>
      </w:r>
      <w:r w:rsidRPr="00F801ED">
        <w:rPr>
          <w:rFonts w:cstheme="minorHAnsi"/>
          <w:b/>
          <w:highlight w:val="lightGray"/>
        </w:rPr>
        <w:tab/>
      </w:r>
      <w:r w:rsidRPr="00F801ED">
        <w:rPr>
          <w:rFonts w:cstheme="minorHAnsi"/>
          <w:b/>
          <w:sz w:val="28"/>
          <w:szCs w:val="28"/>
          <w:highlight w:val="lightGray"/>
        </w:rPr>
        <w:t xml:space="preserve">SELECTION </w:t>
      </w:r>
      <w:r w:rsidRPr="007B22C1">
        <w:rPr>
          <w:rFonts w:cstheme="minorHAnsi"/>
          <w:b/>
          <w:sz w:val="28"/>
          <w:szCs w:val="28"/>
          <w:highlight w:val="lightGray"/>
        </w:rPr>
        <w:t>CRITERIA</w:t>
      </w:r>
      <w:r w:rsidRPr="007B22C1">
        <w:rPr>
          <w:rFonts w:cstheme="minorHAnsi"/>
          <w:b/>
        </w:rPr>
        <w:tab/>
      </w:r>
    </w:p>
    <w:p w14:paraId="4B61A6DD" w14:textId="2620088A" w:rsidR="001F74EA" w:rsidRDefault="00E93EFC" w:rsidP="004D0BBD">
      <w:pPr>
        <w:ind w:left="1440" w:hanging="720"/>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  A Tenderer who fails a selection criterion will be excluded from participating in this Competition.</w:t>
      </w:r>
    </w:p>
    <w:p w14:paraId="7C4B4572" w14:textId="1F7ABFE7" w:rsidR="00B46E9A" w:rsidRDefault="00E93EFC" w:rsidP="006810E6">
      <w:pPr>
        <w:ind w:left="720"/>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004D0BBD">
        <w:rPr>
          <w:rFonts w:cstheme="minorHAnsi"/>
          <w:b/>
        </w:rPr>
        <w:t>NOT USED</w:t>
      </w:r>
      <w:r w:rsidR="006810E6">
        <w:rPr>
          <w:rFonts w:cstheme="minorHAnsi"/>
          <w:b/>
        </w:rPr>
        <w:t xml:space="preserve"> </w:t>
      </w:r>
    </w:p>
    <w:p w14:paraId="111A8310"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4122A859" w14:textId="54773A1A" w:rsidR="00917192" w:rsidRDefault="00917192" w:rsidP="00917192">
      <w:pPr>
        <w:ind w:left="720"/>
        <w:rPr>
          <w:rFonts w:cstheme="minorHAnsi"/>
        </w:rPr>
      </w:pPr>
      <w:r>
        <w:rPr>
          <w:rFonts w:cstheme="minorHAnsi"/>
        </w:rPr>
        <w:t>Te</w:t>
      </w:r>
      <w:r w:rsidR="006810E6">
        <w:rPr>
          <w:rFonts w:cstheme="minorHAnsi"/>
        </w:rPr>
        <w:t>nderers must declare</w:t>
      </w:r>
      <w:r>
        <w:rPr>
          <w:rFonts w:cstheme="minorHAnsi"/>
        </w:rPr>
        <w:t xml:space="preserve"> that they satisfy the technical and professional requirement(s) set out below</w:t>
      </w:r>
      <w:r w:rsidRPr="00917192">
        <w:rPr>
          <w:rFonts w:cstheme="minorHAnsi"/>
        </w:rPr>
        <w:t xml:space="preserve"> </w:t>
      </w:r>
      <w:r>
        <w:rPr>
          <w:rFonts w:cstheme="minorHAnsi"/>
        </w:rPr>
        <w:t>and that they are able, upon request and without delay, to provide the supporting documentation specified below to the Marine Institute in each case.</w:t>
      </w:r>
    </w:p>
    <w:p w14:paraId="6645C090" w14:textId="77777777" w:rsidR="00B13DA0" w:rsidRDefault="00B13DA0" w:rsidP="00917192">
      <w:pPr>
        <w:ind w:left="720"/>
        <w:rPr>
          <w:rFonts w:cstheme="minorHAnsi"/>
        </w:rPr>
      </w:pPr>
    </w:p>
    <w:tbl>
      <w:tblPr>
        <w:tblStyle w:val="TableGrid"/>
        <w:tblW w:w="0" w:type="auto"/>
        <w:tblInd w:w="720" w:type="dxa"/>
        <w:tblLook w:val="04A0" w:firstRow="1" w:lastRow="0" w:firstColumn="1" w:lastColumn="0" w:noHBand="0" w:noVBand="1"/>
      </w:tblPr>
      <w:tblGrid>
        <w:gridCol w:w="835"/>
        <w:gridCol w:w="4695"/>
        <w:gridCol w:w="2766"/>
      </w:tblGrid>
      <w:tr w:rsidR="004B7F35" w:rsidRPr="006176E6" w14:paraId="50B1DFA0" w14:textId="77777777" w:rsidTr="7752A346">
        <w:tc>
          <w:tcPr>
            <w:tcW w:w="835" w:type="dxa"/>
          </w:tcPr>
          <w:p w14:paraId="1CF9478E" w14:textId="77777777" w:rsidR="004B7F35" w:rsidRPr="006176E6" w:rsidRDefault="004B7F35" w:rsidP="000A02B9">
            <w:pPr>
              <w:jc w:val="both"/>
              <w:rPr>
                <w:rFonts w:ascii="Calibri" w:eastAsia="Times New Roman" w:hAnsi="Calibri" w:cs="Arial"/>
                <w:b/>
                <w:highlight w:val="yellow"/>
                <w:lang w:val="en-GB"/>
              </w:rPr>
            </w:pPr>
          </w:p>
        </w:tc>
        <w:tc>
          <w:tcPr>
            <w:tcW w:w="4695" w:type="dxa"/>
          </w:tcPr>
          <w:p w14:paraId="223AD400" w14:textId="77777777" w:rsidR="004B7F35" w:rsidRPr="006176E6" w:rsidRDefault="004B7F35" w:rsidP="000A02B9">
            <w:pPr>
              <w:jc w:val="both"/>
              <w:rPr>
                <w:rFonts w:ascii="Calibri" w:eastAsia="Times New Roman" w:hAnsi="Calibri" w:cs="Arial"/>
                <w:b/>
                <w:lang w:val="en-GB"/>
              </w:rPr>
            </w:pPr>
            <w:r w:rsidRPr="006176E6">
              <w:rPr>
                <w:rFonts w:ascii="Calibri" w:eastAsia="Times New Roman" w:hAnsi="Calibri" w:cs="Arial"/>
                <w:b/>
                <w:lang w:val="en-GB"/>
              </w:rPr>
              <w:t>Criteria</w:t>
            </w:r>
          </w:p>
          <w:p w14:paraId="45E3CD6E" w14:textId="77777777" w:rsidR="004B7F35" w:rsidRPr="006176E6" w:rsidRDefault="004B7F35" w:rsidP="000A02B9">
            <w:pPr>
              <w:jc w:val="both"/>
              <w:rPr>
                <w:rFonts w:ascii="Calibri" w:eastAsia="Times New Roman" w:hAnsi="Calibri" w:cs="Arial"/>
                <w:lang w:val="en-GB"/>
              </w:rPr>
            </w:pPr>
          </w:p>
        </w:tc>
        <w:tc>
          <w:tcPr>
            <w:tcW w:w="2766" w:type="dxa"/>
          </w:tcPr>
          <w:p w14:paraId="4F4CCF19" w14:textId="77777777" w:rsidR="004B7F35" w:rsidRPr="006176E6" w:rsidRDefault="004B7F35" w:rsidP="000A02B9">
            <w:pPr>
              <w:jc w:val="both"/>
              <w:rPr>
                <w:rFonts w:ascii="Calibri" w:eastAsia="Times New Roman" w:hAnsi="Calibri" w:cs="Arial"/>
                <w:b/>
                <w:lang w:val="en-GB"/>
              </w:rPr>
            </w:pPr>
            <w:r w:rsidRPr="006176E6">
              <w:rPr>
                <w:rFonts w:ascii="Calibri" w:eastAsia="Times New Roman" w:hAnsi="Calibri" w:cs="Arial"/>
                <w:b/>
                <w:lang w:val="en-GB"/>
              </w:rPr>
              <w:t xml:space="preserve">Max Points </w:t>
            </w:r>
          </w:p>
        </w:tc>
      </w:tr>
      <w:tr w:rsidR="00D02540" w:rsidRPr="006176E6" w14:paraId="77DC7A33" w14:textId="77777777" w:rsidTr="7752A346">
        <w:tc>
          <w:tcPr>
            <w:tcW w:w="835" w:type="dxa"/>
          </w:tcPr>
          <w:p w14:paraId="0DD456C0" w14:textId="4D821F86" w:rsidR="00D02540" w:rsidRPr="006176E6" w:rsidRDefault="00661B3D" w:rsidP="000A02B9">
            <w:pPr>
              <w:jc w:val="both"/>
              <w:rPr>
                <w:rFonts w:ascii="Calibri" w:eastAsia="Times New Roman" w:hAnsi="Calibri" w:cs="Arial"/>
                <w:b/>
                <w:lang w:val="en-GB"/>
              </w:rPr>
            </w:pPr>
            <w:r>
              <w:rPr>
                <w:rFonts w:ascii="Calibri" w:eastAsia="Times New Roman" w:hAnsi="Calibri" w:cs="Arial"/>
                <w:b/>
                <w:lang w:val="en-GB"/>
              </w:rPr>
              <w:t>1</w:t>
            </w:r>
            <w:r w:rsidR="00425481">
              <w:rPr>
                <w:rFonts w:ascii="Calibri" w:eastAsia="Times New Roman" w:hAnsi="Calibri" w:cs="Arial"/>
                <w:b/>
                <w:lang w:val="en-GB"/>
              </w:rPr>
              <w:t xml:space="preserve">. </w:t>
            </w:r>
          </w:p>
        </w:tc>
        <w:tc>
          <w:tcPr>
            <w:tcW w:w="4695" w:type="dxa"/>
          </w:tcPr>
          <w:p w14:paraId="47DD8406" w14:textId="77777777" w:rsidR="00C1097D" w:rsidRPr="00844EE2" w:rsidRDefault="00C1097D" w:rsidP="00C1097D">
            <w:pPr>
              <w:rPr>
                <w:rFonts w:ascii="Calibri" w:hAnsi="Calibri" w:cs="Arial"/>
                <w:b/>
                <w:bCs/>
                <w:u w:val="single"/>
              </w:rPr>
            </w:pPr>
            <w:r>
              <w:rPr>
                <w:rFonts w:ascii="Calibri" w:hAnsi="Calibri" w:cs="Arial"/>
                <w:b/>
                <w:bCs/>
                <w:u w:val="single"/>
              </w:rPr>
              <w:t xml:space="preserve">Confirmation of </w:t>
            </w:r>
            <w:r w:rsidRPr="093C642F">
              <w:rPr>
                <w:rFonts w:ascii="Calibri" w:hAnsi="Calibri" w:cs="Arial"/>
                <w:b/>
                <w:bCs/>
                <w:u w:val="single"/>
              </w:rPr>
              <w:t>Exper</w:t>
            </w:r>
            <w:r>
              <w:rPr>
                <w:rFonts w:ascii="Calibri" w:hAnsi="Calibri" w:cs="Arial"/>
                <w:b/>
                <w:bCs/>
                <w:u w:val="single"/>
              </w:rPr>
              <w:t>tise</w:t>
            </w:r>
          </w:p>
          <w:p w14:paraId="181EBA2A" w14:textId="6F3BEB33" w:rsidR="00C1097D" w:rsidRDefault="00C1097D" w:rsidP="00C1097D">
            <w:pPr>
              <w:spacing w:before="240" w:after="240"/>
              <w:rPr>
                <w:rFonts w:ascii="Calibri" w:eastAsia="Calibri" w:hAnsi="Calibri" w:cs="Calibri"/>
              </w:rPr>
            </w:pPr>
            <w:r w:rsidRPr="56ADE8AD">
              <w:rPr>
                <w:rFonts w:ascii="Calibri" w:eastAsia="Calibri" w:hAnsi="Calibri" w:cs="Calibri"/>
              </w:rPr>
              <w:t xml:space="preserve">Please provide three </w:t>
            </w:r>
            <w:r w:rsidR="008200DD">
              <w:rPr>
                <w:rFonts w:ascii="Calibri" w:eastAsia="Calibri" w:hAnsi="Calibri" w:cs="Calibri"/>
              </w:rPr>
              <w:t xml:space="preserve">(03) </w:t>
            </w:r>
            <w:r w:rsidRPr="56ADE8AD">
              <w:rPr>
                <w:rFonts w:ascii="Calibri" w:eastAsia="Calibri" w:hAnsi="Calibri" w:cs="Calibri"/>
              </w:rPr>
              <w:t xml:space="preserve">examples of </w:t>
            </w:r>
            <w:r>
              <w:rPr>
                <w:rFonts w:ascii="Calibri" w:eastAsia="Calibri" w:hAnsi="Calibri" w:cs="Calibri"/>
              </w:rPr>
              <w:t xml:space="preserve">the tenderer organisation </w:t>
            </w:r>
            <w:r w:rsidRPr="56ADE8AD">
              <w:rPr>
                <w:rFonts w:ascii="Calibri" w:eastAsia="Calibri" w:hAnsi="Calibri" w:cs="Calibri"/>
              </w:rPr>
              <w:t xml:space="preserve">successfully delivering contracts of similar nature and </w:t>
            </w:r>
            <w:r>
              <w:rPr>
                <w:rFonts w:ascii="Calibri" w:eastAsia="Calibri" w:hAnsi="Calibri" w:cs="Calibri"/>
              </w:rPr>
              <w:t>scale</w:t>
            </w:r>
            <w:r w:rsidRPr="56ADE8AD">
              <w:rPr>
                <w:rFonts w:ascii="Calibri" w:eastAsia="Calibri" w:hAnsi="Calibri" w:cs="Calibri"/>
              </w:rPr>
              <w:t xml:space="preserve"> </w:t>
            </w:r>
            <w:r>
              <w:rPr>
                <w:rFonts w:ascii="Calibri" w:eastAsia="Calibri" w:hAnsi="Calibri" w:cs="Calibri"/>
              </w:rPr>
              <w:t xml:space="preserve">to </w:t>
            </w:r>
            <w:r w:rsidRPr="56ADE8AD">
              <w:rPr>
                <w:rFonts w:ascii="Calibri" w:eastAsia="Calibri" w:hAnsi="Calibri" w:cs="Calibri"/>
              </w:rPr>
              <w:t xml:space="preserve">those detailed in Appendix 1 of this RFT. </w:t>
            </w:r>
          </w:p>
          <w:p w14:paraId="6DD8AAE2" w14:textId="77777777" w:rsidR="00C1097D" w:rsidRDefault="00C1097D" w:rsidP="00C1097D">
            <w:pPr>
              <w:spacing w:before="240" w:after="240"/>
              <w:rPr>
                <w:rFonts w:ascii="Calibri" w:eastAsia="Calibri" w:hAnsi="Calibri" w:cs="Calibri"/>
              </w:rPr>
            </w:pPr>
            <w:r w:rsidRPr="56ADE8AD">
              <w:rPr>
                <w:rFonts w:ascii="Calibri" w:eastAsia="Calibri" w:hAnsi="Calibri" w:cs="Calibri"/>
              </w:rPr>
              <w:lastRenderedPageBreak/>
              <w:t>For each example,</w:t>
            </w:r>
            <w:r>
              <w:rPr>
                <w:rFonts w:ascii="Calibri" w:eastAsia="Calibri" w:hAnsi="Calibri" w:cs="Calibri"/>
              </w:rPr>
              <w:t xml:space="preserve"> please</w:t>
            </w:r>
            <w:r w:rsidRPr="56ADE8AD">
              <w:rPr>
                <w:rFonts w:ascii="Calibri" w:eastAsia="Calibri" w:hAnsi="Calibri" w:cs="Calibri"/>
              </w:rPr>
              <w:t xml:space="preserve"> include</w:t>
            </w:r>
            <w:r>
              <w:rPr>
                <w:rFonts w:ascii="Calibri" w:eastAsia="Calibri" w:hAnsi="Calibri" w:cs="Calibri"/>
              </w:rPr>
              <w:t>:</w:t>
            </w:r>
          </w:p>
          <w:p w14:paraId="2C2080D6" w14:textId="77777777" w:rsidR="00C1097D" w:rsidRPr="00635CB6" w:rsidRDefault="00C1097D" w:rsidP="00C1097D">
            <w:pPr>
              <w:pStyle w:val="ListParagraph"/>
              <w:numPr>
                <w:ilvl w:val="0"/>
                <w:numId w:val="23"/>
              </w:numPr>
              <w:spacing w:before="240" w:after="240"/>
              <w:rPr>
                <w:rFonts w:ascii="Calibri" w:eastAsia="Calibri" w:hAnsi="Calibri" w:cs="Calibri"/>
              </w:rPr>
            </w:pPr>
            <w:r w:rsidRPr="00635CB6">
              <w:rPr>
                <w:rFonts w:ascii="Calibri" w:eastAsia="Calibri" w:hAnsi="Calibri" w:cs="Calibri"/>
              </w:rPr>
              <w:t xml:space="preserve">a detailed description of the services provided and </w:t>
            </w:r>
          </w:p>
          <w:p w14:paraId="75FB5866" w14:textId="77777777" w:rsidR="00C1097D" w:rsidRPr="00635CB6" w:rsidRDefault="00C1097D" w:rsidP="00C1097D">
            <w:pPr>
              <w:pStyle w:val="ListParagraph"/>
              <w:numPr>
                <w:ilvl w:val="0"/>
                <w:numId w:val="23"/>
              </w:numPr>
              <w:spacing w:before="240" w:after="240"/>
              <w:rPr>
                <w:rFonts w:ascii="Calibri" w:eastAsia="Calibri" w:hAnsi="Calibri" w:cs="Calibri"/>
              </w:rPr>
            </w:pPr>
            <w:r w:rsidRPr="00635CB6">
              <w:rPr>
                <w:rFonts w:ascii="Calibri" w:eastAsia="Calibri" w:hAnsi="Calibri" w:cs="Calibri"/>
              </w:rPr>
              <w:t>confirmation of the successful execution of the contracts.</w:t>
            </w:r>
          </w:p>
          <w:p w14:paraId="7D6A2200" w14:textId="77777777" w:rsidR="00C1097D" w:rsidRDefault="00C1097D" w:rsidP="00C1097D">
            <w:pPr>
              <w:jc w:val="both"/>
            </w:pPr>
            <w:r w:rsidRPr="56ADE8AD">
              <w:rPr>
                <w:rFonts w:ascii="Calibri" w:eastAsia="Calibri" w:hAnsi="Calibri" w:cs="Calibri"/>
              </w:rPr>
              <w:t xml:space="preserve">The Marine Institute may </w:t>
            </w:r>
            <w:r>
              <w:rPr>
                <w:rFonts w:ascii="Calibri" w:eastAsia="Calibri" w:hAnsi="Calibri" w:cs="Calibri"/>
              </w:rPr>
              <w:t xml:space="preserve">seek details of referees for each example provided </w:t>
            </w:r>
            <w:r w:rsidRPr="56ADE8AD">
              <w:rPr>
                <w:rFonts w:ascii="Calibri" w:eastAsia="Calibri" w:hAnsi="Calibri" w:cs="Calibri"/>
              </w:rPr>
              <w:t>to verify or clarify the provided information.</w:t>
            </w:r>
          </w:p>
          <w:p w14:paraId="2610C5C4" w14:textId="77777777" w:rsidR="00D02540" w:rsidRPr="006176E6" w:rsidRDefault="00D02540" w:rsidP="000A02B9">
            <w:pPr>
              <w:jc w:val="both"/>
              <w:rPr>
                <w:rFonts w:ascii="Calibri" w:eastAsia="Times New Roman" w:hAnsi="Calibri" w:cs="Arial"/>
                <w:u w:val="single"/>
                <w:lang w:val="en-GB"/>
              </w:rPr>
            </w:pPr>
          </w:p>
        </w:tc>
        <w:tc>
          <w:tcPr>
            <w:tcW w:w="2766" w:type="dxa"/>
          </w:tcPr>
          <w:p w14:paraId="6C7FA4A7" w14:textId="28213A0B" w:rsidR="00D02540" w:rsidRPr="006176E6" w:rsidRDefault="00723BAB" w:rsidP="000A02B9">
            <w:pPr>
              <w:jc w:val="both"/>
              <w:rPr>
                <w:rFonts w:ascii="Calibri" w:eastAsia="Times New Roman" w:hAnsi="Calibri" w:cs="Arial"/>
                <w:lang w:val="en-GB"/>
              </w:rPr>
            </w:pPr>
            <w:r w:rsidRPr="006176E6">
              <w:rPr>
                <w:rFonts w:ascii="Calibri" w:eastAsia="Times New Roman" w:hAnsi="Calibri" w:cs="Arial"/>
                <w:lang w:val="en-GB"/>
              </w:rPr>
              <w:lastRenderedPageBreak/>
              <w:t>Pass/Fail</w:t>
            </w:r>
          </w:p>
        </w:tc>
      </w:tr>
      <w:tr w:rsidR="004B7F35" w:rsidRPr="006176E6" w14:paraId="42C11E8F" w14:textId="77777777" w:rsidTr="7752A346">
        <w:tc>
          <w:tcPr>
            <w:tcW w:w="835" w:type="dxa"/>
          </w:tcPr>
          <w:p w14:paraId="0F53C6EE" w14:textId="064186D3" w:rsidR="004B7F35" w:rsidRPr="00CD3034" w:rsidRDefault="00661B3D" w:rsidP="000A02B9">
            <w:pPr>
              <w:jc w:val="both"/>
              <w:rPr>
                <w:rFonts w:ascii="Calibri" w:eastAsia="Times New Roman" w:hAnsi="Calibri" w:cs="Arial"/>
                <w:b/>
                <w:lang w:val="en-GB"/>
              </w:rPr>
            </w:pPr>
            <w:r w:rsidRPr="00CD3034">
              <w:rPr>
                <w:rFonts w:ascii="Calibri" w:eastAsia="Times New Roman" w:hAnsi="Calibri" w:cs="Arial"/>
                <w:b/>
                <w:lang w:val="en-GB"/>
              </w:rPr>
              <w:t>2.</w:t>
            </w:r>
          </w:p>
        </w:tc>
        <w:tc>
          <w:tcPr>
            <w:tcW w:w="4695" w:type="dxa"/>
          </w:tcPr>
          <w:p w14:paraId="377BDF33" w14:textId="77777777" w:rsidR="00646ED6" w:rsidRPr="00635CB6" w:rsidRDefault="00646ED6" w:rsidP="00646ED6">
            <w:pPr>
              <w:jc w:val="both"/>
              <w:rPr>
                <w:rFonts w:ascii="Calibri" w:eastAsia="Times New Roman" w:hAnsi="Calibri" w:cs="Arial"/>
                <w:b/>
                <w:u w:val="single"/>
                <w:lang w:val="en-GB"/>
              </w:rPr>
            </w:pPr>
            <w:r>
              <w:rPr>
                <w:rFonts w:ascii="Calibri" w:eastAsia="Times New Roman" w:hAnsi="Calibri" w:cs="Arial"/>
                <w:b/>
                <w:u w:val="single"/>
                <w:lang w:val="en-GB"/>
              </w:rPr>
              <w:t xml:space="preserve">Confirmation of ability to meet </w:t>
            </w:r>
            <w:r w:rsidRPr="00635CB6">
              <w:rPr>
                <w:rFonts w:ascii="Calibri" w:eastAsia="Times New Roman" w:hAnsi="Calibri" w:cs="Arial"/>
                <w:b/>
                <w:u w:val="single"/>
                <w:lang w:val="en-GB"/>
              </w:rPr>
              <w:t>Reporting/Project Deadlines</w:t>
            </w:r>
          </w:p>
          <w:p w14:paraId="4898A46D" w14:textId="77777777" w:rsidR="004B7F35" w:rsidRPr="006176E6" w:rsidRDefault="004B7F35" w:rsidP="000A02B9">
            <w:pPr>
              <w:jc w:val="both"/>
              <w:rPr>
                <w:rFonts w:ascii="Calibri" w:eastAsia="Times New Roman" w:hAnsi="Calibri" w:cs="Arial"/>
                <w:lang w:val="en-GB"/>
              </w:rPr>
            </w:pPr>
          </w:p>
          <w:p w14:paraId="4510CA19" w14:textId="77777777" w:rsidR="008200DD" w:rsidRDefault="004B7F35" w:rsidP="000A02B9">
            <w:pPr>
              <w:jc w:val="both"/>
              <w:rPr>
                <w:rFonts w:ascii="Calibri" w:eastAsia="Times New Roman" w:hAnsi="Calibri" w:cs="Arial"/>
                <w:lang w:val="en-GB"/>
              </w:rPr>
            </w:pPr>
            <w:r w:rsidRPr="006176E6">
              <w:rPr>
                <w:rFonts w:ascii="Calibri" w:eastAsia="Times New Roman" w:hAnsi="Calibri" w:cs="Arial"/>
                <w:lang w:val="en-GB"/>
              </w:rPr>
              <w:t>Delivery is required by</w:t>
            </w:r>
            <w:r w:rsidR="002D123A">
              <w:rPr>
                <w:rFonts w:ascii="Calibri" w:eastAsia="Times New Roman" w:hAnsi="Calibri" w:cs="Arial"/>
                <w:lang w:val="en-GB"/>
              </w:rPr>
              <w:t xml:space="preserve"> </w:t>
            </w:r>
            <w:r w:rsidR="0048540A" w:rsidRPr="008200DD">
              <w:rPr>
                <w:rFonts w:ascii="Calibri" w:eastAsia="Times New Roman" w:hAnsi="Calibri" w:cs="Arial"/>
                <w:b/>
                <w:bCs/>
                <w:lang w:val="en-GB"/>
              </w:rPr>
              <w:t>31/03/2027</w:t>
            </w:r>
            <w:r w:rsidRPr="002D123A">
              <w:rPr>
                <w:rFonts w:ascii="Calibri" w:eastAsia="Times New Roman" w:hAnsi="Calibri" w:cs="Arial"/>
                <w:lang w:val="en-GB"/>
              </w:rPr>
              <w:t>.</w:t>
            </w:r>
            <w:r w:rsidRPr="006176E6">
              <w:rPr>
                <w:rFonts w:ascii="Calibri" w:eastAsia="Times New Roman" w:hAnsi="Calibri" w:cs="Arial"/>
                <w:lang w:val="en-GB"/>
              </w:rPr>
              <w:t xml:space="preserve"> </w:t>
            </w:r>
          </w:p>
          <w:p w14:paraId="22E8B25B" w14:textId="671FABDA" w:rsidR="004B7F35" w:rsidRPr="006176E6" w:rsidRDefault="004B7F35" w:rsidP="000A02B9">
            <w:pPr>
              <w:jc w:val="both"/>
              <w:rPr>
                <w:rFonts w:ascii="Calibri" w:eastAsia="Times New Roman" w:hAnsi="Calibri" w:cs="Arial"/>
                <w:lang w:val="en-GB"/>
              </w:rPr>
            </w:pPr>
            <w:r w:rsidRPr="006176E6">
              <w:rPr>
                <w:rFonts w:ascii="Calibri" w:eastAsia="Times New Roman" w:hAnsi="Calibri" w:cs="Arial"/>
                <w:lang w:val="en-GB"/>
              </w:rPr>
              <w:t xml:space="preserve">Tenderers must confirm that they can supply the </w:t>
            </w:r>
            <w:r w:rsidR="002D123A" w:rsidRPr="002D123A">
              <w:rPr>
                <w:rFonts w:ascii="Calibri" w:eastAsia="Times New Roman" w:hAnsi="Calibri" w:cs="Arial"/>
                <w:lang w:val="en-GB"/>
              </w:rPr>
              <w:t>service</w:t>
            </w:r>
            <w:r w:rsidRPr="006176E6">
              <w:rPr>
                <w:rFonts w:ascii="Calibri" w:eastAsia="Times New Roman" w:hAnsi="Calibri" w:cs="Arial"/>
                <w:lang w:val="en-GB"/>
              </w:rPr>
              <w:t xml:space="preserve"> by this date.</w:t>
            </w:r>
          </w:p>
          <w:p w14:paraId="540F0ED8" w14:textId="77777777" w:rsidR="004B7F35" w:rsidRPr="006176E6" w:rsidRDefault="004B7F35" w:rsidP="000A02B9">
            <w:pPr>
              <w:jc w:val="both"/>
              <w:rPr>
                <w:rFonts w:ascii="Calibri" w:eastAsia="Times New Roman" w:hAnsi="Calibri" w:cs="Arial"/>
                <w:lang w:val="en-GB"/>
              </w:rPr>
            </w:pPr>
          </w:p>
        </w:tc>
        <w:tc>
          <w:tcPr>
            <w:tcW w:w="2766" w:type="dxa"/>
          </w:tcPr>
          <w:p w14:paraId="60B960BD" w14:textId="77777777" w:rsidR="004B7F35" w:rsidRPr="006176E6" w:rsidRDefault="004B7F35" w:rsidP="000A02B9">
            <w:pPr>
              <w:jc w:val="both"/>
              <w:rPr>
                <w:rFonts w:ascii="Calibri" w:eastAsia="Times New Roman" w:hAnsi="Calibri" w:cs="Arial"/>
                <w:lang w:val="en-GB"/>
              </w:rPr>
            </w:pPr>
            <w:r w:rsidRPr="006176E6">
              <w:rPr>
                <w:rFonts w:ascii="Calibri" w:eastAsia="Times New Roman" w:hAnsi="Calibri" w:cs="Arial"/>
                <w:lang w:val="en-GB"/>
              </w:rPr>
              <w:t>Pass/Fail</w:t>
            </w:r>
          </w:p>
        </w:tc>
      </w:tr>
    </w:tbl>
    <w:p w14:paraId="573DEF1D" w14:textId="77777777" w:rsidR="00917192" w:rsidRPr="00917192" w:rsidRDefault="00917192" w:rsidP="00917192">
      <w:pPr>
        <w:ind w:left="720"/>
        <w:rPr>
          <w:rFonts w:cstheme="minorHAnsi"/>
        </w:rPr>
      </w:pPr>
    </w:p>
    <w:p w14:paraId="7E0B07B2" w14:textId="77777777" w:rsidR="00077990" w:rsidRDefault="007323CB" w:rsidP="00242C35">
      <w:pPr>
        <w:ind w:left="720"/>
        <w:rPr>
          <w:rFonts w:cstheme="minorHAnsi"/>
        </w:rPr>
      </w:pPr>
      <w:r w:rsidRPr="007323CB">
        <w:rPr>
          <w:rFonts w:cstheme="minorHAnsi"/>
        </w:rPr>
        <w:t>Tenderers must provide the supporting documentation specified above without delay when requested by the Marine Institute.</w:t>
      </w:r>
    </w:p>
    <w:p w14:paraId="0833218B" w14:textId="77777777" w:rsidR="00077990" w:rsidRDefault="00077990" w:rsidP="00A1771A">
      <w:pPr>
        <w:ind w:left="720"/>
        <w:rPr>
          <w:rFonts w:cstheme="minorHAnsi"/>
        </w:rPr>
      </w:pPr>
    </w:p>
    <w:p w14:paraId="2C9A77F0" w14:textId="77777777" w:rsidR="00077990" w:rsidRPr="00077990" w:rsidRDefault="00077990" w:rsidP="00A1771A">
      <w:pPr>
        <w:ind w:left="720"/>
        <w:rPr>
          <w:rFonts w:cstheme="minorHAnsi"/>
          <w:b/>
        </w:rPr>
      </w:pPr>
      <w:r w:rsidRPr="00F801ED">
        <w:rPr>
          <w:rFonts w:cstheme="minorHAnsi"/>
          <w:b/>
          <w:sz w:val="28"/>
          <w:szCs w:val="28"/>
          <w:highlight w:val="lightGray"/>
        </w:rPr>
        <w:t>3.3</w:t>
      </w:r>
      <w:r w:rsidRPr="00F801ED">
        <w:rPr>
          <w:rFonts w:cstheme="minorHAnsi"/>
          <w:b/>
          <w:highlight w:val="lightGray"/>
        </w:rPr>
        <w:tab/>
      </w:r>
      <w:r w:rsidRPr="00F801ED">
        <w:rPr>
          <w:rFonts w:cstheme="minorHAnsi"/>
          <w:b/>
          <w:sz w:val="28"/>
          <w:szCs w:val="28"/>
          <w:highlight w:val="lightGray"/>
        </w:rPr>
        <w:t xml:space="preserve">Awards </w:t>
      </w:r>
      <w:r w:rsidRPr="00077990">
        <w:rPr>
          <w:rFonts w:cstheme="minorHAnsi"/>
          <w:b/>
          <w:sz w:val="28"/>
          <w:szCs w:val="28"/>
          <w:highlight w:val="lightGray"/>
        </w:rPr>
        <w:t>Criteria</w:t>
      </w:r>
    </w:p>
    <w:p w14:paraId="3CF7ECA2"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 xml:space="preserve">The Services Contract will be awarded </w:t>
      </w:r>
      <w:proofErr w:type="gramStart"/>
      <w:r>
        <w:rPr>
          <w:rFonts w:cstheme="minorHAnsi"/>
        </w:rPr>
        <w:t>on the basis of</w:t>
      </w:r>
      <w:proofErr w:type="gramEnd"/>
      <w:r>
        <w:rPr>
          <w:rFonts w:cstheme="minorHAnsi"/>
        </w:rPr>
        <w:t xml:space="preserve"> the most economically advantageous tender(s) as identified in accordance with the tender criteria.</w:t>
      </w:r>
    </w:p>
    <w:p w14:paraId="0E3DD068" w14:textId="77777777" w:rsidR="00077990" w:rsidRDefault="00077990" w:rsidP="00077990">
      <w:pPr>
        <w:spacing w:after="0"/>
        <w:ind w:left="1440" w:hanging="720"/>
        <w:rPr>
          <w:rFonts w:cstheme="minorHAnsi"/>
        </w:rPr>
      </w:pPr>
    </w:p>
    <w:p w14:paraId="7470D92E" w14:textId="77777777" w:rsidR="00077990" w:rsidRPr="00B05C4D" w:rsidRDefault="00077990" w:rsidP="00077990">
      <w:pPr>
        <w:spacing w:after="0" w:line="240" w:lineRule="auto"/>
        <w:ind w:left="1440" w:hanging="720"/>
        <w:rPr>
          <w:rFonts w:cstheme="minorHAnsi"/>
          <w:b/>
        </w:rPr>
      </w:pPr>
      <w:r w:rsidRPr="00B05C4D">
        <w:rPr>
          <w:rFonts w:cstheme="minorHAnsi"/>
          <w:b/>
        </w:rPr>
        <w:t xml:space="preserve">IMPORTANT NOTICE – </w:t>
      </w:r>
      <w:r w:rsidRPr="004B7683">
        <w:rPr>
          <w:rFonts w:cstheme="minorHAnsi"/>
          <w:b/>
          <w:i/>
        </w:rPr>
        <w:t>Tenderers should read Annex 1 when responding to this section of</w:t>
      </w:r>
    </w:p>
    <w:p w14:paraId="2848AAC8" w14:textId="67ACB122" w:rsidR="00077990" w:rsidRPr="00B05C4D" w:rsidRDefault="00077990" w:rsidP="00077990">
      <w:pPr>
        <w:spacing w:after="0" w:line="240" w:lineRule="auto"/>
        <w:ind w:left="1440" w:hanging="720"/>
        <w:rPr>
          <w:b/>
          <w:u w:val="single"/>
        </w:rPr>
      </w:pPr>
      <w:r w:rsidRPr="4A8E65C0">
        <w:rPr>
          <w:b/>
        </w:rPr>
        <w:t xml:space="preserve">the </w:t>
      </w:r>
      <w:r w:rsidR="7992735C" w:rsidRPr="307B2FEC">
        <w:rPr>
          <w:b/>
          <w:bCs/>
        </w:rPr>
        <w:t>RFT</w:t>
      </w:r>
      <w:r w:rsidR="5EE108FE" w:rsidRPr="307B2FEC">
        <w:rPr>
          <w:b/>
          <w:bCs/>
        </w:rPr>
        <w:t>.</w:t>
      </w:r>
      <w:r w:rsidRPr="4A8E65C0">
        <w:rPr>
          <w:b/>
        </w:rPr>
        <w:t xml:space="preserve">  </w:t>
      </w:r>
      <w:r w:rsidRPr="4A8E65C0">
        <w:t xml:space="preserve">A total of </w:t>
      </w:r>
      <w:r w:rsidR="006160EE">
        <w:t xml:space="preserve">70 </w:t>
      </w:r>
      <w:r w:rsidRPr="4A8E65C0">
        <w:t>marks will be awar</w:t>
      </w:r>
      <w:r w:rsidR="00A314F1" w:rsidRPr="4A8E65C0">
        <w:t>ded in this phase.</w:t>
      </w:r>
      <w:r w:rsidR="00A314F1" w:rsidRPr="4A8E65C0">
        <w:rPr>
          <w:b/>
        </w:rPr>
        <w:t xml:space="preserve">  </w:t>
      </w:r>
      <w:r w:rsidR="00B05C4D" w:rsidRPr="4A8E65C0">
        <w:rPr>
          <w:b/>
          <w:u w:val="single"/>
        </w:rPr>
        <w:t xml:space="preserve">Please note </w:t>
      </w:r>
      <w:r w:rsidR="00F801ED" w:rsidRPr="4A8E65C0">
        <w:rPr>
          <w:b/>
          <w:u w:val="single"/>
        </w:rPr>
        <w:t>respondent’s</w:t>
      </w:r>
      <w:r w:rsidRPr="4A8E65C0">
        <w:rPr>
          <w:b/>
          <w:u w:val="single"/>
        </w:rPr>
        <w:t xml:space="preserve"> may</w:t>
      </w:r>
    </w:p>
    <w:p w14:paraId="06CC71E2" w14:textId="77777777" w:rsidR="00077990" w:rsidRPr="00B05C4D" w:rsidRDefault="00077990" w:rsidP="00077990">
      <w:pPr>
        <w:spacing w:after="0" w:line="240" w:lineRule="auto"/>
        <w:ind w:left="1440" w:hanging="720"/>
        <w:rPr>
          <w:rFonts w:cstheme="minorHAnsi"/>
          <w:b/>
          <w:u w:val="single"/>
        </w:rPr>
      </w:pPr>
      <w:r w:rsidRPr="00B05C4D">
        <w:rPr>
          <w:rFonts w:cstheme="minorHAnsi"/>
          <w:b/>
          <w:u w:val="single"/>
        </w:rPr>
        <w:t>only proceed to Financial Evaluation if they:</w:t>
      </w:r>
    </w:p>
    <w:p w14:paraId="6C39998E" w14:textId="77777777" w:rsidR="00077990" w:rsidRPr="00B05C4D" w:rsidRDefault="00077990" w:rsidP="00077990">
      <w:pPr>
        <w:spacing w:after="0" w:line="240" w:lineRule="auto"/>
        <w:ind w:left="1440" w:hanging="720"/>
        <w:rPr>
          <w:rFonts w:cstheme="minorHAnsi"/>
          <w:b/>
        </w:rPr>
      </w:pPr>
    </w:p>
    <w:p w14:paraId="78C4CE19"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31239C7B" w14:textId="77777777" w:rsidR="00077990" w:rsidRDefault="00077990" w:rsidP="00077990">
      <w:pPr>
        <w:spacing w:after="0" w:line="360" w:lineRule="auto"/>
        <w:ind w:left="1440"/>
        <w:rPr>
          <w:rFonts w:cstheme="minorHAnsi"/>
        </w:rPr>
      </w:pPr>
      <w:r>
        <w:rPr>
          <w:rFonts w:cstheme="minorHAnsi"/>
        </w:rPr>
        <w:t>Obtain 50% or more of the marks available for each individual criterion listed below.</w:t>
      </w:r>
    </w:p>
    <w:p w14:paraId="34AEA1EC" w14:textId="139351AD" w:rsidR="0000781A" w:rsidRDefault="00077990" w:rsidP="00F755CF">
      <w:pPr>
        <w:spacing w:after="0" w:line="360" w:lineRule="auto"/>
        <w:ind w:left="1440" w:hanging="720"/>
        <w:rPr>
          <w:rFonts w:cstheme="minorHAnsi"/>
        </w:rPr>
      </w:pPr>
      <w:r>
        <w:rPr>
          <w:rFonts w:cstheme="minorHAnsi"/>
        </w:rPr>
        <w:tab/>
        <w:t>If fewer marks than specified above are obtained, tenders will be eliminated.</w:t>
      </w:r>
    </w:p>
    <w:p w14:paraId="080380FE" w14:textId="77777777" w:rsidR="00F755CF" w:rsidRPr="00F755CF" w:rsidRDefault="00F755CF" w:rsidP="00F755CF">
      <w:pPr>
        <w:spacing w:after="0" w:line="360" w:lineRule="auto"/>
        <w:ind w:left="1440" w:hanging="720"/>
        <w:rPr>
          <w:rFonts w:cstheme="minorHAnsi"/>
        </w:rPr>
      </w:pPr>
    </w:p>
    <w:tbl>
      <w:tblPr>
        <w:tblStyle w:val="TableGrid"/>
        <w:tblW w:w="8531" w:type="dxa"/>
        <w:tblInd w:w="820" w:type="dxa"/>
        <w:tblLook w:val="04A0" w:firstRow="1" w:lastRow="0" w:firstColumn="1" w:lastColumn="0" w:noHBand="0" w:noVBand="1"/>
      </w:tblPr>
      <w:tblGrid>
        <w:gridCol w:w="480"/>
        <w:gridCol w:w="5412"/>
        <w:gridCol w:w="1148"/>
        <w:gridCol w:w="1491"/>
      </w:tblGrid>
      <w:tr w:rsidR="0000781A" w14:paraId="79CE24C1" w14:textId="77777777" w:rsidTr="008E2613">
        <w:tc>
          <w:tcPr>
            <w:tcW w:w="480" w:type="dxa"/>
          </w:tcPr>
          <w:p w14:paraId="2A86B3FA" w14:textId="77777777" w:rsidR="0000781A" w:rsidRPr="004B7683" w:rsidRDefault="0000781A" w:rsidP="0055239D">
            <w:pPr>
              <w:rPr>
                <w:rFonts w:cstheme="minorHAnsi"/>
                <w:b/>
              </w:rPr>
            </w:pPr>
            <w:r w:rsidRPr="004B7683">
              <w:rPr>
                <w:rFonts w:cstheme="minorHAnsi"/>
                <w:b/>
              </w:rPr>
              <w:t>No</w:t>
            </w:r>
          </w:p>
        </w:tc>
        <w:tc>
          <w:tcPr>
            <w:tcW w:w="5791" w:type="dxa"/>
          </w:tcPr>
          <w:p w14:paraId="0CB33E1D" w14:textId="77777777" w:rsidR="0000781A" w:rsidRPr="004B7683" w:rsidRDefault="0000781A" w:rsidP="0055239D">
            <w:pPr>
              <w:rPr>
                <w:rFonts w:cstheme="minorHAnsi"/>
                <w:b/>
              </w:rPr>
            </w:pPr>
            <w:r w:rsidRPr="004B7683">
              <w:rPr>
                <w:rFonts w:cstheme="minorHAnsi"/>
                <w:b/>
              </w:rPr>
              <w:t>Quality Criteria</w:t>
            </w:r>
          </w:p>
        </w:tc>
        <w:tc>
          <w:tcPr>
            <w:tcW w:w="724" w:type="dxa"/>
          </w:tcPr>
          <w:p w14:paraId="53628C2A" w14:textId="31F45F77" w:rsidR="0000781A" w:rsidRPr="004B7683" w:rsidRDefault="008E2613" w:rsidP="0055239D">
            <w:pPr>
              <w:rPr>
                <w:rFonts w:cstheme="minorHAnsi"/>
                <w:b/>
              </w:rPr>
            </w:pPr>
            <w:r>
              <w:rPr>
                <w:rFonts w:cstheme="minorHAnsi"/>
                <w:b/>
              </w:rPr>
              <w:t xml:space="preserve">Maximum Score </w:t>
            </w:r>
          </w:p>
        </w:tc>
        <w:tc>
          <w:tcPr>
            <w:tcW w:w="1536" w:type="dxa"/>
          </w:tcPr>
          <w:p w14:paraId="06A818DA" w14:textId="040D84B7" w:rsidR="0000781A" w:rsidRPr="004B7683" w:rsidRDefault="0000781A" w:rsidP="0055239D">
            <w:pPr>
              <w:rPr>
                <w:rFonts w:cstheme="minorHAnsi"/>
                <w:b/>
              </w:rPr>
            </w:pPr>
            <w:r w:rsidRPr="004B7683">
              <w:rPr>
                <w:rFonts w:cstheme="minorHAnsi"/>
                <w:b/>
              </w:rPr>
              <w:t>Min</w:t>
            </w:r>
            <w:r w:rsidR="008E2613">
              <w:rPr>
                <w:rFonts w:cstheme="minorHAnsi"/>
                <w:b/>
              </w:rPr>
              <w:t xml:space="preserve">imum </w:t>
            </w:r>
            <w:r w:rsidRPr="004B7683">
              <w:rPr>
                <w:rFonts w:cstheme="minorHAnsi"/>
                <w:b/>
              </w:rPr>
              <w:t>Score required</w:t>
            </w:r>
          </w:p>
        </w:tc>
      </w:tr>
      <w:tr w:rsidR="00D55236" w14:paraId="6C88EA53" w14:textId="77777777" w:rsidTr="008E2613">
        <w:tc>
          <w:tcPr>
            <w:tcW w:w="480" w:type="dxa"/>
          </w:tcPr>
          <w:p w14:paraId="6399CA7E" w14:textId="53B76CA4" w:rsidR="00D55236" w:rsidRPr="00CD3034" w:rsidRDefault="00661B3D" w:rsidP="00D55236">
            <w:pPr>
              <w:rPr>
                <w:rFonts w:cstheme="minorHAnsi"/>
                <w:b/>
                <w:bCs/>
              </w:rPr>
            </w:pPr>
            <w:r w:rsidRPr="00CD3034">
              <w:rPr>
                <w:rFonts w:cstheme="minorHAnsi"/>
                <w:b/>
                <w:bCs/>
              </w:rPr>
              <w:t>3.</w:t>
            </w:r>
          </w:p>
        </w:tc>
        <w:tc>
          <w:tcPr>
            <w:tcW w:w="5791" w:type="dxa"/>
          </w:tcPr>
          <w:p w14:paraId="1DFA2555" w14:textId="77777777" w:rsidR="00D55236" w:rsidRDefault="00D55236" w:rsidP="00D55236">
            <w:pPr>
              <w:rPr>
                <w:rFonts w:cstheme="minorHAnsi"/>
              </w:rPr>
            </w:pPr>
            <w:r w:rsidRPr="000229BE">
              <w:rPr>
                <w:rFonts w:cstheme="minorHAnsi"/>
                <w:b/>
              </w:rPr>
              <w:t>Human Resource Plan</w:t>
            </w:r>
            <w:r>
              <w:rPr>
                <w:rFonts w:cstheme="minorHAnsi"/>
              </w:rPr>
              <w:t xml:space="preserve"> including how this project will be resourced.</w:t>
            </w:r>
          </w:p>
          <w:p w14:paraId="2076F464" w14:textId="3F480DB5" w:rsidR="00D55236" w:rsidRDefault="00A1300A" w:rsidP="00D55236">
            <w:pPr>
              <w:rPr>
                <w:rFonts w:cstheme="minorHAnsi"/>
              </w:rPr>
            </w:pPr>
            <w:r w:rsidRPr="00A1300A">
              <w:rPr>
                <w:rFonts w:cstheme="minorHAnsi"/>
              </w:rPr>
              <w:t xml:space="preserve">Tenderers must demonstrate the technical capacity and professional expertise of the proposed team to deliver this </w:t>
            </w:r>
            <w:r w:rsidR="00677C4F">
              <w:rPr>
                <w:rFonts w:cstheme="minorHAnsi"/>
              </w:rPr>
              <w:t xml:space="preserve">project. </w:t>
            </w:r>
            <w:r w:rsidR="00D55236">
              <w:rPr>
                <w:rFonts w:cstheme="minorHAnsi"/>
              </w:rPr>
              <w:t>This must include:</w:t>
            </w:r>
          </w:p>
          <w:p w14:paraId="0E8A50E3" w14:textId="142EBCAD" w:rsidR="00D55236" w:rsidRDefault="00D55236" w:rsidP="00D55236">
            <w:pPr>
              <w:pStyle w:val="ListParagraph"/>
              <w:numPr>
                <w:ilvl w:val="0"/>
                <w:numId w:val="11"/>
              </w:numPr>
              <w:rPr>
                <w:rFonts w:cstheme="minorHAnsi"/>
              </w:rPr>
            </w:pPr>
            <w:r>
              <w:rPr>
                <w:rFonts w:cstheme="minorHAnsi"/>
              </w:rPr>
              <w:t xml:space="preserve">Team structure </w:t>
            </w:r>
            <w:r w:rsidR="005559EB">
              <w:rPr>
                <w:rFonts w:cstheme="minorHAnsi"/>
              </w:rPr>
              <w:t>and roles</w:t>
            </w:r>
            <w:r>
              <w:rPr>
                <w:rFonts w:cstheme="minorHAnsi"/>
              </w:rPr>
              <w:t xml:space="preserve"> for delivery of this project</w:t>
            </w:r>
            <w:r w:rsidR="005559EB">
              <w:rPr>
                <w:rFonts w:cstheme="minorHAnsi"/>
              </w:rPr>
              <w:t xml:space="preserve">, including a named </w:t>
            </w:r>
            <w:r w:rsidR="00DB3505">
              <w:rPr>
                <w:rFonts w:cstheme="minorHAnsi"/>
              </w:rPr>
              <w:t>Project Lead.</w:t>
            </w:r>
          </w:p>
          <w:p w14:paraId="55A0BCD1" w14:textId="77777777" w:rsidR="00E677AE" w:rsidRPr="00E677AE" w:rsidRDefault="008268D4" w:rsidP="00BC7082">
            <w:pPr>
              <w:pStyle w:val="ListParagraph"/>
              <w:numPr>
                <w:ilvl w:val="0"/>
                <w:numId w:val="11"/>
              </w:numPr>
              <w:rPr>
                <w:rFonts w:cstheme="minorHAnsi"/>
              </w:rPr>
            </w:pPr>
            <w:r w:rsidRPr="008268D4">
              <w:lastRenderedPageBreak/>
              <w:t>Curricula vitae and proposed days input for each category of expert, demonstrating relevant qualifications and experience in research policy, research management, public sector research evaluation, and institutional benchmarking.</w:t>
            </w:r>
          </w:p>
          <w:p w14:paraId="553F8C3A" w14:textId="3974EC79" w:rsidR="00D55236" w:rsidRPr="0000781A" w:rsidRDefault="005539FA" w:rsidP="00BC7082">
            <w:pPr>
              <w:pStyle w:val="ListParagraph"/>
              <w:numPr>
                <w:ilvl w:val="0"/>
                <w:numId w:val="11"/>
              </w:numPr>
              <w:rPr>
                <w:rFonts w:cstheme="minorHAnsi"/>
              </w:rPr>
            </w:pPr>
            <w:r w:rsidRPr="005539FA">
              <w:rPr>
                <w:rFonts w:cstheme="minorHAnsi"/>
              </w:rPr>
              <w:t>Inputs required from the Marine Institute, including access to data, staff and documentation</w:t>
            </w:r>
            <w:r w:rsidRPr="005539FA" w:rsidDel="005539FA">
              <w:rPr>
                <w:rFonts w:cstheme="minorHAnsi"/>
              </w:rPr>
              <w:t xml:space="preserve"> </w:t>
            </w:r>
          </w:p>
        </w:tc>
        <w:tc>
          <w:tcPr>
            <w:tcW w:w="724" w:type="dxa"/>
          </w:tcPr>
          <w:p w14:paraId="01F37526" w14:textId="57F8492F" w:rsidR="00D55236" w:rsidRPr="00DC3910" w:rsidRDefault="00E36E27" w:rsidP="000146D0">
            <w:pPr>
              <w:jc w:val="center"/>
              <w:rPr>
                <w:rFonts w:cstheme="minorHAnsi"/>
                <w:b/>
                <w:bCs/>
              </w:rPr>
            </w:pPr>
            <w:r w:rsidRPr="00DC3910">
              <w:rPr>
                <w:rFonts w:cstheme="minorHAnsi"/>
                <w:b/>
                <w:bCs/>
              </w:rPr>
              <w:lastRenderedPageBreak/>
              <w:t>35</w:t>
            </w:r>
          </w:p>
          <w:p w14:paraId="73E1F1BE" w14:textId="77777777" w:rsidR="009A148E" w:rsidRDefault="009A148E" w:rsidP="000146D0">
            <w:pPr>
              <w:jc w:val="center"/>
              <w:rPr>
                <w:rFonts w:cstheme="minorHAnsi"/>
              </w:rPr>
            </w:pPr>
          </w:p>
          <w:p w14:paraId="3E03F60B" w14:textId="77777777" w:rsidR="009A148E" w:rsidRDefault="009A148E" w:rsidP="000146D0">
            <w:pPr>
              <w:jc w:val="center"/>
              <w:rPr>
                <w:rFonts w:cstheme="minorHAnsi"/>
              </w:rPr>
            </w:pPr>
          </w:p>
          <w:p w14:paraId="45FBED60" w14:textId="77777777" w:rsidR="00DB3505" w:rsidRDefault="00DB3505" w:rsidP="000146D0">
            <w:pPr>
              <w:jc w:val="center"/>
              <w:rPr>
                <w:rFonts w:cstheme="minorHAnsi"/>
              </w:rPr>
            </w:pPr>
          </w:p>
          <w:p w14:paraId="16041FFB" w14:textId="77777777" w:rsidR="00DB3505" w:rsidRDefault="00DB3505" w:rsidP="000146D0">
            <w:pPr>
              <w:jc w:val="center"/>
              <w:rPr>
                <w:rFonts w:cstheme="minorHAnsi"/>
              </w:rPr>
            </w:pPr>
          </w:p>
          <w:p w14:paraId="3902E3AE" w14:textId="3B93CDA1" w:rsidR="009A148E" w:rsidRDefault="009A148E" w:rsidP="000146D0">
            <w:pPr>
              <w:jc w:val="center"/>
              <w:rPr>
                <w:rFonts w:cstheme="minorHAnsi"/>
              </w:rPr>
            </w:pPr>
            <w:r>
              <w:rPr>
                <w:rFonts w:cstheme="minorHAnsi"/>
              </w:rPr>
              <w:t>(</w:t>
            </w:r>
            <w:r w:rsidR="00320349">
              <w:rPr>
                <w:rFonts w:cstheme="minorHAnsi"/>
              </w:rPr>
              <w:t>20</w:t>
            </w:r>
            <w:r>
              <w:rPr>
                <w:rFonts w:cstheme="minorHAnsi"/>
              </w:rPr>
              <w:t>)</w:t>
            </w:r>
          </w:p>
          <w:p w14:paraId="1CCD6BCF" w14:textId="77777777" w:rsidR="005539FA" w:rsidRDefault="005539FA" w:rsidP="000146D0">
            <w:pPr>
              <w:jc w:val="center"/>
              <w:rPr>
                <w:rFonts w:cstheme="minorHAnsi"/>
              </w:rPr>
            </w:pPr>
          </w:p>
          <w:p w14:paraId="3EE56254" w14:textId="304470A2" w:rsidR="009A148E" w:rsidRDefault="009A148E" w:rsidP="000146D0">
            <w:pPr>
              <w:jc w:val="center"/>
            </w:pPr>
            <w:r w:rsidRPr="04C0F864">
              <w:t>(</w:t>
            </w:r>
            <w:r w:rsidR="00320349">
              <w:t>10</w:t>
            </w:r>
            <w:r w:rsidRPr="04C0F864">
              <w:t>)</w:t>
            </w:r>
          </w:p>
          <w:p w14:paraId="34531DBB" w14:textId="77777777" w:rsidR="005539FA" w:rsidRDefault="005539FA" w:rsidP="000146D0">
            <w:pPr>
              <w:jc w:val="center"/>
            </w:pPr>
          </w:p>
          <w:p w14:paraId="27DD6D6C" w14:textId="77777777" w:rsidR="005539FA" w:rsidRDefault="005539FA" w:rsidP="000146D0">
            <w:pPr>
              <w:jc w:val="center"/>
            </w:pPr>
          </w:p>
          <w:p w14:paraId="14732A44" w14:textId="77777777" w:rsidR="005539FA" w:rsidRDefault="005539FA" w:rsidP="000146D0">
            <w:pPr>
              <w:jc w:val="center"/>
            </w:pPr>
          </w:p>
          <w:p w14:paraId="39ACF2AB" w14:textId="77777777" w:rsidR="005539FA" w:rsidRDefault="005539FA" w:rsidP="000146D0">
            <w:pPr>
              <w:jc w:val="center"/>
              <w:rPr>
                <w:rFonts w:cstheme="minorHAnsi"/>
              </w:rPr>
            </w:pPr>
          </w:p>
          <w:p w14:paraId="00F9FB60" w14:textId="737AB6AA" w:rsidR="009A148E" w:rsidRDefault="009A148E" w:rsidP="000146D0">
            <w:pPr>
              <w:jc w:val="center"/>
              <w:rPr>
                <w:rFonts w:cstheme="minorHAnsi"/>
              </w:rPr>
            </w:pPr>
            <w:r>
              <w:rPr>
                <w:rFonts w:cstheme="minorHAnsi"/>
              </w:rPr>
              <w:t>(</w:t>
            </w:r>
            <w:r w:rsidR="00320349">
              <w:rPr>
                <w:rFonts w:cstheme="minorHAnsi"/>
              </w:rPr>
              <w:t>5</w:t>
            </w:r>
            <w:r>
              <w:rPr>
                <w:rFonts w:cstheme="minorHAnsi"/>
              </w:rPr>
              <w:t>)</w:t>
            </w:r>
          </w:p>
          <w:p w14:paraId="1D03FAAA" w14:textId="77777777" w:rsidR="005539FA" w:rsidRDefault="005539FA" w:rsidP="000146D0">
            <w:pPr>
              <w:jc w:val="center"/>
              <w:rPr>
                <w:rFonts w:cstheme="minorHAnsi"/>
              </w:rPr>
            </w:pPr>
          </w:p>
          <w:p w14:paraId="756AAD88" w14:textId="77777777" w:rsidR="005539FA" w:rsidRDefault="005539FA" w:rsidP="000146D0">
            <w:pPr>
              <w:jc w:val="center"/>
              <w:rPr>
                <w:rFonts w:cstheme="minorHAnsi"/>
              </w:rPr>
            </w:pPr>
          </w:p>
          <w:p w14:paraId="112D3099" w14:textId="2B9F7FCD" w:rsidR="009A148E" w:rsidRDefault="009A148E" w:rsidP="000146D0">
            <w:pPr>
              <w:jc w:val="center"/>
              <w:rPr>
                <w:rFonts w:cstheme="minorHAnsi"/>
              </w:rPr>
            </w:pPr>
          </w:p>
        </w:tc>
        <w:tc>
          <w:tcPr>
            <w:tcW w:w="1536" w:type="dxa"/>
          </w:tcPr>
          <w:p w14:paraId="0DAE2332" w14:textId="37C147CB" w:rsidR="00D55236" w:rsidRDefault="008E2613" w:rsidP="000146D0">
            <w:pPr>
              <w:jc w:val="center"/>
              <w:rPr>
                <w:rFonts w:cstheme="minorHAnsi"/>
              </w:rPr>
            </w:pPr>
            <w:r>
              <w:rPr>
                <w:rFonts w:cstheme="minorHAnsi"/>
              </w:rPr>
              <w:lastRenderedPageBreak/>
              <w:t>21</w:t>
            </w:r>
          </w:p>
        </w:tc>
      </w:tr>
      <w:tr w:rsidR="005D06FB" w14:paraId="3FDFF730" w14:textId="77777777" w:rsidTr="008E2613">
        <w:tc>
          <w:tcPr>
            <w:tcW w:w="480" w:type="dxa"/>
          </w:tcPr>
          <w:p w14:paraId="368D685A" w14:textId="3EDFC856" w:rsidR="005D06FB" w:rsidRPr="00844EE2" w:rsidRDefault="00661B3D" w:rsidP="005D06FB">
            <w:pPr>
              <w:pStyle w:val="keith"/>
              <w:numPr>
                <w:ilvl w:val="0"/>
                <w:numId w:val="0"/>
              </w:numPr>
              <w:jc w:val="both"/>
              <w:rPr>
                <w:rFonts w:ascii="Calibri" w:hAnsi="Calibri" w:cs="Arial"/>
                <w:b/>
                <w:sz w:val="22"/>
                <w:szCs w:val="22"/>
              </w:rPr>
            </w:pPr>
            <w:r>
              <w:rPr>
                <w:rFonts w:ascii="Calibri" w:hAnsi="Calibri" w:cs="Arial"/>
                <w:b/>
                <w:sz w:val="22"/>
                <w:szCs w:val="22"/>
              </w:rPr>
              <w:t>4.</w:t>
            </w:r>
          </w:p>
        </w:tc>
        <w:tc>
          <w:tcPr>
            <w:tcW w:w="5791" w:type="dxa"/>
          </w:tcPr>
          <w:p w14:paraId="69E90EDF" w14:textId="77777777" w:rsidR="005D06FB" w:rsidRPr="00844EE2" w:rsidRDefault="005D06FB" w:rsidP="005D06FB">
            <w:r w:rsidRPr="3221B286">
              <w:rPr>
                <w:rFonts w:ascii="Calibri" w:eastAsia="Calibri" w:hAnsi="Calibri" w:cs="Calibri"/>
                <w:b/>
                <w:bCs/>
                <w:u w:val="single"/>
              </w:rPr>
              <w:t>Proposed Project Plan</w:t>
            </w:r>
          </w:p>
          <w:p w14:paraId="2CEC7A79" w14:textId="77777777" w:rsidR="005D06FB" w:rsidRPr="00844EE2" w:rsidRDefault="005D06FB" w:rsidP="005D06FB">
            <w:r w:rsidRPr="3221B286">
              <w:rPr>
                <w:rFonts w:ascii="Calibri" w:eastAsia="Calibri" w:hAnsi="Calibri" w:cs="Calibri"/>
              </w:rPr>
              <w:t xml:space="preserve"> </w:t>
            </w:r>
          </w:p>
          <w:p w14:paraId="0723384C" w14:textId="77777777" w:rsidR="005D06FB" w:rsidRPr="00844EE2" w:rsidRDefault="005D06FB" w:rsidP="005D06FB">
            <w:r w:rsidRPr="3221B286">
              <w:rPr>
                <w:rFonts w:ascii="Calibri" w:eastAsia="Calibri" w:hAnsi="Calibri" w:cs="Calibri"/>
              </w:rPr>
              <w:t xml:space="preserve">This should comprehensively address the requirements of this tender as set out in </w:t>
            </w:r>
            <w:r w:rsidRPr="3221B286">
              <w:rPr>
                <w:rFonts w:ascii="Calibri" w:eastAsia="Calibri" w:hAnsi="Calibri" w:cs="Calibri"/>
                <w:i/>
                <w:iCs/>
              </w:rPr>
              <w:t>Section 4 Service Specification</w:t>
            </w:r>
            <w:r w:rsidRPr="3221B286">
              <w:rPr>
                <w:rFonts w:ascii="Calibri" w:eastAsia="Calibri" w:hAnsi="Calibri" w:cs="Calibri"/>
              </w:rPr>
              <w:t xml:space="preserve"> below, including </w:t>
            </w:r>
            <w:r w:rsidRPr="3221B286">
              <w:rPr>
                <w:rFonts w:ascii="Calibri" w:eastAsia="Calibri" w:hAnsi="Calibri" w:cs="Calibri"/>
                <w:color w:val="000000" w:themeColor="text1"/>
              </w:rPr>
              <w:t xml:space="preserve">a </w:t>
            </w:r>
            <w:r w:rsidRPr="3221B286">
              <w:rPr>
                <w:rFonts w:ascii="Calibri" w:eastAsia="Calibri" w:hAnsi="Calibri" w:cs="Calibri"/>
                <w:color w:val="000000" w:themeColor="text1"/>
                <w:u w:val="single"/>
              </w:rPr>
              <w:t>methodology outline</w:t>
            </w:r>
            <w:r w:rsidRPr="3221B286">
              <w:rPr>
                <w:rFonts w:ascii="Calibri" w:eastAsia="Calibri" w:hAnsi="Calibri" w:cs="Calibri"/>
                <w:color w:val="000000" w:themeColor="text1"/>
              </w:rPr>
              <w:t xml:space="preserve"> and separate </w:t>
            </w:r>
            <w:r w:rsidRPr="3221B286">
              <w:rPr>
                <w:rFonts w:ascii="Calibri" w:eastAsia="Calibri" w:hAnsi="Calibri" w:cs="Calibri"/>
                <w:color w:val="000000" w:themeColor="text1"/>
                <w:u w:val="single"/>
              </w:rPr>
              <w:t>project plan</w:t>
            </w:r>
            <w:r w:rsidRPr="3221B286">
              <w:rPr>
                <w:rFonts w:ascii="Calibri" w:eastAsia="Calibri" w:hAnsi="Calibri" w:cs="Calibri"/>
                <w:color w:val="000000" w:themeColor="text1"/>
              </w:rPr>
              <w:t xml:space="preserve"> for completing the work. This should include:</w:t>
            </w:r>
          </w:p>
          <w:p w14:paraId="6D3361E5" w14:textId="77777777" w:rsidR="005D06FB" w:rsidRPr="00844EE2" w:rsidRDefault="005D06FB" w:rsidP="005D06FB">
            <w:r w:rsidRPr="3221B286">
              <w:rPr>
                <w:rFonts w:ascii="Calibri" w:eastAsia="Calibri" w:hAnsi="Calibri" w:cs="Calibri"/>
                <w:color w:val="000000" w:themeColor="text1"/>
              </w:rPr>
              <w:t xml:space="preserve"> </w:t>
            </w:r>
          </w:p>
          <w:p w14:paraId="673F876C" w14:textId="0896BB20" w:rsidR="005D06FB" w:rsidRPr="009C64F3" w:rsidRDefault="005D06FB" w:rsidP="005D06FB">
            <w:pPr>
              <w:pStyle w:val="ListParagraph"/>
              <w:numPr>
                <w:ilvl w:val="0"/>
                <w:numId w:val="16"/>
              </w:numPr>
              <w:spacing w:after="200" w:line="276" w:lineRule="auto"/>
              <w:rPr>
                <w:rFonts w:eastAsia="Calibri" w:cs="Calibri"/>
                <w:lang w:val="en-GB"/>
              </w:rPr>
            </w:pPr>
            <w:r w:rsidRPr="3221B286">
              <w:rPr>
                <w:lang w:val="en-GB"/>
              </w:rPr>
              <w:t xml:space="preserve">Approach and </w:t>
            </w:r>
            <w:r w:rsidRPr="352C3994">
              <w:rPr>
                <w:lang w:val="en-GB"/>
              </w:rPr>
              <w:t xml:space="preserve">methodology including and demonstrating the </w:t>
            </w:r>
            <w:r w:rsidR="131E6B87" w:rsidRPr="352C3994">
              <w:rPr>
                <w:lang w:val="en-GB"/>
              </w:rPr>
              <w:t>tenderers</w:t>
            </w:r>
            <w:r w:rsidR="1292806E" w:rsidRPr="352C3994">
              <w:rPr>
                <w:lang w:val="en-GB"/>
              </w:rPr>
              <w:t>’</w:t>
            </w:r>
            <w:r w:rsidRPr="352C3994">
              <w:rPr>
                <w:lang w:val="en-GB"/>
              </w:rPr>
              <w:t xml:space="preserve"> understanding of the project.</w:t>
            </w:r>
          </w:p>
          <w:p w14:paraId="0B3B368B" w14:textId="77777777" w:rsidR="005D06FB" w:rsidRPr="00844EE2" w:rsidRDefault="005D06FB" w:rsidP="005D06FB">
            <w:pPr>
              <w:pStyle w:val="ListParagraph"/>
              <w:spacing w:after="200" w:line="276" w:lineRule="auto"/>
              <w:ind w:left="360"/>
              <w:rPr>
                <w:rFonts w:eastAsia="Calibri" w:cs="Calibri"/>
              </w:rPr>
            </w:pPr>
          </w:p>
          <w:p w14:paraId="79A83315" w14:textId="6D574F20" w:rsidR="005D06FB" w:rsidRPr="00844EE2" w:rsidRDefault="005D06FB" w:rsidP="005D06FB">
            <w:pPr>
              <w:pStyle w:val="ListParagraph"/>
              <w:numPr>
                <w:ilvl w:val="0"/>
                <w:numId w:val="16"/>
              </w:numPr>
              <w:spacing w:after="200" w:line="276" w:lineRule="auto"/>
              <w:rPr>
                <w:rFonts w:eastAsia="Calibri" w:cs="Calibri"/>
              </w:rPr>
            </w:pPr>
            <w:r w:rsidRPr="3221B286">
              <w:t>T</w:t>
            </w:r>
            <w:r>
              <w:t>imelines including deliverables, milestones</w:t>
            </w:r>
            <w:r w:rsidR="00B337CD">
              <w:t>, risk mitigation</w:t>
            </w:r>
            <w:r w:rsidR="00F755CF">
              <w:t xml:space="preserve"> </w:t>
            </w:r>
            <w:r w:rsidRPr="3221B286">
              <w:t>and client input requirements</w:t>
            </w:r>
            <w:r>
              <w:t xml:space="preserve">. </w:t>
            </w:r>
            <w:r w:rsidRPr="3221B286">
              <w:t xml:space="preserve"> </w:t>
            </w:r>
            <w:r>
              <w:t>O</w:t>
            </w:r>
            <w:r w:rsidRPr="3221B286">
              <w:t>ther indicative timelines associated with the delivery of this support, including anticipated frequency of communications, review meetings etc. with the Marine Institute and who will be involved</w:t>
            </w:r>
            <w:r>
              <w:t xml:space="preserve"> should also be outlined</w:t>
            </w:r>
            <w:r w:rsidRPr="3221B286">
              <w:t>.</w:t>
            </w:r>
          </w:p>
          <w:p w14:paraId="44BC9C7F" w14:textId="77777777" w:rsidR="005D06FB" w:rsidRPr="00844EE2" w:rsidRDefault="005D06FB" w:rsidP="005D06FB">
            <w:pPr>
              <w:pStyle w:val="ListParagraph"/>
              <w:numPr>
                <w:ilvl w:val="0"/>
                <w:numId w:val="16"/>
              </w:numPr>
              <w:spacing w:after="200" w:line="276" w:lineRule="auto"/>
              <w:rPr>
                <w:rFonts w:eastAsia="Calibri" w:cs="Calibri"/>
              </w:rPr>
            </w:pPr>
            <w:r w:rsidRPr="3221B286">
              <w:t xml:space="preserve">Any additional inputs to the study that can </w:t>
            </w:r>
            <w:r w:rsidRPr="3221B286">
              <w:rPr>
                <w:u w:val="single"/>
              </w:rPr>
              <w:t>add value</w:t>
            </w:r>
            <w:r w:rsidRPr="3221B286">
              <w:t xml:space="preserve"> beyond those requested in </w:t>
            </w:r>
            <w:r w:rsidRPr="3221B286">
              <w:rPr>
                <w:i/>
                <w:iCs/>
              </w:rPr>
              <w:t>Section 4 Service Specification</w:t>
            </w:r>
            <w:r w:rsidRPr="3221B286">
              <w:t xml:space="preserve"> below.</w:t>
            </w:r>
          </w:p>
          <w:p w14:paraId="12CC9552" w14:textId="77777777" w:rsidR="005D06FB" w:rsidRPr="00C070EC" w:rsidRDefault="005D06FB" w:rsidP="005D06FB">
            <w:pPr>
              <w:rPr>
                <w:rFonts w:ascii="Calibri" w:eastAsia="Calibri" w:hAnsi="Calibri" w:cs="Calibri"/>
              </w:rPr>
            </w:pPr>
            <w:r w:rsidRPr="00C070EC">
              <w:rPr>
                <w:rFonts w:ascii="Calibri" w:eastAsia="Calibri" w:hAnsi="Calibri" w:cs="Calibri"/>
              </w:rPr>
              <w:t>Any assumptions should be clearly stated.</w:t>
            </w:r>
          </w:p>
        </w:tc>
        <w:tc>
          <w:tcPr>
            <w:tcW w:w="724" w:type="dxa"/>
          </w:tcPr>
          <w:p w14:paraId="4D8934D1" w14:textId="3EAC344A" w:rsidR="005D06FB" w:rsidRPr="00844EE2" w:rsidRDefault="00320349" w:rsidP="000146D0">
            <w:pPr>
              <w:pStyle w:val="keith"/>
              <w:numPr>
                <w:ilvl w:val="1"/>
                <w:numId w:val="0"/>
              </w:numPr>
              <w:spacing w:line="259" w:lineRule="auto"/>
              <w:jc w:val="center"/>
              <w:rPr>
                <w:rFonts w:ascii="Calibri" w:hAnsi="Calibri" w:cs="Arial"/>
                <w:b/>
                <w:bCs/>
              </w:rPr>
            </w:pPr>
            <w:r>
              <w:rPr>
                <w:rFonts w:ascii="Calibri" w:hAnsi="Calibri" w:cs="Arial"/>
                <w:b/>
                <w:bCs/>
                <w:sz w:val="22"/>
                <w:szCs w:val="22"/>
              </w:rPr>
              <w:t>3</w:t>
            </w:r>
            <w:r w:rsidR="005D06FB">
              <w:rPr>
                <w:rFonts w:ascii="Calibri" w:hAnsi="Calibri" w:cs="Arial"/>
                <w:b/>
                <w:bCs/>
                <w:sz w:val="22"/>
                <w:szCs w:val="22"/>
              </w:rPr>
              <w:t>0</w:t>
            </w:r>
          </w:p>
          <w:p w14:paraId="23BC2173" w14:textId="77777777" w:rsidR="005D06FB" w:rsidRPr="00844EE2" w:rsidRDefault="005D06FB" w:rsidP="000146D0">
            <w:pPr>
              <w:pStyle w:val="keith"/>
              <w:numPr>
                <w:ilvl w:val="1"/>
                <w:numId w:val="0"/>
              </w:numPr>
              <w:spacing w:line="259" w:lineRule="auto"/>
              <w:jc w:val="center"/>
              <w:rPr>
                <w:rFonts w:ascii="Calibri" w:hAnsi="Calibri" w:cs="Arial"/>
                <w:b/>
                <w:bCs/>
                <w:sz w:val="22"/>
                <w:szCs w:val="22"/>
              </w:rPr>
            </w:pPr>
          </w:p>
          <w:p w14:paraId="035C055C" w14:textId="77777777" w:rsidR="005D06FB" w:rsidRPr="00844EE2" w:rsidRDefault="005D06FB" w:rsidP="000146D0">
            <w:pPr>
              <w:pStyle w:val="keith"/>
              <w:numPr>
                <w:ilvl w:val="1"/>
                <w:numId w:val="0"/>
              </w:numPr>
              <w:spacing w:line="259" w:lineRule="auto"/>
              <w:jc w:val="center"/>
              <w:rPr>
                <w:rFonts w:ascii="Calibri" w:hAnsi="Calibri" w:cs="Arial"/>
                <w:b/>
                <w:bCs/>
                <w:sz w:val="22"/>
                <w:szCs w:val="22"/>
              </w:rPr>
            </w:pPr>
          </w:p>
          <w:p w14:paraId="7C463FF5" w14:textId="77777777" w:rsidR="005D06FB" w:rsidRPr="00844EE2" w:rsidRDefault="005D06FB" w:rsidP="000146D0">
            <w:pPr>
              <w:pStyle w:val="keith"/>
              <w:numPr>
                <w:ilvl w:val="1"/>
                <w:numId w:val="0"/>
              </w:numPr>
              <w:spacing w:line="259" w:lineRule="auto"/>
              <w:jc w:val="center"/>
              <w:rPr>
                <w:rFonts w:ascii="Calibri" w:hAnsi="Calibri" w:cs="Arial"/>
                <w:b/>
                <w:bCs/>
                <w:sz w:val="22"/>
                <w:szCs w:val="22"/>
              </w:rPr>
            </w:pPr>
          </w:p>
          <w:p w14:paraId="2E109A48" w14:textId="77777777" w:rsidR="005D06FB" w:rsidRPr="00844EE2" w:rsidRDefault="005D06FB" w:rsidP="000146D0">
            <w:pPr>
              <w:pStyle w:val="keith"/>
              <w:numPr>
                <w:ilvl w:val="1"/>
                <w:numId w:val="0"/>
              </w:numPr>
              <w:spacing w:line="259" w:lineRule="auto"/>
              <w:jc w:val="center"/>
              <w:rPr>
                <w:rFonts w:ascii="Calibri" w:hAnsi="Calibri" w:cs="Arial"/>
                <w:b/>
                <w:bCs/>
                <w:sz w:val="22"/>
                <w:szCs w:val="22"/>
              </w:rPr>
            </w:pPr>
          </w:p>
          <w:p w14:paraId="4DFB94CC" w14:textId="77777777" w:rsidR="005D06FB" w:rsidRDefault="005D06FB" w:rsidP="000146D0">
            <w:pPr>
              <w:pStyle w:val="keith"/>
              <w:numPr>
                <w:ilvl w:val="1"/>
                <w:numId w:val="0"/>
              </w:numPr>
              <w:spacing w:line="259" w:lineRule="auto"/>
              <w:jc w:val="center"/>
              <w:rPr>
                <w:rFonts w:ascii="Calibri" w:hAnsi="Calibri" w:cs="Arial"/>
                <w:b/>
                <w:bCs/>
                <w:sz w:val="22"/>
                <w:szCs w:val="22"/>
              </w:rPr>
            </w:pPr>
          </w:p>
          <w:p w14:paraId="47882B61" w14:textId="77777777" w:rsidR="005D06FB" w:rsidRPr="00844EE2" w:rsidRDefault="005D06FB" w:rsidP="000146D0">
            <w:pPr>
              <w:pStyle w:val="keith"/>
              <w:numPr>
                <w:ilvl w:val="1"/>
                <w:numId w:val="0"/>
              </w:numPr>
              <w:spacing w:line="259" w:lineRule="auto"/>
              <w:jc w:val="center"/>
              <w:rPr>
                <w:rFonts w:ascii="Calibri" w:hAnsi="Calibri" w:cs="Arial"/>
                <w:b/>
                <w:bCs/>
                <w:sz w:val="22"/>
                <w:szCs w:val="22"/>
              </w:rPr>
            </w:pPr>
          </w:p>
          <w:p w14:paraId="4DF4F6D6" w14:textId="0E25CD63" w:rsidR="005D06FB" w:rsidRDefault="005D06FB" w:rsidP="000146D0">
            <w:pPr>
              <w:pStyle w:val="keith"/>
              <w:numPr>
                <w:ilvl w:val="1"/>
                <w:numId w:val="0"/>
              </w:numPr>
              <w:spacing w:line="259" w:lineRule="auto"/>
              <w:jc w:val="center"/>
              <w:rPr>
                <w:rFonts w:ascii="Calibri" w:hAnsi="Calibri" w:cs="Arial"/>
                <w:sz w:val="22"/>
                <w:szCs w:val="22"/>
              </w:rPr>
            </w:pPr>
            <w:r>
              <w:rPr>
                <w:rFonts w:ascii="Calibri" w:hAnsi="Calibri" w:cs="Arial"/>
                <w:sz w:val="22"/>
                <w:szCs w:val="22"/>
              </w:rPr>
              <w:t>(</w:t>
            </w:r>
            <w:r w:rsidR="00B91E00">
              <w:rPr>
                <w:rFonts w:ascii="Calibri" w:hAnsi="Calibri" w:cs="Arial"/>
                <w:sz w:val="22"/>
                <w:szCs w:val="22"/>
              </w:rPr>
              <w:t>12</w:t>
            </w:r>
            <w:r w:rsidRPr="3221B286">
              <w:rPr>
                <w:rFonts w:ascii="Calibri" w:hAnsi="Calibri" w:cs="Arial"/>
                <w:sz w:val="22"/>
                <w:szCs w:val="22"/>
              </w:rPr>
              <w:t>)</w:t>
            </w:r>
          </w:p>
          <w:p w14:paraId="49AE5E56" w14:textId="77777777" w:rsidR="005D06FB" w:rsidRPr="00844EE2" w:rsidRDefault="005D06FB" w:rsidP="000146D0">
            <w:pPr>
              <w:pStyle w:val="keith"/>
              <w:numPr>
                <w:ilvl w:val="1"/>
                <w:numId w:val="0"/>
              </w:numPr>
              <w:spacing w:line="259" w:lineRule="auto"/>
              <w:jc w:val="center"/>
              <w:rPr>
                <w:rFonts w:ascii="Calibri" w:hAnsi="Calibri" w:cs="Arial"/>
              </w:rPr>
            </w:pPr>
          </w:p>
          <w:p w14:paraId="4165E6FA"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7D5AE793" w14:textId="5851E445" w:rsidR="005D06FB" w:rsidRPr="00844EE2" w:rsidRDefault="005D06FB" w:rsidP="000146D0">
            <w:pPr>
              <w:pStyle w:val="keith"/>
              <w:numPr>
                <w:ilvl w:val="1"/>
                <w:numId w:val="0"/>
              </w:numPr>
              <w:spacing w:line="259" w:lineRule="auto"/>
              <w:jc w:val="center"/>
              <w:rPr>
                <w:rFonts w:ascii="Calibri" w:hAnsi="Calibri" w:cs="Arial"/>
                <w:sz w:val="22"/>
                <w:szCs w:val="22"/>
              </w:rPr>
            </w:pPr>
            <w:r w:rsidRPr="56B5062F">
              <w:rPr>
                <w:rFonts w:ascii="Calibri" w:hAnsi="Calibri" w:cs="Arial"/>
                <w:sz w:val="22"/>
                <w:szCs w:val="22"/>
              </w:rPr>
              <w:t>(</w:t>
            </w:r>
            <w:r w:rsidR="00B91E00">
              <w:rPr>
                <w:rFonts w:ascii="Calibri" w:hAnsi="Calibri" w:cs="Arial"/>
                <w:sz w:val="22"/>
                <w:szCs w:val="22"/>
              </w:rPr>
              <w:t>12</w:t>
            </w:r>
            <w:r w:rsidRPr="56B5062F">
              <w:rPr>
                <w:rFonts w:ascii="Calibri" w:hAnsi="Calibri" w:cs="Arial"/>
                <w:sz w:val="22"/>
                <w:szCs w:val="22"/>
              </w:rPr>
              <w:t>)</w:t>
            </w:r>
          </w:p>
          <w:p w14:paraId="2372DBAE"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08625DA2"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40AEC4E7"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0BC49C7A"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3F4A3D06" w14:textId="77777777" w:rsidR="005D06FB" w:rsidRDefault="005D06FB" w:rsidP="000146D0">
            <w:pPr>
              <w:pStyle w:val="keith"/>
              <w:numPr>
                <w:ilvl w:val="1"/>
                <w:numId w:val="0"/>
              </w:numPr>
              <w:spacing w:line="259" w:lineRule="auto"/>
              <w:jc w:val="center"/>
              <w:rPr>
                <w:rFonts w:ascii="Calibri" w:hAnsi="Calibri" w:cs="Arial"/>
                <w:sz w:val="22"/>
                <w:szCs w:val="22"/>
              </w:rPr>
            </w:pPr>
          </w:p>
          <w:p w14:paraId="14526F68" w14:textId="77777777" w:rsidR="00F755CF" w:rsidRDefault="00F755CF" w:rsidP="000146D0">
            <w:pPr>
              <w:pStyle w:val="keith"/>
              <w:numPr>
                <w:ilvl w:val="1"/>
                <w:numId w:val="0"/>
              </w:numPr>
              <w:spacing w:line="259" w:lineRule="auto"/>
              <w:jc w:val="center"/>
              <w:rPr>
                <w:rFonts w:ascii="Calibri" w:hAnsi="Calibri" w:cs="Arial"/>
                <w:sz w:val="22"/>
                <w:szCs w:val="22"/>
              </w:rPr>
            </w:pPr>
          </w:p>
          <w:p w14:paraId="1E13F6CF" w14:textId="58AF1A09" w:rsidR="005D06FB" w:rsidRPr="00844EE2" w:rsidRDefault="005D06FB" w:rsidP="000146D0">
            <w:pPr>
              <w:pStyle w:val="keith"/>
              <w:numPr>
                <w:ilvl w:val="1"/>
                <w:numId w:val="0"/>
              </w:numPr>
              <w:spacing w:line="259" w:lineRule="auto"/>
              <w:jc w:val="center"/>
              <w:rPr>
                <w:rFonts w:ascii="Calibri" w:hAnsi="Calibri" w:cs="Arial"/>
                <w:sz w:val="22"/>
                <w:szCs w:val="22"/>
              </w:rPr>
            </w:pPr>
            <w:r w:rsidRPr="3221B286">
              <w:rPr>
                <w:rFonts w:ascii="Calibri" w:hAnsi="Calibri" w:cs="Arial"/>
                <w:sz w:val="22"/>
                <w:szCs w:val="22"/>
              </w:rPr>
              <w:t>(</w:t>
            </w:r>
            <w:r w:rsidR="00B91E00">
              <w:rPr>
                <w:rFonts w:ascii="Calibri" w:hAnsi="Calibri" w:cs="Arial"/>
                <w:sz w:val="22"/>
                <w:szCs w:val="22"/>
              </w:rPr>
              <w:t>6</w:t>
            </w:r>
            <w:r w:rsidRPr="3221B286">
              <w:rPr>
                <w:rFonts w:ascii="Calibri" w:hAnsi="Calibri" w:cs="Arial"/>
                <w:sz w:val="22"/>
                <w:szCs w:val="22"/>
              </w:rPr>
              <w:t>)</w:t>
            </w:r>
          </w:p>
          <w:p w14:paraId="7EF01EB0"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5CD64EAE"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24955615" w14:textId="77777777" w:rsidR="005D06FB" w:rsidRPr="00844EE2" w:rsidRDefault="005D06FB" w:rsidP="000146D0">
            <w:pPr>
              <w:pStyle w:val="keith"/>
              <w:numPr>
                <w:ilvl w:val="1"/>
                <w:numId w:val="0"/>
              </w:numPr>
              <w:spacing w:line="259" w:lineRule="auto"/>
              <w:jc w:val="center"/>
              <w:rPr>
                <w:rFonts w:ascii="Calibri" w:hAnsi="Calibri" w:cs="Arial"/>
                <w:sz w:val="22"/>
                <w:szCs w:val="22"/>
              </w:rPr>
            </w:pPr>
          </w:p>
          <w:p w14:paraId="10143A8D" w14:textId="77777777" w:rsidR="005D06FB" w:rsidRPr="00844EE2" w:rsidRDefault="005D06FB" w:rsidP="000146D0">
            <w:pPr>
              <w:pStyle w:val="keith"/>
              <w:numPr>
                <w:ilvl w:val="1"/>
                <w:numId w:val="0"/>
              </w:numPr>
              <w:jc w:val="center"/>
              <w:rPr>
                <w:rFonts w:ascii="Calibri" w:hAnsi="Calibri" w:cs="Arial"/>
                <w:b/>
                <w:bCs/>
              </w:rPr>
            </w:pPr>
          </w:p>
          <w:p w14:paraId="7316DB4E" w14:textId="77777777" w:rsidR="005D06FB" w:rsidRPr="00844EE2" w:rsidRDefault="005D06FB" w:rsidP="000146D0">
            <w:pPr>
              <w:pStyle w:val="keith"/>
              <w:numPr>
                <w:ilvl w:val="1"/>
                <w:numId w:val="0"/>
              </w:numPr>
              <w:jc w:val="center"/>
              <w:rPr>
                <w:rFonts w:ascii="Calibri" w:hAnsi="Calibri" w:cs="Arial"/>
                <w:b/>
                <w:bCs/>
              </w:rPr>
            </w:pPr>
          </w:p>
        </w:tc>
        <w:tc>
          <w:tcPr>
            <w:tcW w:w="1536" w:type="dxa"/>
          </w:tcPr>
          <w:p w14:paraId="4EE8465B" w14:textId="54961B12" w:rsidR="005D06FB" w:rsidRDefault="00AA283F" w:rsidP="000146D0">
            <w:pPr>
              <w:jc w:val="center"/>
              <w:rPr>
                <w:rFonts w:cstheme="minorHAnsi"/>
              </w:rPr>
            </w:pPr>
            <w:r>
              <w:rPr>
                <w:rFonts w:cstheme="minorHAnsi"/>
              </w:rPr>
              <w:t>1</w:t>
            </w:r>
            <w:r w:rsidR="008E2613">
              <w:rPr>
                <w:rFonts w:cstheme="minorHAnsi"/>
              </w:rPr>
              <w:t>8</w:t>
            </w:r>
          </w:p>
        </w:tc>
      </w:tr>
      <w:tr w:rsidR="005D06FB" w14:paraId="227620A2" w14:textId="77777777" w:rsidTr="008E2613">
        <w:tc>
          <w:tcPr>
            <w:tcW w:w="480" w:type="dxa"/>
          </w:tcPr>
          <w:p w14:paraId="0E1AB605" w14:textId="1382D4E8" w:rsidR="005D06FB" w:rsidRPr="008E2613" w:rsidRDefault="00661B3D" w:rsidP="005D06FB">
            <w:pPr>
              <w:rPr>
                <w:rFonts w:cstheme="minorHAnsi"/>
                <w:b/>
                <w:bCs/>
              </w:rPr>
            </w:pPr>
            <w:r w:rsidRPr="008E2613">
              <w:rPr>
                <w:rFonts w:cstheme="minorHAnsi"/>
                <w:b/>
                <w:bCs/>
              </w:rPr>
              <w:t>5.</w:t>
            </w:r>
          </w:p>
        </w:tc>
        <w:tc>
          <w:tcPr>
            <w:tcW w:w="5791" w:type="dxa"/>
          </w:tcPr>
          <w:p w14:paraId="1AC10A11" w14:textId="77777777" w:rsidR="000D0400" w:rsidRPr="000D0400" w:rsidRDefault="000D0400" w:rsidP="000D0400">
            <w:pPr>
              <w:rPr>
                <w:rFonts w:cstheme="minorHAnsi"/>
              </w:rPr>
            </w:pPr>
            <w:r w:rsidRPr="000D0400">
              <w:rPr>
                <w:rFonts w:cstheme="minorHAnsi"/>
                <w:b/>
                <w:u w:val="single"/>
              </w:rPr>
              <w:t>Sustainability / Green Criteria</w:t>
            </w:r>
          </w:p>
          <w:p w14:paraId="1FB312E0" w14:textId="77777777" w:rsidR="005D06FB" w:rsidRPr="00980D5E" w:rsidRDefault="005D06FB" w:rsidP="005D06FB">
            <w:pPr>
              <w:rPr>
                <w:rFonts w:cstheme="minorHAnsi"/>
                <w:color w:val="FF0000"/>
              </w:rPr>
            </w:pPr>
          </w:p>
          <w:p w14:paraId="33E7D153" w14:textId="6FBF338F" w:rsidR="005D06FB" w:rsidRPr="008548F4" w:rsidRDefault="001A4138" w:rsidP="005D06FB">
            <w:pPr>
              <w:numPr>
                <w:ilvl w:val="0"/>
                <w:numId w:val="21"/>
              </w:numPr>
              <w:rPr>
                <w:rFonts w:cstheme="minorHAnsi"/>
              </w:rPr>
            </w:pPr>
            <w:r w:rsidRPr="008548F4">
              <w:rPr>
                <w:rFonts w:cstheme="minorHAnsi"/>
              </w:rPr>
              <w:t>D</w:t>
            </w:r>
            <w:r w:rsidR="005D06FB" w:rsidRPr="008548F4">
              <w:rPr>
                <w:rFonts w:cstheme="minorHAnsi"/>
              </w:rPr>
              <w:t xml:space="preserve">escribe the environmental measures which your organisation </w:t>
            </w:r>
            <w:r w:rsidR="00296A0E" w:rsidRPr="008548F4">
              <w:rPr>
                <w:rFonts w:cstheme="minorHAnsi"/>
              </w:rPr>
              <w:t xml:space="preserve">has in place </w:t>
            </w:r>
            <w:r w:rsidR="00BD197F" w:rsidRPr="008548F4">
              <w:rPr>
                <w:rFonts w:cstheme="minorHAnsi"/>
              </w:rPr>
              <w:t xml:space="preserve">that </w:t>
            </w:r>
            <w:r w:rsidR="00D51328" w:rsidRPr="008548F4">
              <w:rPr>
                <w:rFonts w:cstheme="minorHAnsi"/>
              </w:rPr>
              <w:t xml:space="preserve">have </w:t>
            </w:r>
            <w:r w:rsidR="005D06FB" w:rsidRPr="008548F4">
              <w:rPr>
                <w:rFonts w:cstheme="minorHAnsi"/>
              </w:rPr>
              <w:t>a measurable impact in reducing emissions, energy use, resource consumption or waste. These may relate to any aspect of the services being provided but must be specific to the contract activities.</w:t>
            </w:r>
            <w:r w:rsidR="00D51328" w:rsidRPr="008548F4">
              <w:rPr>
                <w:rFonts w:cstheme="minorHAnsi"/>
              </w:rPr>
              <w:t xml:space="preserve"> Provide cop</w:t>
            </w:r>
            <w:r w:rsidR="00DB59F8" w:rsidRPr="008548F4">
              <w:rPr>
                <w:rFonts w:cstheme="minorHAnsi"/>
              </w:rPr>
              <w:t xml:space="preserve">ies of certificates supporting </w:t>
            </w:r>
            <w:r w:rsidR="0048527A" w:rsidRPr="008548F4">
              <w:rPr>
                <w:rFonts w:cstheme="minorHAnsi"/>
              </w:rPr>
              <w:t xml:space="preserve">these </w:t>
            </w:r>
            <w:r w:rsidR="00E4733A" w:rsidRPr="008548F4">
              <w:rPr>
                <w:rFonts w:cstheme="minorHAnsi"/>
              </w:rPr>
              <w:t>measures</w:t>
            </w:r>
            <w:r w:rsidR="001A458A" w:rsidRPr="008548F4">
              <w:rPr>
                <w:rFonts w:cstheme="minorHAnsi"/>
              </w:rPr>
              <w:t xml:space="preserve"> where appropriate.</w:t>
            </w:r>
            <w:r w:rsidR="00E4733A" w:rsidRPr="008548F4">
              <w:rPr>
                <w:rFonts w:cstheme="minorHAnsi"/>
              </w:rPr>
              <w:t xml:space="preserve"> </w:t>
            </w:r>
          </w:p>
          <w:p w14:paraId="15D2EC8D" w14:textId="77777777" w:rsidR="005D06FB" w:rsidRDefault="005D06FB" w:rsidP="005D06FB">
            <w:pPr>
              <w:rPr>
                <w:rFonts w:cstheme="minorHAnsi"/>
              </w:rPr>
            </w:pPr>
          </w:p>
        </w:tc>
        <w:tc>
          <w:tcPr>
            <w:tcW w:w="724" w:type="dxa"/>
          </w:tcPr>
          <w:p w14:paraId="6BE26EC7" w14:textId="28481669" w:rsidR="00DC3910" w:rsidRPr="00DC3910" w:rsidRDefault="00DC3910" w:rsidP="000146D0">
            <w:pPr>
              <w:jc w:val="center"/>
              <w:rPr>
                <w:rFonts w:cstheme="minorHAnsi"/>
                <w:b/>
                <w:bCs/>
              </w:rPr>
            </w:pPr>
            <w:r w:rsidRPr="00DC3910">
              <w:rPr>
                <w:rFonts w:cstheme="minorHAnsi"/>
                <w:b/>
                <w:bCs/>
              </w:rPr>
              <w:t>5</w:t>
            </w:r>
          </w:p>
          <w:p w14:paraId="1E4937E7" w14:textId="77777777" w:rsidR="00DC3910" w:rsidRDefault="00DC3910" w:rsidP="000146D0">
            <w:pPr>
              <w:jc w:val="center"/>
              <w:rPr>
                <w:rFonts w:cstheme="minorHAnsi"/>
              </w:rPr>
            </w:pPr>
          </w:p>
          <w:p w14:paraId="79DB20AB" w14:textId="77777777" w:rsidR="00DC3910" w:rsidRDefault="00DC3910" w:rsidP="000146D0">
            <w:pPr>
              <w:jc w:val="center"/>
              <w:rPr>
                <w:rFonts w:cstheme="minorHAnsi"/>
              </w:rPr>
            </w:pPr>
          </w:p>
          <w:p w14:paraId="57C9A7DA" w14:textId="74A505C4" w:rsidR="005D06FB" w:rsidRDefault="007B39D2" w:rsidP="000146D0">
            <w:pPr>
              <w:jc w:val="center"/>
              <w:rPr>
                <w:rFonts w:cstheme="minorHAnsi"/>
              </w:rPr>
            </w:pPr>
            <w:r>
              <w:rPr>
                <w:rFonts w:cstheme="minorHAnsi"/>
              </w:rPr>
              <w:t>(5)</w:t>
            </w:r>
          </w:p>
        </w:tc>
        <w:tc>
          <w:tcPr>
            <w:tcW w:w="1536" w:type="dxa"/>
          </w:tcPr>
          <w:p w14:paraId="6E392CBC" w14:textId="2321DE12" w:rsidR="005D06FB" w:rsidRDefault="008E2613" w:rsidP="000146D0">
            <w:pPr>
              <w:jc w:val="center"/>
              <w:rPr>
                <w:rFonts w:cstheme="minorHAnsi"/>
              </w:rPr>
            </w:pPr>
            <w:r>
              <w:rPr>
                <w:rFonts w:cstheme="minorHAnsi"/>
              </w:rPr>
              <w:t>3</w:t>
            </w:r>
          </w:p>
        </w:tc>
      </w:tr>
      <w:tr w:rsidR="005D06FB" w14:paraId="598A0561" w14:textId="77777777" w:rsidTr="008E2613">
        <w:tc>
          <w:tcPr>
            <w:tcW w:w="480" w:type="dxa"/>
          </w:tcPr>
          <w:p w14:paraId="10DF733D" w14:textId="77777777" w:rsidR="005D06FB" w:rsidRDefault="005D06FB" w:rsidP="005D06FB">
            <w:pPr>
              <w:rPr>
                <w:rFonts w:cstheme="minorHAnsi"/>
              </w:rPr>
            </w:pPr>
          </w:p>
        </w:tc>
        <w:tc>
          <w:tcPr>
            <w:tcW w:w="5791" w:type="dxa"/>
          </w:tcPr>
          <w:p w14:paraId="67549FC2" w14:textId="77777777" w:rsidR="005D06FB" w:rsidRPr="000229BE" w:rsidRDefault="005D06FB" w:rsidP="005D06FB">
            <w:pPr>
              <w:rPr>
                <w:rFonts w:cstheme="minorHAnsi"/>
                <w:b/>
              </w:rPr>
            </w:pPr>
            <w:r w:rsidRPr="000229BE">
              <w:rPr>
                <w:rFonts w:cstheme="minorHAnsi"/>
                <w:b/>
              </w:rPr>
              <w:t>MAXIMUM POINTS</w:t>
            </w:r>
          </w:p>
          <w:p w14:paraId="3481C2F3" w14:textId="77777777" w:rsidR="005D06FB" w:rsidRPr="000229BE" w:rsidRDefault="005D06FB" w:rsidP="005D06FB">
            <w:pPr>
              <w:rPr>
                <w:rFonts w:cstheme="minorHAnsi"/>
                <w:b/>
              </w:rPr>
            </w:pPr>
          </w:p>
        </w:tc>
        <w:tc>
          <w:tcPr>
            <w:tcW w:w="724" w:type="dxa"/>
          </w:tcPr>
          <w:p w14:paraId="7120A636" w14:textId="732F78B1" w:rsidR="005D06FB" w:rsidRPr="00692615" w:rsidRDefault="00BD5DB8" w:rsidP="000146D0">
            <w:pPr>
              <w:jc w:val="center"/>
              <w:rPr>
                <w:rFonts w:cstheme="minorHAnsi"/>
                <w:b/>
              </w:rPr>
            </w:pPr>
            <w:r>
              <w:rPr>
                <w:rFonts w:cstheme="minorHAnsi"/>
                <w:b/>
              </w:rPr>
              <w:t>70</w:t>
            </w:r>
          </w:p>
        </w:tc>
        <w:tc>
          <w:tcPr>
            <w:tcW w:w="1536" w:type="dxa"/>
          </w:tcPr>
          <w:p w14:paraId="0C955FD4" w14:textId="7FC9633C" w:rsidR="005D06FB" w:rsidRPr="00692615" w:rsidRDefault="008E2613" w:rsidP="000146D0">
            <w:pPr>
              <w:jc w:val="center"/>
              <w:rPr>
                <w:rFonts w:cstheme="minorHAnsi"/>
                <w:b/>
              </w:rPr>
            </w:pPr>
            <w:r>
              <w:rPr>
                <w:rFonts w:cstheme="minorHAnsi"/>
                <w:b/>
              </w:rPr>
              <w:t>42</w:t>
            </w:r>
          </w:p>
        </w:tc>
      </w:tr>
    </w:tbl>
    <w:p w14:paraId="1EFD5160" w14:textId="77777777" w:rsidR="00242C35" w:rsidRDefault="00242C35" w:rsidP="0055239D">
      <w:pPr>
        <w:rPr>
          <w:rFonts w:cstheme="minorHAnsi"/>
        </w:rPr>
      </w:pPr>
    </w:p>
    <w:p w14:paraId="7727A25E" w14:textId="77777777" w:rsidR="00B4443E" w:rsidRPr="00B4443E" w:rsidRDefault="00B4443E" w:rsidP="00B4443E">
      <w:pPr>
        <w:rPr>
          <w:rFonts w:cstheme="minorHAnsi"/>
          <w:b/>
        </w:rPr>
      </w:pPr>
      <w:r w:rsidRPr="00B4443E">
        <w:rPr>
          <w:rFonts w:cstheme="minorHAnsi"/>
          <w:b/>
        </w:rPr>
        <w:t xml:space="preserve">Financial Evaluation: </w:t>
      </w:r>
    </w:p>
    <w:p w14:paraId="468CEFD3" w14:textId="77777777" w:rsidR="00BC7799" w:rsidRPr="00BC7799" w:rsidRDefault="00B4443E" w:rsidP="00B4443E">
      <w:pPr>
        <w:rPr>
          <w:rFonts w:cstheme="minorHAnsi"/>
        </w:rPr>
      </w:pPr>
      <w:r w:rsidRPr="00B4443E">
        <w:rPr>
          <w:rFonts w:cstheme="minorHAnsi"/>
        </w:rPr>
        <w:t>If tenderers achieve sufficient scores in the criteria above, they will then be evaluated based on cost.</w:t>
      </w:r>
    </w:p>
    <w:tbl>
      <w:tblPr>
        <w:tblW w:w="864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925"/>
        <w:gridCol w:w="2155"/>
      </w:tblGrid>
      <w:tr w:rsidR="00B4443E" w:rsidRPr="00B4443E" w14:paraId="6AB8BBFA" w14:textId="77777777" w:rsidTr="008E2613">
        <w:tc>
          <w:tcPr>
            <w:tcW w:w="567" w:type="dxa"/>
          </w:tcPr>
          <w:p w14:paraId="5928D04D" w14:textId="77777777" w:rsidR="00B4443E" w:rsidRPr="00B4443E" w:rsidRDefault="00B4443E" w:rsidP="00B4443E">
            <w:pPr>
              <w:rPr>
                <w:rFonts w:cstheme="minorHAnsi"/>
                <w:b/>
              </w:rPr>
            </w:pPr>
            <w:r w:rsidRPr="00B4443E">
              <w:rPr>
                <w:rFonts w:cstheme="minorHAnsi"/>
                <w:b/>
              </w:rPr>
              <w:lastRenderedPageBreak/>
              <w:t>No</w:t>
            </w:r>
          </w:p>
        </w:tc>
        <w:tc>
          <w:tcPr>
            <w:tcW w:w="5925" w:type="dxa"/>
          </w:tcPr>
          <w:p w14:paraId="0DCC0BF1" w14:textId="77777777" w:rsidR="00B4443E" w:rsidRPr="00B4443E" w:rsidRDefault="00B4443E" w:rsidP="00B4443E">
            <w:pPr>
              <w:rPr>
                <w:rFonts w:cstheme="minorHAnsi"/>
                <w:b/>
              </w:rPr>
            </w:pPr>
            <w:r w:rsidRPr="00B4443E">
              <w:rPr>
                <w:rFonts w:cstheme="minorHAnsi"/>
                <w:b/>
              </w:rPr>
              <w:t>Criteria</w:t>
            </w:r>
          </w:p>
        </w:tc>
        <w:tc>
          <w:tcPr>
            <w:tcW w:w="2155" w:type="dxa"/>
          </w:tcPr>
          <w:p w14:paraId="67F2DA97" w14:textId="2938D922" w:rsidR="00B4443E" w:rsidRPr="00B4443E" w:rsidRDefault="00B4443E" w:rsidP="00EC6513">
            <w:pPr>
              <w:jc w:val="center"/>
              <w:rPr>
                <w:rFonts w:cstheme="minorHAnsi"/>
                <w:b/>
              </w:rPr>
            </w:pPr>
            <w:r w:rsidRPr="00B4443E">
              <w:rPr>
                <w:rFonts w:cstheme="minorHAnsi"/>
                <w:b/>
              </w:rPr>
              <w:t>Max</w:t>
            </w:r>
            <w:r w:rsidR="008E2613">
              <w:rPr>
                <w:rFonts w:cstheme="minorHAnsi"/>
                <w:b/>
              </w:rPr>
              <w:t>imum</w:t>
            </w:r>
            <w:r w:rsidRPr="00B4443E">
              <w:rPr>
                <w:rFonts w:cstheme="minorHAnsi"/>
                <w:b/>
              </w:rPr>
              <w:t xml:space="preserve"> Points</w:t>
            </w:r>
          </w:p>
        </w:tc>
      </w:tr>
      <w:tr w:rsidR="00B4443E" w:rsidRPr="00B4443E" w14:paraId="0D9FDEB7" w14:textId="77777777" w:rsidTr="008E2613">
        <w:tc>
          <w:tcPr>
            <w:tcW w:w="567" w:type="dxa"/>
          </w:tcPr>
          <w:p w14:paraId="4C105FF4" w14:textId="6A81A23F" w:rsidR="00B4443E" w:rsidRPr="00B4443E" w:rsidRDefault="00CD3034" w:rsidP="00B4443E">
            <w:pPr>
              <w:rPr>
                <w:rFonts w:cstheme="minorHAnsi"/>
                <w:b/>
              </w:rPr>
            </w:pPr>
            <w:r>
              <w:rPr>
                <w:rFonts w:cstheme="minorHAnsi"/>
                <w:b/>
              </w:rPr>
              <w:t>6</w:t>
            </w:r>
          </w:p>
        </w:tc>
        <w:tc>
          <w:tcPr>
            <w:tcW w:w="5925" w:type="dxa"/>
          </w:tcPr>
          <w:p w14:paraId="2B3DF054" w14:textId="77777777" w:rsidR="00B4443E" w:rsidRPr="00B4443E" w:rsidRDefault="00B4443E" w:rsidP="00B4443E">
            <w:pPr>
              <w:rPr>
                <w:rFonts w:cstheme="minorHAnsi"/>
                <w:b/>
              </w:rPr>
            </w:pPr>
            <w:r w:rsidRPr="00B4443E">
              <w:rPr>
                <w:rFonts w:cstheme="minorHAnsi"/>
                <w:b/>
              </w:rPr>
              <w:t>Cost</w:t>
            </w:r>
          </w:p>
          <w:p w14:paraId="02399472" w14:textId="5D42B004" w:rsidR="00B4443E" w:rsidRPr="00B4443E" w:rsidRDefault="00FA2032" w:rsidP="00B4443E">
            <w:pPr>
              <w:rPr>
                <w:rFonts w:cstheme="minorHAnsi"/>
              </w:rPr>
            </w:pPr>
            <w:r>
              <w:rPr>
                <w:rFonts w:cstheme="minorHAnsi"/>
              </w:rPr>
              <w:t xml:space="preserve">The maximum available </w:t>
            </w:r>
            <w:r w:rsidR="00980292">
              <w:rPr>
                <w:rFonts w:cstheme="minorHAnsi"/>
              </w:rPr>
              <w:t xml:space="preserve">for this </w:t>
            </w:r>
            <w:r w:rsidR="003832F7">
              <w:rPr>
                <w:rFonts w:cstheme="minorHAnsi"/>
              </w:rPr>
              <w:t xml:space="preserve">contract is capped at </w:t>
            </w:r>
            <w:r w:rsidR="00E44C1F" w:rsidRPr="00E44C1F">
              <w:rPr>
                <w:rFonts w:cstheme="minorHAnsi"/>
              </w:rPr>
              <w:t>€</w:t>
            </w:r>
            <w:r w:rsidR="007772E5">
              <w:rPr>
                <w:rFonts w:cstheme="minorHAnsi"/>
              </w:rPr>
              <w:t>50,000 + VAT</w:t>
            </w:r>
            <w:r w:rsidR="00A57DEB">
              <w:rPr>
                <w:rFonts w:cstheme="minorHAnsi"/>
              </w:rPr>
              <w:t>. Tenderers wishing to gain competitive advantage should price accordingly.</w:t>
            </w:r>
            <w:r w:rsidR="007772E5">
              <w:rPr>
                <w:rFonts w:cstheme="minorHAnsi"/>
              </w:rPr>
              <w:t xml:space="preserve"> </w:t>
            </w:r>
            <w:r w:rsidR="00B4443E" w:rsidRPr="00B4443E">
              <w:rPr>
                <w:rFonts w:cstheme="minorHAnsi"/>
              </w:rPr>
              <w:t xml:space="preserve">Please complete Appendix 2 Pricing Schedule. </w:t>
            </w:r>
          </w:p>
        </w:tc>
        <w:tc>
          <w:tcPr>
            <w:tcW w:w="2155" w:type="dxa"/>
          </w:tcPr>
          <w:p w14:paraId="7600894A" w14:textId="3CCD9B50" w:rsidR="00B4443E" w:rsidRPr="00B4443E" w:rsidRDefault="00BD5DB8" w:rsidP="00EC6513">
            <w:pPr>
              <w:jc w:val="center"/>
              <w:rPr>
                <w:rFonts w:cstheme="minorHAnsi"/>
                <w:b/>
              </w:rPr>
            </w:pPr>
            <w:r>
              <w:rPr>
                <w:rFonts w:cstheme="minorHAnsi"/>
                <w:b/>
              </w:rPr>
              <w:t>30</w:t>
            </w:r>
          </w:p>
        </w:tc>
      </w:tr>
      <w:tr w:rsidR="00B4443E" w:rsidRPr="00B4443E" w14:paraId="318E2AFC" w14:textId="77777777" w:rsidTr="008E2613">
        <w:tc>
          <w:tcPr>
            <w:tcW w:w="567" w:type="dxa"/>
          </w:tcPr>
          <w:p w14:paraId="492FBC37" w14:textId="77777777" w:rsidR="00B4443E" w:rsidRPr="00B4443E" w:rsidRDefault="00B4443E" w:rsidP="00B4443E">
            <w:pPr>
              <w:rPr>
                <w:rFonts w:cstheme="minorHAnsi"/>
                <w:i/>
              </w:rPr>
            </w:pPr>
          </w:p>
        </w:tc>
        <w:tc>
          <w:tcPr>
            <w:tcW w:w="5925" w:type="dxa"/>
          </w:tcPr>
          <w:p w14:paraId="0C861574" w14:textId="25FE114A" w:rsidR="00B4443E" w:rsidRPr="00B4443E" w:rsidRDefault="00B4443E" w:rsidP="00B4443E">
            <w:pPr>
              <w:rPr>
                <w:rFonts w:cstheme="minorHAnsi"/>
                <w:b/>
              </w:rPr>
            </w:pPr>
            <w:r w:rsidRPr="00B4443E">
              <w:rPr>
                <w:rFonts w:cstheme="minorHAnsi"/>
                <w:b/>
              </w:rPr>
              <w:t>Total</w:t>
            </w:r>
            <w:r w:rsidR="008C6CCC">
              <w:rPr>
                <w:rFonts w:cstheme="minorHAnsi"/>
                <w:b/>
              </w:rPr>
              <w:t xml:space="preserve"> </w:t>
            </w:r>
          </w:p>
        </w:tc>
        <w:tc>
          <w:tcPr>
            <w:tcW w:w="2155" w:type="dxa"/>
          </w:tcPr>
          <w:p w14:paraId="6C6D20BF" w14:textId="022A3892" w:rsidR="00B4443E" w:rsidRPr="00B4443E" w:rsidRDefault="008C6CCC" w:rsidP="00EC6513">
            <w:pPr>
              <w:jc w:val="center"/>
              <w:rPr>
                <w:rFonts w:cstheme="minorHAnsi"/>
                <w:b/>
              </w:rPr>
            </w:pPr>
            <w:r>
              <w:rPr>
                <w:rFonts w:cstheme="minorHAnsi"/>
                <w:b/>
              </w:rPr>
              <w:t>30</w:t>
            </w:r>
          </w:p>
        </w:tc>
      </w:tr>
      <w:tr w:rsidR="008C6CCC" w:rsidRPr="00B4443E" w14:paraId="7F1DAC6F" w14:textId="77777777" w:rsidTr="008E2613">
        <w:tc>
          <w:tcPr>
            <w:tcW w:w="567" w:type="dxa"/>
          </w:tcPr>
          <w:p w14:paraId="09424B7C" w14:textId="77777777" w:rsidR="008C6CCC" w:rsidRPr="00B4443E" w:rsidRDefault="008C6CCC" w:rsidP="008C6CCC">
            <w:pPr>
              <w:rPr>
                <w:rFonts w:cstheme="minorHAnsi"/>
                <w:i/>
              </w:rPr>
            </w:pPr>
          </w:p>
        </w:tc>
        <w:tc>
          <w:tcPr>
            <w:tcW w:w="5925" w:type="dxa"/>
          </w:tcPr>
          <w:p w14:paraId="4F567A42" w14:textId="064A84CA" w:rsidR="008C6CCC" w:rsidRPr="00B4443E" w:rsidDel="008C6CCC" w:rsidRDefault="008C6CCC" w:rsidP="008C6CCC">
            <w:pPr>
              <w:rPr>
                <w:rFonts w:cstheme="minorHAnsi"/>
                <w:b/>
              </w:rPr>
            </w:pPr>
            <w:r>
              <w:rPr>
                <w:rFonts w:cstheme="minorHAnsi"/>
                <w:b/>
              </w:rPr>
              <w:t xml:space="preserve">Overall </w:t>
            </w:r>
            <w:r w:rsidRPr="00B4443E">
              <w:rPr>
                <w:rFonts w:cstheme="minorHAnsi"/>
                <w:b/>
              </w:rPr>
              <w:t>Total</w:t>
            </w:r>
            <w:r>
              <w:rPr>
                <w:rFonts w:cstheme="minorHAnsi"/>
                <w:b/>
              </w:rPr>
              <w:t xml:space="preserve"> Marks </w:t>
            </w:r>
          </w:p>
        </w:tc>
        <w:tc>
          <w:tcPr>
            <w:tcW w:w="2155" w:type="dxa"/>
          </w:tcPr>
          <w:p w14:paraId="439D283E" w14:textId="4EAFD30B" w:rsidR="008C6CCC" w:rsidRPr="00B4443E" w:rsidRDefault="008C6CCC" w:rsidP="00EC6513">
            <w:pPr>
              <w:jc w:val="center"/>
              <w:rPr>
                <w:rFonts w:cstheme="minorHAnsi"/>
                <w:i/>
              </w:rPr>
            </w:pPr>
            <w:r>
              <w:rPr>
                <w:rFonts w:cstheme="minorHAnsi"/>
                <w:b/>
              </w:rPr>
              <w:t>100</w:t>
            </w:r>
          </w:p>
        </w:tc>
      </w:tr>
    </w:tbl>
    <w:p w14:paraId="18A49F81" w14:textId="77777777" w:rsidR="00866D60" w:rsidRDefault="00866D60" w:rsidP="00866D60">
      <w:pPr>
        <w:pStyle w:val="ListParagraph"/>
        <w:ind w:left="2487"/>
        <w:rPr>
          <w:rFonts w:cstheme="minorHAnsi"/>
        </w:rPr>
      </w:pPr>
    </w:p>
    <w:p w14:paraId="7E87D886" w14:textId="77777777" w:rsidR="00A85D9E" w:rsidRPr="00A85D9E" w:rsidRDefault="007A53DC" w:rsidP="00250FCC">
      <w:pPr>
        <w:rPr>
          <w:rFonts w:cstheme="minorHAnsi"/>
          <w:b/>
        </w:rPr>
      </w:pPr>
      <w:r w:rsidRPr="3D506668">
        <w:rPr>
          <w:b/>
          <w:sz w:val="28"/>
          <w:szCs w:val="28"/>
          <w:highlight w:val="lightGray"/>
        </w:rPr>
        <w:t>3.4</w:t>
      </w:r>
      <w:r w:rsidR="00866D60">
        <w:tab/>
      </w:r>
      <w:r w:rsidRPr="3D506668">
        <w:rPr>
          <w:b/>
          <w:sz w:val="28"/>
          <w:szCs w:val="28"/>
          <w:highlight w:val="lightGray"/>
        </w:rPr>
        <w:t>PRESENTATION OF PROPOSALS</w:t>
      </w:r>
    </w:p>
    <w:p w14:paraId="75DEAB60" w14:textId="77777777" w:rsidR="00CD3034" w:rsidRDefault="00866D60" w:rsidP="00250FCC">
      <w:pPr>
        <w:rPr>
          <w:rFonts w:cstheme="minorHAnsi"/>
        </w:rPr>
      </w:pPr>
      <w:r w:rsidRPr="00250FCC">
        <w:rPr>
          <w:rFonts w:cstheme="minorHAnsi"/>
        </w:rPr>
        <w:t xml:space="preserve">Tenderers may be required to make a presentation of the proposal contained in their Tender.  The Marine Institute will not be responsible for the cost of such presentations (in accordance with paragraph 2.8). </w:t>
      </w:r>
      <w:r w:rsidR="00250FCC" w:rsidRPr="00250FCC">
        <w:rPr>
          <w:rFonts w:cstheme="minorHAnsi"/>
        </w:rPr>
        <w:t>This meeting</w:t>
      </w:r>
      <w:r w:rsidR="00146E0E">
        <w:rPr>
          <w:rFonts w:cstheme="minorHAnsi"/>
        </w:rPr>
        <w:t xml:space="preserve"> will be used to clarify submis</w:t>
      </w:r>
      <w:r w:rsidR="00250FCC" w:rsidRPr="00250FCC">
        <w:rPr>
          <w:rFonts w:cstheme="minorHAnsi"/>
        </w:rPr>
        <w:t>s</w:t>
      </w:r>
      <w:r w:rsidR="00146E0E">
        <w:rPr>
          <w:rFonts w:cstheme="minorHAnsi"/>
        </w:rPr>
        <w:t>i</w:t>
      </w:r>
      <w:r w:rsidR="00250FCC" w:rsidRPr="00250FCC">
        <w:rPr>
          <w:rFonts w:cstheme="minorHAnsi"/>
        </w:rPr>
        <w:t xml:space="preserve">ons only, and no additional new information will be sought.  </w:t>
      </w:r>
    </w:p>
    <w:p w14:paraId="592261C0" w14:textId="77777777" w:rsidR="000B17E3" w:rsidRDefault="000B17E3" w:rsidP="000B17E3">
      <w:pPr>
        <w:spacing w:after="0"/>
      </w:pPr>
      <w:r>
        <w:t>Tenderers must be available to attend such a meeting if requested. Companies will be contacted by the Marine Institute relevant department if attendance is required. Performance at presentations will NOT be evaluated. </w:t>
      </w:r>
    </w:p>
    <w:p w14:paraId="46C0A5A4" w14:textId="2AEB33C1" w:rsidR="000B17E3" w:rsidRPr="00D37F80" w:rsidRDefault="000B17E3" w:rsidP="000B17E3">
      <w:pPr>
        <w:spacing w:after="0"/>
      </w:pPr>
      <w:r w:rsidRPr="6F078A96">
        <w:rPr>
          <w:b/>
          <w:bCs/>
        </w:rPr>
        <w:t xml:space="preserve">Failure to attend the presentation stage </w:t>
      </w:r>
      <w:r>
        <w:rPr>
          <w:b/>
          <w:bCs/>
        </w:rPr>
        <w:t>will</w:t>
      </w:r>
      <w:r w:rsidRPr="6F078A96">
        <w:rPr>
          <w:b/>
          <w:bCs/>
        </w:rPr>
        <w:t xml:space="preserve"> deem tenderer eliminated from the competition</w:t>
      </w:r>
      <w:r>
        <w:rPr>
          <w:b/>
          <w:bCs/>
        </w:rPr>
        <w:t>.</w:t>
      </w:r>
    </w:p>
    <w:p w14:paraId="39823673" w14:textId="77777777" w:rsidR="00866D60" w:rsidRPr="00A314F1" w:rsidRDefault="00250FCC" w:rsidP="007A53DC">
      <w:pPr>
        <w:rPr>
          <w:rFonts w:cstheme="minorHAnsi"/>
          <w:b/>
        </w:rPr>
      </w:pPr>
      <w:r>
        <w:rPr>
          <w:rFonts w:cstheme="minorHAnsi"/>
          <w:b/>
          <w:sz w:val="28"/>
          <w:szCs w:val="28"/>
          <w:highlight w:val="lightGray"/>
        </w:rPr>
        <w:br/>
      </w:r>
      <w:r w:rsidR="00866D60" w:rsidRPr="00F801ED">
        <w:rPr>
          <w:rFonts w:cstheme="minorHAnsi"/>
          <w:b/>
          <w:sz w:val="28"/>
          <w:szCs w:val="28"/>
          <w:highlight w:val="lightGray"/>
        </w:rPr>
        <w:t>3.5</w:t>
      </w:r>
      <w:r w:rsidR="00866D60" w:rsidRPr="00F801ED">
        <w:rPr>
          <w:rFonts w:cstheme="minorHAnsi"/>
          <w:b/>
          <w:highlight w:val="lightGray"/>
        </w:rPr>
        <w:tab/>
      </w:r>
      <w:r w:rsidR="00866D60" w:rsidRPr="00F801ED">
        <w:rPr>
          <w:rFonts w:cstheme="minorHAnsi"/>
          <w:b/>
          <w:sz w:val="28"/>
          <w:szCs w:val="28"/>
          <w:highlight w:val="lightGray"/>
        </w:rPr>
        <w:t>STANDSTILL PERIOD</w:t>
      </w:r>
    </w:p>
    <w:p w14:paraId="536FB87C" w14:textId="77777777" w:rsidR="00866D60" w:rsidRDefault="00866D60" w:rsidP="00D55236">
      <w:pPr>
        <w:ind w:left="720" w:hanging="720"/>
        <w:rPr>
          <w:rFonts w:cstheme="minorHAnsi"/>
        </w:rPr>
      </w:pPr>
      <w:r w:rsidRPr="00037F30">
        <w:rPr>
          <w:rFonts w:cstheme="minorHAnsi"/>
          <w:b/>
          <w:color w:val="00B0F0"/>
        </w:rPr>
        <w:t>3.5.1</w:t>
      </w:r>
      <w:r>
        <w:rPr>
          <w:rFonts w:cstheme="minorHAnsi"/>
        </w:rPr>
        <w:tab/>
      </w:r>
      <w:r w:rsidR="00D55236">
        <w:rPr>
          <w:rFonts w:cstheme="minorHAnsi"/>
        </w:rPr>
        <w:t xml:space="preserve">Not applicable </w:t>
      </w:r>
    </w:p>
    <w:p w14:paraId="00055DAB" w14:textId="77777777" w:rsidR="00A314F1" w:rsidRDefault="00A314F1" w:rsidP="00A314F1">
      <w:pPr>
        <w:ind w:left="720" w:hanging="720"/>
        <w:rPr>
          <w:rFonts w:cstheme="minorHAnsi"/>
        </w:rPr>
      </w:pPr>
    </w:p>
    <w:p w14:paraId="68E71CD2" w14:textId="77777777" w:rsidR="00A314F1" w:rsidRDefault="00A314F1" w:rsidP="00A314F1">
      <w:pPr>
        <w:ind w:left="720" w:hanging="720"/>
        <w:rPr>
          <w:rFonts w:cstheme="minorHAnsi"/>
          <w:b/>
          <w:sz w:val="28"/>
          <w:szCs w:val="28"/>
        </w:rPr>
      </w:pPr>
      <w:r w:rsidRPr="00250FCC">
        <w:rPr>
          <w:rFonts w:cstheme="minorHAnsi"/>
          <w:b/>
          <w:sz w:val="28"/>
          <w:szCs w:val="28"/>
          <w:highlight w:val="lightGray"/>
        </w:rPr>
        <w:t>3.6</w:t>
      </w:r>
      <w:r w:rsidRPr="00250FCC">
        <w:rPr>
          <w:rFonts w:cstheme="minorHAnsi"/>
          <w:b/>
          <w:sz w:val="28"/>
          <w:szCs w:val="28"/>
          <w:highlight w:val="lightGray"/>
        </w:rPr>
        <w:tab/>
        <w:t>RETURN OF SIGNED CONTRACTS</w:t>
      </w:r>
    </w:p>
    <w:p w14:paraId="05498ADF"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474E1D6B" w14:textId="22316588" w:rsidR="00250FCC" w:rsidRDefault="00037F30" w:rsidP="00731CEE">
      <w:pPr>
        <w:ind w:left="567" w:hanging="567"/>
        <w:rPr>
          <w:rFonts w:cstheme="minorHAnsi"/>
          <w:b/>
          <w:sz w:val="28"/>
          <w:szCs w:val="28"/>
        </w:rPr>
      </w:pPr>
      <w:r>
        <w:rPr>
          <w:rFonts w:cstheme="minorHAnsi"/>
          <w:b/>
          <w:color w:val="00B0F0"/>
        </w:rPr>
        <w:t>3.6.2</w:t>
      </w:r>
      <w:r>
        <w:rPr>
          <w:rFonts w:cstheme="minorHAnsi"/>
          <w:b/>
          <w:color w:val="00B0F0"/>
        </w:rPr>
        <w:tab/>
      </w:r>
      <w:r w:rsidR="00851036" w:rsidRPr="008E2C30">
        <w:rPr>
          <w:rFonts w:cstheme="minorHAnsi"/>
        </w:rPr>
        <w:t xml:space="preserve">Please note that the successful tenderer will be </w:t>
      </w:r>
      <w:r w:rsidR="005E0DF5">
        <w:rPr>
          <w:rFonts w:cstheme="minorHAnsi"/>
        </w:rPr>
        <w:t xml:space="preserve">officially </w:t>
      </w:r>
      <w:r w:rsidR="00851036" w:rsidRPr="008E2C30">
        <w:rPr>
          <w:rFonts w:cstheme="minorHAnsi"/>
        </w:rPr>
        <w:t xml:space="preserve">offered the contract through the </w:t>
      </w:r>
      <w:proofErr w:type="spellStart"/>
      <w:r w:rsidR="00851036" w:rsidRPr="008E2C30">
        <w:rPr>
          <w:rFonts w:cstheme="minorHAnsi"/>
        </w:rPr>
        <w:t>etenders</w:t>
      </w:r>
      <w:proofErr w:type="spellEnd"/>
      <w:r w:rsidR="00851036" w:rsidRPr="008E2C30">
        <w:rPr>
          <w:rFonts w:cstheme="minorHAnsi"/>
        </w:rPr>
        <w:t xml:space="preserve"> system. It is a requirement that the successful tenderer accept or decline the award on the platform. The </w:t>
      </w:r>
      <w:proofErr w:type="spellStart"/>
      <w:r w:rsidR="00851036" w:rsidRPr="008E2C30">
        <w:rPr>
          <w:rFonts w:cstheme="minorHAnsi"/>
        </w:rPr>
        <w:t>etenders</w:t>
      </w:r>
      <w:proofErr w:type="spellEnd"/>
      <w:r w:rsidR="00851036" w:rsidRPr="008E2C30">
        <w:rPr>
          <w:rFonts w:cstheme="minorHAnsi"/>
        </w:rPr>
        <w:t xml:space="preserve"> system will notify the successful tenderer when the offer has been made. Marine Institute staff may follow up to ensure this step is completed.</w:t>
      </w:r>
      <w:r w:rsidR="00250FCC">
        <w:rPr>
          <w:rFonts w:cstheme="minorHAnsi"/>
          <w:b/>
          <w:sz w:val="28"/>
          <w:szCs w:val="28"/>
        </w:rPr>
        <w:br w:type="page"/>
      </w:r>
    </w:p>
    <w:p w14:paraId="1ACB669E" w14:textId="77777777"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082C7F96" w14:textId="77777777" w:rsidR="00242C35" w:rsidRDefault="00242C35" w:rsidP="00A314F1">
      <w:pPr>
        <w:ind w:left="720" w:hanging="720"/>
        <w:rPr>
          <w:rFonts w:cstheme="minorHAnsi"/>
          <w:b/>
          <w:sz w:val="28"/>
          <w:szCs w:val="28"/>
        </w:rPr>
      </w:pPr>
      <w:r>
        <w:rPr>
          <w:rFonts w:cstheme="minorHAnsi"/>
          <w:b/>
          <w:sz w:val="28"/>
          <w:szCs w:val="28"/>
        </w:rPr>
        <w:t>_______________________________________________________________</w:t>
      </w:r>
    </w:p>
    <w:p w14:paraId="26E4FDE5" w14:textId="5663AA4B" w:rsidR="00102B69" w:rsidRDefault="00582A9A" w:rsidP="0019232B">
      <w:pPr>
        <w:spacing w:after="0" w:line="240" w:lineRule="auto"/>
        <w:ind w:hanging="11"/>
        <w:rPr>
          <w:rFonts w:cstheme="minorHAnsi"/>
          <w:b/>
        </w:rPr>
      </w:pPr>
      <w:r w:rsidRPr="00AD0F35">
        <w:rPr>
          <w:rFonts w:cstheme="minorHAnsi"/>
          <w:b/>
        </w:rPr>
        <w:t>Tenderers must address each of the issues and requirements in</w:t>
      </w:r>
      <w:r w:rsidR="00BB52B5" w:rsidRPr="00AD0F35">
        <w:rPr>
          <w:rFonts w:cstheme="minorHAnsi"/>
          <w:b/>
        </w:rPr>
        <w:t xml:space="preserve"> this part of the RFT and submit a detailed description in each case which demonstrates how these issues and requirements will be dealt with/met and their approach to the proposed</w:t>
      </w:r>
      <w:r w:rsidR="00A85D9E">
        <w:rPr>
          <w:rFonts w:cstheme="minorHAnsi"/>
          <w:b/>
        </w:rPr>
        <w:t xml:space="preserve"> delivery of the Services.  A me</w:t>
      </w:r>
      <w:r w:rsidR="00BB52B5" w:rsidRPr="00AD0F35">
        <w:rPr>
          <w:rFonts w:cstheme="minorHAnsi"/>
          <w:b/>
        </w:rPr>
        <w:t>re affirmative statement by the Tenderer that it can/will do so or a reiteration of the</w:t>
      </w:r>
      <w:r w:rsidR="0019232B">
        <w:rPr>
          <w:rFonts w:cstheme="minorHAnsi"/>
          <w:b/>
        </w:rPr>
        <w:t xml:space="preserve"> </w:t>
      </w:r>
      <w:r w:rsidR="00AD0F35" w:rsidRPr="00AD0F35">
        <w:rPr>
          <w:rFonts w:cstheme="minorHAnsi"/>
          <w:b/>
        </w:rPr>
        <w:t>tender requirements</w:t>
      </w:r>
      <w:r w:rsidR="00282913">
        <w:rPr>
          <w:rFonts w:cstheme="minorHAnsi"/>
          <w:b/>
        </w:rPr>
        <w:t xml:space="preserve"> is</w:t>
      </w:r>
      <w:r w:rsidR="00BB52B5" w:rsidRPr="00AD0F35">
        <w:rPr>
          <w:rFonts w:cstheme="minorHAnsi"/>
          <w:b/>
        </w:rPr>
        <w:t xml:space="preserve"> NOT sufficient in this regard.</w:t>
      </w:r>
    </w:p>
    <w:p w14:paraId="5ED0EB7F" w14:textId="77777777" w:rsidR="0019232B" w:rsidRDefault="0019232B" w:rsidP="00731CEE">
      <w:pPr>
        <w:spacing w:after="0" w:line="240" w:lineRule="auto"/>
        <w:ind w:hanging="11"/>
        <w:rPr>
          <w:rFonts w:cstheme="minorHAnsi"/>
          <w:b/>
        </w:rPr>
      </w:pPr>
    </w:p>
    <w:p w14:paraId="721E7C9E" w14:textId="24C28775" w:rsidR="00102B69" w:rsidRDefault="00615280" w:rsidP="00AD0F35">
      <w:pPr>
        <w:spacing w:after="0" w:line="240" w:lineRule="auto"/>
        <w:ind w:left="720" w:hanging="720"/>
        <w:rPr>
          <w:rFonts w:cstheme="minorHAnsi"/>
          <w:b/>
        </w:rPr>
      </w:pPr>
      <w:r>
        <w:rPr>
          <w:rFonts w:cstheme="minorHAnsi"/>
          <w:b/>
        </w:rPr>
        <w:t xml:space="preserve">Term of Reference for </w:t>
      </w:r>
      <w:r w:rsidR="00815FCF">
        <w:rPr>
          <w:rFonts w:cstheme="minorHAnsi"/>
          <w:b/>
        </w:rPr>
        <w:t xml:space="preserve">a </w:t>
      </w:r>
      <w:r w:rsidR="00815FCF" w:rsidRPr="00815FCF">
        <w:rPr>
          <w:rFonts w:cstheme="minorHAnsi"/>
          <w:b/>
        </w:rPr>
        <w:t>Review of Marine Institute as a Research Performing Organisation</w:t>
      </w:r>
    </w:p>
    <w:p w14:paraId="28E89747" w14:textId="77777777" w:rsidR="00815FCF" w:rsidRDefault="00815FCF" w:rsidP="00AD0F35">
      <w:pPr>
        <w:spacing w:after="0" w:line="240" w:lineRule="auto"/>
        <w:ind w:left="720" w:hanging="720"/>
        <w:rPr>
          <w:rFonts w:cstheme="minorHAnsi"/>
          <w:b/>
        </w:rPr>
      </w:pPr>
    </w:p>
    <w:p w14:paraId="6946CE3A" w14:textId="77777777" w:rsidR="00D77165" w:rsidRPr="00D77165" w:rsidRDefault="00D77165" w:rsidP="00D77165">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Strategic Context</w:t>
      </w:r>
    </w:p>
    <w:p w14:paraId="5C627A3C" w14:textId="77777777"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‘Delivering Impact through Research and Innovation’ is one of eight strategic priorities in the current Marine Institute strategic plan, </w:t>
      </w:r>
      <w:r w:rsidRPr="00D77165">
        <w:rPr>
          <w:rFonts w:ascii="Aptos" w:eastAsia="Aptos" w:hAnsi="Aptos" w:cs="Arial"/>
          <w:i/>
          <w:iCs/>
          <w:kern w:val="2"/>
          <w:lang w:val="en-US"/>
          <w14:ligatures w14:val="standardContextual"/>
        </w:rPr>
        <w:t>Ocean Knowledge that Informs and Inspires</w:t>
      </w:r>
      <w:r w:rsidRPr="00D77165">
        <w:rPr>
          <w:rFonts w:ascii="Aptos" w:eastAsia="Aptos" w:hAnsi="Aptos" w:cs="Arial"/>
          <w:kern w:val="2"/>
          <w:lang w:val="en-US"/>
          <w14:ligatures w14:val="standardContextual"/>
        </w:rPr>
        <w:t>. This strategic priority addresses the Marine Institute’s multiple roles in relation to research including as a research performer, a research funder and in providing coordination and support services to Irish marine research and researchers. In respect of its role as a research performer, the Strategic Plan proposes a post-strategy outcome as follows:</w:t>
      </w:r>
    </w:p>
    <w:p w14:paraId="48F8309B" w14:textId="77777777" w:rsidR="00D77165" w:rsidRPr="00D77165" w:rsidRDefault="00D77165" w:rsidP="00D77165">
      <w:pPr>
        <w:spacing w:line="276" w:lineRule="auto"/>
        <w:rPr>
          <w:rFonts w:ascii="Aptos" w:eastAsia="Aptos" w:hAnsi="Aptos" w:cs="Arial"/>
          <w:i/>
          <w:iCs/>
          <w:kern w:val="2"/>
          <w:lang w:val="en-US"/>
          <w14:ligatures w14:val="standardContextual"/>
        </w:rPr>
      </w:pPr>
      <w:r w:rsidRPr="00D77165">
        <w:rPr>
          <w:rFonts w:ascii="Aptos" w:eastAsia="Aptos" w:hAnsi="Aptos" w:cs="Arial"/>
          <w:i/>
          <w:iCs/>
          <w:kern w:val="2"/>
          <w:lang w:val="en-US"/>
          <w14:ligatures w14:val="standardContextual"/>
        </w:rPr>
        <w:t>‘Guided by the Marine Institute Research Framework, a demonstrable and measurable increase in Marine Institute research capacity has been achieved; including research funding, partnerships and projects; research staff and expertise; equipment and infrastructures.’</w:t>
      </w:r>
    </w:p>
    <w:p w14:paraId="746D77DB" w14:textId="3E055D98"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Following the adoption </w:t>
      </w:r>
      <w:r w:rsidR="00CD3034" w:rsidRPr="00D77165">
        <w:rPr>
          <w:rFonts w:ascii="Aptos" w:eastAsia="Aptos" w:hAnsi="Aptos" w:cs="Arial"/>
          <w:kern w:val="2"/>
          <w:lang w:val="en-US"/>
          <w14:ligatures w14:val="standardContextual"/>
        </w:rPr>
        <w:t>of</w:t>
      </w:r>
      <w:r w:rsidRPr="00D77165">
        <w:rPr>
          <w:rFonts w:ascii="Aptos" w:eastAsia="Aptos" w:hAnsi="Aptos" w:cs="Arial"/>
          <w:kern w:val="2"/>
          <w:lang w:val="en-US"/>
          <w14:ligatures w14:val="standardContextual"/>
        </w:rPr>
        <w:t xml:space="preserve"> the Marine Institute Research Framework in 2021, the S</w:t>
      </w:r>
      <w:r w:rsidR="00FA79F7">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sidR="0093701F">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sidR="0093701F">
        <w:rPr>
          <w:rFonts w:ascii="Aptos" w:eastAsia="Aptos" w:hAnsi="Aptos" w:cs="Arial"/>
          <w:kern w:val="2"/>
          <w:lang w:val="en-US"/>
          <w14:ligatures w14:val="standardContextual"/>
        </w:rPr>
        <w:t>eam</w:t>
      </w:r>
      <w:r w:rsidRPr="00D77165">
        <w:rPr>
          <w:rFonts w:ascii="Aptos" w:eastAsia="Aptos" w:hAnsi="Aptos" w:cs="Arial"/>
          <w:kern w:val="2"/>
          <w:lang w:val="en-US"/>
          <w14:ligatures w14:val="standardContextual"/>
        </w:rPr>
        <w:t xml:space="preserve"> has been provided with periodic reports on the M</w:t>
      </w:r>
      <w:r w:rsidR="00E54699">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E54699">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research performance and engagement looking at figures and trends linked to thematic focus, research funding, success rate (competitiveness), scholarly publications, etc. Overall, the trends reflect positive progress with high success rates, strong track record of external funding awards and growth across most metrics, while others are more static (e.g. scholarly publications).</w:t>
      </w:r>
    </w:p>
    <w:p w14:paraId="269C0CB0" w14:textId="5B676830"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The mid-term review of the </w:t>
      </w:r>
      <w:r w:rsidR="3E159450" w:rsidRPr="00D77165">
        <w:rPr>
          <w:rFonts w:ascii="Aptos" w:eastAsia="Aptos" w:hAnsi="Aptos" w:cs="Arial"/>
          <w:kern w:val="2"/>
          <w:lang w:val="en-US"/>
          <w14:ligatures w14:val="standardContextual"/>
        </w:rPr>
        <w:t xml:space="preserve">Marine Institute’s corporate </w:t>
      </w:r>
      <w:r w:rsidR="602D8A01" w:rsidRPr="00D77165">
        <w:rPr>
          <w:rFonts w:ascii="Aptos" w:eastAsia="Aptos" w:hAnsi="Aptos" w:cs="Arial"/>
          <w:kern w:val="2"/>
          <w:lang w:val="en-US"/>
          <w14:ligatures w14:val="standardContextual"/>
        </w:rPr>
        <w:t>strategy</w:t>
      </w:r>
      <w:r w:rsidRPr="00D77165">
        <w:rPr>
          <w:rFonts w:ascii="Aptos" w:eastAsia="Aptos" w:hAnsi="Aptos" w:cs="Arial"/>
          <w:kern w:val="2"/>
          <w:lang w:val="en-US"/>
          <w14:ligatures w14:val="standardContextual"/>
        </w:rPr>
        <w:t xml:space="preserve"> carried out in 2025 provided an opportunity to review progress in its implementation, examine the M</w:t>
      </w:r>
      <w:r w:rsidR="00610D7B">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610D7B">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’s operating environment, and identify key strategic orientations as associated actions for the remaining period of the strategy (to end of 2027). One of the actions arising out of this review was to conduct a review of the </w:t>
      </w:r>
      <w:r w:rsidR="00AD141F" w:rsidRPr="00D77165">
        <w:rPr>
          <w:rFonts w:ascii="Aptos" w:eastAsia="Aptos" w:hAnsi="Aptos" w:cs="Arial"/>
          <w:kern w:val="2"/>
          <w:lang w:val="en-US"/>
          <w14:ligatures w14:val="standardContextual"/>
        </w:rPr>
        <w:t>M</w:t>
      </w:r>
      <w:r w:rsidR="00AD141F">
        <w:rPr>
          <w:rFonts w:ascii="Aptos" w:eastAsia="Aptos" w:hAnsi="Aptos" w:cs="Arial"/>
          <w:kern w:val="2"/>
          <w:lang w:val="en-US"/>
          <w14:ligatures w14:val="standardContextual"/>
        </w:rPr>
        <w:t xml:space="preserve">arine </w:t>
      </w:r>
      <w:r w:rsidR="00AD141F" w:rsidRPr="00D77165">
        <w:rPr>
          <w:rFonts w:ascii="Aptos" w:eastAsia="Aptos" w:hAnsi="Aptos" w:cs="Arial"/>
          <w:kern w:val="2"/>
          <w:lang w:val="en-US"/>
          <w14:ligatures w14:val="standardContextual"/>
        </w:rPr>
        <w:t>I</w:t>
      </w:r>
      <w:r w:rsidR="00AD141F">
        <w:rPr>
          <w:rFonts w:ascii="Aptos" w:eastAsia="Aptos" w:hAnsi="Aptos" w:cs="Arial"/>
          <w:kern w:val="2"/>
          <w:lang w:val="en-US"/>
          <w14:ligatures w14:val="standardContextual"/>
        </w:rPr>
        <w:t>nstitute</w:t>
      </w:r>
      <w:r w:rsidR="00AD141F" w:rsidRPr="00D77165">
        <w:rPr>
          <w:rFonts w:ascii="Aptos" w:eastAsia="Aptos" w:hAnsi="Aptos" w:cs="Arial"/>
          <w:kern w:val="2"/>
          <w:lang w:val="en-US"/>
          <w14:ligatures w14:val="standardContextual"/>
        </w:rPr>
        <w:t xml:space="preserve"> </w:t>
      </w:r>
      <w:r w:rsidRPr="0085100B">
        <w:rPr>
          <w:rFonts w:ascii="Aptos" w:eastAsia="Aptos" w:hAnsi="Aptos" w:cs="Arial"/>
          <w:kern w:val="2"/>
          <w:u w:val="single"/>
          <w:lang w:val="en-US"/>
          <w14:ligatures w14:val="standardContextual"/>
        </w:rPr>
        <w:t xml:space="preserve">specifically in respect of its role as </w:t>
      </w:r>
      <w:r w:rsidR="008C6CCC" w:rsidRPr="0085100B">
        <w:rPr>
          <w:rFonts w:ascii="Aptos" w:eastAsia="Aptos" w:hAnsi="Aptos" w:cs="Arial"/>
          <w:kern w:val="2"/>
          <w:u w:val="single"/>
          <w:lang w:val="en-US"/>
          <w14:ligatures w14:val="standardContextual"/>
        </w:rPr>
        <w:t>research</w:t>
      </w:r>
      <w:r w:rsidRPr="0085100B">
        <w:rPr>
          <w:rFonts w:ascii="Aptos" w:eastAsia="Aptos" w:hAnsi="Aptos" w:cs="Arial"/>
          <w:kern w:val="2"/>
          <w:u w:val="single"/>
          <w:lang w:val="en-US"/>
          <w14:ligatures w14:val="standardContextual"/>
        </w:rPr>
        <w:t xml:space="preserve"> performing organization (RPO)</w:t>
      </w:r>
      <w:r w:rsidRPr="00D77165">
        <w:rPr>
          <w:rFonts w:ascii="Aptos" w:eastAsia="Aptos" w:hAnsi="Aptos" w:cs="Arial"/>
          <w:kern w:val="2"/>
          <w:lang w:val="en-US"/>
          <w14:ligatures w14:val="standardContextual"/>
        </w:rPr>
        <w:t xml:space="preserve"> and to consider the strategic positioning of the Institute over a five-year timeframe in relation to a rapidly changing national and European research policy landscape. </w:t>
      </w:r>
      <w:r w:rsidR="362B57E5" w:rsidRPr="00D77165">
        <w:rPr>
          <w:rFonts w:ascii="Aptos" w:eastAsia="Aptos" w:hAnsi="Aptos" w:cs="Arial"/>
          <w:kern w:val="2"/>
          <w:lang w:val="en-US"/>
          <w14:ligatures w14:val="standardContextual"/>
        </w:rPr>
        <w:t>A</w:t>
      </w:r>
      <w:r w:rsidRPr="00D77165">
        <w:rPr>
          <w:rFonts w:ascii="Aptos" w:eastAsia="Aptos" w:hAnsi="Aptos" w:cs="Arial"/>
          <w:kern w:val="2"/>
          <w:lang w:val="en-US"/>
          <w14:ligatures w14:val="standardContextual"/>
        </w:rPr>
        <w:t>n outline of the proposed purpose, scope, methodological approach, and intended outputs of this review</w:t>
      </w:r>
      <w:r w:rsidR="7988D43F" w:rsidRPr="00D77165">
        <w:rPr>
          <w:rFonts w:ascii="Aptos" w:eastAsia="Aptos" w:hAnsi="Aptos" w:cs="Arial"/>
          <w:kern w:val="2"/>
          <w:lang w:val="en-US"/>
          <w14:ligatures w14:val="standardContextual"/>
        </w:rPr>
        <w:t xml:space="preserve"> is provided below</w:t>
      </w:r>
      <w:r w:rsidR="602D8A01" w:rsidRPr="00D77165">
        <w:rPr>
          <w:rFonts w:ascii="Aptos" w:eastAsia="Aptos" w:hAnsi="Aptos" w:cs="Arial"/>
          <w:kern w:val="2"/>
          <w:lang w:val="en-US"/>
          <w14:ligatures w14:val="standardContextual"/>
        </w:rPr>
        <w:t>.</w:t>
      </w:r>
    </w:p>
    <w:p w14:paraId="4202DED5" w14:textId="77777777" w:rsidR="00D77165" w:rsidRPr="00D77165" w:rsidRDefault="00D77165" w:rsidP="00D77165">
      <w:pPr>
        <w:spacing w:line="276" w:lineRule="auto"/>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Purpose</w:t>
      </w:r>
    </w:p>
    <w:p w14:paraId="7B3C35F9" w14:textId="77777777" w:rsidR="00A54301"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proposed review will provide an up-to-date, evidence-based assessment of the role of the M</w:t>
      </w:r>
      <w:r w:rsidR="00A54301">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A54301">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public research body. Based on that assessment, it will offer recommendations that will guide the future strategic orientation of </w:t>
      </w:r>
      <w:r w:rsidR="00A54301" w:rsidRPr="00D77165">
        <w:rPr>
          <w:rFonts w:ascii="Aptos" w:eastAsia="Aptos" w:hAnsi="Aptos" w:cs="Arial"/>
          <w:kern w:val="2"/>
          <w:lang w:val="en-US"/>
          <w14:ligatures w14:val="standardContextual"/>
        </w:rPr>
        <w:t>M</w:t>
      </w:r>
      <w:r w:rsidR="00A54301">
        <w:rPr>
          <w:rFonts w:ascii="Aptos" w:eastAsia="Aptos" w:hAnsi="Aptos" w:cs="Arial"/>
          <w:kern w:val="2"/>
          <w:lang w:val="en-US"/>
          <w14:ligatures w14:val="standardContextual"/>
        </w:rPr>
        <w:t xml:space="preserve">arine </w:t>
      </w:r>
      <w:r w:rsidR="00A54301" w:rsidRPr="00D77165">
        <w:rPr>
          <w:rFonts w:ascii="Aptos" w:eastAsia="Aptos" w:hAnsi="Aptos" w:cs="Arial"/>
          <w:kern w:val="2"/>
          <w:lang w:val="en-US"/>
          <w14:ligatures w14:val="standardContextual"/>
        </w:rPr>
        <w:t>I</w:t>
      </w:r>
      <w:r w:rsidR="00A54301">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w:t>
      </w:r>
    </w:p>
    <w:p w14:paraId="2A4D036B" w14:textId="77777777" w:rsidR="00A54301" w:rsidRDefault="00A54301" w:rsidP="00D77165">
      <w:pPr>
        <w:spacing w:line="276" w:lineRule="auto"/>
        <w:rPr>
          <w:rFonts w:ascii="Aptos" w:eastAsia="Aptos" w:hAnsi="Aptos" w:cs="Arial"/>
          <w:kern w:val="2"/>
          <w:lang w:val="en-US"/>
          <w14:ligatures w14:val="standardContextual"/>
        </w:rPr>
      </w:pPr>
    </w:p>
    <w:p w14:paraId="032B56FE" w14:textId="40201832"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lastRenderedPageBreak/>
        <w:t>The review will examine:</w:t>
      </w:r>
    </w:p>
    <w:p w14:paraId="30B4F7EF" w14:textId="2B3005D0" w:rsidR="00D77165" w:rsidRPr="00D77165" w:rsidRDefault="00D77165" w:rsidP="00D77165">
      <w:pPr>
        <w:numPr>
          <w:ilvl w:val="0"/>
          <w:numId w:val="24"/>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extent to which the M</w:t>
      </w:r>
      <w:r w:rsidR="00A54301">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A54301">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research performing function aligns with its legislative mandate and evolving institutional mission;</w:t>
      </w:r>
    </w:p>
    <w:p w14:paraId="2998655E" w14:textId="27E1BE3F" w:rsidR="00D77165" w:rsidRPr="00D77165" w:rsidRDefault="00D77165" w:rsidP="00D77165">
      <w:pPr>
        <w:numPr>
          <w:ilvl w:val="0"/>
          <w:numId w:val="24"/>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How M</w:t>
      </w:r>
      <w:r w:rsidR="00A54301">
        <w:rPr>
          <w:rFonts w:ascii="Aptos" w:eastAsia="Aptos" w:hAnsi="Aptos" w:cs="Arial"/>
          <w:kern w:val="2"/>
          <w:lang w:val="en-US"/>
          <w14:ligatures w14:val="standardContextual"/>
        </w:rPr>
        <w:t xml:space="preserve">arine </w:t>
      </w:r>
      <w:r w:rsidR="00A54301" w:rsidRPr="00D77165">
        <w:rPr>
          <w:rFonts w:ascii="Aptos" w:eastAsia="Aptos" w:hAnsi="Aptos" w:cs="Arial"/>
          <w:kern w:val="2"/>
          <w:lang w:val="en-US"/>
          <w14:ligatures w14:val="standardContextual"/>
        </w:rPr>
        <w:t>I</w:t>
      </w:r>
      <w:r w:rsidR="00A54301">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delivers </w:t>
      </w:r>
      <w:r w:rsidR="24A305D0" w:rsidRPr="00D77165">
        <w:rPr>
          <w:rFonts w:ascii="Aptos" w:eastAsia="Aptos" w:hAnsi="Aptos" w:cs="Arial"/>
          <w:kern w:val="2"/>
          <w:lang w:val="en-US"/>
          <w14:ligatures w14:val="standardContextual"/>
        </w:rPr>
        <w:t>beneficial</w:t>
      </w:r>
      <w:r w:rsidR="602D8A01"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impact – scientific, policy, economic, and societal – both for the Institute itself and for Ireland more broadly;</w:t>
      </w:r>
    </w:p>
    <w:p w14:paraId="567593F3" w14:textId="54568673" w:rsidR="00D77165" w:rsidRPr="00D77165" w:rsidRDefault="00D77165" w:rsidP="00D77165">
      <w:pPr>
        <w:numPr>
          <w:ilvl w:val="0"/>
          <w:numId w:val="24"/>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strengths, limitations and gaps in the M</w:t>
      </w:r>
      <w:r w:rsidR="00A54301">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A54301">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’s current research capacity, </w:t>
      </w:r>
      <w:r w:rsidR="1C45F4F6" w:rsidRPr="00D77165">
        <w:rPr>
          <w:rFonts w:ascii="Aptos" w:eastAsia="Aptos" w:hAnsi="Aptos" w:cs="Arial"/>
          <w:kern w:val="2"/>
          <w:lang w:val="en-US"/>
          <w14:ligatures w14:val="standardContextual"/>
        </w:rPr>
        <w:t>capability,</w:t>
      </w:r>
      <w:r w:rsidR="602D8A01"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culture, and support infrastructure; and</w:t>
      </w:r>
    </w:p>
    <w:p w14:paraId="77B9B215" w14:textId="5706C61E" w:rsidR="00D77165" w:rsidRDefault="00D77165" w:rsidP="0085100B">
      <w:pPr>
        <w:numPr>
          <w:ilvl w:val="0"/>
          <w:numId w:val="24"/>
        </w:numPr>
        <w:spacing w:line="276" w:lineRule="auto"/>
        <w:rPr>
          <w:rFonts w:ascii="Aptos" w:eastAsia="Aptos" w:hAnsi="Aptos" w:cs="Arial"/>
          <w:lang w:val="en-US"/>
        </w:rPr>
      </w:pPr>
      <w:r w:rsidRPr="00D77165">
        <w:rPr>
          <w:rFonts w:ascii="Aptos" w:eastAsia="Aptos" w:hAnsi="Aptos" w:cs="Arial"/>
          <w:kern w:val="2"/>
          <w:lang w:val="en-US"/>
          <w14:ligatures w14:val="standardContextual"/>
        </w:rPr>
        <w:t xml:space="preserve">The strategic options and </w:t>
      </w:r>
      <w:r w:rsidR="591A5987" w:rsidRPr="00D77165">
        <w:rPr>
          <w:rFonts w:ascii="Aptos" w:eastAsia="Aptos" w:hAnsi="Aptos" w:cs="Arial"/>
          <w:kern w:val="2"/>
          <w:lang w:val="en-US"/>
          <w14:ligatures w14:val="standardContextual"/>
        </w:rPr>
        <w:t>priorities</w:t>
      </w:r>
      <w:r w:rsidRPr="00D77165">
        <w:rPr>
          <w:rFonts w:ascii="Aptos" w:eastAsia="Aptos" w:hAnsi="Aptos" w:cs="Arial"/>
          <w:kern w:val="2"/>
          <w:lang w:val="en-US"/>
          <w14:ligatures w14:val="standardContextual"/>
        </w:rPr>
        <w:t xml:space="preserve"> should guide M</w:t>
      </w:r>
      <w:r w:rsidR="00AA2CC0">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w:t>
      </w:r>
      <w:r w:rsidR="0F18DA56" w:rsidRPr="00D77165">
        <w:rPr>
          <w:rFonts w:ascii="Aptos" w:eastAsia="Aptos" w:hAnsi="Aptos" w:cs="Arial"/>
          <w:kern w:val="2"/>
          <w:lang w:val="en-US"/>
          <w14:ligatures w14:val="standardContextual"/>
        </w:rPr>
        <w:t xml:space="preserve">from mid-2027 through the next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00AA2CC0" w:rsidRPr="00D77165">
        <w:rPr>
          <w:rFonts w:ascii="Aptos" w:eastAsia="Aptos" w:hAnsi="Aptos" w:cs="Arial"/>
          <w:kern w:val="2"/>
          <w:lang w:val="en-US"/>
          <w14:ligatures w14:val="standardContextual"/>
        </w:rPr>
        <w:t xml:space="preserve"> </w:t>
      </w:r>
      <w:r w:rsidR="0F18DA56" w:rsidRPr="00D77165">
        <w:rPr>
          <w:rFonts w:ascii="Aptos" w:eastAsia="Aptos" w:hAnsi="Aptos" w:cs="Arial"/>
          <w:kern w:val="2"/>
          <w:lang w:val="en-US"/>
          <w14:ligatures w14:val="standardContextual"/>
        </w:rPr>
        <w:t>strategic cycle (2028-2032)</w:t>
      </w:r>
      <w:r w:rsidR="602D8A01" w:rsidRPr="00D77165">
        <w:rPr>
          <w:rFonts w:ascii="Aptos" w:eastAsia="Aptos" w:hAnsi="Aptos" w:cs="Arial"/>
          <w:kern w:val="2"/>
          <w:lang w:val="en-US"/>
          <w14:ligatures w14:val="standardContextual"/>
        </w:rPr>
        <w:t>.</w:t>
      </w:r>
    </w:p>
    <w:p w14:paraId="5A9F94C4" w14:textId="77777777" w:rsidR="00A54301" w:rsidRPr="00D77165" w:rsidRDefault="00A54301" w:rsidP="00A54301">
      <w:pPr>
        <w:spacing w:line="276" w:lineRule="auto"/>
        <w:ind w:left="720"/>
        <w:contextualSpacing/>
        <w:rPr>
          <w:rFonts w:ascii="Aptos" w:eastAsia="Aptos" w:hAnsi="Aptos" w:cs="Arial"/>
          <w:kern w:val="2"/>
          <w:lang w:val="en-US"/>
          <w14:ligatures w14:val="standardContextual"/>
        </w:rPr>
      </w:pPr>
    </w:p>
    <w:p w14:paraId="29F1C38B" w14:textId="274AB799"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The review recommendations should guide planning and decision-making in respect of key issues such as an evolving research funding landscape, network and partnership development, international collaboration, internal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00AA2CC0"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 xml:space="preserve">research policies, national and EU research initiatives, research culture, and internal resourcing and support functions. </w:t>
      </w:r>
    </w:p>
    <w:p w14:paraId="3AE78556" w14:textId="5034B462" w:rsidR="00D77165" w:rsidRPr="00D77165" w:rsidRDefault="00D77165" w:rsidP="00D77165">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In particular, the outcomes of this review should enable the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to position itself effectively to prepare for and benefit from the forthcoming developments in the research policy and funding landscape at both national and EU level (notably the next EU Multi-Annual Financial Framework including Horizon Europe, the European Competitiveness Fund and the evolution of Interregional and EMFAF funding </w:t>
      </w:r>
      <w:proofErr w:type="spellStart"/>
      <w:r w:rsidRPr="00D77165">
        <w:rPr>
          <w:rFonts w:ascii="Aptos" w:eastAsia="Aptos" w:hAnsi="Aptos" w:cs="Arial"/>
          <w:kern w:val="2"/>
          <w:lang w:val="en-US"/>
          <w14:ligatures w14:val="standardContextual"/>
        </w:rPr>
        <w:t>programmes</w:t>
      </w:r>
      <w:proofErr w:type="spellEnd"/>
      <w:r w:rsidRPr="00D77165">
        <w:rPr>
          <w:rFonts w:ascii="Aptos" w:eastAsia="Aptos" w:hAnsi="Aptos" w:cs="Arial"/>
          <w:kern w:val="2"/>
          <w:lang w:val="en-US"/>
          <w14:ligatures w14:val="standardContextual"/>
        </w:rPr>
        <w:t xml:space="preserve">). </w:t>
      </w:r>
    </w:p>
    <w:p w14:paraId="5EF305EA" w14:textId="77777777" w:rsidR="00D77165" w:rsidRPr="00D77165" w:rsidRDefault="00D77165" w:rsidP="00D77165">
      <w:pPr>
        <w:rPr>
          <w:rFonts w:ascii="Aptos" w:eastAsia="Aptos" w:hAnsi="Aptos" w:cs="Arial"/>
          <w:b/>
          <w:bCs/>
          <w:kern w:val="2"/>
          <w:lang w:val="en-US"/>
          <w14:ligatures w14:val="standardContextual"/>
        </w:rPr>
      </w:pPr>
    </w:p>
    <w:p w14:paraId="2C36BB66" w14:textId="77777777" w:rsidR="00D77165" w:rsidRPr="00D77165" w:rsidRDefault="00D77165" w:rsidP="00D77165">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Specific objectives</w:t>
      </w:r>
    </w:p>
    <w:p w14:paraId="4AC00648" w14:textId="77777777" w:rsid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will pursue the following specific objectives:</w:t>
      </w:r>
    </w:p>
    <w:p w14:paraId="43BDC3E9" w14:textId="399A0FA3" w:rsidR="00D77165" w:rsidRPr="00D77165" w:rsidRDefault="00D77165" w:rsidP="00D77165">
      <w:pPr>
        <w:numPr>
          <w:ilvl w:val="0"/>
          <w:numId w:val="26"/>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Environmental Scan: </w:t>
      </w:r>
      <w:proofErr w:type="gramStart"/>
      <w:r w:rsidRPr="00D77165">
        <w:rPr>
          <w:rFonts w:ascii="Aptos" w:eastAsia="Aptos" w:hAnsi="Aptos" w:cs="Arial"/>
          <w:kern w:val="2"/>
          <w:lang w:val="en-US"/>
          <w14:ligatures w14:val="standardContextual"/>
        </w:rPr>
        <w:t>Conduct an assessment of</w:t>
      </w:r>
      <w:proofErr w:type="gramEnd"/>
      <w:r w:rsidRPr="00D77165">
        <w:rPr>
          <w:rFonts w:ascii="Aptos" w:eastAsia="Aptos" w:hAnsi="Aptos" w:cs="Arial"/>
          <w:kern w:val="2"/>
          <w:lang w:val="en-US"/>
          <w14:ligatures w14:val="standardContextual"/>
        </w:rPr>
        <w:t xml:space="preserve"> the national and international (marine) research and research policy environment, identifying key trends, developments, challenges and opportunities that should inform future strategic orientation of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w:t>
      </w:r>
      <w:proofErr w:type="gramStart"/>
      <w:r w:rsidRPr="00D77165">
        <w:rPr>
          <w:rFonts w:ascii="Aptos" w:eastAsia="Aptos" w:hAnsi="Aptos" w:cs="Arial"/>
          <w:kern w:val="2"/>
          <w:lang w:val="en-US"/>
          <w14:ligatures w14:val="standardContextual"/>
        </w:rPr>
        <w:t>a research</w:t>
      </w:r>
      <w:proofErr w:type="gramEnd"/>
      <w:r w:rsidRPr="00D77165">
        <w:rPr>
          <w:rFonts w:ascii="Aptos" w:eastAsia="Aptos" w:hAnsi="Aptos" w:cs="Arial"/>
          <w:kern w:val="2"/>
          <w:lang w:val="en-US"/>
          <w14:ligatures w14:val="standardContextual"/>
        </w:rPr>
        <w:t xml:space="preserve"> performing body. </w:t>
      </w:r>
    </w:p>
    <w:p w14:paraId="62118D9F" w14:textId="25ED96A0" w:rsidR="00D77165" w:rsidRPr="00D77165" w:rsidRDefault="00D77165" w:rsidP="00D77165">
      <w:pPr>
        <w:numPr>
          <w:ilvl w:val="0"/>
          <w:numId w:val="26"/>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Performance Assessment: Provide an assessment of the </w:t>
      </w:r>
      <w:proofErr w:type="gramStart"/>
      <w:r w:rsidRPr="00D77165">
        <w:rPr>
          <w:rFonts w:ascii="Aptos" w:eastAsia="Aptos" w:hAnsi="Aptos" w:cs="Arial"/>
          <w:kern w:val="2"/>
          <w:lang w:val="en-US"/>
          <w14:ligatures w14:val="standardContextual"/>
        </w:rPr>
        <w:t>current status</w:t>
      </w:r>
      <w:proofErr w:type="gramEnd"/>
      <w:r w:rsidRPr="00D77165">
        <w:rPr>
          <w:rFonts w:ascii="Aptos" w:eastAsia="Aptos" w:hAnsi="Aptos" w:cs="Arial"/>
          <w:kern w:val="2"/>
          <w:lang w:val="en-US"/>
          <w14:ligatures w14:val="standardContextual"/>
        </w:rPr>
        <w:t xml:space="preserve"> of the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based on a range of key metrics, benchmarking, and trends over a five-year timeframe on key indicators that reflect performance and output.</w:t>
      </w:r>
    </w:p>
    <w:p w14:paraId="5672EDA5" w14:textId="768CCE3D" w:rsidR="00D77165" w:rsidRPr="00D77165" w:rsidRDefault="00D77165" w:rsidP="00D77165">
      <w:pPr>
        <w:numPr>
          <w:ilvl w:val="0"/>
          <w:numId w:val="26"/>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Stakeholder Assessment: Guided by Mid-Term Review of the </w:t>
      </w:r>
      <w:r w:rsidR="00E92AE5" w:rsidRPr="00D77165">
        <w:rPr>
          <w:rFonts w:ascii="Aptos" w:eastAsia="Aptos" w:hAnsi="Aptos" w:cs="Arial"/>
          <w:kern w:val="2"/>
          <w:lang w:val="en-US"/>
          <w14:ligatures w14:val="standardContextual"/>
        </w:rPr>
        <w:t>M</w:t>
      </w:r>
      <w:r w:rsidR="00E92AE5">
        <w:rPr>
          <w:rFonts w:ascii="Aptos" w:eastAsia="Aptos" w:hAnsi="Aptos" w:cs="Arial"/>
          <w:kern w:val="2"/>
          <w:lang w:val="en-US"/>
          <w14:ligatures w14:val="standardContextual"/>
        </w:rPr>
        <w:t xml:space="preserve">arine </w:t>
      </w:r>
      <w:r w:rsidR="00E92AE5" w:rsidRPr="00D77165">
        <w:rPr>
          <w:rFonts w:ascii="Aptos" w:eastAsia="Aptos" w:hAnsi="Aptos" w:cs="Arial"/>
          <w:kern w:val="2"/>
          <w:lang w:val="en-US"/>
          <w14:ligatures w14:val="standardContextual"/>
        </w:rPr>
        <w:t>I</w:t>
      </w:r>
      <w:r w:rsidR="00E92AE5">
        <w:rPr>
          <w:rFonts w:ascii="Aptos" w:eastAsia="Aptos" w:hAnsi="Aptos" w:cs="Arial"/>
          <w:kern w:val="2"/>
          <w:lang w:val="en-US"/>
          <w14:ligatures w14:val="standardContextual"/>
        </w:rPr>
        <w:t>nstitute</w:t>
      </w:r>
      <w:r w:rsidR="00E92AE5"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 xml:space="preserve">strategy and the 2021 </w:t>
      </w:r>
      <w:r w:rsidR="00AA2CC0" w:rsidRPr="00D77165">
        <w:rPr>
          <w:rFonts w:ascii="Aptos" w:eastAsia="Aptos" w:hAnsi="Aptos" w:cs="Arial"/>
          <w:kern w:val="2"/>
          <w:lang w:val="en-US"/>
          <w14:ligatures w14:val="standardContextual"/>
        </w:rPr>
        <w:t>M</w:t>
      </w:r>
      <w:r w:rsidR="00AA2CC0">
        <w:rPr>
          <w:rFonts w:ascii="Aptos" w:eastAsia="Aptos" w:hAnsi="Aptos" w:cs="Arial"/>
          <w:kern w:val="2"/>
          <w:lang w:val="en-US"/>
          <w14:ligatures w14:val="standardContextual"/>
        </w:rPr>
        <w:t xml:space="preserve">arine </w:t>
      </w:r>
      <w:r w:rsidR="00AA2CC0" w:rsidRPr="00D77165">
        <w:rPr>
          <w:rFonts w:ascii="Aptos" w:eastAsia="Aptos" w:hAnsi="Aptos" w:cs="Arial"/>
          <w:kern w:val="2"/>
          <w:lang w:val="en-US"/>
          <w14:ligatures w14:val="standardContextual"/>
        </w:rPr>
        <w:t>I</w:t>
      </w:r>
      <w:r w:rsidR="00AA2CC0">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Framework, reassess the role and impact of the </w:t>
      </w:r>
      <w:r w:rsidR="00E92AE5" w:rsidRPr="00D77165">
        <w:rPr>
          <w:rFonts w:ascii="Aptos" w:eastAsia="Aptos" w:hAnsi="Aptos" w:cs="Arial"/>
          <w:kern w:val="2"/>
          <w:lang w:val="en-US"/>
          <w14:ligatures w14:val="standardContextual"/>
        </w:rPr>
        <w:t>M</w:t>
      </w:r>
      <w:r w:rsidR="00E92AE5">
        <w:rPr>
          <w:rFonts w:ascii="Aptos" w:eastAsia="Aptos" w:hAnsi="Aptos" w:cs="Arial"/>
          <w:kern w:val="2"/>
          <w:lang w:val="en-US"/>
          <w14:ligatures w14:val="standardContextual"/>
        </w:rPr>
        <w:t xml:space="preserve">arine </w:t>
      </w:r>
      <w:r w:rsidR="00E92AE5" w:rsidRPr="00D77165">
        <w:rPr>
          <w:rFonts w:ascii="Aptos" w:eastAsia="Aptos" w:hAnsi="Aptos" w:cs="Arial"/>
          <w:kern w:val="2"/>
          <w:lang w:val="en-US"/>
          <w14:ligatures w14:val="standardContextual"/>
        </w:rPr>
        <w:t>I</w:t>
      </w:r>
      <w:r w:rsidR="00E92AE5">
        <w:rPr>
          <w:rFonts w:ascii="Aptos" w:eastAsia="Aptos" w:hAnsi="Aptos" w:cs="Arial"/>
          <w:kern w:val="2"/>
          <w:lang w:val="en-US"/>
          <w14:ligatures w14:val="standardContextual"/>
        </w:rPr>
        <w:t>nstitute</w:t>
      </w:r>
      <w:r w:rsidR="00E92AE5"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 xml:space="preserve">as a research performer based on internal and external </w:t>
      </w:r>
      <w:r w:rsidR="64A879A2" w:rsidRPr="00D77165">
        <w:rPr>
          <w:rFonts w:ascii="Aptos" w:eastAsia="Aptos" w:hAnsi="Aptos" w:cs="Arial"/>
          <w:kern w:val="2"/>
          <w:lang w:val="en-US"/>
          <w14:ligatures w14:val="standardContextual"/>
        </w:rPr>
        <w:t xml:space="preserve">(collaborators and end-users) </w:t>
      </w:r>
      <w:r w:rsidR="602D8A01" w:rsidRPr="00D77165">
        <w:rPr>
          <w:rFonts w:ascii="Aptos" w:eastAsia="Aptos" w:hAnsi="Aptos" w:cs="Arial"/>
          <w:kern w:val="2"/>
          <w:lang w:val="en-US"/>
          <w14:ligatures w14:val="standardContextual"/>
        </w:rPr>
        <w:t>stakeholder</w:t>
      </w:r>
      <w:r w:rsidRPr="00D77165">
        <w:rPr>
          <w:rFonts w:ascii="Aptos" w:eastAsia="Aptos" w:hAnsi="Aptos" w:cs="Arial"/>
          <w:kern w:val="2"/>
          <w:lang w:val="en-US"/>
          <w14:ligatures w14:val="standardContextual"/>
        </w:rPr>
        <w:t xml:space="preserve"> perspectives and expectations.</w:t>
      </w:r>
    </w:p>
    <w:p w14:paraId="1213A777" w14:textId="7FA55403" w:rsidR="00D77165" w:rsidRDefault="002C53DF" w:rsidP="00D77165">
      <w:pPr>
        <w:numPr>
          <w:ilvl w:val="0"/>
          <w:numId w:val="26"/>
        </w:numPr>
        <w:spacing w:line="276" w:lineRule="auto"/>
        <w:contextualSpacing/>
        <w:rPr>
          <w:rFonts w:ascii="Aptos" w:eastAsia="Aptos" w:hAnsi="Aptos" w:cs="Arial"/>
          <w:kern w:val="2"/>
          <w:lang w:val="en-US"/>
          <w14:ligatures w14:val="standardContextual"/>
        </w:rPr>
      </w:pPr>
      <w:r>
        <w:rPr>
          <w:rFonts w:ascii="Aptos" w:eastAsia="Aptos" w:hAnsi="Aptos" w:cs="Arial"/>
          <w:kern w:val="2"/>
          <w:lang w:val="en-US"/>
          <w14:ligatures w14:val="standardContextual"/>
        </w:rPr>
        <w:t xml:space="preserve">Draft </w:t>
      </w:r>
      <w:r w:rsidR="00D77165" w:rsidRPr="00D77165">
        <w:rPr>
          <w:rFonts w:ascii="Aptos" w:eastAsia="Aptos" w:hAnsi="Aptos" w:cs="Arial"/>
          <w:kern w:val="2"/>
          <w:lang w:val="en-US"/>
          <w14:ligatures w14:val="standardContextual"/>
        </w:rPr>
        <w:t xml:space="preserve">Strategic Recommendations: Make recommendations and/or provide options for the future strategic orientation of </w:t>
      </w:r>
      <w:r w:rsidR="00E92AE5" w:rsidRPr="00D77165">
        <w:rPr>
          <w:rFonts w:ascii="Aptos" w:eastAsia="Aptos" w:hAnsi="Aptos" w:cs="Arial"/>
          <w:kern w:val="2"/>
          <w:lang w:val="en-US"/>
          <w14:ligatures w14:val="standardContextual"/>
        </w:rPr>
        <w:t>M</w:t>
      </w:r>
      <w:r w:rsidR="00E92AE5">
        <w:rPr>
          <w:rFonts w:ascii="Aptos" w:eastAsia="Aptos" w:hAnsi="Aptos" w:cs="Arial"/>
          <w:kern w:val="2"/>
          <w:lang w:val="en-US"/>
          <w14:ligatures w14:val="standardContextual"/>
        </w:rPr>
        <w:t xml:space="preserve">arine </w:t>
      </w:r>
      <w:r w:rsidR="00E92AE5" w:rsidRPr="00D77165">
        <w:rPr>
          <w:rFonts w:ascii="Aptos" w:eastAsia="Aptos" w:hAnsi="Aptos" w:cs="Arial"/>
          <w:kern w:val="2"/>
          <w:lang w:val="en-US"/>
          <w14:ligatures w14:val="standardContextual"/>
        </w:rPr>
        <w:t>I</w:t>
      </w:r>
      <w:r w:rsidR="00E92AE5">
        <w:rPr>
          <w:rFonts w:ascii="Aptos" w:eastAsia="Aptos" w:hAnsi="Aptos" w:cs="Arial"/>
          <w:kern w:val="2"/>
          <w:lang w:val="en-US"/>
          <w14:ligatures w14:val="standardContextual"/>
        </w:rPr>
        <w:t>nstitute</w:t>
      </w:r>
      <w:r w:rsidR="00D77165" w:rsidRPr="00D77165">
        <w:rPr>
          <w:rFonts w:ascii="Aptos" w:eastAsia="Aptos" w:hAnsi="Aptos" w:cs="Arial"/>
          <w:kern w:val="2"/>
          <w:lang w:val="en-US"/>
          <w14:ligatures w14:val="standardContextual"/>
        </w:rPr>
        <w:t xml:space="preserve"> as </w:t>
      </w:r>
      <w:proofErr w:type="gramStart"/>
      <w:r w:rsidR="00D77165" w:rsidRPr="00D77165">
        <w:rPr>
          <w:rFonts w:ascii="Aptos" w:eastAsia="Aptos" w:hAnsi="Aptos" w:cs="Arial"/>
          <w:kern w:val="2"/>
          <w:lang w:val="en-US"/>
          <w14:ligatures w14:val="standardContextual"/>
        </w:rPr>
        <w:t>a research</w:t>
      </w:r>
      <w:proofErr w:type="gramEnd"/>
      <w:r w:rsidR="00D77165" w:rsidRPr="00D77165">
        <w:rPr>
          <w:rFonts w:ascii="Aptos" w:eastAsia="Aptos" w:hAnsi="Aptos" w:cs="Arial"/>
          <w:kern w:val="2"/>
          <w:lang w:val="en-US"/>
          <w14:ligatures w14:val="standardContextual"/>
        </w:rPr>
        <w:t xml:space="preserve"> performing </w:t>
      </w:r>
      <w:proofErr w:type="spellStart"/>
      <w:r w:rsidR="00D77165" w:rsidRPr="00D77165">
        <w:rPr>
          <w:rFonts w:ascii="Aptos" w:eastAsia="Aptos" w:hAnsi="Aptos" w:cs="Arial"/>
          <w:kern w:val="2"/>
          <w:lang w:val="en-US"/>
          <w14:ligatures w14:val="standardContextual"/>
        </w:rPr>
        <w:t>organisation</w:t>
      </w:r>
      <w:proofErr w:type="spellEnd"/>
      <w:r w:rsidR="00D77165" w:rsidRPr="00D77165">
        <w:rPr>
          <w:rFonts w:ascii="Aptos" w:eastAsia="Aptos" w:hAnsi="Aptos" w:cs="Arial"/>
          <w:kern w:val="2"/>
          <w:lang w:val="en-US"/>
          <w14:ligatures w14:val="standardContextual"/>
        </w:rPr>
        <w:t>, strategic pursuit of research funding, and associated actions to enable implementation</w:t>
      </w:r>
      <w:r w:rsidR="00D302B1">
        <w:rPr>
          <w:rFonts w:ascii="Aptos" w:eastAsia="Aptos" w:hAnsi="Aptos" w:cs="Arial"/>
          <w:kern w:val="2"/>
          <w:lang w:val="en-US"/>
          <w14:ligatures w14:val="standardContextual"/>
        </w:rPr>
        <w:t xml:space="preserve"> presented to the Marine </w:t>
      </w:r>
      <w:r w:rsidR="00627325">
        <w:rPr>
          <w:rFonts w:ascii="Aptos" w:eastAsia="Aptos" w:hAnsi="Aptos" w:cs="Arial"/>
          <w:kern w:val="2"/>
          <w:lang w:val="en-US"/>
          <w14:ligatures w14:val="standardContextual"/>
        </w:rPr>
        <w:t>Institute</w:t>
      </w:r>
      <w:r w:rsidR="00D302B1">
        <w:rPr>
          <w:rFonts w:ascii="Aptos" w:eastAsia="Aptos" w:hAnsi="Aptos" w:cs="Arial"/>
          <w:kern w:val="2"/>
          <w:lang w:val="en-US"/>
          <w14:ligatures w14:val="standardContextual"/>
        </w:rPr>
        <w:t xml:space="preserve"> Senior Leadership Team</w:t>
      </w:r>
      <w:r w:rsidR="00006FA0">
        <w:rPr>
          <w:rFonts w:ascii="Aptos" w:eastAsia="Aptos" w:hAnsi="Aptos" w:cs="Arial"/>
          <w:kern w:val="2"/>
          <w:lang w:val="en-US"/>
          <w14:ligatures w14:val="standardContextual"/>
        </w:rPr>
        <w:t xml:space="preserve">, end of January 2027. </w:t>
      </w:r>
    </w:p>
    <w:p w14:paraId="4509DC5E" w14:textId="5F19518F" w:rsidR="004C4A8D" w:rsidRDefault="004C4A8D" w:rsidP="00D77165">
      <w:pPr>
        <w:numPr>
          <w:ilvl w:val="0"/>
          <w:numId w:val="26"/>
        </w:numPr>
        <w:spacing w:line="276" w:lineRule="auto"/>
        <w:contextualSpacing/>
        <w:rPr>
          <w:rFonts w:ascii="Aptos" w:eastAsia="Aptos" w:hAnsi="Aptos" w:cs="Arial"/>
          <w:kern w:val="2"/>
          <w:lang w:val="en-US"/>
          <w14:ligatures w14:val="standardContextual"/>
        </w:rPr>
      </w:pPr>
      <w:proofErr w:type="spellStart"/>
      <w:r>
        <w:rPr>
          <w:rFonts w:ascii="Aptos" w:eastAsia="Aptos" w:hAnsi="Aptos" w:cs="Arial"/>
          <w:kern w:val="2"/>
          <w:lang w:val="en-US"/>
          <w14:ligatures w14:val="standardContextual"/>
        </w:rPr>
        <w:t>Finalisation</w:t>
      </w:r>
      <w:proofErr w:type="spellEnd"/>
      <w:r>
        <w:rPr>
          <w:rFonts w:ascii="Aptos" w:eastAsia="Aptos" w:hAnsi="Aptos" w:cs="Arial"/>
          <w:kern w:val="2"/>
          <w:lang w:val="en-US"/>
          <w14:ligatures w14:val="standardContextual"/>
        </w:rPr>
        <w:t xml:space="preserve"> of </w:t>
      </w:r>
      <w:r w:rsidRPr="00D77165">
        <w:rPr>
          <w:rFonts w:ascii="Aptos" w:eastAsia="Aptos" w:hAnsi="Aptos" w:cs="Arial"/>
          <w:kern w:val="2"/>
          <w:lang w:val="en-US"/>
          <w14:ligatures w14:val="standardContextual"/>
        </w:rPr>
        <w:t>future strategic orientation</w:t>
      </w:r>
      <w:r w:rsidR="003E6D0B">
        <w:rPr>
          <w:rFonts w:ascii="Aptos" w:eastAsia="Aptos" w:hAnsi="Aptos" w:cs="Arial"/>
          <w:kern w:val="2"/>
          <w:lang w:val="en-US"/>
          <w14:ligatures w14:val="standardContextual"/>
        </w:rPr>
        <w:t>al report</w:t>
      </w:r>
      <w:r w:rsidRPr="00D77165">
        <w:rPr>
          <w:rFonts w:ascii="Aptos" w:eastAsia="Aptos" w:hAnsi="Aptos" w:cs="Arial"/>
          <w:kern w:val="2"/>
          <w:lang w:val="en-US"/>
          <w14:ligatures w14:val="standardContextual"/>
        </w:rPr>
        <w:t xml:space="preserve"> of </w:t>
      </w:r>
      <w:r w:rsidR="00E92AE5" w:rsidRPr="00D77165">
        <w:rPr>
          <w:rFonts w:ascii="Aptos" w:eastAsia="Aptos" w:hAnsi="Aptos" w:cs="Arial"/>
          <w:kern w:val="2"/>
          <w:lang w:val="en-US"/>
          <w14:ligatures w14:val="standardContextual"/>
        </w:rPr>
        <w:t>M</w:t>
      </w:r>
      <w:r w:rsidR="00E92AE5">
        <w:rPr>
          <w:rFonts w:ascii="Aptos" w:eastAsia="Aptos" w:hAnsi="Aptos" w:cs="Arial"/>
          <w:kern w:val="2"/>
          <w:lang w:val="en-US"/>
          <w14:ligatures w14:val="standardContextual"/>
        </w:rPr>
        <w:t xml:space="preserve">arine </w:t>
      </w:r>
      <w:r w:rsidR="00E92AE5" w:rsidRPr="00D77165">
        <w:rPr>
          <w:rFonts w:ascii="Aptos" w:eastAsia="Aptos" w:hAnsi="Aptos" w:cs="Arial"/>
          <w:kern w:val="2"/>
          <w:lang w:val="en-US"/>
          <w14:ligatures w14:val="standardContextual"/>
        </w:rPr>
        <w:t>I</w:t>
      </w:r>
      <w:r w:rsidR="00E92AE5">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w:t>
      </w:r>
      <w:r w:rsidR="002A3C57" w:rsidRPr="00D77165">
        <w:rPr>
          <w:rFonts w:ascii="Aptos" w:eastAsia="Aptos" w:hAnsi="Aptos" w:cs="Arial"/>
          <w:kern w:val="2"/>
          <w:lang w:val="en-US"/>
          <w14:ligatures w14:val="standardContextual"/>
        </w:rPr>
        <w:t>research</w:t>
      </w:r>
      <w:r w:rsidRPr="00D77165">
        <w:rPr>
          <w:rFonts w:ascii="Aptos" w:eastAsia="Aptos" w:hAnsi="Aptos" w:cs="Arial"/>
          <w:kern w:val="2"/>
          <w:lang w:val="en-US"/>
          <w14:ligatures w14:val="standardContextual"/>
        </w:rPr>
        <w:t xml:space="preserve"> performing </w:t>
      </w:r>
      <w:proofErr w:type="spellStart"/>
      <w:r w:rsidRPr="00D77165">
        <w:rPr>
          <w:rFonts w:ascii="Aptos" w:eastAsia="Aptos" w:hAnsi="Aptos" w:cs="Arial"/>
          <w:kern w:val="2"/>
          <w:lang w:val="en-US"/>
          <w14:ligatures w14:val="standardContextual"/>
        </w:rPr>
        <w:t>organisation</w:t>
      </w:r>
      <w:proofErr w:type="spellEnd"/>
      <w:r w:rsidRPr="00D77165">
        <w:rPr>
          <w:rFonts w:ascii="Aptos" w:eastAsia="Aptos" w:hAnsi="Aptos" w:cs="Arial"/>
          <w:kern w:val="2"/>
          <w:lang w:val="en-US"/>
          <w14:ligatures w14:val="standardContextual"/>
        </w:rPr>
        <w:t>, strategic pursuit of research funding, and associated actions to enable implementation</w:t>
      </w:r>
      <w:r>
        <w:rPr>
          <w:rFonts w:ascii="Aptos" w:eastAsia="Aptos" w:hAnsi="Aptos" w:cs="Arial"/>
          <w:kern w:val="2"/>
          <w:lang w:val="en-US"/>
          <w14:ligatures w14:val="standardContextual"/>
        </w:rPr>
        <w:t>.</w:t>
      </w:r>
    </w:p>
    <w:p w14:paraId="5E94EF53" w14:textId="77777777" w:rsidR="00F146C0" w:rsidRPr="00D77165" w:rsidRDefault="00F146C0" w:rsidP="00F146C0">
      <w:pPr>
        <w:spacing w:line="276" w:lineRule="auto"/>
        <w:ind w:left="720"/>
        <w:contextualSpacing/>
        <w:rPr>
          <w:rFonts w:ascii="Aptos" w:eastAsia="Aptos" w:hAnsi="Aptos" w:cs="Arial"/>
          <w:kern w:val="2"/>
          <w:lang w:val="en-US"/>
          <w14:ligatures w14:val="standardContextual"/>
        </w:rPr>
      </w:pPr>
    </w:p>
    <w:p w14:paraId="49877FAB" w14:textId="3A511CF9" w:rsidR="00D77165" w:rsidRPr="00D77165" w:rsidRDefault="00D77165" w:rsidP="00D77165">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lastRenderedPageBreak/>
        <w:t>Methodological Approach (to be defined in more detail)</w:t>
      </w:r>
    </w:p>
    <w:p w14:paraId="6E399D1C" w14:textId="5F4DF6E0" w:rsidR="00D77165" w:rsidRP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process will be coordinated by PIRS, reporting to the S</w:t>
      </w:r>
      <w:r w:rsidR="00C277CC">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sidR="00C277CC">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sidR="00C277CC">
        <w:rPr>
          <w:rFonts w:ascii="Aptos" w:eastAsia="Aptos" w:hAnsi="Aptos" w:cs="Arial"/>
          <w:kern w:val="2"/>
          <w:lang w:val="en-US"/>
          <w14:ligatures w14:val="standardContextual"/>
        </w:rPr>
        <w:t>eam</w:t>
      </w:r>
      <w:r w:rsidRPr="00D77165">
        <w:rPr>
          <w:rFonts w:ascii="Aptos" w:eastAsia="Aptos" w:hAnsi="Aptos" w:cs="Arial"/>
          <w:kern w:val="2"/>
          <w:lang w:val="en-US"/>
          <w14:ligatures w14:val="standardContextual"/>
        </w:rPr>
        <w:t xml:space="preserve">. </w:t>
      </w:r>
    </w:p>
    <w:p w14:paraId="334D1AC8" w14:textId="77777777" w:rsidR="00D77165" w:rsidRP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A detailed methodological approach will be defined including specific actions, outputs, timelines and responsibilities. The following elements are anticipated as core components of the review process:</w:t>
      </w:r>
    </w:p>
    <w:p w14:paraId="6D481CCF" w14:textId="77777777" w:rsidR="00D77165" w:rsidRPr="00D77165" w:rsidRDefault="00D77165" w:rsidP="00D77165">
      <w:pPr>
        <w:numPr>
          <w:ilvl w:val="0"/>
          <w:numId w:val="25"/>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Stakeholder Consultation: The review will include a targeted and structured stakeholder consultation including both internal and external stakeholders. </w:t>
      </w:r>
    </w:p>
    <w:p w14:paraId="02861C47" w14:textId="5B78765A" w:rsidR="00D77165" w:rsidRPr="00D77165" w:rsidRDefault="00D77165" w:rsidP="00D77165">
      <w:pPr>
        <w:numPr>
          <w:ilvl w:val="0"/>
          <w:numId w:val="25"/>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Data Analysis: Data collection and analysis linked to key research performance metrics and indicators will be conducted to support a quantitative assessment of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including </w:t>
      </w:r>
      <w:r w:rsidR="037AC454" w:rsidRPr="00D77165">
        <w:rPr>
          <w:rFonts w:ascii="Aptos" w:eastAsia="Aptos" w:hAnsi="Aptos" w:cs="Arial"/>
          <w:kern w:val="2"/>
          <w:lang w:val="en-US"/>
          <w14:ligatures w14:val="standardContextual"/>
        </w:rPr>
        <w:t>multi-</w:t>
      </w:r>
      <w:r w:rsidR="00692796" w:rsidRPr="00D77165">
        <w:rPr>
          <w:rFonts w:ascii="Aptos" w:eastAsia="Aptos" w:hAnsi="Aptos" w:cs="Arial"/>
          <w:kern w:val="2"/>
          <w:lang w:val="en-US"/>
          <w14:ligatures w14:val="standardContextual"/>
        </w:rPr>
        <w:t>annual trends</w:t>
      </w:r>
      <w:r w:rsidRPr="00D77165">
        <w:rPr>
          <w:rFonts w:ascii="Aptos" w:eastAsia="Aptos" w:hAnsi="Aptos" w:cs="Arial"/>
          <w:kern w:val="2"/>
          <w:lang w:val="en-US"/>
          <w14:ligatures w14:val="standardContextual"/>
        </w:rPr>
        <w:t xml:space="preserve"> on key indicators.</w:t>
      </w:r>
    </w:p>
    <w:p w14:paraId="6DF772A2" w14:textId="2557BE53" w:rsidR="00D77165" w:rsidRPr="00D77165" w:rsidRDefault="00D77165" w:rsidP="00D77165">
      <w:pPr>
        <w:numPr>
          <w:ilvl w:val="0"/>
          <w:numId w:val="25"/>
        </w:numPr>
        <w:spacing w:line="276" w:lineRule="auto"/>
        <w:contextualSpacing/>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Benchmarking: A structured benchmarking exercise will be conducted against </w:t>
      </w:r>
      <w:r w:rsidR="4AAB363A" w:rsidRPr="00D77165">
        <w:rPr>
          <w:rFonts w:ascii="Aptos" w:eastAsia="Aptos" w:hAnsi="Aptos" w:cs="Arial"/>
          <w:kern w:val="2"/>
          <w:lang w:val="en-US"/>
          <w14:ligatures w14:val="standardContextual"/>
        </w:rPr>
        <w:t xml:space="preserve">one </w:t>
      </w:r>
      <w:r w:rsidR="602D8A01" w:rsidRPr="00D77165">
        <w:rPr>
          <w:rFonts w:ascii="Aptos" w:eastAsia="Aptos" w:hAnsi="Aptos" w:cs="Arial"/>
          <w:kern w:val="2"/>
          <w:lang w:val="en-US"/>
          <w14:ligatures w14:val="standardContextual"/>
        </w:rPr>
        <w:t xml:space="preserve">counterpart </w:t>
      </w:r>
      <w:r w:rsidR="70635DFB" w:rsidRPr="00D77165">
        <w:rPr>
          <w:rFonts w:ascii="Aptos" w:eastAsia="Aptos" w:hAnsi="Aptos" w:cs="Arial"/>
          <w:kern w:val="2"/>
          <w:lang w:val="en-US"/>
          <w14:ligatures w14:val="standardContextual"/>
        </w:rPr>
        <w:t xml:space="preserve">Irish institution and two </w:t>
      </w:r>
      <w:r w:rsidRPr="00D77165">
        <w:rPr>
          <w:rFonts w:ascii="Aptos" w:eastAsia="Aptos" w:hAnsi="Aptos" w:cs="Arial"/>
          <w:kern w:val="2"/>
          <w:lang w:val="en-US"/>
          <w14:ligatures w14:val="standardContextual"/>
        </w:rPr>
        <w:t>counterpart institutions internationally. The benchmarking analysis will be integrated into wider review findings and will inform the strategic recommendations.</w:t>
      </w:r>
    </w:p>
    <w:p w14:paraId="48F59C73" w14:textId="2700FF41" w:rsidR="00D77165" w:rsidRPr="00D77165" w:rsidRDefault="5C9665AD" w:rsidP="00692796">
      <w:pPr>
        <w:numPr>
          <w:ilvl w:val="0"/>
          <w:numId w:val="25"/>
        </w:numPr>
        <w:spacing w:line="276" w:lineRule="auto"/>
        <w:rPr>
          <w:rFonts w:ascii="Aptos" w:eastAsia="Aptos" w:hAnsi="Aptos" w:cs="Arial"/>
          <w:lang w:val="en-US"/>
        </w:rPr>
      </w:pPr>
      <w:r w:rsidRPr="00D77165">
        <w:rPr>
          <w:rFonts w:ascii="Aptos" w:eastAsia="Aptos" w:hAnsi="Aptos" w:cs="Arial"/>
          <w:kern w:val="2"/>
          <w:lang w:val="en-US"/>
          <w14:ligatures w14:val="standardContextual"/>
        </w:rPr>
        <w:t xml:space="preserve">Strategic </w:t>
      </w:r>
      <w:r w:rsidR="0E82EB24" w:rsidRPr="00D77165">
        <w:rPr>
          <w:rFonts w:ascii="Aptos" w:eastAsia="Aptos" w:hAnsi="Aptos" w:cs="Arial"/>
          <w:kern w:val="2"/>
          <w:lang w:val="en-US"/>
          <w14:ligatures w14:val="standardContextual"/>
        </w:rPr>
        <w:t>A</w:t>
      </w:r>
      <w:r w:rsidR="602D8A01" w:rsidRPr="00D77165">
        <w:rPr>
          <w:rFonts w:ascii="Aptos" w:eastAsia="Aptos" w:hAnsi="Aptos" w:cs="Arial"/>
          <w:kern w:val="2"/>
          <w:lang w:val="en-US"/>
          <w14:ligatures w14:val="standardContextual"/>
        </w:rPr>
        <w:t>nalysis</w:t>
      </w:r>
      <w:r w:rsidR="43C44E39" w:rsidRPr="00D77165">
        <w:rPr>
          <w:rFonts w:ascii="Aptos" w:eastAsia="Aptos" w:hAnsi="Aptos" w:cs="Arial"/>
          <w:kern w:val="2"/>
          <w:lang w:val="en-US"/>
          <w14:ligatures w14:val="standardContextual"/>
        </w:rPr>
        <w:t>: A structured strategic</w:t>
      </w:r>
      <w:r w:rsidR="00D77165" w:rsidRPr="00D77165">
        <w:rPr>
          <w:rFonts w:ascii="Aptos" w:eastAsia="Aptos" w:hAnsi="Aptos" w:cs="Arial"/>
          <w:kern w:val="2"/>
          <w:lang w:val="en-US"/>
          <w14:ligatures w14:val="standardContextual"/>
        </w:rPr>
        <w:t xml:space="preserve"> analysis </w:t>
      </w:r>
      <w:r w:rsidR="43C44E39" w:rsidRPr="00D77165">
        <w:rPr>
          <w:rFonts w:ascii="Aptos" w:eastAsia="Aptos" w:hAnsi="Aptos" w:cs="Arial"/>
          <w:kern w:val="2"/>
          <w:lang w:val="en-US"/>
          <w14:ligatures w14:val="standardContextual"/>
        </w:rPr>
        <w:t>(e.g. SWOT or similar)</w:t>
      </w:r>
      <w:r w:rsidR="602D8A01" w:rsidRPr="00D77165">
        <w:rPr>
          <w:rFonts w:ascii="Aptos" w:eastAsia="Aptos" w:hAnsi="Aptos" w:cs="Arial"/>
          <w:kern w:val="2"/>
          <w:lang w:val="en-US"/>
          <w14:ligatures w14:val="standardContextual"/>
        </w:rPr>
        <w:t xml:space="preserve"> </w:t>
      </w:r>
      <w:r w:rsidR="00D77165" w:rsidRPr="00D77165">
        <w:rPr>
          <w:rFonts w:ascii="Aptos" w:eastAsia="Aptos" w:hAnsi="Aptos" w:cs="Arial"/>
          <w:kern w:val="2"/>
          <w:lang w:val="en-US"/>
          <w14:ligatures w14:val="standardContextual"/>
        </w:rPr>
        <w:t xml:space="preserve">will be </w:t>
      </w:r>
      <w:r w:rsidR="4F49E10E" w:rsidRPr="7273F9AC">
        <w:rPr>
          <w:rFonts w:ascii="Aptos" w:eastAsia="Aptos" w:hAnsi="Aptos" w:cs="Arial"/>
          <w:lang w:val="en-US"/>
        </w:rPr>
        <w:t xml:space="preserve">conducted </w:t>
      </w:r>
      <w:r w:rsidR="00D77165" w:rsidRPr="00D77165">
        <w:rPr>
          <w:rFonts w:ascii="Aptos" w:eastAsia="Aptos" w:hAnsi="Aptos" w:cs="Arial"/>
          <w:kern w:val="2"/>
          <w:lang w:val="en-US"/>
          <w14:ligatures w14:val="standardContextual"/>
        </w:rPr>
        <w:t xml:space="preserve">to consolidate the findings of the environmental scan, performance assessment, stakeholder consultation, and benchmarking exercise. The analysis will provide a basis for the development of strategic recommendations regarding the future orientation of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00E45F26" w:rsidRPr="00D77165">
        <w:rPr>
          <w:rFonts w:ascii="Aptos" w:eastAsia="Aptos" w:hAnsi="Aptos" w:cs="Arial"/>
          <w:kern w:val="2"/>
          <w:lang w:val="en-US"/>
          <w14:ligatures w14:val="standardContextual"/>
        </w:rPr>
        <w:t xml:space="preserve"> </w:t>
      </w:r>
      <w:r w:rsidR="00D77165" w:rsidRPr="00D77165">
        <w:rPr>
          <w:rFonts w:ascii="Aptos" w:eastAsia="Aptos" w:hAnsi="Aptos" w:cs="Arial"/>
          <w:kern w:val="2"/>
          <w:lang w:val="en-US"/>
          <w14:ligatures w14:val="standardContextual"/>
        </w:rPr>
        <w:t>research.</w:t>
      </w:r>
    </w:p>
    <w:p w14:paraId="117FD267" w14:textId="77777777" w:rsidR="00D77165" w:rsidRPr="00D77165" w:rsidRDefault="00D77165" w:rsidP="00D77165">
      <w:pPr>
        <w:rPr>
          <w:rFonts w:ascii="Aptos" w:eastAsia="Aptos" w:hAnsi="Aptos" w:cs="Arial"/>
          <w:kern w:val="2"/>
          <w:lang w:val="en-US"/>
          <w14:ligatures w14:val="standardContextual"/>
        </w:rPr>
      </w:pPr>
    </w:p>
    <w:p w14:paraId="6FB77F19" w14:textId="77777777" w:rsidR="00D77165" w:rsidRPr="00D77165" w:rsidRDefault="00D77165" w:rsidP="00D77165">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Output</w:t>
      </w:r>
    </w:p>
    <w:p w14:paraId="6D93DF6F" w14:textId="66DCE76F" w:rsidR="00D77165" w:rsidRP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The review will culminate with the delivery of a review report that will include recommendations and/or options to guide the future strategic orientation of the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00E45F26"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 xml:space="preserve">as a research performer over the timeframe of the next five-year strategic cycle (2028-2032). </w:t>
      </w:r>
    </w:p>
    <w:p w14:paraId="5CEFA12E" w14:textId="0D7A4AE4" w:rsidR="00D77165" w:rsidRP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Timeline – an advanced draft should be available for </w:t>
      </w:r>
      <w:r w:rsidR="390C8069" w:rsidRPr="00D77165">
        <w:rPr>
          <w:rFonts w:ascii="Aptos" w:eastAsia="Aptos" w:hAnsi="Aptos" w:cs="Arial"/>
          <w:kern w:val="2"/>
          <w:lang w:val="en-US"/>
          <w14:ligatures w14:val="standardContextual"/>
        </w:rPr>
        <w:t xml:space="preserve">consultation with the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390C8069"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S</w:t>
      </w:r>
      <w:r>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Pr>
          <w:rFonts w:ascii="Aptos" w:eastAsia="Aptos" w:hAnsi="Aptos" w:cs="Arial"/>
          <w:kern w:val="2"/>
          <w:lang w:val="en-US"/>
          <w14:ligatures w14:val="standardContextual"/>
        </w:rPr>
        <w:t xml:space="preserve">eam </w:t>
      </w:r>
      <w:r w:rsidRPr="00D77165">
        <w:rPr>
          <w:rFonts w:ascii="Aptos" w:eastAsia="Aptos" w:hAnsi="Aptos" w:cs="Arial"/>
          <w:kern w:val="2"/>
          <w:lang w:val="en-US"/>
          <w14:ligatures w14:val="standardContextual"/>
        </w:rPr>
        <w:t>by end of 2026.</w:t>
      </w:r>
    </w:p>
    <w:p w14:paraId="7007454A" w14:textId="21F254E0" w:rsidR="00D77165" w:rsidRPr="00D77165" w:rsidRDefault="00D77165" w:rsidP="00D77165">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Following internal consultation and feedback, the report should be </w:t>
      </w:r>
      <w:proofErr w:type="spellStart"/>
      <w:r w:rsidRPr="00D77165">
        <w:rPr>
          <w:rFonts w:ascii="Aptos" w:eastAsia="Aptos" w:hAnsi="Aptos" w:cs="Arial"/>
          <w:kern w:val="2"/>
          <w:lang w:val="en-US"/>
          <w14:ligatures w14:val="standardContextual"/>
        </w:rPr>
        <w:t>finalised</w:t>
      </w:r>
      <w:proofErr w:type="spellEnd"/>
      <w:r w:rsidRPr="00D77165">
        <w:rPr>
          <w:rFonts w:ascii="Aptos" w:eastAsia="Aptos" w:hAnsi="Aptos" w:cs="Arial"/>
          <w:kern w:val="2"/>
          <w:lang w:val="en-US"/>
          <w14:ligatures w14:val="standardContextual"/>
        </w:rPr>
        <w:t xml:space="preserve"> by end of Q1 2027 and communicated to key stakeholders including the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00E45F26"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 xml:space="preserve">Board, </w:t>
      </w:r>
      <w:r w:rsidR="00E45F26" w:rsidRPr="00D77165">
        <w:rPr>
          <w:rFonts w:ascii="Aptos" w:eastAsia="Aptos" w:hAnsi="Aptos" w:cs="Arial"/>
          <w:kern w:val="2"/>
          <w:lang w:val="en-US"/>
          <w14:ligatures w14:val="standardContextual"/>
        </w:rPr>
        <w:t>M</w:t>
      </w:r>
      <w:r w:rsidR="00E45F26">
        <w:rPr>
          <w:rFonts w:ascii="Aptos" w:eastAsia="Aptos" w:hAnsi="Aptos" w:cs="Arial"/>
          <w:kern w:val="2"/>
          <w:lang w:val="en-US"/>
          <w14:ligatures w14:val="standardContextual"/>
        </w:rPr>
        <w:t xml:space="preserve">arine </w:t>
      </w:r>
      <w:r w:rsidR="00E45F26" w:rsidRPr="00D77165">
        <w:rPr>
          <w:rFonts w:ascii="Aptos" w:eastAsia="Aptos" w:hAnsi="Aptos" w:cs="Arial"/>
          <w:kern w:val="2"/>
          <w:lang w:val="en-US"/>
          <w14:ligatures w14:val="standardContextual"/>
        </w:rPr>
        <w:t>I</w:t>
      </w:r>
      <w:r w:rsidR="00E45F26">
        <w:rPr>
          <w:rFonts w:ascii="Aptos" w:eastAsia="Aptos" w:hAnsi="Aptos" w:cs="Arial"/>
          <w:kern w:val="2"/>
          <w:lang w:val="en-US"/>
          <w14:ligatures w14:val="standardContextual"/>
        </w:rPr>
        <w:t>nstitute</w:t>
      </w:r>
      <w:r w:rsidR="00E45F26" w:rsidRPr="00D77165">
        <w:rPr>
          <w:rFonts w:ascii="Aptos" w:eastAsia="Aptos" w:hAnsi="Aptos" w:cs="Arial"/>
          <w:kern w:val="2"/>
          <w:lang w:val="en-US"/>
          <w14:ligatures w14:val="standardContextual"/>
        </w:rPr>
        <w:t xml:space="preserve"> </w:t>
      </w:r>
      <w:r w:rsidRPr="00D77165">
        <w:rPr>
          <w:rFonts w:ascii="Aptos" w:eastAsia="Aptos" w:hAnsi="Aptos" w:cs="Arial"/>
          <w:kern w:val="2"/>
          <w:lang w:val="en-US"/>
          <w14:ligatures w14:val="standardContextual"/>
        </w:rPr>
        <w:t>staff, D</w:t>
      </w:r>
      <w:r>
        <w:rPr>
          <w:rFonts w:ascii="Aptos" w:eastAsia="Aptos" w:hAnsi="Aptos" w:cs="Arial"/>
          <w:kern w:val="2"/>
          <w:lang w:val="en-US"/>
          <w14:ligatures w14:val="standardContextual"/>
        </w:rPr>
        <w:t xml:space="preserve">epartment of </w:t>
      </w:r>
      <w:r w:rsidRPr="00D77165">
        <w:rPr>
          <w:rFonts w:ascii="Aptos" w:eastAsia="Aptos" w:hAnsi="Aptos" w:cs="Arial"/>
          <w:kern w:val="2"/>
          <w:lang w:val="en-US"/>
          <w14:ligatures w14:val="standardContextual"/>
        </w:rPr>
        <w:t>A</w:t>
      </w:r>
      <w:r>
        <w:rPr>
          <w:rFonts w:ascii="Aptos" w:eastAsia="Aptos" w:hAnsi="Aptos" w:cs="Arial"/>
          <w:kern w:val="2"/>
          <w:lang w:val="en-US"/>
          <w14:ligatures w14:val="standardContextual"/>
        </w:rPr>
        <w:t xml:space="preserve">griculture </w:t>
      </w:r>
      <w:r w:rsidRPr="00D77165">
        <w:rPr>
          <w:rFonts w:ascii="Aptos" w:eastAsia="Aptos" w:hAnsi="Aptos" w:cs="Arial"/>
          <w:kern w:val="2"/>
          <w:lang w:val="en-US"/>
          <w14:ligatures w14:val="standardContextual"/>
        </w:rPr>
        <w:t>F</w:t>
      </w:r>
      <w:r>
        <w:rPr>
          <w:rFonts w:ascii="Aptos" w:eastAsia="Aptos" w:hAnsi="Aptos" w:cs="Arial"/>
          <w:kern w:val="2"/>
          <w:lang w:val="en-US"/>
          <w14:ligatures w14:val="standardContextual"/>
        </w:rPr>
        <w:t xml:space="preserve">ood and </w:t>
      </w:r>
      <w:r w:rsidRPr="00D77165">
        <w:rPr>
          <w:rFonts w:ascii="Aptos" w:eastAsia="Aptos" w:hAnsi="Aptos" w:cs="Arial"/>
          <w:kern w:val="2"/>
          <w:lang w:val="en-US"/>
          <w14:ligatures w14:val="standardContextual"/>
        </w:rPr>
        <w:t>M</w:t>
      </w:r>
      <w:r>
        <w:rPr>
          <w:rFonts w:ascii="Aptos" w:eastAsia="Aptos" w:hAnsi="Aptos" w:cs="Arial"/>
          <w:kern w:val="2"/>
          <w:lang w:val="en-US"/>
          <w14:ligatures w14:val="standardContextual"/>
        </w:rPr>
        <w:t>arine</w:t>
      </w:r>
      <w:r w:rsidRPr="00D77165">
        <w:rPr>
          <w:rFonts w:ascii="Aptos" w:eastAsia="Aptos" w:hAnsi="Aptos" w:cs="Arial"/>
          <w:kern w:val="2"/>
          <w:lang w:val="en-US"/>
          <w14:ligatures w14:val="standardContextual"/>
        </w:rPr>
        <w:t xml:space="preserve"> and other external stakeholders. </w:t>
      </w:r>
    </w:p>
    <w:p w14:paraId="5A7F5EE7" w14:textId="77777777" w:rsidR="00815FCF" w:rsidRDefault="00815FCF" w:rsidP="00AD0F35">
      <w:pPr>
        <w:spacing w:after="0" w:line="240" w:lineRule="auto"/>
        <w:ind w:left="720" w:hanging="720"/>
        <w:rPr>
          <w:rFonts w:cstheme="minorHAnsi"/>
          <w:b/>
        </w:rPr>
      </w:pPr>
    </w:p>
    <w:p w14:paraId="63B8FE4E" w14:textId="77777777" w:rsidR="00282913" w:rsidRDefault="00282913" w:rsidP="00AD0F35">
      <w:pPr>
        <w:spacing w:after="0" w:line="240" w:lineRule="auto"/>
        <w:ind w:left="720" w:hanging="720"/>
        <w:rPr>
          <w:rFonts w:cstheme="minorHAnsi"/>
          <w:b/>
        </w:rPr>
      </w:pPr>
    </w:p>
    <w:p w14:paraId="0FA272F9" w14:textId="77777777" w:rsidR="00AD0F35" w:rsidRDefault="00AD0F35" w:rsidP="00AD0F35">
      <w:pPr>
        <w:spacing w:after="0" w:line="240" w:lineRule="auto"/>
        <w:ind w:left="720" w:hanging="720"/>
        <w:rPr>
          <w:rFonts w:cstheme="minorHAnsi"/>
          <w:b/>
        </w:rPr>
      </w:pPr>
    </w:p>
    <w:p w14:paraId="66216FA7" w14:textId="77777777" w:rsidR="005B121A" w:rsidRDefault="005B121A" w:rsidP="00AD0F35">
      <w:pPr>
        <w:spacing w:after="0" w:line="240" w:lineRule="auto"/>
        <w:ind w:left="720" w:hanging="720"/>
        <w:rPr>
          <w:rFonts w:cstheme="minorHAnsi"/>
          <w:b/>
        </w:rPr>
      </w:pPr>
    </w:p>
    <w:p w14:paraId="48B1F68E" w14:textId="77777777" w:rsidR="00CD3034" w:rsidRDefault="00CD3034" w:rsidP="00AD0F35">
      <w:pPr>
        <w:spacing w:after="0" w:line="240" w:lineRule="auto"/>
        <w:ind w:left="720" w:hanging="720"/>
        <w:rPr>
          <w:rFonts w:cstheme="minorHAnsi"/>
          <w:b/>
        </w:rPr>
      </w:pPr>
    </w:p>
    <w:p w14:paraId="0A2E2E57" w14:textId="77777777" w:rsidR="00CD3034" w:rsidRDefault="00CD3034" w:rsidP="00AD0F35">
      <w:pPr>
        <w:spacing w:after="0" w:line="240" w:lineRule="auto"/>
        <w:ind w:left="720" w:hanging="720"/>
        <w:rPr>
          <w:rFonts w:cstheme="minorHAnsi"/>
          <w:b/>
        </w:rPr>
      </w:pPr>
    </w:p>
    <w:p w14:paraId="2C794C45" w14:textId="77777777" w:rsidR="00CD3034" w:rsidRDefault="00CD3034" w:rsidP="00AD0F35">
      <w:pPr>
        <w:spacing w:after="0" w:line="240" w:lineRule="auto"/>
        <w:ind w:left="720" w:hanging="720"/>
        <w:rPr>
          <w:rFonts w:cstheme="minorHAnsi"/>
          <w:b/>
        </w:rPr>
      </w:pPr>
    </w:p>
    <w:p w14:paraId="2BC55886" w14:textId="77777777" w:rsidR="005B121A" w:rsidRDefault="005B121A" w:rsidP="00AD0F35">
      <w:pPr>
        <w:spacing w:after="0" w:line="240" w:lineRule="auto"/>
        <w:ind w:left="720" w:hanging="720"/>
        <w:rPr>
          <w:rFonts w:cstheme="minorHAnsi"/>
          <w:b/>
        </w:rPr>
      </w:pPr>
    </w:p>
    <w:p w14:paraId="6E713823" w14:textId="77777777" w:rsidR="00D752E5" w:rsidRDefault="00D752E5" w:rsidP="00D752E5"/>
    <w:p w14:paraId="08837C3F" w14:textId="77777777" w:rsidR="00D752E5" w:rsidRDefault="00D752E5" w:rsidP="00D752E5"/>
    <w:p w14:paraId="37423529" w14:textId="77777777" w:rsidR="006C4ACE" w:rsidRDefault="006C4ACE" w:rsidP="0023073B">
      <w:pPr>
        <w:pBdr>
          <w:bottom w:val="single" w:sz="12" w:space="1" w:color="auto"/>
        </w:pBdr>
      </w:pPr>
    </w:p>
    <w:p w14:paraId="74395483" w14:textId="77777777" w:rsidR="00242C35" w:rsidRDefault="00242C35" w:rsidP="0023073B">
      <w:pPr>
        <w:pBdr>
          <w:bottom w:val="single" w:sz="12" w:space="1" w:color="auto"/>
        </w:pBdr>
        <w:rPr>
          <w:rFonts w:cstheme="minorHAnsi"/>
          <w:b/>
          <w:sz w:val="28"/>
          <w:szCs w:val="28"/>
        </w:rPr>
      </w:pPr>
      <w:r w:rsidRPr="0023073B">
        <w:rPr>
          <w:rFonts w:cstheme="minorHAnsi"/>
          <w:b/>
          <w:sz w:val="28"/>
          <w:szCs w:val="28"/>
        </w:rPr>
        <w:lastRenderedPageBreak/>
        <w:t>Appendix 2: Pricing Schedule</w:t>
      </w:r>
    </w:p>
    <w:p w14:paraId="6D5BBDF8" w14:textId="77777777" w:rsidR="00582A9A" w:rsidRPr="00853EFA" w:rsidRDefault="0023073B" w:rsidP="00AD0F35">
      <w:pPr>
        <w:spacing w:after="0" w:line="240" w:lineRule="auto"/>
        <w:ind w:left="720" w:hanging="720"/>
        <w:rPr>
          <w:rFonts w:cstheme="minorHAnsi"/>
        </w:rPr>
      </w:pPr>
      <w:r w:rsidRPr="00853EFA">
        <w:rPr>
          <w:rFonts w:cstheme="minorHAnsi"/>
        </w:rPr>
        <w:t>To: The Marine Institute</w:t>
      </w:r>
    </w:p>
    <w:p w14:paraId="7393C834" w14:textId="77777777" w:rsidR="0023073B" w:rsidRPr="00853EFA" w:rsidRDefault="0023073B" w:rsidP="00AD0F35">
      <w:pPr>
        <w:spacing w:after="0" w:line="240" w:lineRule="auto"/>
        <w:ind w:left="720" w:hanging="720"/>
        <w:rPr>
          <w:rFonts w:cstheme="minorHAnsi"/>
        </w:rPr>
      </w:pPr>
    </w:p>
    <w:p w14:paraId="07746F80" w14:textId="77777777" w:rsidR="0023073B" w:rsidRPr="00853EFA" w:rsidRDefault="00A42E18" w:rsidP="00AD0F35">
      <w:pPr>
        <w:spacing w:after="0" w:line="240" w:lineRule="auto"/>
        <w:ind w:left="720" w:hanging="720"/>
        <w:rPr>
          <w:rFonts w:cstheme="minorHAnsi"/>
        </w:rPr>
      </w:pPr>
      <w:r>
        <w:rPr>
          <w:rFonts w:cstheme="minorHAnsi"/>
        </w:rPr>
        <w:t>From (Name of Te</w:t>
      </w:r>
      <w:r w:rsidR="0023073B" w:rsidRPr="00853EFA">
        <w:rPr>
          <w:rFonts w:cstheme="minorHAnsi"/>
        </w:rPr>
        <w:t>ndere</w:t>
      </w:r>
      <w:r w:rsidR="00853EFA" w:rsidRPr="00853EFA">
        <w:rPr>
          <w:rFonts w:cstheme="minorHAnsi"/>
        </w:rPr>
        <w:t>r</w:t>
      </w:r>
      <w:r w:rsidR="0023073B" w:rsidRPr="00853EFA">
        <w:rPr>
          <w:rFonts w:cstheme="minorHAnsi"/>
        </w:rPr>
        <w:t>):</w:t>
      </w:r>
      <w:r w:rsidR="00853EFA" w:rsidRPr="00853EFA">
        <w:rPr>
          <w:rFonts w:cstheme="minorHAnsi"/>
        </w:rPr>
        <w:t xml:space="preserve"> ___________________________________________________________</w:t>
      </w:r>
    </w:p>
    <w:p w14:paraId="2ABB533A" w14:textId="37DB0E60" w:rsidR="00336638" w:rsidRPr="00CD3034" w:rsidRDefault="00853EFA" w:rsidP="00336638">
      <w:pPr>
        <w:rPr>
          <w:rFonts w:cstheme="minorHAnsi"/>
          <w:b/>
          <w:bCs/>
          <w:i/>
        </w:rPr>
      </w:pPr>
      <w:r w:rsidRPr="00853EFA">
        <w:rPr>
          <w:rFonts w:cstheme="minorHAnsi"/>
        </w:rPr>
        <w:t xml:space="preserve">I/We have reviewed the Invitation to Tender </w:t>
      </w:r>
      <w:r w:rsidR="00336638" w:rsidRPr="00CD3034">
        <w:rPr>
          <w:rFonts w:cstheme="minorHAnsi"/>
          <w:b/>
          <w:bCs/>
          <w:i/>
        </w:rPr>
        <w:t>for the provision of Review of Marine Institute as a Research Performing Organisation</w:t>
      </w:r>
    </w:p>
    <w:p w14:paraId="130FB18E" w14:textId="77777777" w:rsidR="00CD3034" w:rsidRDefault="00853EFA" w:rsidP="00AD0F35">
      <w:pPr>
        <w:spacing w:after="0" w:line="240" w:lineRule="auto"/>
        <w:ind w:left="720" w:hanging="720"/>
        <w:rPr>
          <w:rFonts w:cstheme="minorHAnsi"/>
        </w:rPr>
      </w:pPr>
      <w:r w:rsidRPr="00853EFA">
        <w:rPr>
          <w:rFonts w:cstheme="minorHAnsi"/>
        </w:rPr>
        <w:t xml:space="preserve">and do hereby offer to provide the services </w:t>
      </w:r>
      <w:r w:rsidR="00732C8E" w:rsidRPr="006C4ACE">
        <w:rPr>
          <w:rFonts w:cstheme="minorHAnsi"/>
        </w:rPr>
        <w:t>s</w:t>
      </w:r>
      <w:r w:rsidRPr="006C4ACE">
        <w:rPr>
          <w:rFonts w:cstheme="minorHAnsi"/>
        </w:rPr>
        <w:t>et out therein, as may be required by the Marine</w:t>
      </w:r>
    </w:p>
    <w:p w14:paraId="421D9B3A" w14:textId="1D242570" w:rsidR="00853EFA" w:rsidRDefault="00853EFA" w:rsidP="00853EFA">
      <w:pPr>
        <w:spacing w:after="0" w:line="240" w:lineRule="auto"/>
        <w:ind w:left="720" w:hanging="720"/>
        <w:rPr>
          <w:rFonts w:cstheme="minorHAnsi"/>
        </w:rPr>
      </w:pPr>
      <w:r w:rsidRPr="006C4ACE">
        <w:rPr>
          <w:rFonts w:cstheme="minorHAnsi"/>
        </w:rPr>
        <w:t>Institute, in exchange for the following fee</w:t>
      </w:r>
      <w:r w:rsidR="00CD3034">
        <w:rPr>
          <w:rFonts w:cstheme="minorHAnsi"/>
        </w:rPr>
        <w:t xml:space="preserve"> </w:t>
      </w:r>
      <w:r w:rsidRPr="006C4ACE">
        <w:rPr>
          <w:rFonts w:cstheme="minorHAnsi"/>
        </w:rPr>
        <w:t>which is inclusive of all costs, overheads and expenses:</w:t>
      </w:r>
    </w:p>
    <w:p w14:paraId="04D8DBC9" w14:textId="77777777" w:rsidR="00853EFA" w:rsidRDefault="00853EFA" w:rsidP="00853EFA">
      <w:pPr>
        <w:spacing w:after="0" w:line="240" w:lineRule="auto"/>
        <w:ind w:left="720" w:hanging="720"/>
        <w:rPr>
          <w:rFonts w:cstheme="minorHAnsi"/>
        </w:rPr>
      </w:pPr>
    </w:p>
    <w:tbl>
      <w:tblPr>
        <w:tblStyle w:val="TableGrid"/>
        <w:tblW w:w="0" w:type="auto"/>
        <w:tblInd w:w="-5" w:type="dxa"/>
        <w:tblLook w:val="04A0" w:firstRow="1" w:lastRow="0" w:firstColumn="1" w:lastColumn="0" w:noHBand="0" w:noVBand="1"/>
      </w:tblPr>
      <w:tblGrid>
        <w:gridCol w:w="4148"/>
        <w:gridCol w:w="4641"/>
      </w:tblGrid>
      <w:tr w:rsidR="00853EFA" w:rsidRPr="00853EFA" w14:paraId="045FFD26" w14:textId="77777777" w:rsidTr="00CD3034">
        <w:tc>
          <w:tcPr>
            <w:tcW w:w="4148" w:type="dxa"/>
          </w:tcPr>
          <w:p w14:paraId="0E746E16" w14:textId="77777777" w:rsidR="00853EFA" w:rsidRPr="00853EFA" w:rsidRDefault="00853EFA" w:rsidP="00853EFA">
            <w:pPr>
              <w:rPr>
                <w:rFonts w:cstheme="minorHAnsi"/>
                <w:b/>
              </w:rPr>
            </w:pPr>
            <w:r w:rsidRPr="00853EFA">
              <w:rPr>
                <w:rFonts w:cstheme="minorHAnsi"/>
                <w:b/>
              </w:rPr>
              <w:t>Cost</w:t>
            </w:r>
          </w:p>
          <w:p w14:paraId="23B00115" w14:textId="77777777" w:rsidR="00853EFA" w:rsidRPr="00853EFA" w:rsidRDefault="00853EFA" w:rsidP="00853EFA">
            <w:pPr>
              <w:rPr>
                <w:rFonts w:cstheme="minorHAnsi"/>
                <w:b/>
              </w:rPr>
            </w:pPr>
          </w:p>
        </w:tc>
        <w:tc>
          <w:tcPr>
            <w:tcW w:w="4641" w:type="dxa"/>
          </w:tcPr>
          <w:p w14:paraId="32265A39" w14:textId="506D22EE" w:rsidR="00853EFA" w:rsidRPr="00853EFA" w:rsidRDefault="00853EFA" w:rsidP="00853EFA">
            <w:pPr>
              <w:rPr>
                <w:rFonts w:cstheme="minorHAnsi"/>
                <w:b/>
              </w:rPr>
            </w:pPr>
            <w:r w:rsidRPr="00853EFA">
              <w:rPr>
                <w:rFonts w:cstheme="minorHAnsi"/>
                <w:b/>
              </w:rPr>
              <w:t>€</w:t>
            </w:r>
          </w:p>
        </w:tc>
      </w:tr>
    </w:tbl>
    <w:p w14:paraId="717F565F" w14:textId="77777777" w:rsidR="00A85D9E" w:rsidRPr="00853EFA" w:rsidRDefault="00A85D9E" w:rsidP="00A85D9E">
      <w:pPr>
        <w:spacing w:after="0" w:line="240" w:lineRule="auto"/>
        <w:rPr>
          <w:rFonts w:cstheme="minorHAnsi"/>
          <w:b/>
        </w:rPr>
      </w:pPr>
    </w:p>
    <w:p w14:paraId="3D2163DD" w14:textId="77777777" w:rsidR="00853EFA" w:rsidRPr="00853EFA" w:rsidRDefault="00853EFA" w:rsidP="00A314F1">
      <w:pPr>
        <w:ind w:left="720" w:hanging="720"/>
        <w:rPr>
          <w:rFonts w:cstheme="minorHAnsi"/>
          <w:b/>
        </w:rPr>
      </w:pPr>
      <w:r w:rsidRPr="00853EFA">
        <w:rPr>
          <w:rFonts w:cstheme="minorHAnsi"/>
          <w:b/>
        </w:rPr>
        <w:t xml:space="preserve">Fee is to be quoted in Euro (€), excluding </w:t>
      </w:r>
      <w:r w:rsidRPr="006C4ACE">
        <w:rPr>
          <w:rFonts w:cstheme="minorHAnsi"/>
          <w:b/>
        </w:rPr>
        <w:t>VAT and must include travel, subsistence and incidentals.</w:t>
      </w:r>
    </w:p>
    <w:p w14:paraId="4500D7BF" w14:textId="44FA12CB" w:rsidR="00D55236" w:rsidRPr="00D55236" w:rsidRDefault="00D55236" w:rsidP="00D55236">
      <w:pPr>
        <w:numPr>
          <w:ilvl w:val="0"/>
          <w:numId w:val="18"/>
        </w:numPr>
        <w:rPr>
          <w:rFonts w:cstheme="minorHAnsi"/>
          <w:bCs/>
          <w:lang w:val="en-GB"/>
        </w:rPr>
      </w:pPr>
      <w:r w:rsidRPr="00D55236">
        <w:rPr>
          <w:rFonts w:cstheme="minorHAnsi"/>
          <w:lang w:val="en-GB"/>
        </w:rPr>
        <w:t xml:space="preserve">If awarded this contract, the Tenderer accepts the terms of the </w:t>
      </w:r>
      <w:r w:rsidR="00504B40" w:rsidRPr="00504B40">
        <w:rPr>
          <w:rFonts w:cstheme="minorHAnsi"/>
          <w:lang w:val="en-GB"/>
        </w:rPr>
        <w:t>Review of Marine Institute as a Research Performing Organisation</w:t>
      </w:r>
      <w:r w:rsidR="0019232B">
        <w:rPr>
          <w:rFonts w:cstheme="minorHAnsi"/>
          <w:lang w:val="en-GB"/>
        </w:rPr>
        <w:t xml:space="preserve"> MI-CFT26-026</w:t>
      </w:r>
      <w:r w:rsidRPr="00D55236">
        <w:rPr>
          <w:rFonts w:cstheme="minorHAnsi"/>
          <w:lang w:val="en-GB"/>
        </w:rPr>
        <w:t xml:space="preserve"> Contract</w:t>
      </w:r>
    </w:p>
    <w:p w14:paraId="4C6198A5" w14:textId="77777777" w:rsidR="00D55236" w:rsidRPr="00E1315B" w:rsidRDefault="00D55236" w:rsidP="00E1315B">
      <w:pPr>
        <w:numPr>
          <w:ilvl w:val="0"/>
          <w:numId w:val="18"/>
        </w:numPr>
        <w:rPr>
          <w:rFonts w:cstheme="minorHAnsi"/>
        </w:rPr>
      </w:pPr>
      <w:r w:rsidRPr="00D55236">
        <w:rPr>
          <w:rFonts w:cstheme="minorHAnsi"/>
          <w:lang w:val="en-GB"/>
        </w:rPr>
        <w:t xml:space="preserve">The Tenderer agrees to keep this offer open for acceptance by the Marine Institute for a period of </w:t>
      </w:r>
      <w:r w:rsidR="00E7581E">
        <w:rPr>
          <w:rFonts w:cstheme="minorHAnsi"/>
          <w:lang w:val="en-GB"/>
        </w:rPr>
        <w:t>12</w:t>
      </w:r>
      <w:r w:rsidRPr="00D55236">
        <w:rPr>
          <w:rFonts w:cstheme="minorHAnsi"/>
          <w:lang w:val="en-GB"/>
        </w:rPr>
        <w:t xml:space="preserve">0 days from the deadline date for receipt of Tenders. </w:t>
      </w:r>
      <w:r w:rsidR="00E1315B" w:rsidRPr="00E1315B">
        <w:rPr>
          <w:rFonts w:cstheme="minorHAnsi"/>
        </w:rPr>
        <w:t>NOTE: This validity period may be extended by agreement between the Marine Institute and awarded / participating tenderers.</w:t>
      </w:r>
    </w:p>
    <w:p w14:paraId="5729DF1C" w14:textId="77777777" w:rsidR="00D55236" w:rsidRPr="00D55236" w:rsidRDefault="00D55236" w:rsidP="00D55236">
      <w:pPr>
        <w:numPr>
          <w:ilvl w:val="0"/>
          <w:numId w:val="18"/>
        </w:numPr>
        <w:rPr>
          <w:rFonts w:cstheme="minorHAnsi"/>
          <w:lang w:val="en-GB"/>
        </w:rPr>
      </w:pPr>
      <w:r w:rsidRPr="00D55236">
        <w:rPr>
          <w:rFonts w:cstheme="minorHAnsi"/>
          <w:lang w:val="en-GB"/>
        </w:rPr>
        <w:t xml:space="preserve">The Tenderer has read and confirms its acceptance of the Instructions to Tenders. </w:t>
      </w:r>
    </w:p>
    <w:p w14:paraId="7C6127F5" w14:textId="77777777" w:rsidR="00D55236" w:rsidRPr="00D55236" w:rsidRDefault="00D55236" w:rsidP="00D55236">
      <w:pPr>
        <w:numPr>
          <w:ilvl w:val="0"/>
          <w:numId w:val="18"/>
        </w:numPr>
        <w:rPr>
          <w:rFonts w:cstheme="minorHAnsi"/>
          <w:lang w:val="en-GB"/>
        </w:rPr>
      </w:pPr>
      <w:r w:rsidRPr="00D55236">
        <w:rPr>
          <w:rFonts w:cstheme="minorHAnsi"/>
          <w:lang w:val="en-GB"/>
        </w:rPr>
        <w:t xml:space="preserve">The Tenderer agrees to treat the details of this offer, together with any subsequent correspondence or contract, as private and confidential. </w:t>
      </w:r>
    </w:p>
    <w:p w14:paraId="3646ECB2" w14:textId="77777777" w:rsidR="00D55236" w:rsidRPr="00D55236" w:rsidRDefault="00D55236" w:rsidP="00D55236">
      <w:pPr>
        <w:numPr>
          <w:ilvl w:val="0"/>
          <w:numId w:val="18"/>
        </w:numPr>
        <w:rPr>
          <w:rFonts w:cstheme="minorHAnsi"/>
          <w:lang w:val="en-GB"/>
        </w:rPr>
      </w:pPr>
      <w:r w:rsidRPr="00D55236">
        <w:rPr>
          <w:rFonts w:cstheme="minorHAnsi"/>
          <w:lang w:val="en-GB"/>
        </w:rPr>
        <w:t>The Tenderer acknowledges that the Marine Institute shall not be responsible for any costs incurred by in the preparation of its Tender or any associated work effort, howsoever arising.</w:t>
      </w:r>
    </w:p>
    <w:p w14:paraId="59F34AE5" w14:textId="77777777" w:rsidR="00D55236" w:rsidRDefault="00D55236" w:rsidP="00D55236">
      <w:pPr>
        <w:numPr>
          <w:ilvl w:val="0"/>
          <w:numId w:val="18"/>
        </w:numPr>
        <w:rPr>
          <w:rFonts w:cstheme="minorHAnsi"/>
          <w:lang w:val="en-GB"/>
        </w:rPr>
      </w:pPr>
      <w:r w:rsidRPr="00D55236">
        <w:rPr>
          <w:rFonts w:cstheme="minorHAnsi"/>
          <w:lang w:val="en-GB"/>
        </w:rP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6FFA54E9" w14:textId="62A97A57" w:rsidR="00D55236" w:rsidRDefault="00D55236" w:rsidP="00D55236">
      <w:pPr>
        <w:ind w:left="720" w:hanging="720"/>
        <w:rPr>
          <w:rFonts w:cstheme="minorHAnsi"/>
          <w:b/>
          <w:bCs/>
          <w:lang w:val="en-GB"/>
        </w:rPr>
      </w:pPr>
      <w:r w:rsidRPr="00D55236">
        <w:rPr>
          <w:rFonts w:cstheme="minorHAnsi"/>
          <w:b/>
          <w:bCs/>
          <w:lang w:val="en-GB"/>
        </w:rPr>
        <w:t>Dated this</w:t>
      </w:r>
      <w:r w:rsidRPr="00D55236">
        <w:rPr>
          <w:rFonts w:cstheme="minorHAnsi"/>
          <w:b/>
          <w:bCs/>
          <w:lang w:val="en-GB"/>
        </w:rPr>
        <w:tab/>
        <w:t xml:space="preserve"> ________ day of _______________20</w:t>
      </w:r>
      <w:r w:rsidR="00A25FBE">
        <w:rPr>
          <w:rFonts w:cstheme="minorHAnsi"/>
          <w:b/>
          <w:bCs/>
          <w:lang w:val="en-GB"/>
        </w:rPr>
        <w:t>26</w:t>
      </w:r>
    </w:p>
    <w:p w14:paraId="2143724F" w14:textId="77777777" w:rsidR="00A25FBE" w:rsidRDefault="00A25FBE" w:rsidP="00A25FBE">
      <w:pPr>
        <w:ind w:left="720" w:hanging="720"/>
        <w:rPr>
          <w:rFonts w:cstheme="minorHAnsi"/>
          <w:b/>
          <w:bCs/>
          <w:lang w:val="en-GB"/>
        </w:rPr>
      </w:pPr>
    </w:p>
    <w:p w14:paraId="2602B8FC" w14:textId="21DC7363" w:rsidR="00A25FBE" w:rsidRPr="00D55236" w:rsidRDefault="00D55236" w:rsidP="00A25FBE">
      <w:pPr>
        <w:ind w:left="720" w:hanging="720"/>
        <w:rPr>
          <w:rFonts w:cstheme="minorHAnsi"/>
          <w:lang w:val="en-GB"/>
        </w:rPr>
      </w:pPr>
      <w:r w:rsidRPr="00D55236">
        <w:rPr>
          <w:rFonts w:cstheme="minorHAnsi"/>
          <w:b/>
          <w:bCs/>
          <w:lang w:val="en-GB"/>
        </w:rPr>
        <w:t xml:space="preserve">Signature: </w:t>
      </w:r>
      <w:r w:rsidR="00A25FBE">
        <w:rPr>
          <w:rFonts w:cstheme="minorHAnsi"/>
          <w:b/>
          <w:bCs/>
          <w:lang w:val="en-GB"/>
        </w:rPr>
        <w:tab/>
      </w:r>
      <w:r w:rsidR="00A25FBE" w:rsidRPr="00D55236">
        <w:rPr>
          <w:rFonts w:cstheme="minorHAnsi"/>
          <w:b/>
          <w:bCs/>
          <w:lang w:val="en-GB"/>
        </w:rPr>
        <w:t>_____________________________________</w:t>
      </w:r>
    </w:p>
    <w:p w14:paraId="69D28806" w14:textId="77777777" w:rsidR="00D55236" w:rsidRPr="00D55236" w:rsidRDefault="00D55236" w:rsidP="00D55236">
      <w:pPr>
        <w:ind w:left="720" w:hanging="720"/>
        <w:rPr>
          <w:rFonts w:cstheme="minorHAnsi"/>
          <w:lang w:val="en-GB"/>
        </w:rPr>
      </w:pPr>
      <w:r w:rsidRPr="00D55236">
        <w:rPr>
          <w:rFonts w:cstheme="minorHAnsi"/>
          <w:b/>
          <w:bCs/>
          <w:lang w:val="en-GB"/>
        </w:rPr>
        <w:t xml:space="preserve">Print Name: </w:t>
      </w:r>
      <w:r w:rsidRPr="00D55236">
        <w:rPr>
          <w:rFonts w:cstheme="minorHAnsi"/>
          <w:b/>
          <w:bCs/>
          <w:lang w:val="en-GB"/>
        </w:rPr>
        <w:tab/>
        <w:t>_____________________________________</w:t>
      </w:r>
    </w:p>
    <w:p w14:paraId="7BF51038" w14:textId="77777777" w:rsidR="00A25FBE" w:rsidRDefault="00A25FBE" w:rsidP="00D55236">
      <w:pPr>
        <w:ind w:left="720" w:hanging="720"/>
        <w:rPr>
          <w:rFonts w:cstheme="minorHAnsi"/>
          <w:b/>
          <w:bCs/>
          <w:lang w:val="en-GB"/>
        </w:rPr>
      </w:pPr>
    </w:p>
    <w:p w14:paraId="4CB94816" w14:textId="5F16778C" w:rsidR="00D55236" w:rsidRPr="00D55236" w:rsidRDefault="00D55236" w:rsidP="00D55236">
      <w:pPr>
        <w:ind w:left="720" w:hanging="720"/>
        <w:rPr>
          <w:rFonts w:cstheme="minorHAnsi"/>
          <w:lang w:val="en-GB"/>
        </w:rPr>
      </w:pPr>
      <w:r w:rsidRPr="00D55236">
        <w:rPr>
          <w:rFonts w:cstheme="minorHAnsi"/>
          <w:b/>
          <w:bCs/>
          <w:lang w:val="en-GB"/>
        </w:rPr>
        <w:t xml:space="preserve">Address: </w:t>
      </w:r>
      <w:r w:rsidRPr="00D55236">
        <w:rPr>
          <w:rFonts w:cstheme="minorHAnsi"/>
          <w:b/>
          <w:bCs/>
          <w:lang w:val="en-GB"/>
        </w:rPr>
        <w:tab/>
        <w:t>_____________________________________</w:t>
      </w:r>
    </w:p>
    <w:p w14:paraId="4F4EECBA" w14:textId="77777777" w:rsidR="00A25FBE" w:rsidRDefault="00A25FBE" w:rsidP="00D55236">
      <w:pPr>
        <w:ind w:left="720" w:hanging="720"/>
        <w:rPr>
          <w:rFonts w:cstheme="minorHAnsi"/>
          <w:b/>
          <w:bCs/>
          <w:lang w:val="en-GB"/>
        </w:rPr>
      </w:pPr>
    </w:p>
    <w:p w14:paraId="7B0F6222" w14:textId="037C36CC" w:rsidR="00037F30" w:rsidRDefault="00D55236" w:rsidP="00D55236">
      <w:pPr>
        <w:ind w:left="720" w:hanging="720"/>
        <w:rPr>
          <w:rFonts w:cstheme="minorHAnsi"/>
          <w:b/>
          <w:bCs/>
          <w:lang w:val="en-GB"/>
        </w:rPr>
      </w:pPr>
      <w:r w:rsidRPr="00D55236">
        <w:rPr>
          <w:rFonts w:cstheme="minorHAnsi"/>
          <w:b/>
          <w:bCs/>
          <w:lang w:val="en-GB"/>
        </w:rPr>
        <w:t>Contact No:</w:t>
      </w:r>
      <w:r w:rsidRPr="00D55236">
        <w:rPr>
          <w:rFonts w:cstheme="minorHAnsi"/>
          <w:b/>
          <w:bCs/>
          <w:lang w:val="en-GB"/>
        </w:rPr>
        <w:tab/>
        <w:t>_____________________________________</w:t>
      </w:r>
    </w:p>
    <w:p w14:paraId="6A88CDB8" w14:textId="77777777" w:rsidR="008C6CCC" w:rsidRPr="00765D83" w:rsidRDefault="008C6CCC" w:rsidP="008C6CCC">
      <w:pPr>
        <w:pBdr>
          <w:bottom w:val="single" w:sz="12" w:space="1" w:color="auto"/>
        </w:pBdr>
        <w:rPr>
          <w:rFonts w:cstheme="minorHAnsi"/>
          <w:b/>
          <w:sz w:val="28"/>
          <w:szCs w:val="28"/>
        </w:rPr>
      </w:pPr>
      <w:r w:rsidRPr="00765D83">
        <w:rPr>
          <w:rFonts w:cstheme="minorHAnsi"/>
          <w:b/>
          <w:sz w:val="28"/>
          <w:szCs w:val="28"/>
        </w:rPr>
        <w:lastRenderedPageBreak/>
        <w:t xml:space="preserve">Appendix </w:t>
      </w:r>
      <w:r>
        <w:rPr>
          <w:rFonts w:cstheme="minorHAnsi"/>
          <w:b/>
          <w:sz w:val="28"/>
          <w:szCs w:val="28"/>
        </w:rPr>
        <w:t>3</w:t>
      </w:r>
      <w:r w:rsidRPr="00765D83">
        <w:rPr>
          <w:rFonts w:cstheme="minorHAnsi"/>
          <w:b/>
          <w:sz w:val="28"/>
          <w:szCs w:val="28"/>
        </w:rPr>
        <w:t>: Declaration as to Personal Circumstances of Tenderer</w:t>
      </w:r>
    </w:p>
    <w:p w14:paraId="3B189437" w14:textId="77777777" w:rsidR="00731CEE" w:rsidRDefault="008C6CCC" w:rsidP="008C6CCC">
      <w:pPr>
        <w:rPr>
          <w:b/>
        </w:rPr>
      </w:pPr>
      <w:r>
        <w:t xml:space="preserve">Re: Call for Tenders for the </w:t>
      </w:r>
      <w:r w:rsidRPr="007005A7">
        <w:rPr>
          <w:rFonts w:cstheme="minorHAnsi"/>
          <w:b/>
          <w:bCs/>
          <w:i/>
          <w:iCs/>
        </w:rPr>
        <w:t>for the</w:t>
      </w:r>
      <w:r w:rsidRPr="007005A7">
        <w:rPr>
          <w:b/>
          <w:bCs/>
          <w:i/>
          <w:iCs/>
        </w:rPr>
        <w:t xml:space="preserve"> Provision </w:t>
      </w:r>
      <w:r w:rsidR="00731CEE" w:rsidRPr="00731CEE">
        <w:rPr>
          <w:b/>
        </w:rPr>
        <w:t>of a Review of Marine Institute as a Research Performing Organisation</w:t>
      </w:r>
    </w:p>
    <w:p w14:paraId="118631E7" w14:textId="4E2F57B6" w:rsidR="008C6CCC" w:rsidRPr="00765D83" w:rsidRDefault="008C6CCC" w:rsidP="008C6CCC">
      <w:pPr>
        <w:rPr>
          <w:rFonts w:cstheme="minorHAnsi"/>
        </w:rPr>
      </w:pPr>
      <w:r w:rsidRPr="00765D83">
        <w:rPr>
          <w:rFonts w:cstheme="minorHAnsi"/>
          <w:b/>
        </w:rPr>
        <w:t>NAME:</w:t>
      </w:r>
      <w:r w:rsidRPr="00765D83">
        <w:rPr>
          <w:rFonts w:cstheme="minorHAnsi"/>
          <w:b/>
        </w:rPr>
        <w:tab/>
      </w:r>
      <w:r w:rsidRPr="00765D83">
        <w:rPr>
          <w:rFonts w:cstheme="minorHAnsi"/>
          <w:b/>
        </w:rPr>
        <w:tab/>
      </w:r>
      <w:r w:rsidRPr="00765D83">
        <w:rPr>
          <w:rFonts w:cstheme="minorHAnsi"/>
        </w:rPr>
        <w:t>[insert</w:t>
      </w:r>
      <w:r w:rsidR="00A25FBE">
        <w:rPr>
          <w:rFonts w:cstheme="minorHAnsi"/>
        </w:rPr>
        <w:t xml:space="preserve"> company</w:t>
      </w:r>
      <w:r w:rsidRPr="00765D83">
        <w:rPr>
          <w:rFonts w:cstheme="minorHAnsi"/>
        </w:rPr>
        <w:t xml:space="preserve"> name]</w:t>
      </w:r>
      <w:r w:rsidRPr="00765D83">
        <w:rPr>
          <w:rFonts w:cstheme="minorHAnsi"/>
          <w:b/>
        </w:rPr>
        <w:t xml:space="preserve"> ADDRESS:</w:t>
      </w:r>
      <w:r w:rsidR="00A25FBE">
        <w:rPr>
          <w:rFonts w:cstheme="minorHAnsi"/>
          <w:b/>
        </w:rPr>
        <w:t xml:space="preserve"> </w:t>
      </w:r>
      <w:r w:rsidRPr="00765D83">
        <w:rPr>
          <w:rFonts w:cstheme="minorHAnsi"/>
        </w:rPr>
        <w:t>[insert</w:t>
      </w:r>
      <w:r w:rsidR="00A25FBE">
        <w:rPr>
          <w:rFonts w:cstheme="minorHAnsi"/>
        </w:rPr>
        <w:t xml:space="preserve"> company</w:t>
      </w:r>
      <w:r w:rsidRPr="00765D83">
        <w:rPr>
          <w:rFonts w:cstheme="minorHAnsi"/>
        </w:rPr>
        <w:t xml:space="preserve"> address]</w:t>
      </w:r>
    </w:p>
    <w:p w14:paraId="64352D87" w14:textId="7D3555C4" w:rsidR="008C6CCC" w:rsidRPr="00765D83" w:rsidRDefault="008C6CCC" w:rsidP="008C6CCC">
      <w:pPr>
        <w:rPr>
          <w:rFonts w:cstheme="minorHAnsi"/>
        </w:rPr>
      </w:pPr>
      <w:r w:rsidRPr="00765D83">
        <w:rPr>
          <w:rFonts w:cstheme="minorHAnsi"/>
        </w:rPr>
        <w:t>I, [insert name of Declarant], having been duly authorised by [insert name of entity] sincerely declare that [insert name of entity] itself or any person who has is a member of the administrative, management or supervisory body of [insert name of entity] or has powers of representation, decision or control in [insert name of entity]:</w:t>
      </w:r>
    </w:p>
    <w:p w14:paraId="6720803D"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participation in a criminal organisation, as defined in Article 2 of Council Framework Decision 2008/841/JHA.</w:t>
      </w:r>
    </w:p>
    <w:p w14:paraId="64E48916" w14:textId="77777777" w:rsidR="008C6CCC" w:rsidRPr="00765D83" w:rsidRDefault="008C6CCC" w:rsidP="008C6CCC">
      <w:pPr>
        <w:pStyle w:val="ListParagraph"/>
        <w:ind w:left="1080"/>
        <w:rPr>
          <w:rFonts w:cstheme="minorHAnsi"/>
        </w:rPr>
      </w:pPr>
    </w:p>
    <w:p w14:paraId="2E6C0488"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 in the national law of the Marine Institute or [Click here and insert name of entity].</w:t>
      </w:r>
    </w:p>
    <w:p w14:paraId="00F6B2B2" w14:textId="77777777" w:rsidR="008C6CCC" w:rsidRPr="00765D83" w:rsidRDefault="008C6CCC" w:rsidP="008C6CCC">
      <w:pPr>
        <w:pStyle w:val="ListParagraph"/>
        <w:rPr>
          <w:rFonts w:cstheme="minorHAnsi"/>
        </w:rPr>
      </w:pPr>
    </w:p>
    <w:p w14:paraId="13320F9D"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fraud within the meaning of Article 1 of the Convention on the protection of the European Communities’ financial interests.</w:t>
      </w:r>
    </w:p>
    <w:p w14:paraId="028DAF50" w14:textId="77777777" w:rsidR="008C6CCC" w:rsidRPr="00765D83" w:rsidRDefault="008C6CCC" w:rsidP="008C6CCC">
      <w:pPr>
        <w:pStyle w:val="ListParagraph"/>
        <w:rPr>
          <w:rFonts w:cstheme="minorHAnsi"/>
        </w:rPr>
      </w:pPr>
    </w:p>
    <w:p w14:paraId="108B54AA"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4C3BA941" w14:textId="77777777" w:rsidR="008C6CCC" w:rsidRPr="00765D83" w:rsidRDefault="008C6CCC" w:rsidP="008C6CCC">
      <w:pPr>
        <w:pStyle w:val="ListParagraph"/>
        <w:rPr>
          <w:rFonts w:cstheme="minorHAnsi"/>
        </w:rPr>
      </w:pPr>
    </w:p>
    <w:p w14:paraId="27D9113F"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money laundering or terrorist financing, as defined in Article 1 of Directive 2005/60/EC of the European Parliament and of the Council.</w:t>
      </w:r>
    </w:p>
    <w:p w14:paraId="4D776BF6" w14:textId="77777777" w:rsidR="008C6CCC" w:rsidRPr="00765D83" w:rsidRDefault="008C6CCC" w:rsidP="008C6CCC">
      <w:pPr>
        <w:pStyle w:val="ListParagraph"/>
        <w:rPr>
          <w:rFonts w:cstheme="minorHAnsi"/>
        </w:rPr>
      </w:pPr>
    </w:p>
    <w:p w14:paraId="7975A08B" w14:textId="77777777" w:rsidR="008C6CCC" w:rsidRPr="00765D83" w:rsidRDefault="008C6CCC" w:rsidP="008C6CCC">
      <w:pPr>
        <w:pStyle w:val="ListParagraph"/>
        <w:numPr>
          <w:ilvl w:val="0"/>
          <w:numId w:val="15"/>
        </w:numPr>
        <w:rPr>
          <w:rFonts w:cstheme="minorHAnsi"/>
        </w:rPr>
      </w:pPr>
      <w:r w:rsidRPr="00765D83">
        <w:rPr>
          <w:rFonts w:cstheme="minorHAnsi"/>
        </w:rPr>
        <w:t>Has never been the subject of a conviction for child labour and other forms of trafficking in human beings as defined in Article 2 of Directive 2011/36/EU of the European Parliament and of the Council.</w:t>
      </w:r>
    </w:p>
    <w:p w14:paraId="309CEF14" w14:textId="77777777" w:rsidR="008C6CCC" w:rsidRPr="00765D83" w:rsidRDefault="008C6CCC" w:rsidP="008C6CCC">
      <w:pPr>
        <w:pStyle w:val="ListParagraph"/>
        <w:rPr>
          <w:rFonts w:cstheme="minorHAnsi"/>
        </w:rPr>
      </w:pPr>
    </w:p>
    <w:p w14:paraId="0F8CB267" w14:textId="77777777" w:rsidR="008C6CCC" w:rsidRPr="00765D83" w:rsidRDefault="008C6CCC" w:rsidP="008C6CCC">
      <w:pPr>
        <w:pStyle w:val="ListParagraph"/>
        <w:numPr>
          <w:ilvl w:val="0"/>
          <w:numId w:val="15"/>
        </w:numPr>
        <w:rPr>
          <w:rFonts w:cstheme="minorHAnsi"/>
        </w:rPr>
      </w:pPr>
      <w:r w:rsidRPr="00765D83">
        <w:rPr>
          <w:rFonts w:cstheme="minorHAnsi"/>
        </w:rPr>
        <w:t>Is not in breach and has not breached its obligations relating to the payment of taxes or social security contributions.</w:t>
      </w:r>
    </w:p>
    <w:p w14:paraId="23A4CE9E" w14:textId="77777777" w:rsidR="008C6CCC" w:rsidRPr="00765D83" w:rsidRDefault="008C6CCC" w:rsidP="008C6CCC">
      <w:pPr>
        <w:pStyle w:val="ListParagraph"/>
        <w:rPr>
          <w:rFonts w:cstheme="minorHAnsi"/>
        </w:rPr>
      </w:pPr>
    </w:p>
    <w:p w14:paraId="04975BE5" w14:textId="77777777" w:rsidR="008C6CCC" w:rsidRPr="00765D83" w:rsidRDefault="008C6CCC" w:rsidP="008C6CCC">
      <w:pPr>
        <w:pStyle w:val="ListParagraph"/>
        <w:numPr>
          <w:ilvl w:val="0"/>
          <w:numId w:val="15"/>
        </w:numPr>
        <w:rPr>
          <w:rFonts w:cstheme="minorHAnsi"/>
        </w:rPr>
      </w:pPr>
      <w:r w:rsidRPr="00765D83">
        <w:rPr>
          <w:rFonts w:cstheme="minorHAnsi"/>
        </w:rPr>
        <w:t>That the preparation of the tender was carried out independently.</w:t>
      </w:r>
    </w:p>
    <w:p w14:paraId="3DAD0129" w14:textId="77777777" w:rsidR="008C6CCC" w:rsidRPr="00765D83" w:rsidRDefault="008C6CCC" w:rsidP="008C6CCC">
      <w:pPr>
        <w:pStyle w:val="ListParagraph"/>
        <w:rPr>
          <w:rFonts w:cstheme="minorHAnsi"/>
        </w:rPr>
      </w:pPr>
    </w:p>
    <w:p w14:paraId="311258BD" w14:textId="77777777" w:rsidR="008C6CCC" w:rsidRPr="00765D83" w:rsidRDefault="008C6CCC" w:rsidP="008C6CCC">
      <w:pPr>
        <w:pStyle w:val="ListParagraph"/>
        <w:numPr>
          <w:ilvl w:val="0"/>
          <w:numId w:val="15"/>
        </w:numPr>
        <w:rPr>
          <w:rFonts w:cstheme="minorHAnsi"/>
        </w:rPr>
      </w:pPr>
      <w:r w:rsidRPr="00765D83">
        <w:rPr>
          <w:rFonts w:cstheme="minorHAnsi"/>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216 (Statutory Instrument 284 of 2016).</w:t>
      </w:r>
    </w:p>
    <w:p w14:paraId="27E31225" w14:textId="77777777" w:rsidR="008C6CCC" w:rsidRPr="00765D83" w:rsidRDefault="008C6CCC" w:rsidP="008C6CCC">
      <w:pPr>
        <w:pStyle w:val="ListParagraph"/>
        <w:rPr>
          <w:rFonts w:cstheme="minorHAnsi"/>
        </w:rPr>
      </w:pPr>
    </w:p>
    <w:p w14:paraId="4D3BD3DB" w14:textId="77777777" w:rsidR="008C6CCC" w:rsidRPr="00765D83" w:rsidRDefault="008C6CCC" w:rsidP="008C6CCC">
      <w:pPr>
        <w:pStyle w:val="ListParagraph"/>
        <w:numPr>
          <w:ilvl w:val="0"/>
          <w:numId w:val="15"/>
        </w:numPr>
        <w:rPr>
          <w:rFonts w:cstheme="minorHAnsi"/>
        </w:rPr>
      </w:pPr>
      <w:r w:rsidRPr="00765D83">
        <w:rPr>
          <w:rFonts w:cstheme="minorHAnsi"/>
        </w:rPr>
        <w:lastRenderedPageBreak/>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B3B5E2A" w14:textId="77777777" w:rsidR="008C6CCC" w:rsidRPr="00765D83" w:rsidRDefault="008C6CCC" w:rsidP="008C6CCC">
      <w:pPr>
        <w:pStyle w:val="ListParagraph"/>
        <w:rPr>
          <w:rFonts w:cstheme="minorHAnsi"/>
        </w:rPr>
      </w:pPr>
    </w:p>
    <w:p w14:paraId="7F98306B" w14:textId="77777777" w:rsidR="008C6CCC" w:rsidRPr="00765D83" w:rsidRDefault="008C6CCC" w:rsidP="008C6CCC">
      <w:pPr>
        <w:pStyle w:val="ListParagraph"/>
        <w:numPr>
          <w:ilvl w:val="0"/>
          <w:numId w:val="15"/>
        </w:numPr>
        <w:rPr>
          <w:rFonts w:cstheme="minorHAnsi"/>
        </w:rPr>
      </w:pPr>
      <w:r w:rsidRPr="00765D83">
        <w:rPr>
          <w:rFonts w:cstheme="minorHAnsi"/>
        </w:rPr>
        <w:t>Is not guilty of grave professional misconduct.</w:t>
      </w:r>
    </w:p>
    <w:p w14:paraId="0C867DCC" w14:textId="77777777" w:rsidR="008C6CCC" w:rsidRPr="00765D83" w:rsidRDefault="008C6CCC" w:rsidP="008C6CCC">
      <w:pPr>
        <w:pStyle w:val="ListParagraph"/>
        <w:rPr>
          <w:rFonts w:cstheme="minorHAnsi"/>
        </w:rPr>
      </w:pPr>
    </w:p>
    <w:p w14:paraId="1E94B794" w14:textId="77777777" w:rsidR="008C6CCC" w:rsidRPr="00765D83" w:rsidRDefault="008C6CCC" w:rsidP="008C6CCC">
      <w:pPr>
        <w:pStyle w:val="ListParagraph"/>
        <w:numPr>
          <w:ilvl w:val="0"/>
          <w:numId w:val="15"/>
        </w:numPr>
        <w:rPr>
          <w:rFonts w:cstheme="minorHAnsi"/>
        </w:rPr>
      </w:pPr>
      <w:r w:rsidRPr="00765D83">
        <w:rPr>
          <w:rFonts w:cstheme="minorHAnsi"/>
        </w:rPr>
        <w:t>Has not entered into agreements with other economic operators aimed at distorting competition.</w:t>
      </w:r>
    </w:p>
    <w:p w14:paraId="4A5372A5" w14:textId="77777777" w:rsidR="008C6CCC" w:rsidRPr="00765D83" w:rsidRDefault="008C6CCC" w:rsidP="008C6CCC">
      <w:pPr>
        <w:pStyle w:val="ListParagraph"/>
        <w:rPr>
          <w:rFonts w:cstheme="minorHAnsi"/>
        </w:rPr>
      </w:pPr>
    </w:p>
    <w:p w14:paraId="7E620186" w14:textId="77777777" w:rsidR="008C6CCC" w:rsidRPr="00765D83" w:rsidRDefault="008C6CCC" w:rsidP="008C6CCC">
      <w:pPr>
        <w:pStyle w:val="ListParagraph"/>
        <w:numPr>
          <w:ilvl w:val="0"/>
          <w:numId w:val="15"/>
        </w:numPr>
        <w:rPr>
          <w:rFonts w:cstheme="minorHAnsi"/>
        </w:rPr>
      </w:pPr>
      <w:r w:rsidRPr="00765D83">
        <w:rPr>
          <w:rFonts w:cstheme="minorHAnsi"/>
        </w:rPr>
        <w:t>Is not aware of any conflict of interest due to its participation in the Competition.</w:t>
      </w:r>
    </w:p>
    <w:p w14:paraId="10E16CDD" w14:textId="77777777" w:rsidR="008C6CCC" w:rsidRPr="00765D83" w:rsidRDefault="008C6CCC" w:rsidP="008C6CCC">
      <w:pPr>
        <w:pStyle w:val="ListParagraph"/>
        <w:rPr>
          <w:rFonts w:cstheme="minorHAnsi"/>
        </w:rPr>
      </w:pPr>
    </w:p>
    <w:p w14:paraId="331A2570" w14:textId="77777777" w:rsidR="008C6CCC" w:rsidRPr="00765D83" w:rsidRDefault="008C6CCC" w:rsidP="008C6CCC">
      <w:pPr>
        <w:pStyle w:val="ListParagraph"/>
        <w:numPr>
          <w:ilvl w:val="0"/>
          <w:numId w:val="15"/>
        </w:numPr>
        <w:rPr>
          <w:rFonts w:cstheme="minorHAnsi"/>
        </w:rPr>
      </w:pPr>
      <w:r w:rsidRPr="00765D83">
        <w:rPr>
          <w:rFonts w:cstheme="minorHAnsi"/>
        </w:rPr>
        <w:t>Has not had any prior involvement in the preparation of the Competition</w:t>
      </w:r>
    </w:p>
    <w:p w14:paraId="0D1B1AA6" w14:textId="77777777" w:rsidR="008C6CCC" w:rsidRPr="00765D83" w:rsidRDefault="008C6CCC" w:rsidP="008C6CCC">
      <w:pPr>
        <w:pStyle w:val="ListParagraph"/>
        <w:rPr>
          <w:rFonts w:cstheme="minorHAnsi"/>
        </w:rPr>
      </w:pPr>
    </w:p>
    <w:p w14:paraId="63DA076D" w14:textId="77777777" w:rsidR="008C6CCC" w:rsidRPr="00765D83" w:rsidRDefault="008C6CCC" w:rsidP="008C6CCC">
      <w:pPr>
        <w:pStyle w:val="ListParagraph"/>
        <w:numPr>
          <w:ilvl w:val="0"/>
          <w:numId w:val="15"/>
        </w:numPr>
        <w:rPr>
          <w:rFonts w:cstheme="minorHAnsi"/>
        </w:rPr>
      </w:pPr>
      <w:r w:rsidRPr="00765D83">
        <w:rPr>
          <w:rFonts w:cstheme="minorHAns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E5BD87C" w14:textId="77777777" w:rsidR="008C6CCC" w:rsidRPr="00765D83" w:rsidRDefault="008C6CCC" w:rsidP="008C6CCC">
      <w:pPr>
        <w:pStyle w:val="ListParagraph"/>
        <w:rPr>
          <w:rFonts w:cstheme="minorHAnsi"/>
        </w:rPr>
      </w:pPr>
    </w:p>
    <w:p w14:paraId="648CD87F" w14:textId="77777777" w:rsidR="008C6CCC" w:rsidRPr="00765D83" w:rsidRDefault="008C6CCC" w:rsidP="008C6CCC">
      <w:pPr>
        <w:pStyle w:val="ListParagraph"/>
        <w:numPr>
          <w:ilvl w:val="0"/>
          <w:numId w:val="15"/>
        </w:numPr>
        <w:rPr>
          <w:rFonts w:cstheme="minorHAnsi"/>
        </w:rPr>
      </w:pPr>
      <w:r w:rsidRPr="00765D83">
        <w:rPr>
          <w:rFonts w:cstheme="minorHAnsi"/>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0A5A7CF9" w14:textId="77777777" w:rsidR="008C6CCC" w:rsidRPr="00765D83" w:rsidRDefault="008C6CCC" w:rsidP="008C6CCC">
      <w:pPr>
        <w:pStyle w:val="ListParagraph"/>
        <w:rPr>
          <w:rFonts w:cstheme="minorHAnsi"/>
        </w:rPr>
      </w:pPr>
    </w:p>
    <w:p w14:paraId="4C790119" w14:textId="77777777" w:rsidR="008C6CCC" w:rsidRPr="00765D83" w:rsidRDefault="008C6CCC" w:rsidP="008C6CCC">
      <w:pPr>
        <w:pStyle w:val="ListParagraph"/>
        <w:numPr>
          <w:ilvl w:val="0"/>
          <w:numId w:val="15"/>
        </w:numPr>
        <w:rPr>
          <w:rFonts w:cstheme="minorHAnsi"/>
        </w:rPr>
      </w:pPr>
      <w:r w:rsidRPr="00765D83">
        <w:rPr>
          <w:rFonts w:cstheme="minorHAnsi"/>
        </w:rPr>
        <w:t xml:space="preserve">Has not undertaken to unduly influence the decision-making process of the Marine Institute in respect of the Competition or obtain confidential information that may confer upon </w:t>
      </w:r>
      <w:proofErr w:type="gramStart"/>
      <w:r w:rsidRPr="00765D83">
        <w:rPr>
          <w:rFonts w:cstheme="minorHAnsi"/>
        </w:rPr>
        <w:t>it</w:t>
      </w:r>
      <w:proofErr w:type="gramEnd"/>
      <w:r w:rsidRPr="00765D83">
        <w:rPr>
          <w:rFonts w:cstheme="minorHAnsi"/>
        </w:rPr>
        <w:t xml:space="preserve"> undue advantages in respect of the Competition; or negligently provided misleading information that may have a material influence on decisions concerning exclusion, selection or award.</w:t>
      </w:r>
    </w:p>
    <w:p w14:paraId="592BEF1A" w14:textId="77777777" w:rsidR="008C6CCC" w:rsidRPr="00765D83" w:rsidRDefault="008C6CCC" w:rsidP="008C6CCC">
      <w:pPr>
        <w:pStyle w:val="ListParagraph"/>
        <w:rPr>
          <w:rFonts w:cstheme="minorHAnsi"/>
        </w:rPr>
      </w:pPr>
    </w:p>
    <w:p w14:paraId="05809C2E" w14:textId="77777777" w:rsidR="008C6CCC" w:rsidRPr="00765D83" w:rsidRDefault="008C6CCC" w:rsidP="008C6CCC">
      <w:pPr>
        <w:rPr>
          <w:rFonts w:cstheme="minorHAnsi"/>
        </w:rPr>
      </w:pPr>
      <w:r w:rsidRPr="00765D83">
        <w:rPr>
          <w:rFonts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Marine Institute.</w:t>
      </w:r>
    </w:p>
    <w:p w14:paraId="31F43B1F" w14:textId="77777777" w:rsidR="008C6CCC" w:rsidRPr="00765D83" w:rsidRDefault="008C6CCC" w:rsidP="008C6CCC">
      <w:pPr>
        <w:rPr>
          <w:rFonts w:cstheme="minorHAnsi"/>
          <w:b/>
          <w:color w:val="002060"/>
        </w:rPr>
      </w:pPr>
    </w:p>
    <w:p w14:paraId="018CE6C3" w14:textId="77777777" w:rsidR="008C6CCC" w:rsidRPr="00765D83" w:rsidRDefault="008C6CCC" w:rsidP="008C6CCC">
      <w:pPr>
        <w:rPr>
          <w:rFonts w:cstheme="minorHAnsi"/>
          <w:b/>
          <w:color w:val="002060"/>
        </w:rPr>
      </w:pPr>
      <w:r w:rsidRPr="00765D83">
        <w:rPr>
          <w:rFonts w:cstheme="minorHAnsi"/>
          <w:b/>
          <w:color w:val="002060"/>
        </w:rPr>
        <w:t>________________________________</w:t>
      </w:r>
      <w:r w:rsidRPr="00765D83">
        <w:rPr>
          <w:rFonts w:cstheme="minorHAnsi"/>
          <w:b/>
          <w:color w:val="002060"/>
        </w:rPr>
        <w:tab/>
      </w:r>
      <w:r w:rsidRPr="00765D83">
        <w:rPr>
          <w:rFonts w:cstheme="minorHAnsi"/>
          <w:b/>
          <w:color w:val="002060"/>
        </w:rPr>
        <w:tab/>
        <w:t>_______________________________</w:t>
      </w:r>
    </w:p>
    <w:p w14:paraId="062D96C4" w14:textId="77777777" w:rsidR="008C6CCC" w:rsidRDefault="008C6CCC" w:rsidP="008C6CCC">
      <w:pPr>
        <w:tabs>
          <w:tab w:val="left" w:pos="720"/>
          <w:tab w:val="left" w:pos="1440"/>
          <w:tab w:val="left" w:pos="2160"/>
          <w:tab w:val="left" w:pos="2880"/>
          <w:tab w:val="left" w:pos="3600"/>
          <w:tab w:val="left" w:pos="4320"/>
          <w:tab w:val="left" w:pos="7410"/>
        </w:tabs>
        <w:rPr>
          <w:rFonts w:cstheme="minorHAnsi"/>
          <w:b/>
          <w:color w:val="002060"/>
        </w:rPr>
      </w:pPr>
      <w:r w:rsidRPr="00765D83">
        <w:rPr>
          <w:rFonts w:cstheme="minorHAnsi"/>
          <w:b/>
          <w:color w:val="002060"/>
        </w:rPr>
        <w:t>Signature of Declarant</w:t>
      </w:r>
      <w:r w:rsidRPr="00765D83">
        <w:rPr>
          <w:rFonts w:cstheme="minorHAnsi"/>
          <w:b/>
          <w:color w:val="002060"/>
        </w:rPr>
        <w:tab/>
      </w:r>
      <w:r w:rsidRPr="00765D83">
        <w:rPr>
          <w:rFonts w:cstheme="minorHAnsi"/>
          <w:b/>
          <w:color w:val="002060"/>
        </w:rPr>
        <w:tab/>
      </w:r>
      <w:r w:rsidRPr="00765D83">
        <w:rPr>
          <w:rFonts w:cstheme="minorHAnsi"/>
          <w:b/>
          <w:color w:val="002060"/>
        </w:rPr>
        <w:tab/>
      </w:r>
      <w:r>
        <w:rPr>
          <w:rFonts w:cstheme="minorHAnsi"/>
          <w:b/>
          <w:color w:val="002060"/>
        </w:rPr>
        <w:tab/>
      </w:r>
      <w:r w:rsidRPr="00765D83">
        <w:rPr>
          <w:rFonts w:cstheme="minorHAnsi"/>
          <w:b/>
          <w:color w:val="002060"/>
        </w:rPr>
        <w:t>Name of Declarant in print or block capitals</w:t>
      </w:r>
    </w:p>
    <w:p w14:paraId="2DB96FAF" w14:textId="77777777" w:rsidR="00A25FBE" w:rsidRDefault="00A25FBE" w:rsidP="008C6CCC">
      <w:pPr>
        <w:tabs>
          <w:tab w:val="left" w:pos="720"/>
          <w:tab w:val="left" w:pos="1440"/>
          <w:tab w:val="left" w:pos="2160"/>
          <w:tab w:val="left" w:pos="2880"/>
          <w:tab w:val="left" w:pos="3600"/>
          <w:tab w:val="left" w:pos="4320"/>
          <w:tab w:val="left" w:pos="7410"/>
        </w:tabs>
        <w:rPr>
          <w:rFonts w:cstheme="minorHAnsi"/>
          <w:b/>
          <w:color w:val="002060"/>
        </w:rPr>
      </w:pPr>
    </w:p>
    <w:p w14:paraId="62D9EB9E" w14:textId="77777777" w:rsidR="00A25FBE" w:rsidRDefault="00A25FBE" w:rsidP="008C6CCC">
      <w:pPr>
        <w:tabs>
          <w:tab w:val="left" w:pos="720"/>
          <w:tab w:val="left" w:pos="1440"/>
          <w:tab w:val="left" w:pos="2160"/>
          <w:tab w:val="left" w:pos="2880"/>
          <w:tab w:val="left" w:pos="3600"/>
          <w:tab w:val="left" w:pos="4320"/>
          <w:tab w:val="left" w:pos="7410"/>
        </w:tabs>
        <w:rPr>
          <w:rFonts w:cstheme="minorHAnsi"/>
          <w:b/>
          <w:color w:val="002060"/>
        </w:rPr>
      </w:pPr>
    </w:p>
    <w:p w14:paraId="3CC32CDE" w14:textId="77777777" w:rsidR="00A25FBE" w:rsidRDefault="00A25FBE" w:rsidP="008C6CCC">
      <w:pPr>
        <w:tabs>
          <w:tab w:val="left" w:pos="720"/>
          <w:tab w:val="left" w:pos="1440"/>
          <w:tab w:val="left" w:pos="2160"/>
          <w:tab w:val="left" w:pos="2880"/>
          <w:tab w:val="left" w:pos="3600"/>
          <w:tab w:val="left" w:pos="4320"/>
          <w:tab w:val="left" w:pos="7410"/>
        </w:tabs>
        <w:rPr>
          <w:rFonts w:cstheme="minorHAnsi"/>
          <w:b/>
          <w:color w:val="002060"/>
        </w:rPr>
      </w:pPr>
    </w:p>
    <w:p w14:paraId="38C4028F" w14:textId="48AFD342" w:rsidR="005244B9" w:rsidRPr="00862F17" w:rsidRDefault="008D49C2" w:rsidP="00D55236">
      <w:pPr>
        <w:pBdr>
          <w:bottom w:val="single" w:sz="12" w:space="1" w:color="auto"/>
        </w:pBdr>
        <w:rPr>
          <w:rFonts w:cstheme="minorHAnsi"/>
          <w:b/>
          <w:sz w:val="28"/>
          <w:szCs w:val="28"/>
        </w:rPr>
      </w:pPr>
      <w:r w:rsidRPr="008D49C2">
        <w:rPr>
          <w:rFonts w:cstheme="minorHAnsi"/>
          <w:b/>
          <w:sz w:val="28"/>
          <w:szCs w:val="28"/>
        </w:rPr>
        <w:lastRenderedPageBreak/>
        <w:t xml:space="preserve">Appendix </w:t>
      </w:r>
      <w:r w:rsidR="00731CEE">
        <w:rPr>
          <w:rFonts w:cstheme="minorHAnsi"/>
          <w:b/>
          <w:sz w:val="28"/>
          <w:szCs w:val="28"/>
        </w:rPr>
        <w:t>4</w:t>
      </w:r>
      <w:r w:rsidRPr="008D49C2">
        <w:rPr>
          <w:rFonts w:cstheme="minorHAnsi"/>
          <w:b/>
          <w:sz w:val="28"/>
          <w:szCs w:val="28"/>
        </w:rPr>
        <w:t xml:space="preserve">:  </w:t>
      </w:r>
      <w:r w:rsidR="00731CEE">
        <w:rPr>
          <w:rFonts w:cstheme="minorHAnsi"/>
          <w:b/>
          <w:sz w:val="28"/>
          <w:szCs w:val="28"/>
        </w:rPr>
        <w:t xml:space="preserve">Draft </w:t>
      </w:r>
      <w:r w:rsidR="00D55236">
        <w:rPr>
          <w:rFonts w:cstheme="minorHAnsi"/>
          <w:b/>
          <w:sz w:val="28"/>
          <w:szCs w:val="28"/>
        </w:rPr>
        <w:t>S</w:t>
      </w:r>
      <w:r w:rsidR="005244B9" w:rsidRPr="00862F17">
        <w:rPr>
          <w:rFonts w:cstheme="minorHAnsi"/>
          <w:b/>
          <w:sz w:val="28"/>
          <w:szCs w:val="28"/>
        </w:rPr>
        <w:t>ervices Contract</w:t>
      </w:r>
    </w:p>
    <w:p w14:paraId="52A2EF94" w14:textId="5CDA3FD7" w:rsidR="00862F17" w:rsidRDefault="00A25FBE" w:rsidP="00AA250F">
      <w:pPr>
        <w:rPr>
          <w:rFonts w:cstheme="minorHAnsi"/>
        </w:rPr>
      </w:pPr>
      <w:r>
        <w:rPr>
          <w:rFonts w:cstheme="minorHAnsi"/>
        </w:rPr>
        <w:t>Please s</w:t>
      </w:r>
      <w:r w:rsidR="00862F17">
        <w:rPr>
          <w:rFonts w:cstheme="minorHAnsi"/>
        </w:rPr>
        <w:t>ee additional document</w:t>
      </w:r>
    </w:p>
    <w:p w14:paraId="4FCDF37B" w14:textId="77777777" w:rsidR="00862F17" w:rsidRDefault="00862F17" w:rsidP="00AA250F">
      <w:pPr>
        <w:rPr>
          <w:rFonts w:cstheme="minorHAnsi"/>
        </w:rPr>
      </w:pPr>
    </w:p>
    <w:p w14:paraId="2B02930C" w14:textId="77777777" w:rsidR="00862F17" w:rsidRDefault="00862F17" w:rsidP="00AA250F">
      <w:pPr>
        <w:rPr>
          <w:rFonts w:cstheme="minorHAnsi"/>
        </w:rPr>
      </w:pPr>
    </w:p>
    <w:p w14:paraId="1CCFF347" w14:textId="77777777" w:rsidR="00862F17" w:rsidRDefault="00862F17" w:rsidP="00AA250F">
      <w:pPr>
        <w:rPr>
          <w:rFonts w:cstheme="minorHAnsi"/>
        </w:rPr>
      </w:pPr>
    </w:p>
    <w:p w14:paraId="70B49BF1" w14:textId="77777777" w:rsidR="00862F17" w:rsidRDefault="00862F17" w:rsidP="00AA250F">
      <w:pPr>
        <w:rPr>
          <w:rFonts w:cstheme="minorHAnsi"/>
        </w:rPr>
      </w:pPr>
    </w:p>
    <w:p w14:paraId="5BCF72BF" w14:textId="77777777" w:rsidR="00862F17" w:rsidRDefault="00862F17" w:rsidP="00AA250F">
      <w:pPr>
        <w:rPr>
          <w:rFonts w:cstheme="minorHAnsi"/>
        </w:rPr>
      </w:pPr>
    </w:p>
    <w:p w14:paraId="4071EF84" w14:textId="77777777" w:rsidR="00862F17" w:rsidRDefault="00862F17" w:rsidP="00AA250F">
      <w:pPr>
        <w:rPr>
          <w:rFonts w:cstheme="minorHAnsi"/>
        </w:rPr>
      </w:pPr>
    </w:p>
    <w:p w14:paraId="6DFE6488" w14:textId="77777777" w:rsidR="00862F17" w:rsidRDefault="00862F17" w:rsidP="00AA250F">
      <w:pPr>
        <w:rPr>
          <w:rFonts w:cstheme="minorHAnsi"/>
        </w:rPr>
      </w:pPr>
    </w:p>
    <w:p w14:paraId="53639D7B" w14:textId="77777777" w:rsidR="00862F17" w:rsidRDefault="00862F17" w:rsidP="00AA250F">
      <w:pPr>
        <w:rPr>
          <w:rFonts w:cstheme="minorHAnsi"/>
        </w:rPr>
      </w:pPr>
    </w:p>
    <w:p w14:paraId="2F9D5D10" w14:textId="77777777" w:rsidR="00862F17" w:rsidRDefault="00862F17" w:rsidP="00AA250F">
      <w:pPr>
        <w:rPr>
          <w:rFonts w:cstheme="minorHAnsi"/>
        </w:rPr>
      </w:pPr>
    </w:p>
    <w:p w14:paraId="4307FF6F" w14:textId="77777777" w:rsidR="00862F17" w:rsidRDefault="00862F17" w:rsidP="00AA250F">
      <w:pPr>
        <w:rPr>
          <w:rFonts w:cstheme="minorHAnsi"/>
        </w:rPr>
      </w:pPr>
    </w:p>
    <w:p w14:paraId="24DF3040" w14:textId="77777777" w:rsidR="00862F17" w:rsidRDefault="00862F17" w:rsidP="00AA250F">
      <w:pPr>
        <w:rPr>
          <w:rFonts w:cstheme="minorHAnsi"/>
        </w:rPr>
      </w:pPr>
    </w:p>
    <w:p w14:paraId="214AC272" w14:textId="77777777" w:rsidR="00862F17" w:rsidRDefault="00862F17" w:rsidP="00AA250F">
      <w:pPr>
        <w:rPr>
          <w:rFonts w:cstheme="minorHAnsi"/>
        </w:rPr>
      </w:pPr>
    </w:p>
    <w:p w14:paraId="4C1255EC" w14:textId="77777777" w:rsidR="00862F17" w:rsidRDefault="00862F17" w:rsidP="00AA250F">
      <w:pPr>
        <w:rPr>
          <w:rFonts w:cstheme="minorHAnsi"/>
        </w:rPr>
      </w:pPr>
    </w:p>
    <w:p w14:paraId="767715A6" w14:textId="77777777" w:rsidR="00862F17" w:rsidRDefault="00862F17" w:rsidP="00AA250F">
      <w:pPr>
        <w:rPr>
          <w:rFonts w:cstheme="minorHAnsi"/>
        </w:rPr>
      </w:pPr>
    </w:p>
    <w:p w14:paraId="5186761E" w14:textId="77777777" w:rsidR="00862F17" w:rsidRDefault="00862F17" w:rsidP="00AA250F">
      <w:pPr>
        <w:rPr>
          <w:rFonts w:cstheme="minorHAnsi"/>
        </w:rPr>
      </w:pPr>
    </w:p>
    <w:p w14:paraId="2E6E3DA2" w14:textId="77777777" w:rsidR="00862F17" w:rsidRDefault="00862F17" w:rsidP="00AA250F">
      <w:pPr>
        <w:rPr>
          <w:rFonts w:cstheme="minorHAnsi"/>
        </w:rPr>
      </w:pPr>
    </w:p>
    <w:p w14:paraId="563F366F" w14:textId="77777777" w:rsidR="00862F17" w:rsidRDefault="00862F17" w:rsidP="00AA250F">
      <w:pPr>
        <w:rPr>
          <w:rFonts w:cstheme="minorHAnsi"/>
        </w:rPr>
      </w:pPr>
    </w:p>
    <w:p w14:paraId="52181E35" w14:textId="77777777" w:rsidR="00862F17" w:rsidRDefault="00862F17" w:rsidP="00AA250F">
      <w:pPr>
        <w:rPr>
          <w:rFonts w:cstheme="minorHAnsi"/>
        </w:rPr>
      </w:pPr>
    </w:p>
    <w:p w14:paraId="024BC7F3" w14:textId="77777777" w:rsidR="00862F17" w:rsidRDefault="00862F17" w:rsidP="00AA250F">
      <w:pPr>
        <w:rPr>
          <w:rFonts w:cstheme="minorHAnsi"/>
        </w:rPr>
      </w:pPr>
    </w:p>
    <w:p w14:paraId="30426FF3" w14:textId="77777777" w:rsidR="00862F17" w:rsidRDefault="00862F17" w:rsidP="00AA250F">
      <w:pPr>
        <w:rPr>
          <w:rFonts w:cstheme="minorHAnsi"/>
        </w:rPr>
      </w:pPr>
    </w:p>
    <w:p w14:paraId="7FCD795E" w14:textId="77777777" w:rsidR="00862F17" w:rsidRDefault="00862F17" w:rsidP="00AA250F">
      <w:pPr>
        <w:rPr>
          <w:rFonts w:cstheme="minorHAnsi"/>
        </w:rPr>
      </w:pPr>
    </w:p>
    <w:p w14:paraId="08B615EB" w14:textId="77777777" w:rsidR="00862F17" w:rsidRDefault="00862F17" w:rsidP="00AA250F">
      <w:pPr>
        <w:rPr>
          <w:rFonts w:cstheme="minorHAnsi"/>
        </w:rPr>
      </w:pPr>
    </w:p>
    <w:p w14:paraId="4C739B22" w14:textId="77777777" w:rsidR="00862F17" w:rsidRDefault="00862F17" w:rsidP="00AA250F">
      <w:pPr>
        <w:rPr>
          <w:rFonts w:cstheme="minorHAnsi"/>
        </w:rPr>
      </w:pPr>
    </w:p>
    <w:p w14:paraId="0A133B20" w14:textId="77777777" w:rsidR="00862F17" w:rsidRDefault="00862F17" w:rsidP="00AA250F">
      <w:pPr>
        <w:rPr>
          <w:rFonts w:cstheme="minorHAnsi"/>
          <w:b/>
          <w:sz w:val="28"/>
          <w:szCs w:val="28"/>
        </w:rPr>
      </w:pPr>
    </w:p>
    <w:p w14:paraId="033340FB" w14:textId="77777777" w:rsidR="006E0B87" w:rsidRDefault="006E0B87" w:rsidP="00AA250F">
      <w:pPr>
        <w:rPr>
          <w:rFonts w:cstheme="minorHAnsi"/>
          <w:b/>
          <w:sz w:val="28"/>
          <w:szCs w:val="28"/>
        </w:rPr>
      </w:pPr>
    </w:p>
    <w:p w14:paraId="0CD06053" w14:textId="77777777" w:rsidR="006E0B87" w:rsidRDefault="006E0B87" w:rsidP="00AA250F">
      <w:pPr>
        <w:rPr>
          <w:rFonts w:cstheme="minorHAnsi"/>
          <w:b/>
          <w:sz w:val="28"/>
          <w:szCs w:val="28"/>
        </w:rPr>
      </w:pPr>
    </w:p>
    <w:p w14:paraId="34924D8F" w14:textId="77777777" w:rsidR="006E0B87" w:rsidRDefault="006E0B87" w:rsidP="00AA250F">
      <w:pPr>
        <w:rPr>
          <w:rFonts w:cstheme="minorHAnsi"/>
          <w:b/>
          <w:sz w:val="28"/>
          <w:szCs w:val="28"/>
        </w:rPr>
      </w:pPr>
    </w:p>
    <w:p w14:paraId="47CF6EDA" w14:textId="77777777" w:rsidR="006E0B87" w:rsidRDefault="006E0B87" w:rsidP="00AA250F">
      <w:pPr>
        <w:rPr>
          <w:rFonts w:cstheme="minorHAnsi"/>
          <w:b/>
          <w:sz w:val="28"/>
          <w:szCs w:val="28"/>
        </w:rPr>
      </w:pPr>
    </w:p>
    <w:p w14:paraId="5919E238" w14:textId="07995DBB" w:rsidR="006E0B87" w:rsidRPr="00862F17" w:rsidRDefault="006E0B87" w:rsidP="006E0B87">
      <w:pPr>
        <w:pBdr>
          <w:bottom w:val="single" w:sz="12" w:space="1" w:color="auto"/>
        </w:pBdr>
        <w:rPr>
          <w:rFonts w:cstheme="minorHAnsi"/>
          <w:b/>
          <w:sz w:val="28"/>
          <w:szCs w:val="28"/>
        </w:rPr>
      </w:pPr>
      <w:r w:rsidRPr="008D49C2">
        <w:rPr>
          <w:rFonts w:cstheme="minorHAnsi"/>
          <w:b/>
          <w:sz w:val="28"/>
          <w:szCs w:val="28"/>
        </w:rPr>
        <w:lastRenderedPageBreak/>
        <w:t xml:space="preserve">Appendix </w:t>
      </w:r>
      <w:r>
        <w:rPr>
          <w:rFonts w:cstheme="minorHAnsi"/>
          <w:b/>
          <w:sz w:val="28"/>
          <w:szCs w:val="28"/>
        </w:rPr>
        <w:t>5:</w:t>
      </w:r>
      <w:r w:rsidRPr="008D49C2">
        <w:rPr>
          <w:rFonts w:cstheme="minorHAnsi"/>
          <w:b/>
          <w:sz w:val="28"/>
          <w:szCs w:val="28"/>
        </w:rPr>
        <w:t xml:space="preserve">  </w:t>
      </w:r>
      <w:r>
        <w:rPr>
          <w:rFonts w:cstheme="minorHAnsi"/>
          <w:b/>
          <w:sz w:val="28"/>
          <w:szCs w:val="28"/>
        </w:rPr>
        <w:t>Draft Confidentiality Agreement</w:t>
      </w:r>
    </w:p>
    <w:p w14:paraId="51087016" w14:textId="77777777" w:rsidR="006E0B87" w:rsidRDefault="006E0B87" w:rsidP="006E0B87">
      <w:pPr>
        <w:rPr>
          <w:rFonts w:cstheme="minorHAnsi"/>
        </w:rPr>
      </w:pPr>
      <w:r>
        <w:rPr>
          <w:rFonts w:cstheme="minorHAnsi"/>
        </w:rPr>
        <w:t>Please see additional document</w:t>
      </w:r>
    </w:p>
    <w:p w14:paraId="530469FA" w14:textId="77777777" w:rsidR="006E0B87" w:rsidRPr="00862F17" w:rsidRDefault="006E0B87" w:rsidP="00AA250F">
      <w:pPr>
        <w:rPr>
          <w:rFonts w:cstheme="minorHAnsi"/>
          <w:b/>
          <w:sz w:val="28"/>
          <w:szCs w:val="28"/>
        </w:rPr>
      </w:pPr>
    </w:p>
    <w:sectPr w:rsidR="006E0B87" w:rsidRPr="00862F17" w:rsidSect="00731CEE">
      <w:footerReference w:type="default" r:id="rId19"/>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81D2" w14:textId="77777777" w:rsidR="006E35ED" w:rsidRDefault="006E35ED" w:rsidP="006F1D71">
      <w:pPr>
        <w:spacing w:after="0" w:line="240" w:lineRule="auto"/>
      </w:pPr>
      <w:r>
        <w:separator/>
      </w:r>
    </w:p>
  </w:endnote>
  <w:endnote w:type="continuationSeparator" w:id="0">
    <w:p w14:paraId="6EA26280" w14:textId="77777777" w:rsidR="006E35ED" w:rsidRDefault="006E35ED" w:rsidP="006F1D71">
      <w:pPr>
        <w:spacing w:after="0" w:line="240" w:lineRule="auto"/>
      </w:pPr>
      <w:r>
        <w:continuationSeparator/>
      </w:r>
    </w:p>
  </w:endnote>
  <w:endnote w:type="continuationNotice" w:id="1">
    <w:p w14:paraId="1718BAA9" w14:textId="77777777" w:rsidR="006E35ED" w:rsidRDefault="006E35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2D021FF3" w14:textId="77777777" w:rsidR="006F1D71" w:rsidRDefault="006F1D71" w:rsidP="001553F4">
        <w:pPr>
          <w:pStyle w:val="Footer"/>
          <w:jc w:val="center"/>
        </w:pPr>
        <w:r>
          <w:fldChar w:fldCharType="begin"/>
        </w:r>
        <w:r>
          <w:instrText xml:space="preserve"> PAGE   \* MERGEFORMAT </w:instrText>
        </w:r>
        <w:r>
          <w:fldChar w:fldCharType="separate"/>
        </w:r>
        <w:r w:rsidR="00646612">
          <w:rPr>
            <w:noProof/>
          </w:rPr>
          <w:t>16</w:t>
        </w:r>
        <w:r>
          <w:rPr>
            <w:noProof/>
          </w:rPr>
          <w:fldChar w:fldCharType="end"/>
        </w:r>
      </w:p>
    </w:sdtContent>
  </w:sdt>
  <w:p w14:paraId="45906985" w14:textId="77777777" w:rsidR="006F1D71" w:rsidRDefault="006F1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3B2E" w14:textId="77777777" w:rsidR="006E35ED" w:rsidRDefault="006E35ED" w:rsidP="006F1D71">
      <w:pPr>
        <w:spacing w:after="0" w:line="240" w:lineRule="auto"/>
      </w:pPr>
      <w:r>
        <w:separator/>
      </w:r>
    </w:p>
  </w:footnote>
  <w:footnote w:type="continuationSeparator" w:id="0">
    <w:p w14:paraId="73409882" w14:textId="77777777" w:rsidR="006E35ED" w:rsidRDefault="006E35ED" w:rsidP="006F1D71">
      <w:pPr>
        <w:spacing w:after="0" w:line="240" w:lineRule="auto"/>
      </w:pPr>
      <w:r>
        <w:continuationSeparator/>
      </w:r>
    </w:p>
  </w:footnote>
  <w:footnote w:type="continuationNotice" w:id="1">
    <w:p w14:paraId="5E633166" w14:textId="77777777" w:rsidR="006E35ED" w:rsidRDefault="006E35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4"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6"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3B6404"/>
    <w:multiLevelType w:val="hybridMultilevel"/>
    <w:tmpl w:val="7AFCB564"/>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14"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5" w15:restartNumberingAfterBreak="0">
    <w:nsid w:val="544F2CFA"/>
    <w:multiLevelType w:val="hybridMultilevel"/>
    <w:tmpl w:val="5E905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7" w15:restartNumberingAfterBreak="0">
    <w:nsid w:val="590428DD"/>
    <w:multiLevelType w:val="hybridMultilevel"/>
    <w:tmpl w:val="6C22E5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19"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40967B9"/>
    <w:multiLevelType w:val="hybridMultilevel"/>
    <w:tmpl w:val="01F0CDC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2" w15:restartNumberingAfterBreak="0">
    <w:nsid w:val="69E67B38"/>
    <w:multiLevelType w:val="hybridMultilevel"/>
    <w:tmpl w:val="92265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C484D26"/>
    <w:multiLevelType w:val="hybridMultilevel"/>
    <w:tmpl w:val="BD40C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CE37E13"/>
    <w:multiLevelType w:val="multilevel"/>
    <w:tmpl w:val="04AE07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E14CB7"/>
    <w:multiLevelType w:val="hybridMultilevel"/>
    <w:tmpl w:val="93C0AD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1614288088">
    <w:abstractNumId w:val="8"/>
  </w:num>
  <w:num w:numId="2" w16cid:durableId="742222736">
    <w:abstractNumId w:val="24"/>
  </w:num>
  <w:num w:numId="3" w16cid:durableId="1322588524">
    <w:abstractNumId w:val="20"/>
  </w:num>
  <w:num w:numId="4" w16cid:durableId="236743958">
    <w:abstractNumId w:val="4"/>
  </w:num>
  <w:num w:numId="5" w16cid:durableId="103351064">
    <w:abstractNumId w:val="6"/>
  </w:num>
  <w:num w:numId="6" w16cid:durableId="875580583">
    <w:abstractNumId w:val="0"/>
  </w:num>
  <w:num w:numId="7" w16cid:durableId="454636461">
    <w:abstractNumId w:val="9"/>
  </w:num>
  <w:num w:numId="8" w16cid:durableId="264575234">
    <w:abstractNumId w:val="7"/>
  </w:num>
  <w:num w:numId="9" w16cid:durableId="183834323">
    <w:abstractNumId w:val="26"/>
  </w:num>
  <w:num w:numId="10" w16cid:durableId="2033216479">
    <w:abstractNumId w:val="21"/>
  </w:num>
  <w:num w:numId="11" w16cid:durableId="1436095837">
    <w:abstractNumId w:val="16"/>
  </w:num>
  <w:num w:numId="12" w16cid:durableId="551498513">
    <w:abstractNumId w:val="3"/>
  </w:num>
  <w:num w:numId="13" w16cid:durableId="1836603929">
    <w:abstractNumId w:val="14"/>
  </w:num>
  <w:num w:numId="14" w16cid:durableId="618531109">
    <w:abstractNumId w:val="10"/>
  </w:num>
  <w:num w:numId="15" w16cid:durableId="517425422">
    <w:abstractNumId w:val="1"/>
  </w:num>
  <w:num w:numId="16" w16cid:durableId="1796287436">
    <w:abstractNumId w:val="18"/>
  </w:num>
  <w:num w:numId="17" w16cid:durableId="109934884">
    <w:abstractNumId w:val="2"/>
  </w:num>
  <w:num w:numId="18" w16cid:durableId="2123574682">
    <w:abstractNumId w:val="5"/>
  </w:num>
  <w:num w:numId="19" w16cid:durableId="1321233487">
    <w:abstractNumId w:val="13"/>
  </w:num>
  <w:num w:numId="20" w16cid:durableId="391776714">
    <w:abstractNumId w:val="19"/>
  </w:num>
  <w:num w:numId="21" w16cid:durableId="1617105973">
    <w:abstractNumId w:val="11"/>
  </w:num>
  <w:num w:numId="22" w16cid:durableId="1110320864">
    <w:abstractNumId w:val="12"/>
  </w:num>
  <w:num w:numId="23" w16cid:durableId="141895746">
    <w:abstractNumId w:val="25"/>
  </w:num>
  <w:num w:numId="24" w16cid:durableId="1657227300">
    <w:abstractNumId w:val="15"/>
  </w:num>
  <w:num w:numId="25" w16cid:durableId="306133778">
    <w:abstractNumId w:val="22"/>
  </w:num>
  <w:num w:numId="26" w16cid:durableId="876163347">
    <w:abstractNumId w:val="23"/>
  </w:num>
  <w:num w:numId="27" w16cid:durableId="3954753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D29"/>
    <w:rsid w:val="00000E74"/>
    <w:rsid w:val="00003571"/>
    <w:rsid w:val="00004E54"/>
    <w:rsid w:val="0000668A"/>
    <w:rsid w:val="00006FA0"/>
    <w:rsid w:val="0000781A"/>
    <w:rsid w:val="000146D0"/>
    <w:rsid w:val="00016071"/>
    <w:rsid w:val="000229BE"/>
    <w:rsid w:val="000244BD"/>
    <w:rsid w:val="00037F30"/>
    <w:rsid w:val="00041E8B"/>
    <w:rsid w:val="000425F3"/>
    <w:rsid w:val="00046F2E"/>
    <w:rsid w:val="0004708D"/>
    <w:rsid w:val="000474DA"/>
    <w:rsid w:val="000558C3"/>
    <w:rsid w:val="00060F89"/>
    <w:rsid w:val="00061DED"/>
    <w:rsid w:val="00065B50"/>
    <w:rsid w:val="00071081"/>
    <w:rsid w:val="000726FA"/>
    <w:rsid w:val="00077990"/>
    <w:rsid w:val="000918EB"/>
    <w:rsid w:val="00093213"/>
    <w:rsid w:val="00094578"/>
    <w:rsid w:val="000A02B9"/>
    <w:rsid w:val="000B17E3"/>
    <w:rsid w:val="000B201A"/>
    <w:rsid w:val="000B50EC"/>
    <w:rsid w:val="000B5BE6"/>
    <w:rsid w:val="000B6247"/>
    <w:rsid w:val="000C0D8D"/>
    <w:rsid w:val="000C27FF"/>
    <w:rsid w:val="000C2A58"/>
    <w:rsid w:val="000C3A01"/>
    <w:rsid w:val="000C4FDD"/>
    <w:rsid w:val="000D006B"/>
    <w:rsid w:val="000D0400"/>
    <w:rsid w:val="000D0C95"/>
    <w:rsid w:val="000D2DA5"/>
    <w:rsid w:val="000D3C5A"/>
    <w:rsid w:val="000D49F6"/>
    <w:rsid w:val="000E2671"/>
    <w:rsid w:val="000F34E5"/>
    <w:rsid w:val="000F65D4"/>
    <w:rsid w:val="000F71DC"/>
    <w:rsid w:val="000F78E5"/>
    <w:rsid w:val="001013BC"/>
    <w:rsid w:val="00102B69"/>
    <w:rsid w:val="00105DA7"/>
    <w:rsid w:val="00115731"/>
    <w:rsid w:val="00116849"/>
    <w:rsid w:val="001175B1"/>
    <w:rsid w:val="00121C4D"/>
    <w:rsid w:val="00125499"/>
    <w:rsid w:val="0012570E"/>
    <w:rsid w:val="00125D26"/>
    <w:rsid w:val="0012775D"/>
    <w:rsid w:val="00133DC6"/>
    <w:rsid w:val="0013638D"/>
    <w:rsid w:val="00136D47"/>
    <w:rsid w:val="001376EE"/>
    <w:rsid w:val="00137B87"/>
    <w:rsid w:val="00140EE9"/>
    <w:rsid w:val="00141BBE"/>
    <w:rsid w:val="00143060"/>
    <w:rsid w:val="001440F8"/>
    <w:rsid w:val="00146E0E"/>
    <w:rsid w:val="00147BB6"/>
    <w:rsid w:val="0015034F"/>
    <w:rsid w:val="001518C3"/>
    <w:rsid w:val="00152209"/>
    <w:rsid w:val="00153D87"/>
    <w:rsid w:val="001553F4"/>
    <w:rsid w:val="00162584"/>
    <w:rsid w:val="00162D46"/>
    <w:rsid w:val="00163AC6"/>
    <w:rsid w:val="00166342"/>
    <w:rsid w:val="00166B02"/>
    <w:rsid w:val="00166D84"/>
    <w:rsid w:val="00167318"/>
    <w:rsid w:val="001808DB"/>
    <w:rsid w:val="001810C2"/>
    <w:rsid w:val="00186ADE"/>
    <w:rsid w:val="0019232B"/>
    <w:rsid w:val="00194954"/>
    <w:rsid w:val="00196F2C"/>
    <w:rsid w:val="00197CD8"/>
    <w:rsid w:val="001A3FEF"/>
    <w:rsid w:val="001A4138"/>
    <w:rsid w:val="001A458A"/>
    <w:rsid w:val="001A46A1"/>
    <w:rsid w:val="001A5B09"/>
    <w:rsid w:val="001A6599"/>
    <w:rsid w:val="001B3EEF"/>
    <w:rsid w:val="001B70D1"/>
    <w:rsid w:val="001C3F29"/>
    <w:rsid w:val="001D05CE"/>
    <w:rsid w:val="001D42E1"/>
    <w:rsid w:val="001D44A0"/>
    <w:rsid w:val="001D5430"/>
    <w:rsid w:val="001D5912"/>
    <w:rsid w:val="001D6347"/>
    <w:rsid w:val="001D7222"/>
    <w:rsid w:val="001E5E2E"/>
    <w:rsid w:val="001E7624"/>
    <w:rsid w:val="001F1868"/>
    <w:rsid w:val="001F3641"/>
    <w:rsid w:val="001F4B41"/>
    <w:rsid w:val="001F74EA"/>
    <w:rsid w:val="00201051"/>
    <w:rsid w:val="002010B7"/>
    <w:rsid w:val="00201874"/>
    <w:rsid w:val="00202B6A"/>
    <w:rsid w:val="00205D54"/>
    <w:rsid w:val="002160F9"/>
    <w:rsid w:val="00220141"/>
    <w:rsid w:val="00220C09"/>
    <w:rsid w:val="002232C2"/>
    <w:rsid w:val="00223E4D"/>
    <w:rsid w:val="00224BAA"/>
    <w:rsid w:val="00226020"/>
    <w:rsid w:val="002278F6"/>
    <w:rsid w:val="0023073B"/>
    <w:rsid w:val="0023102F"/>
    <w:rsid w:val="002348AE"/>
    <w:rsid w:val="00241F57"/>
    <w:rsid w:val="00242C35"/>
    <w:rsid w:val="00244EE6"/>
    <w:rsid w:val="002458F0"/>
    <w:rsid w:val="0024658F"/>
    <w:rsid w:val="002494B5"/>
    <w:rsid w:val="00250839"/>
    <w:rsid w:val="00250FCC"/>
    <w:rsid w:val="00255AE8"/>
    <w:rsid w:val="00257019"/>
    <w:rsid w:val="0026059E"/>
    <w:rsid w:val="00261154"/>
    <w:rsid w:val="0026186F"/>
    <w:rsid w:val="00261C0B"/>
    <w:rsid w:val="0026549C"/>
    <w:rsid w:val="00266ECF"/>
    <w:rsid w:val="00266F6F"/>
    <w:rsid w:val="00270AFA"/>
    <w:rsid w:val="002739D7"/>
    <w:rsid w:val="002819AF"/>
    <w:rsid w:val="00282913"/>
    <w:rsid w:val="00286710"/>
    <w:rsid w:val="00291394"/>
    <w:rsid w:val="00296A0E"/>
    <w:rsid w:val="002A2D20"/>
    <w:rsid w:val="002A3C57"/>
    <w:rsid w:val="002A4DFC"/>
    <w:rsid w:val="002B092F"/>
    <w:rsid w:val="002B0C42"/>
    <w:rsid w:val="002B1286"/>
    <w:rsid w:val="002B38D8"/>
    <w:rsid w:val="002B3DD3"/>
    <w:rsid w:val="002C16B8"/>
    <w:rsid w:val="002C53DF"/>
    <w:rsid w:val="002C67EF"/>
    <w:rsid w:val="002C7055"/>
    <w:rsid w:val="002C72BE"/>
    <w:rsid w:val="002C7DC1"/>
    <w:rsid w:val="002D123A"/>
    <w:rsid w:val="002D1494"/>
    <w:rsid w:val="002D1D9A"/>
    <w:rsid w:val="002D286D"/>
    <w:rsid w:val="002D6EE5"/>
    <w:rsid w:val="002D73E0"/>
    <w:rsid w:val="002E2732"/>
    <w:rsid w:val="002E2BE2"/>
    <w:rsid w:val="002E4188"/>
    <w:rsid w:val="002E4EF0"/>
    <w:rsid w:val="002E7A35"/>
    <w:rsid w:val="002F1ADD"/>
    <w:rsid w:val="002F4001"/>
    <w:rsid w:val="002F776E"/>
    <w:rsid w:val="003008E7"/>
    <w:rsid w:val="00301473"/>
    <w:rsid w:val="003037DC"/>
    <w:rsid w:val="0030600C"/>
    <w:rsid w:val="00311473"/>
    <w:rsid w:val="00311BA7"/>
    <w:rsid w:val="0031475C"/>
    <w:rsid w:val="0031555C"/>
    <w:rsid w:val="00316F75"/>
    <w:rsid w:val="00317355"/>
    <w:rsid w:val="00320349"/>
    <w:rsid w:val="00321A29"/>
    <w:rsid w:val="00323D87"/>
    <w:rsid w:val="003307B4"/>
    <w:rsid w:val="00331113"/>
    <w:rsid w:val="00331239"/>
    <w:rsid w:val="0033357B"/>
    <w:rsid w:val="003362B6"/>
    <w:rsid w:val="00336638"/>
    <w:rsid w:val="00337178"/>
    <w:rsid w:val="0034323E"/>
    <w:rsid w:val="00350EA9"/>
    <w:rsid w:val="00361A2D"/>
    <w:rsid w:val="00363775"/>
    <w:rsid w:val="00363B2F"/>
    <w:rsid w:val="003656E7"/>
    <w:rsid w:val="0037137C"/>
    <w:rsid w:val="00371A32"/>
    <w:rsid w:val="00383140"/>
    <w:rsid w:val="003832F7"/>
    <w:rsid w:val="003901C1"/>
    <w:rsid w:val="00390DAF"/>
    <w:rsid w:val="003915D7"/>
    <w:rsid w:val="003953AD"/>
    <w:rsid w:val="003A081F"/>
    <w:rsid w:val="003A3747"/>
    <w:rsid w:val="003A3AB7"/>
    <w:rsid w:val="003A3DE4"/>
    <w:rsid w:val="003A5B99"/>
    <w:rsid w:val="003A7A85"/>
    <w:rsid w:val="003B2EB8"/>
    <w:rsid w:val="003B3BDC"/>
    <w:rsid w:val="003C1F69"/>
    <w:rsid w:val="003D001F"/>
    <w:rsid w:val="003D200A"/>
    <w:rsid w:val="003D45CB"/>
    <w:rsid w:val="003D5566"/>
    <w:rsid w:val="003D60AA"/>
    <w:rsid w:val="003D6D7F"/>
    <w:rsid w:val="003E359E"/>
    <w:rsid w:val="003E6D0B"/>
    <w:rsid w:val="003F04D0"/>
    <w:rsid w:val="003F2348"/>
    <w:rsid w:val="003F27A9"/>
    <w:rsid w:val="003F46B6"/>
    <w:rsid w:val="003F4AC9"/>
    <w:rsid w:val="003F78A6"/>
    <w:rsid w:val="004037BC"/>
    <w:rsid w:val="0041317A"/>
    <w:rsid w:val="0041510D"/>
    <w:rsid w:val="00425481"/>
    <w:rsid w:val="0042637D"/>
    <w:rsid w:val="00441037"/>
    <w:rsid w:val="0044300A"/>
    <w:rsid w:val="00443617"/>
    <w:rsid w:val="00446D09"/>
    <w:rsid w:val="0045450C"/>
    <w:rsid w:val="0046022F"/>
    <w:rsid w:val="004612DA"/>
    <w:rsid w:val="00463384"/>
    <w:rsid w:val="004658BB"/>
    <w:rsid w:val="00466BDC"/>
    <w:rsid w:val="00470307"/>
    <w:rsid w:val="00470BA8"/>
    <w:rsid w:val="00471350"/>
    <w:rsid w:val="00477984"/>
    <w:rsid w:val="00481ECB"/>
    <w:rsid w:val="00482B1E"/>
    <w:rsid w:val="004835E5"/>
    <w:rsid w:val="00483CDE"/>
    <w:rsid w:val="0048527A"/>
    <w:rsid w:val="0048540A"/>
    <w:rsid w:val="004866E2"/>
    <w:rsid w:val="00492A25"/>
    <w:rsid w:val="0049697E"/>
    <w:rsid w:val="004A3A47"/>
    <w:rsid w:val="004B0EE8"/>
    <w:rsid w:val="004B283E"/>
    <w:rsid w:val="004B6405"/>
    <w:rsid w:val="004B7683"/>
    <w:rsid w:val="004B7F35"/>
    <w:rsid w:val="004C3BD7"/>
    <w:rsid w:val="004C4A8D"/>
    <w:rsid w:val="004D018A"/>
    <w:rsid w:val="004D0BBD"/>
    <w:rsid w:val="004E0EBA"/>
    <w:rsid w:val="004E1CEB"/>
    <w:rsid w:val="004E2FAC"/>
    <w:rsid w:val="004E5332"/>
    <w:rsid w:val="004E54F5"/>
    <w:rsid w:val="004F7E62"/>
    <w:rsid w:val="00504B40"/>
    <w:rsid w:val="00504BBD"/>
    <w:rsid w:val="0050571F"/>
    <w:rsid w:val="00507CF3"/>
    <w:rsid w:val="00510FFA"/>
    <w:rsid w:val="00515F32"/>
    <w:rsid w:val="005215BE"/>
    <w:rsid w:val="005244B9"/>
    <w:rsid w:val="00530A62"/>
    <w:rsid w:val="0053183E"/>
    <w:rsid w:val="00532AA9"/>
    <w:rsid w:val="00536308"/>
    <w:rsid w:val="00536C7E"/>
    <w:rsid w:val="0054096E"/>
    <w:rsid w:val="00542455"/>
    <w:rsid w:val="005429A4"/>
    <w:rsid w:val="005429AC"/>
    <w:rsid w:val="00542F52"/>
    <w:rsid w:val="00543F1B"/>
    <w:rsid w:val="00545BD0"/>
    <w:rsid w:val="0055239D"/>
    <w:rsid w:val="005539FA"/>
    <w:rsid w:val="005559EB"/>
    <w:rsid w:val="0056272C"/>
    <w:rsid w:val="00566B73"/>
    <w:rsid w:val="00570529"/>
    <w:rsid w:val="0057067B"/>
    <w:rsid w:val="0057352C"/>
    <w:rsid w:val="00582A9A"/>
    <w:rsid w:val="00583459"/>
    <w:rsid w:val="00583E82"/>
    <w:rsid w:val="005840CB"/>
    <w:rsid w:val="00585DD1"/>
    <w:rsid w:val="00586AC1"/>
    <w:rsid w:val="00591A36"/>
    <w:rsid w:val="005936EA"/>
    <w:rsid w:val="005A3956"/>
    <w:rsid w:val="005B0E48"/>
    <w:rsid w:val="005B121A"/>
    <w:rsid w:val="005B6B2D"/>
    <w:rsid w:val="005C113D"/>
    <w:rsid w:val="005C215F"/>
    <w:rsid w:val="005C3331"/>
    <w:rsid w:val="005C5B75"/>
    <w:rsid w:val="005C65F6"/>
    <w:rsid w:val="005C792F"/>
    <w:rsid w:val="005D06FB"/>
    <w:rsid w:val="005D0D98"/>
    <w:rsid w:val="005D0E8E"/>
    <w:rsid w:val="005D29F9"/>
    <w:rsid w:val="005D3268"/>
    <w:rsid w:val="005E0DF5"/>
    <w:rsid w:val="005E0F19"/>
    <w:rsid w:val="005E586C"/>
    <w:rsid w:val="005E703F"/>
    <w:rsid w:val="005F2A56"/>
    <w:rsid w:val="005F3752"/>
    <w:rsid w:val="005F51D7"/>
    <w:rsid w:val="006006AE"/>
    <w:rsid w:val="00601E2C"/>
    <w:rsid w:val="00605778"/>
    <w:rsid w:val="00610D7B"/>
    <w:rsid w:val="00611285"/>
    <w:rsid w:val="006124BF"/>
    <w:rsid w:val="00615280"/>
    <w:rsid w:val="00615A19"/>
    <w:rsid w:val="006160EC"/>
    <w:rsid w:val="006160EE"/>
    <w:rsid w:val="00624581"/>
    <w:rsid w:val="0062553C"/>
    <w:rsid w:val="00627325"/>
    <w:rsid w:val="006320C2"/>
    <w:rsid w:val="00633A1E"/>
    <w:rsid w:val="00633A3E"/>
    <w:rsid w:val="00637315"/>
    <w:rsid w:val="0063768A"/>
    <w:rsid w:val="00645AD6"/>
    <w:rsid w:val="00646612"/>
    <w:rsid w:val="00646ED6"/>
    <w:rsid w:val="00654809"/>
    <w:rsid w:val="00661B3D"/>
    <w:rsid w:val="00664B33"/>
    <w:rsid w:val="0067034F"/>
    <w:rsid w:val="006714E8"/>
    <w:rsid w:val="0067183E"/>
    <w:rsid w:val="00677C4F"/>
    <w:rsid w:val="006810E6"/>
    <w:rsid w:val="00681C4F"/>
    <w:rsid w:val="00682C31"/>
    <w:rsid w:val="0069003C"/>
    <w:rsid w:val="00690A0A"/>
    <w:rsid w:val="00692615"/>
    <w:rsid w:val="00692796"/>
    <w:rsid w:val="0069732E"/>
    <w:rsid w:val="006A1CAC"/>
    <w:rsid w:val="006A2A29"/>
    <w:rsid w:val="006A364F"/>
    <w:rsid w:val="006B04A9"/>
    <w:rsid w:val="006B0A59"/>
    <w:rsid w:val="006B6C4D"/>
    <w:rsid w:val="006B76EC"/>
    <w:rsid w:val="006C476B"/>
    <w:rsid w:val="006C4ACE"/>
    <w:rsid w:val="006C4D90"/>
    <w:rsid w:val="006C5F93"/>
    <w:rsid w:val="006D3AD1"/>
    <w:rsid w:val="006D3CD8"/>
    <w:rsid w:val="006D702E"/>
    <w:rsid w:val="006D7F7C"/>
    <w:rsid w:val="006E0B87"/>
    <w:rsid w:val="006E2813"/>
    <w:rsid w:val="006E35ED"/>
    <w:rsid w:val="006E5B2C"/>
    <w:rsid w:val="006E61EB"/>
    <w:rsid w:val="006F1D71"/>
    <w:rsid w:val="006F390F"/>
    <w:rsid w:val="006F5787"/>
    <w:rsid w:val="00701D0E"/>
    <w:rsid w:val="007025FE"/>
    <w:rsid w:val="00704CEB"/>
    <w:rsid w:val="00711F58"/>
    <w:rsid w:val="00712FB1"/>
    <w:rsid w:val="007164C2"/>
    <w:rsid w:val="00721C23"/>
    <w:rsid w:val="0072230F"/>
    <w:rsid w:val="00722511"/>
    <w:rsid w:val="00722E16"/>
    <w:rsid w:val="00723BAB"/>
    <w:rsid w:val="00727E77"/>
    <w:rsid w:val="007311F8"/>
    <w:rsid w:val="00731CEE"/>
    <w:rsid w:val="007323CB"/>
    <w:rsid w:val="00732C8E"/>
    <w:rsid w:val="007330CD"/>
    <w:rsid w:val="00735B10"/>
    <w:rsid w:val="00742998"/>
    <w:rsid w:val="00747E06"/>
    <w:rsid w:val="00755157"/>
    <w:rsid w:val="007558E1"/>
    <w:rsid w:val="00761E02"/>
    <w:rsid w:val="00765541"/>
    <w:rsid w:val="00766F05"/>
    <w:rsid w:val="007766D1"/>
    <w:rsid w:val="007772E5"/>
    <w:rsid w:val="00780213"/>
    <w:rsid w:val="00781EB4"/>
    <w:rsid w:val="00783E19"/>
    <w:rsid w:val="00783F20"/>
    <w:rsid w:val="00785ED8"/>
    <w:rsid w:val="0079188D"/>
    <w:rsid w:val="007A0FDA"/>
    <w:rsid w:val="007A1C7F"/>
    <w:rsid w:val="007A53DC"/>
    <w:rsid w:val="007B22C1"/>
    <w:rsid w:val="007B39D2"/>
    <w:rsid w:val="007B5897"/>
    <w:rsid w:val="007B7CD8"/>
    <w:rsid w:val="007C1859"/>
    <w:rsid w:val="007C629A"/>
    <w:rsid w:val="007D16B9"/>
    <w:rsid w:val="007D2A6F"/>
    <w:rsid w:val="007D54A5"/>
    <w:rsid w:val="007D5ADB"/>
    <w:rsid w:val="007D5C9A"/>
    <w:rsid w:val="007D7053"/>
    <w:rsid w:val="007E2BBF"/>
    <w:rsid w:val="007E73D1"/>
    <w:rsid w:val="007F0F24"/>
    <w:rsid w:val="007F10F4"/>
    <w:rsid w:val="007F458F"/>
    <w:rsid w:val="00801858"/>
    <w:rsid w:val="00807B34"/>
    <w:rsid w:val="00810295"/>
    <w:rsid w:val="00815A0E"/>
    <w:rsid w:val="00815FCF"/>
    <w:rsid w:val="008200DD"/>
    <w:rsid w:val="00820EF9"/>
    <w:rsid w:val="00823D6B"/>
    <w:rsid w:val="008266F2"/>
    <w:rsid w:val="008268D4"/>
    <w:rsid w:val="008277F4"/>
    <w:rsid w:val="00831B71"/>
    <w:rsid w:val="008348BD"/>
    <w:rsid w:val="00841D57"/>
    <w:rsid w:val="00845C8A"/>
    <w:rsid w:val="00847394"/>
    <w:rsid w:val="0085100B"/>
    <w:rsid w:val="00851036"/>
    <w:rsid w:val="0085108C"/>
    <w:rsid w:val="00853EFA"/>
    <w:rsid w:val="008548F4"/>
    <w:rsid w:val="00856D66"/>
    <w:rsid w:val="00862F17"/>
    <w:rsid w:val="00863C40"/>
    <w:rsid w:val="00864150"/>
    <w:rsid w:val="00866D60"/>
    <w:rsid w:val="0087564A"/>
    <w:rsid w:val="0087606B"/>
    <w:rsid w:val="00877615"/>
    <w:rsid w:val="0088085A"/>
    <w:rsid w:val="0088627C"/>
    <w:rsid w:val="00890B64"/>
    <w:rsid w:val="00891B71"/>
    <w:rsid w:val="008955CE"/>
    <w:rsid w:val="008A5FD4"/>
    <w:rsid w:val="008B06EA"/>
    <w:rsid w:val="008B2CCF"/>
    <w:rsid w:val="008B4D5C"/>
    <w:rsid w:val="008B6BEF"/>
    <w:rsid w:val="008C2951"/>
    <w:rsid w:val="008C2A7F"/>
    <w:rsid w:val="008C6788"/>
    <w:rsid w:val="008C67B5"/>
    <w:rsid w:val="008C6CCC"/>
    <w:rsid w:val="008D49C2"/>
    <w:rsid w:val="008E1400"/>
    <w:rsid w:val="008E2613"/>
    <w:rsid w:val="008E28B5"/>
    <w:rsid w:val="008E2A2C"/>
    <w:rsid w:val="008E2C30"/>
    <w:rsid w:val="008E4434"/>
    <w:rsid w:val="008E5AB6"/>
    <w:rsid w:val="008E6C9B"/>
    <w:rsid w:val="008F64A5"/>
    <w:rsid w:val="00905274"/>
    <w:rsid w:val="0090592D"/>
    <w:rsid w:val="00907068"/>
    <w:rsid w:val="00915331"/>
    <w:rsid w:val="00917192"/>
    <w:rsid w:val="00921146"/>
    <w:rsid w:val="009229C6"/>
    <w:rsid w:val="009251E4"/>
    <w:rsid w:val="009252CF"/>
    <w:rsid w:val="00926C80"/>
    <w:rsid w:val="0093120E"/>
    <w:rsid w:val="00932235"/>
    <w:rsid w:val="0093253F"/>
    <w:rsid w:val="00936AE4"/>
    <w:rsid w:val="00936DC6"/>
    <w:rsid w:val="0093701F"/>
    <w:rsid w:val="009401F6"/>
    <w:rsid w:val="00940D31"/>
    <w:rsid w:val="00941462"/>
    <w:rsid w:val="00946698"/>
    <w:rsid w:val="00946B70"/>
    <w:rsid w:val="00952351"/>
    <w:rsid w:val="00955A4D"/>
    <w:rsid w:val="00961E77"/>
    <w:rsid w:val="009621B7"/>
    <w:rsid w:val="00980292"/>
    <w:rsid w:val="00980D5E"/>
    <w:rsid w:val="00990E20"/>
    <w:rsid w:val="00995A64"/>
    <w:rsid w:val="0099761F"/>
    <w:rsid w:val="009A0EE6"/>
    <w:rsid w:val="009A148E"/>
    <w:rsid w:val="009B3005"/>
    <w:rsid w:val="009B736E"/>
    <w:rsid w:val="009B7AE7"/>
    <w:rsid w:val="009B7DEF"/>
    <w:rsid w:val="009C063A"/>
    <w:rsid w:val="009C1CB5"/>
    <w:rsid w:val="009C75CC"/>
    <w:rsid w:val="009D00F5"/>
    <w:rsid w:val="009D2BF1"/>
    <w:rsid w:val="009E0588"/>
    <w:rsid w:val="009E1271"/>
    <w:rsid w:val="009E4E5A"/>
    <w:rsid w:val="009F2DF2"/>
    <w:rsid w:val="009F3377"/>
    <w:rsid w:val="009F346F"/>
    <w:rsid w:val="009F368C"/>
    <w:rsid w:val="009F49EA"/>
    <w:rsid w:val="009F5BEB"/>
    <w:rsid w:val="009F5CF9"/>
    <w:rsid w:val="009F7060"/>
    <w:rsid w:val="00A01CF0"/>
    <w:rsid w:val="00A053D6"/>
    <w:rsid w:val="00A0600B"/>
    <w:rsid w:val="00A11DB3"/>
    <w:rsid w:val="00A1300A"/>
    <w:rsid w:val="00A14F33"/>
    <w:rsid w:val="00A1771A"/>
    <w:rsid w:val="00A17C2F"/>
    <w:rsid w:val="00A20F95"/>
    <w:rsid w:val="00A21523"/>
    <w:rsid w:val="00A25FBE"/>
    <w:rsid w:val="00A27E61"/>
    <w:rsid w:val="00A314F1"/>
    <w:rsid w:val="00A34660"/>
    <w:rsid w:val="00A35A6A"/>
    <w:rsid w:val="00A36E18"/>
    <w:rsid w:val="00A4051E"/>
    <w:rsid w:val="00A40CC7"/>
    <w:rsid w:val="00A42E18"/>
    <w:rsid w:val="00A45B1D"/>
    <w:rsid w:val="00A534D3"/>
    <w:rsid w:val="00A54301"/>
    <w:rsid w:val="00A5757C"/>
    <w:rsid w:val="00A57DEB"/>
    <w:rsid w:val="00A61217"/>
    <w:rsid w:val="00A67F04"/>
    <w:rsid w:val="00A71659"/>
    <w:rsid w:val="00A725A6"/>
    <w:rsid w:val="00A7288F"/>
    <w:rsid w:val="00A7575A"/>
    <w:rsid w:val="00A81461"/>
    <w:rsid w:val="00A81550"/>
    <w:rsid w:val="00A81FA2"/>
    <w:rsid w:val="00A8458C"/>
    <w:rsid w:val="00A85D9E"/>
    <w:rsid w:val="00A96718"/>
    <w:rsid w:val="00AA250F"/>
    <w:rsid w:val="00AA283F"/>
    <w:rsid w:val="00AA2C44"/>
    <w:rsid w:val="00AA2CC0"/>
    <w:rsid w:val="00AA6E6A"/>
    <w:rsid w:val="00AB42E7"/>
    <w:rsid w:val="00AB46BC"/>
    <w:rsid w:val="00AB4B70"/>
    <w:rsid w:val="00AB536E"/>
    <w:rsid w:val="00AB5A69"/>
    <w:rsid w:val="00AD0F35"/>
    <w:rsid w:val="00AD141F"/>
    <w:rsid w:val="00AD4A8E"/>
    <w:rsid w:val="00AE549D"/>
    <w:rsid w:val="00AF0B29"/>
    <w:rsid w:val="00AF24A3"/>
    <w:rsid w:val="00AF412E"/>
    <w:rsid w:val="00AF53F6"/>
    <w:rsid w:val="00B003A1"/>
    <w:rsid w:val="00B011B4"/>
    <w:rsid w:val="00B04F46"/>
    <w:rsid w:val="00B05C4D"/>
    <w:rsid w:val="00B069AD"/>
    <w:rsid w:val="00B079FD"/>
    <w:rsid w:val="00B13684"/>
    <w:rsid w:val="00B13DA0"/>
    <w:rsid w:val="00B15020"/>
    <w:rsid w:val="00B218C0"/>
    <w:rsid w:val="00B23173"/>
    <w:rsid w:val="00B23F72"/>
    <w:rsid w:val="00B27AAC"/>
    <w:rsid w:val="00B32C85"/>
    <w:rsid w:val="00B33475"/>
    <w:rsid w:val="00B337CD"/>
    <w:rsid w:val="00B33B8A"/>
    <w:rsid w:val="00B34DAB"/>
    <w:rsid w:val="00B34DBB"/>
    <w:rsid w:val="00B36021"/>
    <w:rsid w:val="00B40000"/>
    <w:rsid w:val="00B4443E"/>
    <w:rsid w:val="00B46E9A"/>
    <w:rsid w:val="00B51173"/>
    <w:rsid w:val="00B53B97"/>
    <w:rsid w:val="00B54934"/>
    <w:rsid w:val="00B555CF"/>
    <w:rsid w:val="00B56E55"/>
    <w:rsid w:val="00B60420"/>
    <w:rsid w:val="00B61983"/>
    <w:rsid w:val="00B81C86"/>
    <w:rsid w:val="00B8419D"/>
    <w:rsid w:val="00B86083"/>
    <w:rsid w:val="00B8735A"/>
    <w:rsid w:val="00B87BB6"/>
    <w:rsid w:val="00B91E00"/>
    <w:rsid w:val="00BA2B12"/>
    <w:rsid w:val="00BA6BBD"/>
    <w:rsid w:val="00BA7AF3"/>
    <w:rsid w:val="00BB4B1C"/>
    <w:rsid w:val="00BB52B5"/>
    <w:rsid w:val="00BC062F"/>
    <w:rsid w:val="00BC254A"/>
    <w:rsid w:val="00BC3405"/>
    <w:rsid w:val="00BC4372"/>
    <w:rsid w:val="00BC7082"/>
    <w:rsid w:val="00BC7799"/>
    <w:rsid w:val="00BD197F"/>
    <w:rsid w:val="00BD3658"/>
    <w:rsid w:val="00BD4456"/>
    <w:rsid w:val="00BD55A9"/>
    <w:rsid w:val="00BD5DB8"/>
    <w:rsid w:val="00BD622C"/>
    <w:rsid w:val="00BE0233"/>
    <w:rsid w:val="00BE1541"/>
    <w:rsid w:val="00BE7284"/>
    <w:rsid w:val="00BE78BF"/>
    <w:rsid w:val="00BF3256"/>
    <w:rsid w:val="00BF48F1"/>
    <w:rsid w:val="00BF7C24"/>
    <w:rsid w:val="00C00AC3"/>
    <w:rsid w:val="00C034DD"/>
    <w:rsid w:val="00C04A11"/>
    <w:rsid w:val="00C1097D"/>
    <w:rsid w:val="00C1152A"/>
    <w:rsid w:val="00C11DAE"/>
    <w:rsid w:val="00C14258"/>
    <w:rsid w:val="00C17667"/>
    <w:rsid w:val="00C216C6"/>
    <w:rsid w:val="00C22815"/>
    <w:rsid w:val="00C277CC"/>
    <w:rsid w:val="00C307D9"/>
    <w:rsid w:val="00C33A5D"/>
    <w:rsid w:val="00C34609"/>
    <w:rsid w:val="00C4131F"/>
    <w:rsid w:val="00C41F2B"/>
    <w:rsid w:val="00C44146"/>
    <w:rsid w:val="00C45F87"/>
    <w:rsid w:val="00C610E8"/>
    <w:rsid w:val="00C70060"/>
    <w:rsid w:val="00C71A23"/>
    <w:rsid w:val="00C7208A"/>
    <w:rsid w:val="00C84250"/>
    <w:rsid w:val="00C851AE"/>
    <w:rsid w:val="00C858FB"/>
    <w:rsid w:val="00C86128"/>
    <w:rsid w:val="00C87D9F"/>
    <w:rsid w:val="00C87F21"/>
    <w:rsid w:val="00CA1F89"/>
    <w:rsid w:val="00CA41D1"/>
    <w:rsid w:val="00CA7BB5"/>
    <w:rsid w:val="00CB0F64"/>
    <w:rsid w:val="00CB691D"/>
    <w:rsid w:val="00CC2ACE"/>
    <w:rsid w:val="00CD3034"/>
    <w:rsid w:val="00CD37AF"/>
    <w:rsid w:val="00CD4492"/>
    <w:rsid w:val="00CD4BFC"/>
    <w:rsid w:val="00CE247E"/>
    <w:rsid w:val="00CE2F60"/>
    <w:rsid w:val="00CE4BE3"/>
    <w:rsid w:val="00CE6856"/>
    <w:rsid w:val="00CF22D5"/>
    <w:rsid w:val="00CF4E06"/>
    <w:rsid w:val="00CF55C7"/>
    <w:rsid w:val="00CF6CF2"/>
    <w:rsid w:val="00CF7B6D"/>
    <w:rsid w:val="00D02540"/>
    <w:rsid w:val="00D06A21"/>
    <w:rsid w:val="00D133BE"/>
    <w:rsid w:val="00D145F1"/>
    <w:rsid w:val="00D1597B"/>
    <w:rsid w:val="00D1707E"/>
    <w:rsid w:val="00D177AE"/>
    <w:rsid w:val="00D17F95"/>
    <w:rsid w:val="00D21C47"/>
    <w:rsid w:val="00D23EB0"/>
    <w:rsid w:val="00D242F5"/>
    <w:rsid w:val="00D24A06"/>
    <w:rsid w:val="00D26D2A"/>
    <w:rsid w:val="00D30142"/>
    <w:rsid w:val="00D302B1"/>
    <w:rsid w:val="00D313A4"/>
    <w:rsid w:val="00D3172B"/>
    <w:rsid w:val="00D33808"/>
    <w:rsid w:val="00D341A9"/>
    <w:rsid w:val="00D43520"/>
    <w:rsid w:val="00D43F8D"/>
    <w:rsid w:val="00D46BA2"/>
    <w:rsid w:val="00D472B6"/>
    <w:rsid w:val="00D51328"/>
    <w:rsid w:val="00D5292C"/>
    <w:rsid w:val="00D53B22"/>
    <w:rsid w:val="00D54B48"/>
    <w:rsid w:val="00D55236"/>
    <w:rsid w:val="00D5591B"/>
    <w:rsid w:val="00D574DE"/>
    <w:rsid w:val="00D70A6B"/>
    <w:rsid w:val="00D70D3D"/>
    <w:rsid w:val="00D71D1A"/>
    <w:rsid w:val="00D7294D"/>
    <w:rsid w:val="00D73DF4"/>
    <w:rsid w:val="00D752E5"/>
    <w:rsid w:val="00D76362"/>
    <w:rsid w:val="00D77165"/>
    <w:rsid w:val="00D8605E"/>
    <w:rsid w:val="00D87C31"/>
    <w:rsid w:val="00D92A65"/>
    <w:rsid w:val="00D94DE4"/>
    <w:rsid w:val="00D973DB"/>
    <w:rsid w:val="00DA539D"/>
    <w:rsid w:val="00DA6DAF"/>
    <w:rsid w:val="00DA7E80"/>
    <w:rsid w:val="00DB1F3F"/>
    <w:rsid w:val="00DB2886"/>
    <w:rsid w:val="00DB3505"/>
    <w:rsid w:val="00DB59F8"/>
    <w:rsid w:val="00DC157F"/>
    <w:rsid w:val="00DC1695"/>
    <w:rsid w:val="00DC3910"/>
    <w:rsid w:val="00DD6CD3"/>
    <w:rsid w:val="00DE18B4"/>
    <w:rsid w:val="00DF0F8F"/>
    <w:rsid w:val="00DF4389"/>
    <w:rsid w:val="00E0252D"/>
    <w:rsid w:val="00E027FA"/>
    <w:rsid w:val="00E02FFF"/>
    <w:rsid w:val="00E10A78"/>
    <w:rsid w:val="00E1133C"/>
    <w:rsid w:val="00E11966"/>
    <w:rsid w:val="00E1315B"/>
    <w:rsid w:val="00E14A73"/>
    <w:rsid w:val="00E157C7"/>
    <w:rsid w:val="00E16835"/>
    <w:rsid w:val="00E20CDD"/>
    <w:rsid w:val="00E22E18"/>
    <w:rsid w:val="00E22F3C"/>
    <w:rsid w:val="00E23611"/>
    <w:rsid w:val="00E273DA"/>
    <w:rsid w:val="00E3173B"/>
    <w:rsid w:val="00E326D2"/>
    <w:rsid w:val="00E35E85"/>
    <w:rsid w:val="00E36E27"/>
    <w:rsid w:val="00E40126"/>
    <w:rsid w:val="00E401BC"/>
    <w:rsid w:val="00E44C1F"/>
    <w:rsid w:val="00E4590E"/>
    <w:rsid w:val="00E45F26"/>
    <w:rsid w:val="00E4733A"/>
    <w:rsid w:val="00E51996"/>
    <w:rsid w:val="00E525F1"/>
    <w:rsid w:val="00E54002"/>
    <w:rsid w:val="00E54699"/>
    <w:rsid w:val="00E572EB"/>
    <w:rsid w:val="00E57B70"/>
    <w:rsid w:val="00E57CC7"/>
    <w:rsid w:val="00E61F00"/>
    <w:rsid w:val="00E63FED"/>
    <w:rsid w:val="00E66DF5"/>
    <w:rsid w:val="00E675CD"/>
    <w:rsid w:val="00E677AE"/>
    <w:rsid w:val="00E67827"/>
    <w:rsid w:val="00E7313C"/>
    <w:rsid w:val="00E7581E"/>
    <w:rsid w:val="00E75B8B"/>
    <w:rsid w:val="00E765C0"/>
    <w:rsid w:val="00E77358"/>
    <w:rsid w:val="00E80078"/>
    <w:rsid w:val="00E80F3A"/>
    <w:rsid w:val="00E82B77"/>
    <w:rsid w:val="00E83055"/>
    <w:rsid w:val="00E836D2"/>
    <w:rsid w:val="00E92AE5"/>
    <w:rsid w:val="00E93EFC"/>
    <w:rsid w:val="00E94AE4"/>
    <w:rsid w:val="00E96381"/>
    <w:rsid w:val="00EA200C"/>
    <w:rsid w:val="00EB1BE9"/>
    <w:rsid w:val="00EB2781"/>
    <w:rsid w:val="00EB28A3"/>
    <w:rsid w:val="00EB48E0"/>
    <w:rsid w:val="00EB62CF"/>
    <w:rsid w:val="00EB6B24"/>
    <w:rsid w:val="00EB6FFE"/>
    <w:rsid w:val="00EC104C"/>
    <w:rsid w:val="00EC36FF"/>
    <w:rsid w:val="00EC585C"/>
    <w:rsid w:val="00EC6513"/>
    <w:rsid w:val="00ED0ACB"/>
    <w:rsid w:val="00ED5564"/>
    <w:rsid w:val="00ED7B67"/>
    <w:rsid w:val="00EE002D"/>
    <w:rsid w:val="00EE0297"/>
    <w:rsid w:val="00EE3517"/>
    <w:rsid w:val="00EE3CD4"/>
    <w:rsid w:val="00EE6519"/>
    <w:rsid w:val="00EF62C8"/>
    <w:rsid w:val="00EF6630"/>
    <w:rsid w:val="00EF6978"/>
    <w:rsid w:val="00EF6CA2"/>
    <w:rsid w:val="00F02AE5"/>
    <w:rsid w:val="00F067EA"/>
    <w:rsid w:val="00F11714"/>
    <w:rsid w:val="00F130D0"/>
    <w:rsid w:val="00F13C65"/>
    <w:rsid w:val="00F146C0"/>
    <w:rsid w:val="00F156D0"/>
    <w:rsid w:val="00F230BE"/>
    <w:rsid w:val="00F2406D"/>
    <w:rsid w:val="00F261D5"/>
    <w:rsid w:val="00F26327"/>
    <w:rsid w:val="00F26733"/>
    <w:rsid w:val="00F311A8"/>
    <w:rsid w:val="00F31FB3"/>
    <w:rsid w:val="00F32E9E"/>
    <w:rsid w:val="00F35F1A"/>
    <w:rsid w:val="00F37B92"/>
    <w:rsid w:val="00F44768"/>
    <w:rsid w:val="00F454C0"/>
    <w:rsid w:val="00F526F8"/>
    <w:rsid w:val="00F5280F"/>
    <w:rsid w:val="00F53593"/>
    <w:rsid w:val="00F559F1"/>
    <w:rsid w:val="00F57CC2"/>
    <w:rsid w:val="00F60E25"/>
    <w:rsid w:val="00F62B19"/>
    <w:rsid w:val="00F668EC"/>
    <w:rsid w:val="00F66CF7"/>
    <w:rsid w:val="00F66FA2"/>
    <w:rsid w:val="00F70663"/>
    <w:rsid w:val="00F72E78"/>
    <w:rsid w:val="00F7302F"/>
    <w:rsid w:val="00F755CF"/>
    <w:rsid w:val="00F801ED"/>
    <w:rsid w:val="00F84484"/>
    <w:rsid w:val="00F85067"/>
    <w:rsid w:val="00F917BC"/>
    <w:rsid w:val="00F94348"/>
    <w:rsid w:val="00F94FED"/>
    <w:rsid w:val="00FA2032"/>
    <w:rsid w:val="00FA625A"/>
    <w:rsid w:val="00FA79F7"/>
    <w:rsid w:val="00FB45D9"/>
    <w:rsid w:val="00FB4CCC"/>
    <w:rsid w:val="00FC03E0"/>
    <w:rsid w:val="00FC0D9F"/>
    <w:rsid w:val="00FC11AC"/>
    <w:rsid w:val="00FC1FD8"/>
    <w:rsid w:val="00FC24E7"/>
    <w:rsid w:val="00FC28EF"/>
    <w:rsid w:val="00FC4A8F"/>
    <w:rsid w:val="00FC5899"/>
    <w:rsid w:val="00FD10B7"/>
    <w:rsid w:val="00FD1649"/>
    <w:rsid w:val="00FD6466"/>
    <w:rsid w:val="00FE1CB6"/>
    <w:rsid w:val="00FE38BF"/>
    <w:rsid w:val="00FE3C9E"/>
    <w:rsid w:val="00FE7362"/>
    <w:rsid w:val="00FE7D61"/>
    <w:rsid w:val="00FF1704"/>
    <w:rsid w:val="00FF3ED0"/>
    <w:rsid w:val="00FF6273"/>
    <w:rsid w:val="00FF6663"/>
    <w:rsid w:val="014E4EE9"/>
    <w:rsid w:val="01C3C03D"/>
    <w:rsid w:val="0245EEAD"/>
    <w:rsid w:val="02AF0B38"/>
    <w:rsid w:val="02C9F5A1"/>
    <w:rsid w:val="037AC454"/>
    <w:rsid w:val="04C0F864"/>
    <w:rsid w:val="0559A561"/>
    <w:rsid w:val="061C7CF0"/>
    <w:rsid w:val="06D277B2"/>
    <w:rsid w:val="081A51F9"/>
    <w:rsid w:val="0A7D4513"/>
    <w:rsid w:val="0ACD63D0"/>
    <w:rsid w:val="0AEF8FB5"/>
    <w:rsid w:val="0D9F0E37"/>
    <w:rsid w:val="0E82EB24"/>
    <w:rsid w:val="0E9DA018"/>
    <w:rsid w:val="0F01794D"/>
    <w:rsid w:val="0F18DA56"/>
    <w:rsid w:val="104225ED"/>
    <w:rsid w:val="105641B9"/>
    <w:rsid w:val="113ACEEE"/>
    <w:rsid w:val="1292806E"/>
    <w:rsid w:val="12FE964C"/>
    <w:rsid w:val="131E6B87"/>
    <w:rsid w:val="13EFF1E6"/>
    <w:rsid w:val="15B0AA5D"/>
    <w:rsid w:val="162B148C"/>
    <w:rsid w:val="17BDE0E2"/>
    <w:rsid w:val="183CBB2A"/>
    <w:rsid w:val="18AEDE61"/>
    <w:rsid w:val="18E7C822"/>
    <w:rsid w:val="194B72D6"/>
    <w:rsid w:val="197A9B44"/>
    <w:rsid w:val="1C45F4F6"/>
    <w:rsid w:val="1E8A4717"/>
    <w:rsid w:val="1EC869EF"/>
    <w:rsid w:val="1F662C00"/>
    <w:rsid w:val="1F883AC6"/>
    <w:rsid w:val="203707EE"/>
    <w:rsid w:val="213A8E03"/>
    <w:rsid w:val="2156CEDE"/>
    <w:rsid w:val="22F2CC98"/>
    <w:rsid w:val="24A305D0"/>
    <w:rsid w:val="24A5B848"/>
    <w:rsid w:val="25FED5E2"/>
    <w:rsid w:val="267E3736"/>
    <w:rsid w:val="29651F11"/>
    <w:rsid w:val="2A0DAAD5"/>
    <w:rsid w:val="2A8D41DF"/>
    <w:rsid w:val="2C4D26F8"/>
    <w:rsid w:val="2C6C9DE5"/>
    <w:rsid w:val="2D6CED63"/>
    <w:rsid w:val="2E33C550"/>
    <w:rsid w:val="2F4C84A1"/>
    <w:rsid w:val="2F5C8A07"/>
    <w:rsid w:val="307B2FEC"/>
    <w:rsid w:val="347E5516"/>
    <w:rsid w:val="352C3994"/>
    <w:rsid w:val="35DD9668"/>
    <w:rsid w:val="362B57E5"/>
    <w:rsid w:val="362D17A5"/>
    <w:rsid w:val="363F76B3"/>
    <w:rsid w:val="3664A9B0"/>
    <w:rsid w:val="3881339C"/>
    <w:rsid w:val="390C8069"/>
    <w:rsid w:val="3AFB69F3"/>
    <w:rsid w:val="3C2EE1EA"/>
    <w:rsid w:val="3CD3CEE8"/>
    <w:rsid w:val="3D21FB51"/>
    <w:rsid w:val="3D506668"/>
    <w:rsid w:val="3E159450"/>
    <w:rsid w:val="3E3CD3D9"/>
    <w:rsid w:val="3F3691FE"/>
    <w:rsid w:val="3F4E7F00"/>
    <w:rsid w:val="3F6FE00C"/>
    <w:rsid w:val="3FF30346"/>
    <w:rsid w:val="4045E1FB"/>
    <w:rsid w:val="4225423C"/>
    <w:rsid w:val="43554594"/>
    <w:rsid w:val="4379A38A"/>
    <w:rsid w:val="43C44E39"/>
    <w:rsid w:val="45440682"/>
    <w:rsid w:val="484B1456"/>
    <w:rsid w:val="498610EA"/>
    <w:rsid w:val="49D76DEB"/>
    <w:rsid w:val="4A2FD482"/>
    <w:rsid w:val="4A8E65C0"/>
    <w:rsid w:val="4AAB363A"/>
    <w:rsid w:val="4BCBE661"/>
    <w:rsid w:val="4BD4C85B"/>
    <w:rsid w:val="4D1DA232"/>
    <w:rsid w:val="4F49E10E"/>
    <w:rsid w:val="500C1A61"/>
    <w:rsid w:val="51C5D184"/>
    <w:rsid w:val="5204D887"/>
    <w:rsid w:val="536C8228"/>
    <w:rsid w:val="5393ECB0"/>
    <w:rsid w:val="56039B3E"/>
    <w:rsid w:val="561A2AAA"/>
    <w:rsid w:val="5758381B"/>
    <w:rsid w:val="57E46985"/>
    <w:rsid w:val="591A5987"/>
    <w:rsid w:val="5A98E4A7"/>
    <w:rsid w:val="5B735012"/>
    <w:rsid w:val="5C394852"/>
    <w:rsid w:val="5C9665AD"/>
    <w:rsid w:val="5E1D76D2"/>
    <w:rsid w:val="5E9E7D1A"/>
    <w:rsid w:val="5EE108FE"/>
    <w:rsid w:val="5FB6D037"/>
    <w:rsid w:val="5FF62D30"/>
    <w:rsid w:val="602D8A01"/>
    <w:rsid w:val="6060BDF9"/>
    <w:rsid w:val="61180267"/>
    <w:rsid w:val="633D0E70"/>
    <w:rsid w:val="64A879A2"/>
    <w:rsid w:val="6518E2E0"/>
    <w:rsid w:val="66E09769"/>
    <w:rsid w:val="685D3E7A"/>
    <w:rsid w:val="68BA3CA5"/>
    <w:rsid w:val="6A44BADA"/>
    <w:rsid w:val="6AFD9AE3"/>
    <w:rsid w:val="6CCB5D94"/>
    <w:rsid w:val="6D570200"/>
    <w:rsid w:val="6E28B0F2"/>
    <w:rsid w:val="6ECF10DD"/>
    <w:rsid w:val="6FF22622"/>
    <w:rsid w:val="70635DFB"/>
    <w:rsid w:val="721A097D"/>
    <w:rsid w:val="72470198"/>
    <w:rsid w:val="724B77CC"/>
    <w:rsid w:val="7273F9AC"/>
    <w:rsid w:val="7727A9A2"/>
    <w:rsid w:val="7752A346"/>
    <w:rsid w:val="78A02ED5"/>
    <w:rsid w:val="78D251FE"/>
    <w:rsid w:val="78F55C83"/>
    <w:rsid w:val="795DF013"/>
    <w:rsid w:val="7988D43F"/>
    <w:rsid w:val="7992735C"/>
    <w:rsid w:val="7B392508"/>
    <w:rsid w:val="7B44E687"/>
    <w:rsid w:val="7BD3E843"/>
    <w:rsid w:val="7BF3D941"/>
    <w:rsid w:val="7D08A2C5"/>
    <w:rsid w:val="7EC42BC2"/>
    <w:rsid w:val="7EE8B7EA"/>
    <w:rsid w:val="7F032EB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9B65"/>
  <w15:chartTrackingRefBased/>
  <w15:docId w15:val="{61A776C7-64C0-44E3-B39E-DAA00011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basedOn w:val="Normal"/>
    <w:link w:val="ListParagraphChar"/>
    <w:uiPriority w:val="34"/>
    <w:qFormat/>
    <w:rsid w:val="006B0A59"/>
    <w:pPr>
      <w:ind w:left="720"/>
      <w:contextualSpacing/>
    </w:pPr>
  </w:style>
  <w:style w:type="table" w:styleId="TableGrid">
    <w:name w:val="Table Grid"/>
    <w:basedOn w:val="TableNormal"/>
    <w:uiPriority w:val="39"/>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customStyle="1" w:styleId="keith">
    <w:name w:val="keith"/>
    <w:basedOn w:val="Normal"/>
    <w:link w:val="keithChar"/>
    <w:rsid w:val="004B7F35"/>
    <w:pPr>
      <w:numPr>
        <w:ilvl w:val="1"/>
        <w:numId w:val="17"/>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uiPriority w:val="99"/>
    <w:rsid w:val="004B7F35"/>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D752E5"/>
    <w:pPr>
      <w:spacing w:after="120"/>
    </w:pPr>
  </w:style>
  <w:style w:type="character" w:customStyle="1" w:styleId="BodyTextChar">
    <w:name w:val="Body Text Char"/>
    <w:basedOn w:val="DefaultParagraphFont"/>
    <w:link w:val="BodyText"/>
    <w:uiPriority w:val="99"/>
    <w:semiHidden/>
    <w:rsid w:val="00D752E5"/>
  </w:style>
  <w:style w:type="paragraph" w:styleId="BalloonText">
    <w:name w:val="Balloon Text"/>
    <w:basedOn w:val="Normal"/>
    <w:link w:val="BalloonTextChar"/>
    <w:uiPriority w:val="99"/>
    <w:semiHidden/>
    <w:unhideWhenUsed/>
    <w:rsid w:val="00DE1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8B4"/>
    <w:rPr>
      <w:rFonts w:ascii="Segoe UI" w:hAnsi="Segoe UI" w:cs="Segoe UI"/>
      <w:sz w:val="18"/>
      <w:szCs w:val="18"/>
    </w:rPr>
  </w:style>
  <w:style w:type="character" w:styleId="CommentReference">
    <w:name w:val="annotation reference"/>
    <w:basedOn w:val="DefaultParagraphFont"/>
    <w:uiPriority w:val="99"/>
    <w:semiHidden/>
    <w:unhideWhenUsed/>
    <w:rsid w:val="00530A62"/>
    <w:rPr>
      <w:sz w:val="16"/>
      <w:szCs w:val="16"/>
    </w:rPr>
  </w:style>
  <w:style w:type="paragraph" w:styleId="CommentText">
    <w:name w:val="annotation text"/>
    <w:basedOn w:val="Normal"/>
    <w:link w:val="CommentTextChar"/>
    <w:uiPriority w:val="99"/>
    <w:unhideWhenUsed/>
    <w:rsid w:val="00530A62"/>
    <w:pPr>
      <w:spacing w:line="240" w:lineRule="auto"/>
    </w:pPr>
    <w:rPr>
      <w:sz w:val="20"/>
      <w:szCs w:val="20"/>
    </w:rPr>
  </w:style>
  <w:style w:type="character" w:customStyle="1" w:styleId="CommentTextChar">
    <w:name w:val="Comment Text Char"/>
    <w:basedOn w:val="DefaultParagraphFont"/>
    <w:link w:val="CommentText"/>
    <w:uiPriority w:val="99"/>
    <w:rsid w:val="00530A62"/>
    <w:rPr>
      <w:sz w:val="20"/>
      <w:szCs w:val="20"/>
    </w:rPr>
  </w:style>
  <w:style w:type="paragraph" w:styleId="CommentSubject">
    <w:name w:val="annotation subject"/>
    <w:basedOn w:val="CommentText"/>
    <w:next w:val="CommentText"/>
    <w:link w:val="CommentSubjectChar"/>
    <w:uiPriority w:val="99"/>
    <w:semiHidden/>
    <w:unhideWhenUsed/>
    <w:rsid w:val="00530A62"/>
    <w:rPr>
      <w:b/>
      <w:bCs/>
    </w:rPr>
  </w:style>
  <w:style w:type="character" w:customStyle="1" w:styleId="CommentSubjectChar">
    <w:name w:val="Comment Subject Char"/>
    <w:basedOn w:val="CommentTextChar"/>
    <w:link w:val="CommentSubject"/>
    <w:uiPriority w:val="99"/>
    <w:semiHidden/>
    <w:rsid w:val="00530A62"/>
    <w:rPr>
      <w:b/>
      <w:bCs/>
      <w:sz w:val="20"/>
      <w:szCs w:val="20"/>
    </w:rPr>
  </w:style>
  <w:style w:type="paragraph" w:styleId="Revision">
    <w:name w:val="Revision"/>
    <w:hidden/>
    <w:uiPriority w:val="99"/>
    <w:semiHidden/>
    <w:rsid w:val="00946B70"/>
    <w:pPr>
      <w:spacing w:after="0" w:line="240" w:lineRule="auto"/>
    </w:pPr>
  </w:style>
  <w:style w:type="character" w:customStyle="1" w:styleId="ListParagraphChar">
    <w:name w:val="List Paragraph Char"/>
    <w:link w:val="ListParagraph"/>
    <w:uiPriority w:val="34"/>
    <w:locked/>
    <w:rsid w:val="008C6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rine.ie" TargetMode="External"/><Relationship Id="rId17" Type="http://schemas.openxmlformats.org/officeDocument/2006/relationships/hyperlink" Target="http://www.irishstatutebook.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B42705C9CB048ABFB3043A0FE98D1" ma:contentTypeVersion="21" ma:contentTypeDescription="Create a new document." ma:contentTypeScope="" ma:versionID="24192224a8a08dde3cad483344281b20">
  <xsd:schema xmlns:xsd="http://www.w3.org/2001/XMLSchema" xmlns:xs="http://www.w3.org/2001/XMLSchema" xmlns:p="http://schemas.microsoft.com/office/2006/metadata/properties" xmlns:ns2="16c04329-d218-4ef1-8312-e95570d0374c" xmlns:ns3="cced650b-502d-4650-9642-7a63793b932c" targetNamespace="http://schemas.microsoft.com/office/2006/metadata/properties" ma:root="true" ma:fieldsID="9be6c0ca1eceaa9c51e600d65a1654b3" ns2:_="" ns3:_="">
    <xsd:import namespace="16c04329-d218-4ef1-8312-e95570d0374c"/>
    <xsd:import namespace="cced650b-502d-4650-9642-7a63793b93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04329-d218-4ef1-8312-e95570d037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f0467ec-7381-47a8-871f-aae410afec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d650b-502d-4650-9642-7a63793b93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77d7a4-35b6-4dc0-8796-6db5511f769f}" ma:internalName="TaxCatchAll" ma:showField="CatchAllData" ma:web="cced650b-502d-4650-9642-7a63793b932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ed650b-502d-4650-9642-7a63793b932c" xsi:nil="true"/>
    <lcf76f155ced4ddcb4097134ff3c332f xmlns="16c04329-d218-4ef1-8312-e95570d037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162AB-9740-4CAA-927D-3FF5CCB1B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04329-d218-4ef1-8312-e95570d0374c"/>
    <ds:schemaRef ds:uri="cced650b-502d-4650-9642-7a63793b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CA3DE-3394-4419-BD03-873F25293ECC}">
  <ds:schemaRefs>
    <ds:schemaRef ds:uri="http://schemas.microsoft.com/sharepoint/v3/contenttype/forms"/>
  </ds:schemaRefs>
</ds:datastoreItem>
</file>

<file path=customXml/itemProps3.xml><?xml version="1.0" encoding="utf-8"?>
<ds:datastoreItem xmlns:ds="http://schemas.openxmlformats.org/officeDocument/2006/customXml" ds:itemID="{1E1E4BDD-B222-4BB8-B54D-D9FC5DF47073}">
  <ds:schemaRefs>
    <ds:schemaRef ds:uri="http://schemas.microsoft.com/office/2006/metadata/properties"/>
    <ds:schemaRef ds:uri="http://schemas.microsoft.com/office/infopath/2007/PartnerControls"/>
    <ds:schemaRef ds:uri="cced650b-502d-4650-9642-7a63793b932c"/>
    <ds:schemaRef ds:uri="16c04329-d218-4ef1-8312-e95570d0374c"/>
  </ds:schemaRefs>
</ds:datastoreItem>
</file>

<file path=customXml/itemProps4.xml><?xml version="1.0" encoding="utf-8"?>
<ds:datastoreItem xmlns:ds="http://schemas.openxmlformats.org/officeDocument/2006/customXml" ds:itemID="{C62E76CA-4E8D-4FA5-A99B-EFF76DE5E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23</Pages>
  <Words>7080</Words>
  <Characters>40357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Aine Farrell</cp:lastModifiedBy>
  <cp:revision>9</cp:revision>
  <dcterms:created xsi:type="dcterms:W3CDTF">2026-07-09T11:19:00Z</dcterms:created>
  <dcterms:modified xsi:type="dcterms:W3CDTF">2026-07-13T09:53:00Z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0x010100FAAB42705C9CB048ABFB3043A0FE98D1</vt:lpwstr>
  </property>
  <property fmtid="{D5CDD505-2E9C-101B-9397-08002B2CF9AE}" pid="3" name="MediaServiceImageTags">
    <vt:lpwstr/>
  </property>
</Properties>
</file>