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D059" w14:textId="0D6F1348" w:rsidR="00F650FE" w:rsidRDefault="00974B7B"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rPr>
        <w:drawing>
          <wp:anchor distT="0" distB="0" distL="114935" distR="114935" simplePos="0" relativeHeight="251659264" behindDoc="0" locked="0" layoutInCell="1" allowOverlap="1" wp14:anchorId="4C5FB115" wp14:editId="2BFC4F8E">
            <wp:simplePos x="0" y="0"/>
            <wp:positionH relativeFrom="column">
              <wp:posOffset>1593850</wp:posOffset>
            </wp:positionH>
            <wp:positionV relativeFrom="paragraph">
              <wp:posOffset>160655</wp:posOffset>
            </wp:positionV>
            <wp:extent cx="2588895" cy="1363980"/>
            <wp:effectExtent l="0" t="0" r="190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8895" cy="13639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2A35DCDF" w14:textId="4C950F0C"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C09A8A9"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476EAFED" w14:textId="77777777" w:rsidR="00974B7B" w:rsidRDefault="00974B7B"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06D6426F" w14:textId="77777777" w:rsidR="00974B7B" w:rsidRDefault="00974B7B"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6F1EC15C" w14:textId="7C5FEB63"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3B91D826" w:rsidR="006B1A29" w:rsidRPr="00974B7B" w:rsidRDefault="00974B7B"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974B7B">
        <w:rPr>
          <w:rFonts w:asciiTheme="minorHAnsi" w:eastAsia="Arial" w:hAnsiTheme="minorHAnsi" w:cstheme="minorHAnsi"/>
          <w:b/>
          <w:bCs/>
          <w:color w:val="333399"/>
          <w:sz w:val="40"/>
          <w:szCs w:val="40"/>
        </w:rPr>
        <w:t>St Patrick’s National School</w:t>
      </w:r>
    </w:p>
    <w:p w14:paraId="22F0CB96" w14:textId="1D7F58CB" w:rsidR="006B1A29" w:rsidRPr="00451124" w:rsidRDefault="00974B7B"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19871N</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FE7B6A"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1CA0C509" w:rsidR="008A577D" w:rsidRPr="00974B7B" w:rsidRDefault="00974B7B" w:rsidP="00C3400B">
            <w:pPr>
              <w:spacing w:after="0"/>
              <w:rPr>
                <w:rFonts w:asciiTheme="minorHAnsi" w:eastAsia="Arial" w:hAnsiTheme="minorHAnsi" w:cstheme="minorHAnsi"/>
                <w:b/>
                <w:bCs/>
                <w:color w:val="333399"/>
                <w:sz w:val="20"/>
                <w:szCs w:val="20"/>
              </w:rPr>
            </w:pPr>
            <w:r w:rsidRPr="00974B7B">
              <w:rPr>
                <w:rFonts w:asciiTheme="minorHAnsi" w:eastAsia="Arial" w:hAnsiTheme="minorHAnsi" w:cstheme="minorHAnsi"/>
                <w:b/>
                <w:bCs/>
                <w:color w:val="333399"/>
                <w:sz w:val="20"/>
                <w:szCs w:val="20"/>
              </w:rPr>
              <w:t>31/08/2026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1B316365" w:rsidR="00915155" w:rsidRPr="008A577D" w:rsidRDefault="00974B7B"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St Patrick’s National School</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140541C3" w:rsidR="00915155" w:rsidRPr="008A577D" w:rsidRDefault="00974B7B"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19871N</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41F38BA6" w:rsidR="00915155" w:rsidRPr="008A577D" w:rsidRDefault="00974B7B" w:rsidP="00C3400B">
            <w:pPr>
              <w:spacing w:after="0"/>
              <w:rPr>
                <w:rFonts w:asciiTheme="minorHAnsi" w:eastAsia="Arial" w:hAnsiTheme="minorHAnsi" w:cstheme="minorHAnsi"/>
                <w:b/>
                <w:color w:val="333399"/>
                <w:sz w:val="20"/>
                <w:szCs w:val="20"/>
              </w:rPr>
            </w:pPr>
            <w:proofErr w:type="spellStart"/>
            <w:r>
              <w:rPr>
                <w:rFonts w:asciiTheme="minorHAnsi" w:eastAsia="Arial" w:hAnsiTheme="minorHAnsi" w:cstheme="minorHAnsi"/>
                <w:b/>
                <w:color w:val="333399"/>
                <w:sz w:val="20"/>
                <w:szCs w:val="20"/>
              </w:rPr>
              <w:t>Loughan</w:t>
            </w:r>
            <w:proofErr w:type="spellEnd"/>
            <w:r>
              <w:rPr>
                <w:rFonts w:asciiTheme="minorHAnsi" w:eastAsia="Arial" w:hAnsiTheme="minorHAnsi" w:cstheme="minorHAnsi"/>
                <w:b/>
                <w:color w:val="333399"/>
                <w:sz w:val="20"/>
                <w:szCs w:val="20"/>
              </w:rPr>
              <w:t>, Blacklion, Co. Cavan F91 VF61</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5B3E9D68" w:rsidR="00915155" w:rsidRPr="008A577D" w:rsidRDefault="00974B7B"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63</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052CFB76" w:rsidR="00915155" w:rsidRPr="00974B7B" w:rsidRDefault="00974B7B" w:rsidP="00C3400B">
            <w:pPr>
              <w:spacing w:after="0"/>
              <w:rPr>
                <w:rFonts w:asciiTheme="minorHAnsi" w:eastAsia="Arial" w:hAnsiTheme="minorHAnsi" w:cstheme="minorHAnsi"/>
                <w:b/>
                <w:color w:val="333399"/>
                <w:sz w:val="20"/>
                <w:szCs w:val="20"/>
              </w:rPr>
            </w:pPr>
            <w:r w:rsidRPr="00974B7B">
              <w:rPr>
                <w:rFonts w:asciiTheme="minorHAnsi" w:eastAsia="Arial" w:hAnsiTheme="minorHAnsi" w:cstheme="minorHAnsi"/>
                <w:b/>
                <w:color w:val="333399"/>
                <w:sz w:val="20"/>
                <w:szCs w:val="20"/>
              </w:rPr>
              <w:t>12:20 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4E22F828" w:rsidR="00915155" w:rsidRPr="00974B7B" w:rsidRDefault="00974B7B" w:rsidP="007D2F06">
            <w:pPr>
              <w:spacing w:after="0"/>
              <w:rPr>
                <w:rFonts w:asciiTheme="minorHAnsi" w:hAnsiTheme="minorHAnsi" w:cstheme="minorHAnsi"/>
                <w:b/>
                <w:color w:val="333399"/>
                <w:sz w:val="20"/>
                <w:szCs w:val="20"/>
              </w:rPr>
            </w:pPr>
            <w:r w:rsidRPr="00974B7B">
              <w:rPr>
                <w:rFonts w:asciiTheme="minorHAnsi" w:hAnsiTheme="minorHAnsi" w:cstheme="minorHAnsi"/>
                <w:b/>
                <w:color w:val="333399"/>
                <w:sz w:val="20"/>
                <w:szCs w:val="20"/>
              </w:rPr>
              <w:t>€110073.60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66FB624" w:rsidR="00915155" w:rsidRPr="008A577D" w:rsidRDefault="00974B7B"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09/07/2026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1B90573F"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974B7B">
              <w:rPr>
                <w:rFonts w:asciiTheme="minorHAnsi" w:hAnsiTheme="minorHAnsi" w:cstheme="minorHAnsi"/>
                <w:b/>
                <w:color w:val="333399"/>
                <w:sz w:val="20"/>
                <w:szCs w:val="20"/>
              </w:rPr>
              <w:t>30/07/2026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02F0F3F3"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974B7B">
              <w:rPr>
                <w:rFonts w:asciiTheme="minorHAnsi" w:hAnsiTheme="minorHAnsi" w:cstheme="minorHAnsi"/>
                <w:b/>
                <w:color w:val="333399"/>
                <w:sz w:val="20"/>
                <w:szCs w:val="20"/>
              </w:rPr>
              <w:t>23/07/2026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FE7B6A" w:rsidP="00C3400B">
            <w:pPr>
              <w:tabs>
                <w:tab w:val="left" w:pos="1665"/>
              </w:tabs>
              <w:spacing w:after="0"/>
              <w:rPr>
                <w:rFonts w:asciiTheme="minorHAnsi" w:hAnsiTheme="minorHAnsi" w:cstheme="minorHAnsi"/>
                <w:sz w:val="20"/>
                <w:szCs w:val="20"/>
              </w:rPr>
            </w:pPr>
            <w:hyperlink r:id="rId19" w:history="1">
              <w:proofErr w:type="spellStart"/>
              <w:r w:rsidR="00915155" w:rsidRPr="008A577D">
                <w:rPr>
                  <w:rStyle w:val="Hyperlink"/>
                  <w:rFonts w:asciiTheme="minorHAnsi" w:eastAsia="Arial" w:hAnsiTheme="minorHAnsi" w:cstheme="minorHAnsi"/>
                  <w:b/>
                  <w:sz w:val="20"/>
                  <w:szCs w:val="20"/>
                </w:rPr>
                <w:t>eTenders</w:t>
              </w:r>
              <w:proofErr w:type="spellEnd"/>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974B7B" w:rsidRDefault="00915155" w:rsidP="00C3400B">
            <w:pPr>
              <w:spacing w:after="0"/>
              <w:rPr>
                <w:rFonts w:asciiTheme="minorHAnsi" w:eastAsia="Arial" w:hAnsiTheme="minorHAnsi" w:cstheme="minorHAnsi"/>
                <w:b/>
                <w:color w:val="FFFFFF" w:themeColor="background1"/>
                <w:sz w:val="20"/>
                <w:szCs w:val="20"/>
              </w:rPr>
            </w:pPr>
            <w:r w:rsidRPr="00974B7B">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7F2238CD" w:rsidR="00915155" w:rsidRPr="00974B7B" w:rsidRDefault="00915155" w:rsidP="00C3400B">
            <w:pPr>
              <w:spacing w:after="0"/>
              <w:rPr>
                <w:rFonts w:asciiTheme="minorHAnsi" w:hAnsiTheme="minorHAnsi" w:cstheme="minorHAnsi"/>
                <w:b/>
                <w:bCs/>
                <w:color w:val="333399"/>
                <w:sz w:val="20"/>
                <w:szCs w:val="20"/>
              </w:rPr>
            </w:pPr>
            <w:r w:rsidRPr="00974B7B">
              <w:rPr>
                <w:rFonts w:asciiTheme="minorHAnsi" w:hAnsiTheme="minorHAnsi" w:cstheme="minorHAnsi"/>
                <w:b/>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1CF124B1" w:rsidR="00915155" w:rsidRPr="008516F7" w:rsidRDefault="008516F7" w:rsidP="00C3400B">
            <w:pPr>
              <w:spacing w:after="0"/>
              <w:rPr>
                <w:rFonts w:asciiTheme="minorHAnsi" w:hAnsiTheme="minorHAnsi" w:cstheme="minorHAnsi"/>
                <w:b/>
                <w:color w:val="333399"/>
                <w:sz w:val="20"/>
                <w:szCs w:val="20"/>
              </w:rPr>
            </w:pPr>
            <w:r w:rsidRPr="008516F7">
              <w:rPr>
                <w:rFonts w:asciiTheme="minorHAnsi" w:hAnsiTheme="minorHAnsi" w:cstheme="minorHAnsi"/>
                <w:b/>
                <w:color w:val="333399"/>
                <w:sz w:val="20"/>
                <w:szCs w:val="20"/>
              </w:rPr>
              <w:t>17/07/2026</w:t>
            </w:r>
          </w:p>
          <w:p w14:paraId="525B2D24" w14:textId="0939022C"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8516F7">
              <w:rPr>
                <w:rFonts w:asciiTheme="minorHAnsi" w:hAnsiTheme="minorHAnsi" w:cstheme="minorHAnsi"/>
                <w:b/>
                <w:color w:val="333399"/>
                <w:sz w:val="20"/>
                <w:szCs w:val="20"/>
              </w:rPr>
              <w:t>stpatricksblacklion@gmail.com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0AAD5450" w:rsidR="00915155" w:rsidRPr="008A577D" w:rsidRDefault="00915155" w:rsidP="00C3400B">
            <w:pPr>
              <w:spacing w:after="0"/>
              <w:rPr>
                <w:rFonts w:asciiTheme="minorHAnsi" w:hAnsiTheme="minorHAnsi" w:cstheme="minorHAnsi"/>
                <w:bCs/>
                <w:color w:val="333399"/>
                <w:sz w:val="20"/>
                <w:szCs w:val="20"/>
                <w:highlight w:val="yellow"/>
              </w:rPr>
            </w:pP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7088799E" w:rsidR="00915155" w:rsidRPr="008516F7" w:rsidRDefault="008516F7" w:rsidP="00C3400B">
            <w:pPr>
              <w:spacing w:after="0" w:line="240" w:lineRule="auto"/>
              <w:rPr>
                <w:rFonts w:asciiTheme="minorHAnsi" w:hAnsiTheme="minorHAnsi" w:cstheme="minorHAnsi"/>
                <w:b/>
                <w:color w:val="333399"/>
                <w:sz w:val="20"/>
                <w:szCs w:val="20"/>
              </w:rPr>
            </w:pPr>
            <w:r w:rsidRPr="008516F7">
              <w:rPr>
                <w:rFonts w:asciiTheme="minorHAnsi" w:hAnsiTheme="minorHAnsi" w:cstheme="minorHAnsi"/>
                <w:b/>
                <w:color w:val="333399"/>
                <w:sz w:val="20"/>
                <w:szCs w:val="20"/>
              </w:rPr>
              <w:t>€36691.20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07AEC235" w:rsidR="00946C20" w:rsidRPr="008516F7" w:rsidRDefault="008516F7" w:rsidP="00946C20">
            <w:pPr>
              <w:spacing w:after="0" w:line="240" w:lineRule="auto"/>
              <w:rPr>
                <w:rFonts w:asciiTheme="minorHAnsi" w:hAnsiTheme="minorHAnsi" w:cstheme="minorHAnsi"/>
                <w:b/>
                <w:color w:val="4472C4" w:themeColor="accent5"/>
                <w:sz w:val="20"/>
                <w:szCs w:val="20"/>
              </w:rPr>
            </w:pPr>
            <w:r>
              <w:rPr>
                <w:rFonts w:asciiTheme="minorHAnsi" w:hAnsiTheme="minorHAnsi" w:cstheme="minorHAnsi"/>
                <w:b/>
                <w:color w:val="4472C4" w:themeColor="accent5"/>
                <w:sz w:val="20"/>
                <w:szCs w:val="20"/>
              </w:rPr>
              <w:t>31/08/2026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789215F6" w:rsidR="00E26F1F" w:rsidRDefault="00DA4A63" w:rsidP="00AF7D0E">
            <w:pPr>
              <w:jc w:val="both"/>
            </w:pPr>
            <w:r w:rsidRPr="220D17C0">
              <w:rPr>
                <w:rFonts w:cstheme="minorBidi"/>
              </w:rPr>
              <w:t xml:space="preserve">The Board of Management of </w:t>
            </w:r>
            <w:r w:rsidR="008516F7">
              <w:rPr>
                <w:rFonts w:cstheme="minorBidi"/>
              </w:rPr>
              <w:t>St Patrick’s National School</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225D0F90" w:rsidR="00A4629A" w:rsidRPr="00C3400B" w:rsidRDefault="008516F7"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225D0F90" w:rsidR="00A4629A" w:rsidRPr="00C3400B" w:rsidRDefault="008516F7"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20"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22"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 xml:space="preserve">In order to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w:t>
            </w:r>
            <w:proofErr w:type="spellStart"/>
            <w:r w:rsidRPr="00B87C92">
              <w:rPr>
                <w:color w:val="000000"/>
              </w:rPr>
              <w:t>eTenders</w:t>
            </w:r>
            <w:proofErr w:type="spellEnd"/>
            <w:r w:rsidRPr="00B87C92">
              <w:rPr>
                <w:color w:val="000000"/>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3"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6"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7"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 xml:space="preserve">A site </w:t>
            </w:r>
            <w:proofErr w:type="gramStart"/>
            <w:r>
              <w:t>visit</w:t>
            </w:r>
            <w:proofErr w:type="gramEnd"/>
            <w:r>
              <w:t xml:space="preserve">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8"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9">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30"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3"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4"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4"/>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5" w:name="_Toc206356122"/>
            <w:r w:rsidRPr="000F6982">
              <w:t>MR01</w:t>
            </w:r>
            <w:bookmarkEnd w:id="5"/>
          </w:p>
          <w:p w14:paraId="2C3FF8ED" w14:textId="77777777" w:rsidR="000F6982" w:rsidRPr="000F6982" w:rsidRDefault="000F6982" w:rsidP="000F6982">
            <w:bookmarkStart w:id="6" w:name="_Toc206356123"/>
            <w:r w:rsidRPr="000F6982">
              <w:t>(MR)</w:t>
            </w:r>
            <w:bookmarkEnd w:id="6"/>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7" w:name="_Toc206356124"/>
            <w:r w:rsidRPr="000F6982">
              <w:t>Site Visit</w:t>
            </w:r>
            <w:bookmarkEnd w:id="7"/>
          </w:p>
          <w:p w14:paraId="2A218704" w14:textId="77777777" w:rsidR="000F6982" w:rsidRPr="000F6982" w:rsidRDefault="000F6982" w:rsidP="000F6982">
            <w:bookmarkStart w:id="8" w:name="_Toc206356125"/>
            <w:r w:rsidRPr="000F6982">
              <w:t>And</w:t>
            </w:r>
            <w:bookmarkEnd w:id="8"/>
          </w:p>
          <w:p w14:paraId="63456FE7" w14:textId="77777777" w:rsidR="000F6982" w:rsidRPr="000F6982" w:rsidRDefault="000F6982" w:rsidP="000F6982">
            <w:bookmarkStart w:id="9" w:name="_Toc206356126"/>
            <w:r w:rsidRPr="000F6982">
              <w:t>Submission of the required Declaration</w:t>
            </w:r>
            <w:bookmarkEnd w:id="9"/>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1"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2"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3"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w:t>
            </w:r>
            <w:proofErr w:type="gramStart"/>
            <w:r w:rsidRPr="00983BA8">
              <w:rPr>
                <w:rFonts w:asciiTheme="minorHAnsi" w:hAnsiTheme="minorHAnsi" w:cstheme="minorHAnsi"/>
                <w:szCs w:val="22"/>
              </w:rPr>
              <w:t>e.g.</w:t>
            </w:r>
            <w:proofErr w:type="gramEnd"/>
            <w:r w:rsidRPr="00983BA8">
              <w:rPr>
                <w:rFonts w:asciiTheme="minorHAnsi" w:hAnsiTheme="minorHAnsi" w:cstheme="minorHAnsi"/>
                <w:szCs w:val="22"/>
              </w:rPr>
              <w:t xml:space="preserve">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 xml:space="preserve">ood contamination </w:t>
            </w:r>
            <w:proofErr w:type="gramStart"/>
            <w:r w:rsidR="00464FDC">
              <w:rPr>
                <w:rFonts w:asciiTheme="minorHAnsi" w:hAnsiTheme="minorHAnsi" w:cstheme="minorHAnsi"/>
                <w:color w:val="000000"/>
                <w:szCs w:val="22"/>
                <w:lang w:val="en-IE"/>
              </w:rPr>
              <w:t>e.g.</w:t>
            </w:r>
            <w:proofErr w:type="gramEnd"/>
            <w:r w:rsidR="00464FDC">
              <w:rPr>
                <w:rFonts w:asciiTheme="minorHAnsi" w:hAnsiTheme="minorHAnsi" w:cstheme="minorHAnsi"/>
                <w:color w:val="000000"/>
                <w:szCs w:val="22"/>
                <w:lang w:val="en-IE"/>
              </w:rPr>
              <w:t xml:space="preserve">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w:t>
            </w:r>
            <w:proofErr w:type="gramStart"/>
            <w:r w:rsidRPr="00543400">
              <w:rPr>
                <w:rFonts w:asciiTheme="minorHAnsi" w:hAnsiTheme="minorHAnsi" w:cstheme="minorHAnsi"/>
                <w:color w:val="000000" w:themeColor="text1"/>
                <w:szCs w:val="22"/>
                <w:lang w:val="en-IE"/>
              </w:rPr>
              <w:t>e.g.</w:t>
            </w:r>
            <w:proofErr w:type="gramEnd"/>
            <w:r w:rsidRPr="00543400">
              <w:rPr>
                <w:rFonts w:asciiTheme="minorHAnsi" w:hAnsiTheme="minorHAnsi" w:cstheme="minorHAnsi"/>
                <w:color w:val="000000" w:themeColor="text1"/>
                <w:szCs w:val="22"/>
                <w:lang w:val="en-IE"/>
              </w:rPr>
              <w:t xml:space="preserve">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4"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6"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7">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8"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9"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40"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1">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2"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0" w:name="_Hlk223598006"/>
      <w:r w:rsidRPr="6F640DBF">
        <w:rPr>
          <w:rFonts w:asciiTheme="minorHAnsi" w:hAnsiTheme="minorHAnsi" w:cstheme="minorBidi"/>
        </w:rPr>
        <w:t>(for example lactose-free, gluten-free</w:t>
      </w:r>
      <w:bookmarkEnd w:id="10"/>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3"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proofErr w:type="gramStart"/>
      <w:r w:rsidR="00D62D2C">
        <w:rPr>
          <w:rFonts w:asciiTheme="minorHAnsi" w:hAnsiTheme="minorHAnsi" w:cstheme="minorHAnsi"/>
          <w:szCs w:val="22"/>
        </w:rPr>
        <w:t>P</w:t>
      </w:r>
      <w:r w:rsidR="00D62D2C" w:rsidRPr="00824024">
        <w:rPr>
          <w:rFonts w:asciiTheme="minorHAnsi" w:hAnsiTheme="minorHAnsi" w:cstheme="minorHAnsi"/>
          <w:szCs w:val="22"/>
        </w:rPr>
        <w:t>rincipal</w:t>
      </w:r>
      <w:proofErr w:type="gramEnd"/>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4"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5"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6"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7">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 xml:space="preserve">student, parents and/or </w:t>
      </w:r>
      <w:proofErr w:type="gramStart"/>
      <w:r w:rsidR="00885FA4" w:rsidRPr="00CC1492">
        <w:rPr>
          <w:rFonts w:asciiTheme="minorHAnsi" w:hAnsiTheme="minorHAnsi" w:cstheme="minorHAnsi"/>
          <w:szCs w:val="22"/>
        </w:rPr>
        <w:t>Guardians</w:t>
      </w:r>
      <w:proofErr w:type="gramEnd"/>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w:t>
      </w:r>
      <w:proofErr w:type="gramStart"/>
      <w:r w:rsidR="007A3AB0" w:rsidRPr="00824024">
        <w:rPr>
          <w:rFonts w:asciiTheme="minorHAnsi" w:hAnsiTheme="minorHAnsi" w:cstheme="minorHAnsi"/>
          <w:szCs w:val="22"/>
        </w:rPr>
        <w:t>i.e.</w:t>
      </w:r>
      <w:proofErr w:type="gramEnd"/>
      <w:r w:rsidR="007A3AB0" w:rsidRPr="00824024">
        <w:rPr>
          <w:rFonts w:asciiTheme="minorHAnsi" w:hAnsiTheme="minorHAnsi" w:cstheme="minorHAnsi"/>
          <w:szCs w:val="22"/>
        </w:rPr>
        <w:t xml:space="preserv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8"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9"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50">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1"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2"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w:t>
      </w:r>
      <w:proofErr w:type="gramStart"/>
      <w:r w:rsidRPr="00824024">
        <w:rPr>
          <w:rFonts w:asciiTheme="minorHAnsi" w:hAnsiTheme="minorHAnsi" w:cstheme="minorHAnsi"/>
          <w:szCs w:val="22"/>
        </w:rPr>
        <w:t>e.g.</w:t>
      </w:r>
      <w:proofErr w:type="gramEnd"/>
      <w:r w:rsidRPr="00824024">
        <w:rPr>
          <w:rFonts w:asciiTheme="minorHAnsi" w:hAnsiTheme="minorHAnsi" w:cstheme="minorHAnsi"/>
          <w:szCs w:val="22"/>
        </w:rPr>
        <w:t xml:space="preserve">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Development Goals, including </w:t>
      </w:r>
      <w:proofErr w:type="gramStart"/>
      <w:r w:rsidRPr="00E1354F">
        <w:rPr>
          <w:rFonts w:asciiTheme="minorHAnsi" w:hAnsiTheme="minorHAnsi" w:cstheme="minorHAnsi"/>
          <w:szCs w:val="22"/>
          <w:lang w:val="en-IE"/>
        </w:rPr>
        <w:t>By</w:t>
      </w:r>
      <w:proofErr w:type="gramEnd"/>
      <w:r w:rsidRPr="00E1354F">
        <w:rPr>
          <w:rFonts w:asciiTheme="minorHAnsi" w:hAnsiTheme="minorHAnsi" w:cstheme="minorHAnsi"/>
          <w:szCs w:val="22"/>
          <w:lang w:val="en-IE"/>
        </w:rPr>
        <w:t xml:space="preserve"> 2030, halve per capita global food waste at the retail and consumer levels and reduce food losses along production and supply chains, including post-harvest losses (</w:t>
      </w:r>
      <w:hyperlink r:id="rId53">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w:t>
      </w:r>
      <w:proofErr w:type="gramStart"/>
      <w:r w:rsidR="00656F41" w:rsidRPr="00E1354F">
        <w:rPr>
          <w:rFonts w:asciiTheme="minorHAnsi" w:hAnsiTheme="minorHAnsi" w:cstheme="minorHAnsi"/>
          <w:szCs w:val="22"/>
        </w:rPr>
        <w:t>e.g.</w:t>
      </w:r>
      <w:proofErr w:type="gramEnd"/>
      <w:r w:rsidR="00656F41" w:rsidRPr="00E1354F">
        <w:rPr>
          <w:rFonts w:asciiTheme="minorHAnsi" w:hAnsiTheme="minorHAnsi" w:cstheme="minorHAnsi"/>
          <w:szCs w:val="22"/>
        </w:rPr>
        <w:t xml:space="preserve">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w:t>
      </w:r>
      <w:proofErr w:type="gramStart"/>
      <w:r w:rsidRPr="00E1354F">
        <w:rPr>
          <w:rFonts w:asciiTheme="minorHAnsi" w:hAnsiTheme="minorHAnsi" w:cstheme="minorHAnsi"/>
          <w:szCs w:val="22"/>
        </w:rPr>
        <w:t>e.g.</w:t>
      </w:r>
      <w:proofErr w:type="gramEnd"/>
      <w:r w:rsidRPr="00E1354F">
        <w:rPr>
          <w:rFonts w:asciiTheme="minorHAnsi" w:hAnsiTheme="minorHAnsi" w:cstheme="minorHAnsi"/>
          <w:szCs w:val="22"/>
        </w:rPr>
        <w:t xml:space="preserve">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3" w:name="_Toc201746312"/>
      <w:bookmarkStart w:id="14" w:name="_Toc1516977767"/>
      <w:r>
        <w:t>6.</w:t>
      </w:r>
      <w:r w:rsidR="001B58F2">
        <w:t>6.1</w:t>
      </w:r>
      <w:r w:rsidR="00895A8A">
        <w:t>.</w:t>
      </w:r>
      <w:r w:rsidR="002E7D8E">
        <w:t xml:space="preserve"> </w:t>
      </w:r>
      <w:r w:rsidR="00824024" w:rsidRPr="00FB00DC">
        <w:t>Key Account Manager (KAM)</w:t>
      </w:r>
      <w:bookmarkEnd w:id="13"/>
      <w:bookmarkEnd w:id="1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5"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w:t>
      </w:r>
      <w:proofErr w:type="gramStart"/>
      <w:r w:rsidRPr="008D3329">
        <w:rPr>
          <w:rFonts w:asciiTheme="minorHAnsi" w:hAnsiTheme="minorHAnsi" w:cstheme="minorHAnsi"/>
          <w:szCs w:val="22"/>
          <w:lang w:val="en-IE"/>
        </w:rPr>
        <w:t>staff member ceases</w:t>
      </w:r>
      <w:proofErr w:type="gramEnd"/>
      <w:r w:rsidRPr="008D3329">
        <w:rPr>
          <w:rFonts w:asciiTheme="minorHAnsi" w:hAnsiTheme="minorHAnsi" w:cstheme="minorHAnsi"/>
          <w:szCs w:val="22"/>
          <w:lang w:val="en-IE"/>
        </w:rPr>
        <w:t xml:space="preserve">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4">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6" w:name="_Toc201746313"/>
      <w:bookmarkStart w:id="17" w:name="_Toc673865744"/>
      <w:bookmarkEnd w:id="1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5"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6"/>
      <w:bookmarkEnd w:id="1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w:t>
      </w:r>
      <w:proofErr w:type="gramStart"/>
      <w:r w:rsidRPr="00E13928">
        <w:rPr>
          <w:rFonts w:asciiTheme="minorHAnsi" w:hAnsiTheme="minorHAnsi" w:cstheme="minorHAnsi"/>
          <w:szCs w:val="22"/>
        </w:rPr>
        <w:t>e.g.</w:t>
      </w:r>
      <w:proofErr w:type="gramEnd"/>
      <w:r w:rsidRPr="00E13928">
        <w:rPr>
          <w:rFonts w:asciiTheme="minorHAnsi" w:hAnsiTheme="minorHAnsi" w:cstheme="minorHAnsi"/>
          <w:szCs w:val="22"/>
        </w:rPr>
        <w:t xml:space="preserve">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6"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9" w:name="_qsh70q"/>
      <w:bookmarkEnd w:id="1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7"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8"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9"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1"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2"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3"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8"/>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4"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 xml:space="preserve">Property </w:t>
            </w:r>
            <w:proofErr w:type="spellStart"/>
            <w:r w:rsidRPr="00752D87">
              <w:rPr>
                <w:lang w:val="en-US"/>
              </w:rPr>
              <w:t>Licence</w:t>
            </w:r>
            <w:proofErr w:type="spellEnd"/>
            <w:r w:rsidRPr="00752D87">
              <w:rPr>
                <w:lang w:val="en-US"/>
              </w:rPr>
              <w:t xml:space="preserv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5"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Competition, or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w:t>
            </w:r>
            <w:proofErr w:type="gramStart"/>
            <w:r w:rsidRPr="00AE08B8">
              <w:rPr>
                <w:b/>
                <w:color w:val="333399"/>
              </w:rPr>
              <w:t>or</w:t>
            </w:r>
            <w:proofErr w:type="gramEnd"/>
            <w:r w:rsidRPr="00AE08B8">
              <w:rPr>
                <w:b/>
                <w:color w:val="333399"/>
              </w:rPr>
              <w:t xml:space="preserve">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1F80A81" w:rsidR="003C0FB1" w:rsidRDefault="003C0FB1" w:rsidP="00220BB7">
      <w:pPr>
        <w:jc w:val="both"/>
      </w:pPr>
    </w:p>
    <w:p w14:paraId="7CD27B35" w14:textId="746FFDCA" w:rsidR="00440C1E" w:rsidRDefault="008516F7" w:rsidP="00440C1E">
      <w:pPr>
        <w:jc w:val="center"/>
        <w:rPr>
          <w:rFonts w:eastAsia="Arial" w:hAnsiTheme="minorHAnsi" w:cstheme="minorHAnsi"/>
          <w:b/>
          <w:i/>
          <w:noProof/>
          <w:color w:val="333399"/>
          <w:sz w:val="24"/>
          <w:highlight w:val="yellow"/>
          <w:u w:val="single"/>
        </w:rPr>
      </w:pPr>
      <w:r>
        <w:rPr>
          <w:rFonts w:hAnsiTheme="minorHAnsi" w:cstheme="minorHAnsi"/>
          <w:b/>
          <w:i/>
          <w:noProof/>
          <w:color w:val="333399"/>
          <w:sz w:val="24"/>
          <w:szCs w:val="22"/>
          <w:u w:val="single"/>
        </w:rPr>
        <w:drawing>
          <wp:anchor distT="0" distB="0" distL="114935" distR="114935" simplePos="0" relativeHeight="251660288" behindDoc="0" locked="0" layoutInCell="1" allowOverlap="1" wp14:anchorId="4C5FB115" wp14:editId="2D1F662B">
            <wp:simplePos x="0" y="0"/>
            <wp:positionH relativeFrom="column">
              <wp:posOffset>1863997</wp:posOffset>
            </wp:positionH>
            <wp:positionV relativeFrom="paragraph">
              <wp:posOffset>207736</wp:posOffset>
            </wp:positionV>
            <wp:extent cx="2169795" cy="1143174"/>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9795" cy="1143174"/>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64D86360" w14:textId="44EE11BB" w:rsidR="00440C1E" w:rsidRPr="00440C1E" w:rsidRDefault="00440C1E" w:rsidP="00440C1E">
      <w:pPr>
        <w:jc w:val="center"/>
        <w:rPr>
          <w:rFonts w:hAnsiTheme="minorHAnsi" w:cstheme="minorHAnsi"/>
          <w:b/>
          <w:i/>
          <w:color w:val="333399"/>
          <w:sz w:val="24"/>
          <w:szCs w:val="22"/>
          <w:highlight w:val="yellow"/>
          <w:u w:val="single"/>
        </w:rPr>
      </w:pPr>
    </w:p>
    <w:p w14:paraId="5C69543B" w14:textId="2D4A27F2" w:rsidR="00440C1E" w:rsidRPr="00440C1E" w:rsidRDefault="00440C1E" w:rsidP="00440C1E">
      <w:pPr>
        <w:jc w:val="center"/>
        <w:rPr>
          <w:rFonts w:hAnsiTheme="minorHAnsi" w:cstheme="minorHAnsi"/>
          <w:b/>
          <w:i/>
          <w:color w:val="333399"/>
          <w:sz w:val="24"/>
          <w:szCs w:val="22"/>
          <w:highlight w:val="yellow"/>
        </w:rPr>
      </w:pPr>
    </w:p>
    <w:p w14:paraId="4FD14D06" w14:textId="7D6DB2C4"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214A423B" w14:textId="77777777" w:rsidR="008516F7" w:rsidRPr="008516F7" w:rsidRDefault="008516F7" w:rsidP="00440C1E">
      <w:pPr>
        <w:jc w:val="center"/>
        <w:rPr>
          <w:rFonts w:hAnsiTheme="minorHAnsi" w:cstheme="minorHAnsi"/>
          <w:b/>
          <w:i/>
          <w:color w:val="333399"/>
          <w:sz w:val="24"/>
          <w:szCs w:val="22"/>
        </w:rPr>
      </w:pPr>
      <w:r w:rsidRPr="008516F7">
        <w:rPr>
          <w:rFonts w:hAnsiTheme="minorHAnsi" w:cstheme="minorHAnsi"/>
          <w:b/>
          <w:i/>
          <w:color w:val="333399"/>
          <w:sz w:val="24"/>
          <w:szCs w:val="22"/>
        </w:rPr>
        <w:t>St Patricks National School</w:t>
      </w:r>
    </w:p>
    <w:p w14:paraId="1D13463F" w14:textId="09162063" w:rsidR="00440C1E" w:rsidRPr="00440C1E" w:rsidRDefault="008516F7" w:rsidP="00440C1E">
      <w:pPr>
        <w:jc w:val="center"/>
        <w:rPr>
          <w:rFonts w:hAnsiTheme="minorHAnsi" w:cstheme="minorHAnsi"/>
          <w:b/>
          <w:i/>
          <w:color w:val="333399"/>
          <w:sz w:val="24"/>
          <w:szCs w:val="22"/>
        </w:rPr>
      </w:pPr>
      <w:r w:rsidRPr="008516F7">
        <w:rPr>
          <w:rFonts w:hAnsiTheme="minorHAnsi" w:cstheme="minorHAnsi"/>
          <w:b/>
          <w:i/>
          <w:color w:val="333399"/>
          <w:sz w:val="24"/>
          <w:szCs w:val="22"/>
        </w:rPr>
        <w:t>19871N</w:t>
      </w:r>
      <w:r w:rsidR="00440C1E"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FE7B6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FE7B6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FE7B6A"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FE7B6A"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FE7B6A"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FE7B6A"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w:t>
      </w:r>
      <w:proofErr w:type="gramStart"/>
      <w:r w:rsidRPr="0057000B">
        <w:rPr>
          <w:rFonts w:hAnsiTheme="minorHAnsi" w:cstheme="minorHAnsi"/>
        </w:rPr>
        <w:t>each</w:t>
      </w:r>
      <w:proofErr w:type="gramEnd"/>
      <w:r w:rsidRPr="0057000B">
        <w:rPr>
          <w:rFonts w:hAnsiTheme="minorHAnsi" w:cstheme="minorHAnsi"/>
        </w:rPr>
        <w:t xml:space="preserve">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6"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7"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w:t>
            </w:r>
            <w:proofErr w:type="gramStart"/>
            <w:r w:rsidRPr="0057000B">
              <w:rPr>
                <w:rFonts w:hAnsiTheme="minorHAnsi" w:cstheme="minorHAnsi"/>
              </w:rPr>
              <w:t>being</w:t>
            </w:r>
            <w:proofErr w:type="gramEnd"/>
            <w:r w:rsidRPr="0057000B">
              <w:rPr>
                <w:rFonts w:hAnsiTheme="minorHAnsi" w:cstheme="minorHAnsi"/>
              </w:rPr>
              <w:t xml:space="preserve">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w:t>
            </w:r>
            <w:proofErr w:type="gramStart"/>
            <w:r w:rsidRPr="0057000B">
              <w:rPr>
                <w:rFonts w:hAnsiTheme="minorHAnsi" w:cstheme="minorHAnsi"/>
              </w:rPr>
              <w:t>being</w:t>
            </w:r>
            <w:proofErr w:type="gramEnd"/>
            <w:r w:rsidRPr="0057000B">
              <w:rPr>
                <w:rFonts w:hAnsiTheme="minorHAnsi" w:cstheme="minorHAnsi"/>
              </w:rPr>
              <w:t xml:space="preserve">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1"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 xml:space="preserve">Agreement or of applicable law and fails to remedy such breach(es) (if the breach(es) </w:t>
      </w:r>
      <w:proofErr w:type="gramStart"/>
      <w:r w:rsidR="00AF038B" w:rsidRPr="00450A3A">
        <w:rPr>
          <w:rFonts w:asciiTheme="minorHAnsi" w:hAnsiTheme="minorHAnsi" w:cstheme="minorHAnsi"/>
          <w:szCs w:val="22"/>
        </w:rPr>
        <w:t>are</w:t>
      </w:r>
      <w:proofErr w:type="gramEnd"/>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2"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the </w:t>
      </w:r>
      <w:proofErr w:type="spellStart"/>
      <w:r w:rsidRPr="0057000B">
        <w:rPr>
          <w:rFonts w:hAnsiTheme="minorHAnsi" w:cstheme="minorHAnsi"/>
        </w:rPr>
        <w:t>Ceann</w:t>
      </w:r>
      <w:proofErr w:type="spellEnd"/>
      <w:r w:rsidRPr="0057000B">
        <w:rPr>
          <w:rFonts w:hAnsiTheme="minorHAnsi" w:cstheme="minorHAnsi"/>
        </w:rPr>
        <w:t xml:space="preserve"> </w:t>
      </w:r>
      <w:proofErr w:type="spellStart"/>
      <w:r w:rsidRPr="0057000B">
        <w:rPr>
          <w:rFonts w:hAnsiTheme="minorHAnsi" w:cstheme="minorHAnsi"/>
        </w:rPr>
        <w:t>Comhairle</w:t>
      </w:r>
      <w:proofErr w:type="spellEnd"/>
      <w:r w:rsidRPr="0057000B">
        <w:rPr>
          <w:rFonts w:hAnsiTheme="minorHAnsi" w:cstheme="minorHAnsi"/>
        </w:rPr>
        <w:t xml:space="preserv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3"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4"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5"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w:t>
      </w:r>
      <w:proofErr w:type="gramStart"/>
      <w:r w:rsidRPr="0097131E">
        <w:rPr>
          <w:rFonts w:hAnsiTheme="minorHAnsi" w:cstheme="minorHAnsi"/>
          <w:lang w:eastAsia="en-GB"/>
        </w:rPr>
        <w:t>e.g.</w:t>
      </w:r>
      <w:proofErr w:type="gramEnd"/>
      <w:r w:rsidRPr="0097131E">
        <w:rPr>
          <w:rFonts w:hAnsiTheme="minorHAnsi" w:cstheme="minorHAnsi"/>
          <w:lang w:eastAsia="en-GB"/>
        </w:rPr>
        <w:t xml:space="preserve">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t>
            </w:r>
            <w:proofErr w:type="gramStart"/>
            <w:r w:rsidRPr="0097131E">
              <w:rPr>
                <w:rFonts w:asciiTheme="minorHAnsi" w:hAnsiTheme="minorHAnsi" w:cstheme="minorHAnsi"/>
                <w:sz w:val="22"/>
                <w:szCs w:val="22"/>
                <w:lang w:eastAsia="en-GB"/>
              </w:rPr>
              <w:t>for</w:t>
            </w:r>
            <w:proofErr w:type="gramEnd"/>
            <w:r w:rsidRPr="0097131E">
              <w:rPr>
                <w:rFonts w:asciiTheme="minorHAnsi" w:hAnsiTheme="minorHAnsi" w:cstheme="minorHAnsi"/>
                <w:sz w:val="22"/>
                <w:szCs w:val="22"/>
                <w:lang w:eastAsia="en-GB"/>
              </w:rPr>
              <w:t xml:space="preserve">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6"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7"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w:t>
      </w:r>
      <w:proofErr w:type="gramStart"/>
      <w:r w:rsidRPr="00721BBA">
        <w:rPr>
          <w:rFonts w:hAnsiTheme="minorHAnsi" w:cstheme="minorHAnsi"/>
          <w:lang w:eastAsia="en-GB"/>
        </w:rPr>
        <w:t>e.g.</w:t>
      </w:r>
      <w:proofErr w:type="gramEnd"/>
      <w:r w:rsidRPr="00721BBA">
        <w:rPr>
          <w:rFonts w:hAnsiTheme="minorHAnsi" w:cstheme="minorHAnsi"/>
          <w:lang w:eastAsia="en-GB"/>
        </w:rPr>
        <w:t xml:space="preserve">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5"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6"/>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7"/>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9"/>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0"/>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FE7B6A"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w:t>
                </w:r>
                <w:proofErr w:type="gramStart"/>
                <w:r w:rsidRPr="00830A49">
                  <w:rPr>
                    <w:szCs w:val="22"/>
                  </w:rPr>
                  <w:t>being</w:t>
                </w:r>
                <w:proofErr w:type="gramEnd"/>
                <w:r w:rsidRPr="00830A49">
                  <w:rPr>
                    <w:szCs w:val="22"/>
                  </w:rPr>
                  <w:t xml:space="preserve">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FE7B6A"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5"/>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1"/>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commentRangeEnd w:id="61"/>
      <w:r w:rsidR="00BD6F4D">
        <w:rPr>
          <w:rStyle w:val="CommentReference"/>
          <w:b/>
          <w:color w:val="333399"/>
          <w:sz w:val="32"/>
          <w:szCs w:val="32"/>
          <w:lang w:val="en-US"/>
        </w:rPr>
        <w:commentReference w:id="61"/>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2"/>
      <w:r w:rsidR="00F00234" w:rsidRPr="00630721">
        <w:rPr>
          <w:rStyle w:val="CommentReference"/>
          <w:b/>
          <w:color w:val="333399"/>
          <w:sz w:val="32"/>
          <w:szCs w:val="32"/>
          <w:lang w:val="en-US"/>
        </w:rPr>
        <w:commentReference w:id="62"/>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w:t>
            </w:r>
            <w:proofErr w:type="gramStart"/>
            <w:r w:rsidR="0074622E" w:rsidRPr="00630721">
              <w:rPr>
                <w:rFonts w:asciiTheme="minorHAnsi" w:hAnsiTheme="minorHAnsi" w:cstheme="minorHAnsi"/>
                <w:b/>
                <w:bCs/>
                <w:sz w:val="22"/>
                <w:szCs w:val="22"/>
                <w:lang w:val="en-IE"/>
              </w:rPr>
              <w:t>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proofErr w:type="gramEnd"/>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Parent’s/ guardian’s contact details </w:t>
            </w:r>
            <w:proofErr w:type="gramStart"/>
            <w:r w:rsidRPr="00630721">
              <w:rPr>
                <w:rFonts w:asciiTheme="minorHAnsi" w:hAnsiTheme="minorHAnsi" w:cstheme="minorHAnsi"/>
                <w:b/>
                <w:bCs/>
                <w:sz w:val="22"/>
                <w:szCs w:val="22"/>
                <w:lang w:val="en-IE"/>
              </w:rPr>
              <w:t>e.g.</w:t>
            </w:r>
            <w:proofErr w:type="gramEnd"/>
            <w:r w:rsidRPr="00630721">
              <w:rPr>
                <w:rFonts w:asciiTheme="minorHAnsi" w:hAnsiTheme="minorHAnsi" w:cstheme="minorHAnsi"/>
                <w:b/>
                <w:bCs/>
                <w:sz w:val="22"/>
                <w:szCs w:val="22"/>
                <w:lang w:val="en-IE"/>
              </w:rPr>
              <w:t xml:space="preserve">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Data on religion for the purpose of </w:t>
            </w:r>
            <w:proofErr w:type="gramStart"/>
            <w:r w:rsidRPr="00630721">
              <w:rPr>
                <w:rFonts w:asciiTheme="minorHAnsi" w:hAnsiTheme="minorHAnsi" w:cstheme="minorHAnsi"/>
                <w:b/>
                <w:bCs/>
                <w:sz w:val="22"/>
                <w:szCs w:val="22"/>
                <w:lang w:val="en-IE"/>
              </w:rPr>
              <w:t>e.g.</w:t>
            </w:r>
            <w:proofErr w:type="gramEnd"/>
            <w:r w:rsidRPr="00630721">
              <w:rPr>
                <w:rFonts w:asciiTheme="minorHAnsi" w:hAnsiTheme="minorHAnsi" w:cstheme="minorHAnsi"/>
                <w:b/>
                <w:bCs/>
                <w:sz w:val="22"/>
                <w:szCs w:val="22"/>
                <w:lang w:val="en-IE"/>
              </w:rPr>
              <w:t xml:space="preserve">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in particular from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59F2FF33" w14:textId="77777777" w:rsidR="00481A0E" w:rsidRDefault="00EB477D" w:rsidP="00481A0E">
      <w:pPr>
        <w:pStyle w:val="CommentText"/>
      </w:pPr>
      <w:r>
        <w:rPr>
          <w:rStyle w:val="CommentReference"/>
        </w:rPr>
        <w:annotationRef/>
      </w:r>
      <w:r w:rsidR="00481A0E">
        <w:t xml:space="preserve">School to insert the Service Delivery Model number (1 to 4 below) in the box, that reflects the school’s bespoke requirements.  </w:t>
      </w:r>
    </w:p>
    <w:p w14:paraId="5A35324D" w14:textId="77777777" w:rsidR="00481A0E" w:rsidRDefault="00481A0E" w:rsidP="00481A0E">
      <w:pPr>
        <w:pStyle w:val="CommentText"/>
      </w:pPr>
    </w:p>
    <w:p w14:paraId="45D78798" w14:textId="77777777" w:rsidR="00481A0E" w:rsidRDefault="00481A0E"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481A0E" w:rsidRDefault="00481A0E" w:rsidP="00481A0E">
      <w:pPr>
        <w:pStyle w:val="CommentText"/>
      </w:pPr>
      <w:r>
        <w:br/>
      </w:r>
      <w:r>
        <w:rPr>
          <w:color w:val="EE0000"/>
        </w:rPr>
        <w:t>Once this task is complete, delete this instruction box.</w:t>
      </w:r>
    </w:p>
  </w:comment>
  <w:comment w:id="54" w:author="Author" w:initials="A">
    <w:p w14:paraId="50C1A6ED" w14:textId="3BB31D12" w:rsidR="006E17D3" w:rsidRDefault="00630721" w:rsidP="006E17D3">
      <w:pPr>
        <w:pStyle w:val="CommentText"/>
      </w:pPr>
      <w:r>
        <w:rPr>
          <w:rStyle w:val="CommentReference"/>
        </w:rPr>
        <w:annotationRef/>
      </w:r>
      <w:r w:rsidR="006E17D3">
        <w:t xml:space="preserve">Schools to </w:t>
      </w:r>
      <w:proofErr w:type="spellStart"/>
      <w:r w:rsidR="006E17D3">
        <w:t>itemise</w:t>
      </w:r>
      <w:proofErr w:type="spellEnd"/>
      <w:r w:rsidR="006E17D3">
        <w:t xml:space="preserv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61" w:author="Author" w:initials="A">
    <w:p w14:paraId="1E4A0B27" w14:textId="77777777" w:rsidR="007218E5" w:rsidRDefault="00BD6F4D" w:rsidP="007218E5">
      <w:pPr>
        <w:pStyle w:val="CommentText"/>
      </w:pPr>
      <w:r>
        <w:rPr>
          <w:rStyle w:val="CommentReference"/>
        </w:rPr>
        <w:annotationRef/>
      </w:r>
      <w:r w:rsidR="007218E5">
        <w:t xml:space="preserve">Schools to publish the appropriate Property </w:t>
      </w:r>
      <w:proofErr w:type="spellStart"/>
      <w:r w:rsidR="007218E5">
        <w:t>Licence</w:t>
      </w:r>
      <w:proofErr w:type="spellEnd"/>
      <w:r w:rsidR="007218E5">
        <w:t xml:space="preserve"> with the CFT and TRD on </w:t>
      </w:r>
      <w:proofErr w:type="spellStart"/>
      <w:r w:rsidR="007218E5">
        <w:t>eTenders</w:t>
      </w:r>
      <w:proofErr w:type="spellEnd"/>
      <w:r w:rsidR="007218E5">
        <w:t>.</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2"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512FF" w14:textId="77777777" w:rsidR="00FE7B6A" w:rsidRDefault="00FE7B6A" w:rsidP="003C0FB1">
      <w:r>
        <w:separator/>
      </w:r>
    </w:p>
  </w:endnote>
  <w:endnote w:type="continuationSeparator" w:id="0">
    <w:p w14:paraId="17EAC579" w14:textId="77777777" w:rsidR="00FE7B6A" w:rsidRDefault="00FE7B6A" w:rsidP="003C0FB1">
      <w:r>
        <w:continuationSeparator/>
      </w:r>
    </w:p>
  </w:endnote>
  <w:endnote w:type="continuationNotice" w:id="1">
    <w:p w14:paraId="1F94B7E9" w14:textId="77777777" w:rsidR="00FE7B6A" w:rsidRDefault="00FE7B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0952" w14:textId="77777777" w:rsidR="00FE7B6A" w:rsidRDefault="00FE7B6A" w:rsidP="003C0FB1">
      <w:r>
        <w:separator/>
      </w:r>
    </w:p>
  </w:footnote>
  <w:footnote w:type="continuationSeparator" w:id="0">
    <w:p w14:paraId="3B1F8AA5" w14:textId="77777777" w:rsidR="00FE7B6A" w:rsidRDefault="00FE7B6A" w:rsidP="003C0FB1">
      <w:r>
        <w:continuationSeparator/>
      </w:r>
    </w:p>
  </w:footnote>
  <w:footnote w:type="continuationNotice" w:id="1">
    <w:p w14:paraId="3434C341" w14:textId="77777777" w:rsidR="00FE7B6A" w:rsidRDefault="00FE7B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8"/>
  </w:num>
  <w:num w:numId="2">
    <w:abstractNumId w:val="76"/>
  </w:num>
  <w:num w:numId="3">
    <w:abstractNumId w:val="59"/>
  </w:num>
  <w:num w:numId="4">
    <w:abstractNumId w:val="11"/>
  </w:num>
  <w:num w:numId="5">
    <w:abstractNumId w:val="75"/>
  </w:num>
  <w:num w:numId="6">
    <w:abstractNumId w:val="5"/>
  </w:num>
  <w:num w:numId="7">
    <w:abstractNumId w:val="7"/>
  </w:num>
  <w:num w:numId="8">
    <w:abstractNumId w:val="16"/>
  </w:num>
  <w:num w:numId="9">
    <w:abstractNumId w:val="44"/>
  </w:num>
  <w:num w:numId="10">
    <w:abstractNumId w:val="35"/>
  </w:num>
  <w:num w:numId="11">
    <w:abstractNumId w:val="63"/>
  </w:num>
  <w:num w:numId="12">
    <w:abstractNumId w:val="4"/>
  </w:num>
  <w:num w:numId="13">
    <w:abstractNumId w:val="26"/>
  </w:num>
  <w:num w:numId="14">
    <w:abstractNumId w:val="38"/>
  </w:num>
  <w:num w:numId="15">
    <w:abstractNumId w:val="6"/>
  </w:num>
  <w:num w:numId="16">
    <w:abstractNumId w:val="71"/>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8"/>
  </w:num>
  <w:num w:numId="24">
    <w:abstractNumId w:val="9"/>
  </w:num>
  <w:num w:numId="25">
    <w:abstractNumId w:val="51"/>
  </w:num>
  <w:num w:numId="26">
    <w:abstractNumId w:val="77"/>
  </w:num>
  <w:num w:numId="27">
    <w:abstractNumId w:val="64"/>
  </w:num>
  <w:num w:numId="28">
    <w:abstractNumId w:val="69"/>
  </w:num>
  <w:num w:numId="29">
    <w:abstractNumId w:val="47"/>
  </w:num>
  <w:num w:numId="30">
    <w:abstractNumId w:val="15"/>
  </w:num>
  <w:num w:numId="31">
    <w:abstractNumId w:val="42"/>
  </w:num>
  <w:num w:numId="32">
    <w:abstractNumId w:val="21"/>
  </w:num>
  <w:num w:numId="33">
    <w:abstractNumId w:val="37"/>
  </w:num>
  <w:num w:numId="34">
    <w:abstractNumId w:val="53"/>
  </w:num>
  <w:num w:numId="35">
    <w:abstractNumId w:val="1"/>
  </w:num>
  <w:num w:numId="36">
    <w:abstractNumId w:val="66"/>
  </w:num>
  <w:num w:numId="37">
    <w:abstractNumId w:val="36"/>
  </w:num>
  <w:num w:numId="38">
    <w:abstractNumId w:val="24"/>
  </w:num>
  <w:num w:numId="39">
    <w:abstractNumId w:val="2"/>
  </w:num>
  <w:num w:numId="40">
    <w:abstractNumId w:val="55"/>
  </w:num>
  <w:num w:numId="41">
    <w:abstractNumId w:val="62"/>
  </w:num>
  <w:num w:numId="42">
    <w:abstractNumId w:val="57"/>
  </w:num>
  <w:num w:numId="43">
    <w:abstractNumId w:val="74"/>
  </w:num>
  <w:num w:numId="44">
    <w:abstractNumId w:val="40"/>
  </w:num>
  <w:num w:numId="45">
    <w:abstractNumId w:val="72"/>
  </w:num>
  <w:num w:numId="46">
    <w:abstractNumId w:val="32"/>
  </w:num>
  <w:num w:numId="47">
    <w:abstractNumId w:val="46"/>
  </w:num>
  <w:num w:numId="48">
    <w:abstractNumId w:val="60"/>
  </w:num>
  <w:num w:numId="49">
    <w:abstractNumId w:val="8"/>
  </w:num>
  <w:num w:numId="50">
    <w:abstractNumId w:val="50"/>
  </w:num>
  <w:num w:numId="51">
    <w:abstractNumId w:val="34"/>
  </w:num>
  <w:num w:numId="52">
    <w:abstractNumId w:val="39"/>
  </w:num>
  <w:num w:numId="53">
    <w:abstractNumId w:val="61"/>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6"/>
  </w:num>
  <w:num w:numId="62">
    <w:abstractNumId w:val="41"/>
  </w:num>
  <w:num w:numId="63">
    <w:abstractNumId w:val="65"/>
  </w:num>
  <w:num w:numId="64">
    <w:abstractNumId w:val="3"/>
  </w:num>
  <w:num w:numId="65">
    <w:abstractNumId w:val="73"/>
  </w:num>
  <w:num w:numId="66">
    <w:abstractNumId w:val="54"/>
  </w:num>
  <w:num w:numId="67">
    <w:abstractNumId w:val="20"/>
  </w:num>
  <w:num w:numId="68">
    <w:abstractNumId w:val="70"/>
  </w:num>
  <w:num w:numId="69">
    <w:abstractNumId w:val="67"/>
  </w:num>
  <w:num w:numId="70">
    <w:abstractNumId w:val="28"/>
  </w:num>
  <w:num w:numId="71">
    <w:abstractNumId w:val="22"/>
  </w:num>
  <w:num w:numId="72">
    <w:abstractNumId w:val="49"/>
  </w:num>
  <w:num w:numId="73">
    <w:abstractNumId w:val="10"/>
  </w:num>
  <w:num w:numId="74">
    <w:abstractNumId w:val="14"/>
  </w:num>
  <w:num w:numId="75">
    <w:abstractNumId w:val="33"/>
  </w:num>
  <w:num w:numId="76">
    <w:abstractNumId w:val="52"/>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16F7"/>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B7B"/>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2E63"/>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E7B6A"/>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irishstatutebook.ie" TargetMode="External"/><Relationship Id="rId21" Type="http://schemas.openxmlformats.org/officeDocument/2006/relationships/footer" Target="footer2.xml"/><Relationship Id="rId42" Type="http://schemas.openxmlformats.org/officeDocument/2006/relationships/hyperlink" Target="https://assets.gov.ie/static/documents/buying-greener-green-public-procurement-strategy-and-action-plan-2024-2027.pdf" TargetMode="External"/><Relationship Id="rId47" Type="http://schemas.openxmlformats.org/officeDocument/2006/relationships/hyperlink" Target="https://assets.gov.ie/static/documents/nutrition-standards-for-hot-school-meals.pdf"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16" Type="http://schemas.microsoft.com/office/2016/09/relationships/commentsIds" Target="commentsIds.xml"/><Relationship Id="rId11" Type="http://schemas.openxmlformats.org/officeDocument/2006/relationships/footnotes" Target="footnotes.xml"/><Relationship Id="rId24" Type="http://schemas.openxmlformats.org/officeDocument/2006/relationships/hyperlink" Target="http://www.etenders.gov.ie" TargetMode="Externa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s://assets.gov.ie/static/documents/nutrition-standards-for-hot-school-meals.pdf" TargetMode="External"/><Relationship Id="rId40" Type="http://schemas.openxmlformats.org/officeDocument/2006/relationships/hyperlink" Target="https://assets.gov.ie/static/documents/buying-greener-green-public-procurement-strategy-and-action-plan-2024-2027.pdf" TargetMode="External"/><Relationship Id="rId45" Type="http://schemas.openxmlformats.org/officeDocument/2006/relationships/hyperlink" Target="http://www.stopfoodwaste.ie" TargetMode="External"/><Relationship Id="rId53" Type="http://schemas.openxmlformats.org/officeDocument/2006/relationships/hyperlink" Target="http://www.foodwastecharter.ie"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www.etenders.gov.ie" TargetMode="External"/><Relationship Id="rId74" Type="http://schemas.openxmlformats.org/officeDocument/2006/relationships/hyperlink" Target="http://www.FSAI.ie" TargetMode="External"/><Relationship Id="rId79"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www.etenders.gov.ie/epps/home.do" TargetMode="Externa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www.revenue.ie"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footer" Target="footer3.xml"/><Relationship Id="rId43" Type="http://schemas.openxmlformats.org/officeDocument/2006/relationships/hyperlink" Target="https://wfto.com/our-fair-trade-system/our-10-principles-of-fair-trade/" TargetMode="External"/><Relationship Id="rId48" Type="http://schemas.openxmlformats.org/officeDocument/2006/relationships/hyperlink" Target="https://www.epa.ie/publications/compliance--enforcement/waste/si-no-508-of-2009-waste-management-food-waste-regulations-2009.php" TargetMode="External"/><Relationship Id="rId5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www.mywaste.ie"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www.fsai.ie" TargetMode="External"/><Relationship Id="rId46" Type="http://schemas.openxmlformats.org/officeDocument/2006/relationships/hyperlink" Target="https://assets.gov.ie/static/documents/nutritional-standards-for-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www.etenders.gov.ie" TargetMode="External"/><Relationship Id="rId2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1" Type="http://schemas.openxmlformats.org/officeDocument/2006/relationships/hyperlink" Target="https://assets.gov.ie/static/documents/nutrition-standards-for-hot-school-meals.pdf" TargetMode="External"/><Relationship Id="rId54" Type="http://schemas.openxmlformats.org/officeDocument/2006/relationships/hyperlink" Target="https://www.gov.ie/en/circular/a822016571c44796b2a79ee66fb1c1da/"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9" Type="http://schemas.openxmlformats.org/officeDocument/2006/relationships/hyperlink" Target="https://www.gov.ie/en/publication/a1673-school-sector-climate-action-mandate/"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mywaste.ie" TargetMode="External"/><Relationship Id="rId52" Type="http://schemas.openxmlformats.org/officeDocument/2006/relationships/hyperlink" Target="https://revisedacts.lawreform.ie/eli/1996/act/10/revised/en/html"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a0b2f37f/SDG_02-TN06_Rev_01.pdf"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1.xml"/><Relationship Id="rId39" Type="http://schemas.openxmlformats.org/officeDocument/2006/relationships/hyperlink" Target="https://assets.gov.ie/static/documents/a0b2f37f/SDG_02-TN06_Rev_01.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www.epa.ie" TargetMode="External"/><Relationship Id="rId55" Type="http://schemas.openxmlformats.org/officeDocument/2006/relationships/hyperlink" Target="http://www.tusla.ie/children-first/children-first-e-learning-programme/" TargetMode="External"/><Relationship Id="rId76" Type="http://schemas.openxmlformats.org/officeDocument/2006/relationships/hyperlink" Target="https://assets.gov.ie/static/documents/buying-greener-green-public-procurement-strategy-and-action-plan-2024-2027.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55C3B"/>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3289E"/>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37174</Words>
  <Characters>211896</Characters>
  <Application>Microsoft Office Word</Application>
  <DocSecurity>0</DocSecurity>
  <Lines>1765</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2026-07-09T10:12:00Z</dcterms:created>
  <dcterms:modified xsi:type="dcterms:W3CDTF">2026-07-09T10:12:00Z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