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7181" w:rsidRDefault="005B2B15">
      <w:pPr>
        <w:spacing w:before="51"/>
        <w:ind w:left="138"/>
        <w:rPr>
          <w:sz w:val="16"/>
        </w:rPr>
      </w:pPr>
      <w:r>
        <w:rPr>
          <w:spacing w:val="-2"/>
          <w:sz w:val="16"/>
        </w:rPr>
        <w:t>ServicesCFT160125</w:t>
      </w:r>
    </w:p>
    <w:p w:rsidR="00747181" w:rsidRDefault="00747181">
      <w:pPr>
        <w:pStyle w:val="BodyText"/>
        <w:rPr>
          <w:sz w:val="20"/>
        </w:rPr>
      </w:pPr>
    </w:p>
    <w:p w:rsidR="00747181" w:rsidRDefault="00747181">
      <w:pPr>
        <w:pStyle w:val="BodyText"/>
        <w:rPr>
          <w:sz w:val="20"/>
        </w:rPr>
      </w:pPr>
    </w:p>
    <w:p w:rsidR="00747181" w:rsidRDefault="00747181">
      <w:pPr>
        <w:pStyle w:val="BodyText"/>
        <w:rPr>
          <w:sz w:val="20"/>
        </w:rPr>
      </w:pPr>
    </w:p>
    <w:p w:rsidR="00747181" w:rsidRDefault="00DA55DD" w:rsidP="00DA55DD">
      <w:pPr>
        <w:pStyle w:val="BodyText"/>
        <w:tabs>
          <w:tab w:val="left" w:pos="4056"/>
        </w:tabs>
        <w:rPr>
          <w:sz w:val="20"/>
        </w:rPr>
      </w:pPr>
      <w:r>
        <w:rPr>
          <w:sz w:val="20"/>
        </w:rPr>
        <w:tab/>
      </w:r>
      <w:bookmarkStart w:id="0" w:name="_GoBack"/>
      <w:bookmarkEnd w:id="0"/>
    </w:p>
    <w:p w:rsidR="00747181" w:rsidRDefault="00747181">
      <w:pPr>
        <w:pStyle w:val="BodyText"/>
        <w:rPr>
          <w:sz w:val="20"/>
        </w:rPr>
      </w:pPr>
    </w:p>
    <w:p w:rsidR="00747181" w:rsidRDefault="00747181">
      <w:pPr>
        <w:pStyle w:val="BodyText"/>
        <w:rPr>
          <w:sz w:val="20"/>
        </w:rPr>
      </w:pPr>
    </w:p>
    <w:p w:rsidR="00747181" w:rsidRDefault="00747181">
      <w:pPr>
        <w:pStyle w:val="BodyText"/>
        <w:rPr>
          <w:sz w:val="20"/>
        </w:rPr>
      </w:pPr>
    </w:p>
    <w:p w:rsidR="00747181" w:rsidRDefault="005B2B15">
      <w:pPr>
        <w:pStyle w:val="BodyText"/>
        <w:spacing w:before="86"/>
        <w:rPr>
          <w:sz w:val="20"/>
        </w:rPr>
      </w:pPr>
      <w:r>
        <w:rPr>
          <w:noProof/>
          <w:lang w:val="en-IE" w:eastAsia="en-IE"/>
        </w:rPr>
        <mc:AlternateContent>
          <mc:Choice Requires="wps">
            <w:drawing>
              <wp:anchor distT="0" distB="0" distL="0" distR="0" simplePos="0" relativeHeight="487587840" behindDoc="1" locked="0" layoutInCell="1" allowOverlap="1">
                <wp:simplePos x="0" y="0"/>
                <wp:positionH relativeFrom="page">
                  <wp:posOffset>1064514</wp:posOffset>
                </wp:positionH>
                <wp:positionV relativeFrom="paragraph">
                  <wp:posOffset>243929</wp:posOffset>
                </wp:positionV>
                <wp:extent cx="5684520" cy="6088380"/>
                <wp:effectExtent l="0" t="0" r="0"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84520" cy="6088380"/>
                        </a:xfrm>
                        <a:prstGeom prst="rect">
                          <a:avLst/>
                        </a:prstGeom>
                        <a:ln w="38100">
                          <a:solidFill>
                            <a:srgbClr val="0000FF"/>
                          </a:solidFill>
                          <a:prstDash val="solid"/>
                        </a:ln>
                      </wps:spPr>
                      <wps:txbx>
                        <w:txbxContent>
                          <w:p w:rsidR="00225308" w:rsidRDefault="00225308">
                            <w:pPr>
                              <w:pStyle w:val="BodyText"/>
                              <w:rPr>
                                <w:sz w:val="40"/>
                              </w:rPr>
                            </w:pPr>
                          </w:p>
                          <w:p w:rsidR="00225308" w:rsidRDefault="00225308">
                            <w:pPr>
                              <w:pStyle w:val="BodyText"/>
                              <w:spacing w:before="276"/>
                              <w:rPr>
                                <w:sz w:val="40"/>
                              </w:rPr>
                            </w:pPr>
                          </w:p>
                          <w:p w:rsidR="00225308" w:rsidRDefault="00225308">
                            <w:pPr>
                              <w:spacing w:before="1" w:line="276" w:lineRule="auto"/>
                              <w:ind w:left="1010" w:right="1012"/>
                              <w:jc w:val="center"/>
                              <w:rPr>
                                <w:b/>
                                <w:sz w:val="40"/>
                              </w:rPr>
                            </w:pPr>
                            <w:r>
                              <w:rPr>
                                <w:b/>
                                <w:color w:val="333399"/>
                                <w:sz w:val="40"/>
                              </w:rPr>
                              <w:t>Request</w:t>
                            </w:r>
                            <w:r>
                              <w:rPr>
                                <w:b/>
                                <w:color w:val="333399"/>
                                <w:spacing w:val="-10"/>
                                <w:sz w:val="40"/>
                              </w:rPr>
                              <w:t xml:space="preserve"> </w:t>
                            </w:r>
                            <w:r>
                              <w:rPr>
                                <w:b/>
                                <w:color w:val="333399"/>
                                <w:sz w:val="40"/>
                              </w:rPr>
                              <w:t>for</w:t>
                            </w:r>
                            <w:r>
                              <w:rPr>
                                <w:b/>
                                <w:color w:val="333399"/>
                                <w:spacing w:val="-10"/>
                                <w:sz w:val="40"/>
                              </w:rPr>
                              <w:t xml:space="preserve"> </w:t>
                            </w:r>
                            <w:r>
                              <w:rPr>
                                <w:b/>
                                <w:color w:val="333399"/>
                                <w:sz w:val="40"/>
                              </w:rPr>
                              <w:t>Tenders</w:t>
                            </w:r>
                            <w:r>
                              <w:rPr>
                                <w:b/>
                                <w:color w:val="333399"/>
                                <w:spacing w:val="-10"/>
                                <w:sz w:val="40"/>
                              </w:rPr>
                              <w:t xml:space="preserve"> </w:t>
                            </w:r>
                            <w:r>
                              <w:rPr>
                                <w:b/>
                                <w:color w:val="333399"/>
                                <w:sz w:val="40"/>
                              </w:rPr>
                              <w:t>dated</w:t>
                            </w:r>
                            <w:r>
                              <w:rPr>
                                <w:b/>
                                <w:color w:val="333399"/>
                                <w:spacing w:val="-10"/>
                                <w:sz w:val="40"/>
                              </w:rPr>
                              <w:t xml:space="preserve"> 07/07/2026</w:t>
                            </w:r>
                            <w:r>
                              <w:rPr>
                                <w:b/>
                                <w:color w:val="333399"/>
                                <w:sz w:val="40"/>
                              </w:rPr>
                              <w:t xml:space="preserve"> for the provision of</w:t>
                            </w:r>
                          </w:p>
                          <w:p w:rsidR="00225308" w:rsidRDefault="00225308">
                            <w:pPr>
                              <w:spacing w:line="276" w:lineRule="auto"/>
                              <w:ind w:left="153" w:right="149" w:hanging="6"/>
                              <w:jc w:val="center"/>
                              <w:rPr>
                                <w:rFonts w:ascii="Arial"/>
                                <w:b/>
                                <w:color w:val="333399"/>
                                <w:spacing w:val="-2"/>
                                <w:sz w:val="32"/>
                              </w:rPr>
                            </w:pPr>
                            <w:r>
                              <w:rPr>
                                <w:rFonts w:ascii="Arial"/>
                                <w:b/>
                                <w:color w:val="333399"/>
                                <w:sz w:val="32"/>
                              </w:rPr>
                              <w:t>A FRAMEWORK OF SPECIALIST SERVICE PROVIDERS FOR</w:t>
                            </w:r>
                            <w:r>
                              <w:rPr>
                                <w:rFonts w:ascii="Arial"/>
                                <w:b/>
                                <w:color w:val="333399"/>
                                <w:spacing w:val="-5"/>
                                <w:sz w:val="32"/>
                              </w:rPr>
                              <w:t xml:space="preserve"> </w:t>
                            </w:r>
                            <w:r>
                              <w:rPr>
                                <w:rFonts w:ascii="Arial"/>
                                <w:b/>
                                <w:color w:val="333399"/>
                                <w:sz w:val="32"/>
                              </w:rPr>
                              <w:t>THE</w:t>
                            </w:r>
                            <w:r>
                              <w:rPr>
                                <w:rFonts w:ascii="Arial"/>
                                <w:b/>
                                <w:color w:val="333399"/>
                                <w:spacing w:val="-2"/>
                                <w:sz w:val="32"/>
                              </w:rPr>
                              <w:t xml:space="preserve"> </w:t>
                            </w:r>
                            <w:r>
                              <w:rPr>
                                <w:rFonts w:ascii="Arial"/>
                                <w:b/>
                                <w:color w:val="333399"/>
                                <w:sz w:val="32"/>
                              </w:rPr>
                              <w:t>AWARD</w:t>
                            </w:r>
                            <w:r>
                              <w:rPr>
                                <w:rFonts w:ascii="Arial"/>
                                <w:b/>
                                <w:color w:val="333399"/>
                                <w:spacing w:val="-10"/>
                                <w:sz w:val="32"/>
                              </w:rPr>
                              <w:t xml:space="preserve"> </w:t>
                            </w:r>
                            <w:r>
                              <w:rPr>
                                <w:rFonts w:ascii="Arial"/>
                                <w:b/>
                                <w:color w:val="333399"/>
                                <w:sz w:val="32"/>
                              </w:rPr>
                              <w:t>OF</w:t>
                            </w:r>
                            <w:r>
                              <w:rPr>
                                <w:rFonts w:ascii="Arial"/>
                                <w:b/>
                                <w:color w:val="333399"/>
                                <w:spacing w:val="-8"/>
                                <w:sz w:val="32"/>
                              </w:rPr>
                              <w:t xml:space="preserve"> </w:t>
                            </w:r>
                            <w:r>
                              <w:rPr>
                                <w:rFonts w:ascii="Arial"/>
                                <w:b/>
                                <w:color w:val="333399"/>
                                <w:sz w:val="32"/>
                              </w:rPr>
                              <w:t>SERVICES</w:t>
                            </w:r>
                            <w:r>
                              <w:rPr>
                                <w:rFonts w:ascii="Arial"/>
                                <w:b/>
                                <w:color w:val="333399"/>
                                <w:spacing w:val="-6"/>
                                <w:sz w:val="32"/>
                              </w:rPr>
                              <w:t xml:space="preserve"> </w:t>
                            </w:r>
                            <w:r>
                              <w:rPr>
                                <w:rFonts w:ascii="Arial"/>
                                <w:b/>
                                <w:color w:val="333399"/>
                                <w:sz w:val="32"/>
                              </w:rPr>
                              <w:t>CONTRACTS</w:t>
                            </w:r>
                            <w:r>
                              <w:rPr>
                                <w:rFonts w:ascii="Arial"/>
                                <w:b/>
                                <w:color w:val="333399"/>
                                <w:spacing w:val="-8"/>
                                <w:sz w:val="32"/>
                              </w:rPr>
                              <w:t xml:space="preserve"> </w:t>
                            </w:r>
                            <w:r>
                              <w:rPr>
                                <w:rFonts w:ascii="Arial"/>
                                <w:b/>
                                <w:color w:val="333399"/>
                                <w:sz w:val="32"/>
                              </w:rPr>
                              <w:t xml:space="preserve">SERVING A STATEWIDE ENERGY CONSERVATION INITIATIVE IN CENTRAL GOVERNMENT &amp; PUBLIC SECTOR </w:t>
                            </w:r>
                            <w:r>
                              <w:rPr>
                                <w:rFonts w:ascii="Arial"/>
                                <w:b/>
                                <w:color w:val="333399"/>
                                <w:spacing w:val="-2"/>
                                <w:sz w:val="32"/>
                              </w:rPr>
                              <w:t>BUILDINGS</w:t>
                            </w:r>
                            <w:r w:rsidR="00DA55DD">
                              <w:rPr>
                                <w:rFonts w:ascii="Arial"/>
                                <w:b/>
                                <w:color w:val="333399"/>
                                <w:spacing w:val="-2"/>
                                <w:sz w:val="32"/>
                              </w:rPr>
                              <w:t>. R1</w:t>
                            </w:r>
                          </w:p>
                          <w:p w:rsidR="00DA55DD" w:rsidRDefault="00DA55DD">
                            <w:pPr>
                              <w:spacing w:line="276" w:lineRule="auto"/>
                              <w:ind w:left="153" w:right="149" w:hanging="6"/>
                              <w:jc w:val="center"/>
                              <w:rPr>
                                <w:rFonts w:ascii="Arial"/>
                                <w:b/>
                                <w:color w:val="333399"/>
                                <w:spacing w:val="-2"/>
                                <w:sz w:val="32"/>
                              </w:rPr>
                            </w:pPr>
                          </w:p>
                          <w:p w:rsidR="00225308" w:rsidRDefault="00DA55DD" w:rsidP="00DA55DD">
                            <w:pPr>
                              <w:spacing w:line="276" w:lineRule="auto"/>
                              <w:ind w:left="153" w:right="149" w:hanging="6"/>
                              <w:jc w:val="center"/>
                              <w:rPr>
                                <w:rFonts w:ascii="Arial"/>
                                <w:b/>
                                <w:sz w:val="32"/>
                              </w:rPr>
                            </w:pPr>
                            <w:r w:rsidRPr="00DA55DD">
                              <w:rPr>
                                <w:rFonts w:ascii="Arial"/>
                                <w:b/>
                                <w:color w:val="333399"/>
                                <w:spacing w:val="-2"/>
                                <w:sz w:val="28"/>
                                <w:szCs w:val="28"/>
                              </w:rPr>
                              <w:t>CfT8598839-OPWE0126</w:t>
                            </w:r>
                          </w:p>
                          <w:p w:rsidR="00225308" w:rsidRDefault="00225308">
                            <w:pPr>
                              <w:pStyle w:val="BodyText"/>
                              <w:rPr>
                                <w:rFonts w:ascii="Arial"/>
                                <w:b/>
                                <w:sz w:val="32"/>
                              </w:rPr>
                            </w:pPr>
                          </w:p>
                          <w:p w:rsidR="00225308" w:rsidRDefault="00225308">
                            <w:pPr>
                              <w:pStyle w:val="BodyText"/>
                              <w:spacing w:before="290"/>
                              <w:rPr>
                                <w:rFonts w:ascii="Arial"/>
                                <w:b/>
                                <w:sz w:val="32"/>
                              </w:rPr>
                            </w:pPr>
                          </w:p>
                          <w:p w:rsidR="00225308" w:rsidRDefault="00225308">
                            <w:pPr>
                              <w:spacing w:before="1"/>
                              <w:ind w:left="1012" w:right="1012"/>
                              <w:jc w:val="center"/>
                              <w:rPr>
                                <w:b/>
                                <w:sz w:val="40"/>
                              </w:rPr>
                            </w:pPr>
                            <w:r>
                              <w:rPr>
                                <w:b/>
                                <w:color w:val="333399"/>
                                <w:sz w:val="40"/>
                              </w:rPr>
                              <w:t>Tender</w:t>
                            </w:r>
                            <w:r>
                              <w:rPr>
                                <w:b/>
                                <w:color w:val="333399"/>
                                <w:spacing w:val="-6"/>
                                <w:sz w:val="40"/>
                              </w:rPr>
                              <w:t xml:space="preserve"> </w:t>
                            </w:r>
                            <w:r w:rsidR="00F47139">
                              <w:rPr>
                                <w:b/>
                                <w:color w:val="333399"/>
                                <w:spacing w:val="-6"/>
                                <w:sz w:val="40"/>
                              </w:rPr>
                              <w:t>Response Document</w:t>
                            </w:r>
                          </w:p>
                          <w:p w:rsidR="00225308" w:rsidRDefault="00225308">
                            <w:pPr>
                              <w:pStyle w:val="BodyText"/>
                              <w:rPr>
                                <w:b/>
                                <w:sz w:val="40"/>
                              </w:rPr>
                            </w:pPr>
                          </w:p>
                          <w:p w:rsidR="00225308" w:rsidRDefault="00225308">
                            <w:pPr>
                              <w:pStyle w:val="BodyText"/>
                              <w:spacing w:before="299"/>
                              <w:rPr>
                                <w:b/>
                                <w:sz w:val="40"/>
                              </w:rPr>
                            </w:pPr>
                          </w:p>
                          <w:p w:rsidR="00225308" w:rsidRDefault="00225308">
                            <w:pPr>
                              <w:ind w:left="1012" w:right="1012"/>
                              <w:jc w:val="center"/>
                              <w:rPr>
                                <w:b/>
                                <w:sz w:val="40"/>
                              </w:rPr>
                            </w:pPr>
                            <w:r>
                              <w:rPr>
                                <w:b/>
                                <w:color w:val="333399"/>
                                <w:sz w:val="40"/>
                              </w:rPr>
                              <w:t>Tender</w:t>
                            </w:r>
                            <w:r>
                              <w:rPr>
                                <w:b/>
                                <w:color w:val="333399"/>
                                <w:spacing w:val="-7"/>
                                <w:sz w:val="40"/>
                              </w:rPr>
                              <w:t xml:space="preserve"> </w:t>
                            </w:r>
                            <w:r>
                              <w:rPr>
                                <w:b/>
                                <w:color w:val="333399"/>
                                <w:sz w:val="40"/>
                              </w:rPr>
                              <w:t>Deadline</w:t>
                            </w:r>
                            <w:r>
                              <w:rPr>
                                <w:b/>
                                <w:color w:val="333399"/>
                                <w:spacing w:val="-3"/>
                                <w:sz w:val="40"/>
                              </w:rPr>
                              <w:t xml:space="preserve"> </w:t>
                            </w:r>
                            <w:r w:rsidRPr="005B2B15">
                              <w:rPr>
                                <w:b/>
                                <w:color w:val="333399"/>
                                <w:sz w:val="40"/>
                              </w:rPr>
                              <w:t>28/08/202</w:t>
                            </w:r>
                            <w:r>
                              <w:rPr>
                                <w:b/>
                                <w:color w:val="333399"/>
                                <w:sz w:val="40"/>
                              </w:rPr>
                              <w:t>6</w:t>
                            </w:r>
                            <w:r w:rsidRPr="005B2B15">
                              <w:rPr>
                                <w:b/>
                                <w:color w:val="333399"/>
                                <w:spacing w:val="-2"/>
                                <w:sz w:val="40"/>
                              </w:rPr>
                              <w:t xml:space="preserve"> 16:00hrs</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83.8pt;margin-top:19.2pt;width:447.6pt;height:479.4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" filled="f" strokecolor="blue" strokeweight="3pt">
                <v:path arrowok="t"/>
                <v:textbox inset="0,0,0,0">
                  <w:txbxContent>
                    <w:p w:rsidR="00225308" w:rsidRDefault="00225308">
                      <w:pPr>
                        <w:pStyle w:val="BodyText"/>
                        <w:rPr>
                          <w:sz w:val="40"/>
                        </w:rPr>
                      </w:pPr>
                    </w:p>
                    <w:p w:rsidR="00225308" w:rsidRDefault="00225308">
                      <w:pPr>
                        <w:pStyle w:val="BodyText"/>
                        <w:spacing w:before="276"/>
                        <w:rPr>
                          <w:sz w:val="40"/>
                        </w:rPr>
                      </w:pPr>
                    </w:p>
                    <w:p w:rsidR="00225308" w:rsidRDefault="00225308">
                      <w:pPr>
                        <w:spacing w:before="1" w:line="276" w:lineRule="auto"/>
                        <w:ind w:left="1010" w:right="1012"/>
                        <w:jc w:val="center"/>
                        <w:rPr>
                          <w:b/>
                          <w:sz w:val="40"/>
                        </w:rPr>
                      </w:pPr>
                      <w:r>
                        <w:rPr>
                          <w:b/>
                          <w:color w:val="333399"/>
                          <w:sz w:val="40"/>
                        </w:rPr>
                        <w:t>Request</w:t>
                      </w:r>
                      <w:r>
                        <w:rPr>
                          <w:b/>
                          <w:color w:val="333399"/>
                          <w:spacing w:val="-10"/>
                          <w:sz w:val="40"/>
                        </w:rPr>
                        <w:t xml:space="preserve"> </w:t>
                      </w:r>
                      <w:r>
                        <w:rPr>
                          <w:b/>
                          <w:color w:val="333399"/>
                          <w:sz w:val="40"/>
                        </w:rPr>
                        <w:t>for</w:t>
                      </w:r>
                      <w:r>
                        <w:rPr>
                          <w:b/>
                          <w:color w:val="333399"/>
                          <w:spacing w:val="-10"/>
                          <w:sz w:val="40"/>
                        </w:rPr>
                        <w:t xml:space="preserve"> </w:t>
                      </w:r>
                      <w:r>
                        <w:rPr>
                          <w:b/>
                          <w:color w:val="333399"/>
                          <w:sz w:val="40"/>
                        </w:rPr>
                        <w:t>Tenders</w:t>
                      </w:r>
                      <w:r>
                        <w:rPr>
                          <w:b/>
                          <w:color w:val="333399"/>
                          <w:spacing w:val="-10"/>
                          <w:sz w:val="40"/>
                        </w:rPr>
                        <w:t xml:space="preserve"> </w:t>
                      </w:r>
                      <w:r>
                        <w:rPr>
                          <w:b/>
                          <w:color w:val="333399"/>
                          <w:sz w:val="40"/>
                        </w:rPr>
                        <w:t>dated</w:t>
                      </w:r>
                      <w:r>
                        <w:rPr>
                          <w:b/>
                          <w:color w:val="333399"/>
                          <w:spacing w:val="-10"/>
                          <w:sz w:val="40"/>
                        </w:rPr>
                        <w:t xml:space="preserve"> 07/07/2026</w:t>
                      </w:r>
                      <w:r>
                        <w:rPr>
                          <w:b/>
                          <w:color w:val="333399"/>
                          <w:sz w:val="40"/>
                        </w:rPr>
                        <w:t xml:space="preserve"> for the provision of</w:t>
                      </w:r>
                    </w:p>
                    <w:p w:rsidR="00225308" w:rsidRDefault="00225308">
                      <w:pPr>
                        <w:spacing w:line="276" w:lineRule="auto"/>
                        <w:ind w:left="153" w:right="149" w:hanging="6"/>
                        <w:jc w:val="center"/>
                        <w:rPr>
                          <w:rFonts w:ascii="Arial"/>
                          <w:b/>
                          <w:color w:val="333399"/>
                          <w:spacing w:val="-2"/>
                          <w:sz w:val="32"/>
                        </w:rPr>
                      </w:pPr>
                      <w:r>
                        <w:rPr>
                          <w:rFonts w:ascii="Arial"/>
                          <w:b/>
                          <w:color w:val="333399"/>
                          <w:sz w:val="32"/>
                        </w:rPr>
                        <w:t>A FRAMEWORK OF SPECIALIST SERVICE PROVIDERS FOR</w:t>
                      </w:r>
                      <w:r>
                        <w:rPr>
                          <w:rFonts w:ascii="Arial"/>
                          <w:b/>
                          <w:color w:val="333399"/>
                          <w:spacing w:val="-5"/>
                          <w:sz w:val="32"/>
                        </w:rPr>
                        <w:t xml:space="preserve"> </w:t>
                      </w:r>
                      <w:r>
                        <w:rPr>
                          <w:rFonts w:ascii="Arial"/>
                          <w:b/>
                          <w:color w:val="333399"/>
                          <w:sz w:val="32"/>
                        </w:rPr>
                        <w:t>THE</w:t>
                      </w:r>
                      <w:r>
                        <w:rPr>
                          <w:rFonts w:ascii="Arial"/>
                          <w:b/>
                          <w:color w:val="333399"/>
                          <w:spacing w:val="-2"/>
                          <w:sz w:val="32"/>
                        </w:rPr>
                        <w:t xml:space="preserve"> </w:t>
                      </w:r>
                      <w:r>
                        <w:rPr>
                          <w:rFonts w:ascii="Arial"/>
                          <w:b/>
                          <w:color w:val="333399"/>
                          <w:sz w:val="32"/>
                        </w:rPr>
                        <w:t>AWARD</w:t>
                      </w:r>
                      <w:r>
                        <w:rPr>
                          <w:rFonts w:ascii="Arial"/>
                          <w:b/>
                          <w:color w:val="333399"/>
                          <w:spacing w:val="-10"/>
                          <w:sz w:val="32"/>
                        </w:rPr>
                        <w:t xml:space="preserve"> </w:t>
                      </w:r>
                      <w:r>
                        <w:rPr>
                          <w:rFonts w:ascii="Arial"/>
                          <w:b/>
                          <w:color w:val="333399"/>
                          <w:sz w:val="32"/>
                        </w:rPr>
                        <w:t>OF</w:t>
                      </w:r>
                      <w:r>
                        <w:rPr>
                          <w:rFonts w:ascii="Arial"/>
                          <w:b/>
                          <w:color w:val="333399"/>
                          <w:spacing w:val="-8"/>
                          <w:sz w:val="32"/>
                        </w:rPr>
                        <w:t xml:space="preserve"> </w:t>
                      </w:r>
                      <w:r>
                        <w:rPr>
                          <w:rFonts w:ascii="Arial"/>
                          <w:b/>
                          <w:color w:val="333399"/>
                          <w:sz w:val="32"/>
                        </w:rPr>
                        <w:t>SERVICES</w:t>
                      </w:r>
                      <w:r>
                        <w:rPr>
                          <w:rFonts w:ascii="Arial"/>
                          <w:b/>
                          <w:color w:val="333399"/>
                          <w:spacing w:val="-6"/>
                          <w:sz w:val="32"/>
                        </w:rPr>
                        <w:t xml:space="preserve"> </w:t>
                      </w:r>
                      <w:r>
                        <w:rPr>
                          <w:rFonts w:ascii="Arial"/>
                          <w:b/>
                          <w:color w:val="333399"/>
                          <w:sz w:val="32"/>
                        </w:rPr>
                        <w:t>CONTRACTS</w:t>
                      </w:r>
                      <w:r>
                        <w:rPr>
                          <w:rFonts w:ascii="Arial"/>
                          <w:b/>
                          <w:color w:val="333399"/>
                          <w:spacing w:val="-8"/>
                          <w:sz w:val="32"/>
                        </w:rPr>
                        <w:t xml:space="preserve"> </w:t>
                      </w:r>
                      <w:r>
                        <w:rPr>
                          <w:rFonts w:ascii="Arial"/>
                          <w:b/>
                          <w:color w:val="333399"/>
                          <w:sz w:val="32"/>
                        </w:rPr>
                        <w:t xml:space="preserve">SERVING A STATEWIDE ENERGY CONSERVATION INITIATIVE IN CENTRAL GOVERNMENT &amp; PUBLIC SECTOR </w:t>
                      </w:r>
                      <w:r>
                        <w:rPr>
                          <w:rFonts w:ascii="Arial"/>
                          <w:b/>
                          <w:color w:val="333399"/>
                          <w:spacing w:val="-2"/>
                          <w:sz w:val="32"/>
                        </w:rPr>
                        <w:t>BUILDINGS</w:t>
                      </w:r>
                      <w:r w:rsidR="00DA55DD">
                        <w:rPr>
                          <w:rFonts w:ascii="Arial"/>
                          <w:b/>
                          <w:color w:val="333399"/>
                          <w:spacing w:val="-2"/>
                          <w:sz w:val="32"/>
                        </w:rPr>
                        <w:t>. R1</w:t>
                      </w:r>
                    </w:p>
                    <w:p w:rsidR="00DA55DD" w:rsidRDefault="00DA55DD">
                      <w:pPr>
                        <w:spacing w:line="276" w:lineRule="auto"/>
                        <w:ind w:left="153" w:right="149" w:hanging="6"/>
                        <w:jc w:val="center"/>
                        <w:rPr>
                          <w:rFonts w:ascii="Arial"/>
                          <w:b/>
                          <w:color w:val="333399"/>
                          <w:spacing w:val="-2"/>
                          <w:sz w:val="32"/>
                        </w:rPr>
                      </w:pPr>
                    </w:p>
                    <w:p w:rsidR="00225308" w:rsidRDefault="00DA55DD" w:rsidP="00DA55DD">
                      <w:pPr>
                        <w:spacing w:line="276" w:lineRule="auto"/>
                        <w:ind w:left="153" w:right="149" w:hanging="6"/>
                        <w:jc w:val="center"/>
                        <w:rPr>
                          <w:rFonts w:ascii="Arial"/>
                          <w:b/>
                          <w:sz w:val="32"/>
                        </w:rPr>
                      </w:pPr>
                      <w:r w:rsidRPr="00DA55DD">
                        <w:rPr>
                          <w:rFonts w:ascii="Arial"/>
                          <w:b/>
                          <w:color w:val="333399"/>
                          <w:spacing w:val="-2"/>
                          <w:sz w:val="28"/>
                          <w:szCs w:val="28"/>
                        </w:rPr>
                        <w:t>CfT8598839-OPWE0126</w:t>
                      </w:r>
                    </w:p>
                    <w:p w:rsidR="00225308" w:rsidRDefault="00225308">
                      <w:pPr>
                        <w:pStyle w:val="BodyText"/>
                        <w:rPr>
                          <w:rFonts w:ascii="Arial"/>
                          <w:b/>
                          <w:sz w:val="32"/>
                        </w:rPr>
                      </w:pPr>
                    </w:p>
                    <w:p w:rsidR="00225308" w:rsidRDefault="00225308">
                      <w:pPr>
                        <w:pStyle w:val="BodyText"/>
                        <w:spacing w:before="290"/>
                        <w:rPr>
                          <w:rFonts w:ascii="Arial"/>
                          <w:b/>
                          <w:sz w:val="32"/>
                        </w:rPr>
                      </w:pPr>
                    </w:p>
                    <w:p w:rsidR="00225308" w:rsidRDefault="00225308">
                      <w:pPr>
                        <w:spacing w:before="1"/>
                        <w:ind w:left="1012" w:right="1012"/>
                        <w:jc w:val="center"/>
                        <w:rPr>
                          <w:b/>
                          <w:sz w:val="40"/>
                        </w:rPr>
                      </w:pPr>
                      <w:r>
                        <w:rPr>
                          <w:b/>
                          <w:color w:val="333399"/>
                          <w:sz w:val="40"/>
                        </w:rPr>
                        <w:t>Tender</w:t>
                      </w:r>
                      <w:r>
                        <w:rPr>
                          <w:b/>
                          <w:color w:val="333399"/>
                          <w:spacing w:val="-6"/>
                          <w:sz w:val="40"/>
                        </w:rPr>
                        <w:t xml:space="preserve"> </w:t>
                      </w:r>
                      <w:r w:rsidR="00F47139">
                        <w:rPr>
                          <w:b/>
                          <w:color w:val="333399"/>
                          <w:spacing w:val="-6"/>
                          <w:sz w:val="40"/>
                        </w:rPr>
                        <w:t>Response Document</w:t>
                      </w:r>
                    </w:p>
                    <w:p w:rsidR="00225308" w:rsidRDefault="00225308">
                      <w:pPr>
                        <w:pStyle w:val="BodyText"/>
                        <w:rPr>
                          <w:b/>
                          <w:sz w:val="40"/>
                        </w:rPr>
                      </w:pPr>
                    </w:p>
                    <w:p w:rsidR="00225308" w:rsidRDefault="00225308">
                      <w:pPr>
                        <w:pStyle w:val="BodyText"/>
                        <w:spacing w:before="299"/>
                        <w:rPr>
                          <w:b/>
                          <w:sz w:val="40"/>
                        </w:rPr>
                      </w:pPr>
                    </w:p>
                    <w:p w:rsidR="00225308" w:rsidRDefault="00225308">
                      <w:pPr>
                        <w:ind w:left="1012" w:right="1012"/>
                        <w:jc w:val="center"/>
                        <w:rPr>
                          <w:b/>
                          <w:sz w:val="40"/>
                        </w:rPr>
                      </w:pPr>
                      <w:r>
                        <w:rPr>
                          <w:b/>
                          <w:color w:val="333399"/>
                          <w:sz w:val="40"/>
                        </w:rPr>
                        <w:t>Tender</w:t>
                      </w:r>
                      <w:r>
                        <w:rPr>
                          <w:b/>
                          <w:color w:val="333399"/>
                          <w:spacing w:val="-7"/>
                          <w:sz w:val="40"/>
                        </w:rPr>
                        <w:t xml:space="preserve"> </w:t>
                      </w:r>
                      <w:r>
                        <w:rPr>
                          <w:b/>
                          <w:color w:val="333399"/>
                          <w:sz w:val="40"/>
                        </w:rPr>
                        <w:t>Deadline</w:t>
                      </w:r>
                      <w:r>
                        <w:rPr>
                          <w:b/>
                          <w:color w:val="333399"/>
                          <w:spacing w:val="-3"/>
                          <w:sz w:val="40"/>
                        </w:rPr>
                        <w:t xml:space="preserve"> </w:t>
                      </w:r>
                      <w:r w:rsidRPr="005B2B15">
                        <w:rPr>
                          <w:b/>
                          <w:color w:val="333399"/>
                          <w:sz w:val="40"/>
                        </w:rPr>
                        <w:t>28/08/202</w:t>
                      </w:r>
                      <w:r>
                        <w:rPr>
                          <w:b/>
                          <w:color w:val="333399"/>
                          <w:sz w:val="40"/>
                        </w:rPr>
                        <w:t>6</w:t>
                      </w:r>
                      <w:r w:rsidRPr="005B2B15">
                        <w:rPr>
                          <w:b/>
                          <w:color w:val="333399"/>
                          <w:spacing w:val="-2"/>
                          <w:sz w:val="40"/>
                        </w:rPr>
                        <w:t xml:space="preserve"> 16:00hrs</w:t>
                      </w:r>
                    </w:p>
                  </w:txbxContent>
                </v:textbox>
                <w10:wrap type="topAndBottom" anchorx="page"/>
              </v:shape>
            </w:pict>
          </mc:Fallback>
        </mc:AlternateContent>
      </w:r>
    </w:p>
    <w:p w:rsidR="00747181" w:rsidRDefault="00747181">
      <w:pPr>
        <w:rPr>
          <w:sz w:val="20"/>
        </w:rPr>
        <w:sectPr w:rsidR="00747181">
          <w:footerReference w:type="default" r:id="rId7"/>
          <w:type w:val="continuous"/>
          <w:pgSz w:w="11910" w:h="16840"/>
          <w:pgMar w:top="640" w:right="1020" w:bottom="280" w:left="1280" w:header="720" w:footer="720" w:gutter="0"/>
          <w:cols w:space="720"/>
        </w:sectPr>
      </w:pPr>
    </w:p>
    <w:p w:rsidR="00747181" w:rsidRDefault="005B2B15">
      <w:pPr>
        <w:pStyle w:val="Heading1"/>
      </w:pPr>
      <w:r>
        <w:rPr>
          <w:color w:val="333399"/>
          <w:spacing w:val="-2"/>
        </w:rPr>
        <w:lastRenderedPageBreak/>
        <w:t>Contents</w:t>
      </w:r>
    </w:p>
    <w:p w:rsidR="00747181" w:rsidRDefault="005B2B15">
      <w:pPr>
        <w:pStyle w:val="BodyText"/>
        <w:spacing w:before="5"/>
        <w:rPr>
          <w:b/>
          <w:sz w:val="4"/>
        </w:rPr>
      </w:pPr>
      <w:r>
        <w:rPr>
          <w:noProof/>
          <w:lang w:val="en-IE" w:eastAsia="en-IE"/>
        </w:rPr>
        <mc:AlternateContent>
          <mc:Choice Requires="wps">
            <w:drawing>
              <wp:anchor distT="0" distB="0" distL="0" distR="0" simplePos="0" relativeHeight="487588352" behindDoc="1" locked="0" layoutInCell="1" allowOverlap="1">
                <wp:simplePos x="0" y="0"/>
                <wp:positionH relativeFrom="page">
                  <wp:posOffset>882395</wp:posOffset>
                </wp:positionH>
                <wp:positionV relativeFrom="paragraph">
                  <wp:posOffset>49513</wp:posOffset>
                </wp:positionV>
                <wp:extent cx="5797550" cy="2794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27940"/>
                        </a:xfrm>
                        <a:custGeom>
                          <a:avLst/>
                          <a:gdLst/>
                          <a:ahLst/>
                          <a:cxnLst/>
                          <a:rect l="l" t="t" r="r" b="b"/>
                          <a:pathLst>
                            <a:path w="5797550" h="27940">
                              <a:moveTo>
                                <a:pt x="5797296" y="27432"/>
                              </a:moveTo>
                              <a:lnTo>
                                <a:pt x="0" y="27432"/>
                              </a:lnTo>
                              <a:lnTo>
                                <a:pt x="0" y="0"/>
                              </a:lnTo>
                              <a:lnTo>
                                <a:pt x="5797296" y="0"/>
                              </a:lnTo>
                              <a:lnTo>
                                <a:pt x="5797296" y="27432"/>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19908958" id="Graphic 3" o:spid="_x0000_s1026" style="position:absolute;margin-left:69.5pt;margin-top:3.9pt;width:456.5pt;height:2.2pt;z-index:-15728128;visibility:visible;mso-wrap-style:square;mso-wrap-distance-left:0;mso-wrap-distance-top:0;mso-wrap-distance-right:0;mso-wrap-distance-bottom:0;mso-position-horizontal:absolute;mso-position-horizontal-relative:page;mso-position-vertical:absolute;mso-position-vertical-relative:text;v-text-anchor:top" coordsize="579755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" path="m5797296,27432l,27432,,,5797296,r,27432xe" fillcolor="#339" stroked="f">
                <v:path arrowok="t"/>
                <w10:wrap type="topAndBottom" anchorx="page"/>
              </v:shape>
            </w:pict>
          </mc:Fallback>
        </mc:AlternateContent>
      </w:r>
    </w:p>
    <w:p w:rsidR="00747181" w:rsidRDefault="005B2B15">
      <w:pPr>
        <w:pStyle w:val="BodyText"/>
        <w:tabs>
          <w:tab w:val="left" w:pos="2299"/>
        </w:tabs>
        <w:spacing w:before="162"/>
        <w:ind w:left="138"/>
      </w:pPr>
      <w:r>
        <w:t>Part</w:t>
      </w:r>
      <w:r>
        <w:rPr>
          <w:spacing w:val="-1"/>
        </w:rPr>
        <w:t xml:space="preserve"> </w:t>
      </w:r>
      <w:r>
        <w:rPr>
          <w:spacing w:val="-5"/>
        </w:rPr>
        <w:t>1:</w:t>
      </w:r>
      <w:r>
        <w:tab/>
      </w:r>
      <w:r>
        <w:rPr>
          <w:spacing w:val="-2"/>
        </w:rPr>
        <w:t>Introduction</w:t>
      </w:r>
    </w:p>
    <w:p w:rsidR="00747181" w:rsidRDefault="00747181">
      <w:pPr>
        <w:pStyle w:val="BodyText"/>
        <w:spacing w:before="20"/>
      </w:pPr>
    </w:p>
    <w:p w:rsidR="00747181" w:rsidRDefault="005B2B15">
      <w:pPr>
        <w:pStyle w:val="BodyText"/>
        <w:tabs>
          <w:tab w:val="left" w:pos="2298"/>
        </w:tabs>
        <w:spacing w:line="499" w:lineRule="auto"/>
        <w:ind w:left="138" w:right="2769"/>
      </w:pPr>
      <w:r>
        <w:t>Appendix 8:</w:t>
      </w:r>
      <w:r>
        <w:tab/>
      </w:r>
      <w:r>
        <w:rPr>
          <w:spacing w:val="-49"/>
        </w:rPr>
        <w:t xml:space="preserve"> </w:t>
      </w:r>
      <w:r>
        <w:t>Tenderers</w:t>
      </w:r>
      <w:r>
        <w:rPr>
          <w:spacing w:val="-7"/>
        </w:rPr>
        <w:t xml:space="preserve"> </w:t>
      </w:r>
      <w:r>
        <w:t>Response</w:t>
      </w:r>
      <w:r>
        <w:rPr>
          <w:spacing w:val="-6"/>
        </w:rPr>
        <w:t xml:space="preserve"> </w:t>
      </w:r>
      <w:r>
        <w:t>for</w:t>
      </w:r>
      <w:r>
        <w:rPr>
          <w:spacing w:val="-8"/>
        </w:rPr>
        <w:t xml:space="preserve"> </w:t>
      </w:r>
      <w:r>
        <w:t>Framework</w:t>
      </w:r>
      <w:r>
        <w:rPr>
          <w:spacing w:val="-4"/>
        </w:rPr>
        <w:t xml:space="preserve"> </w:t>
      </w:r>
      <w:r>
        <w:t>Award</w:t>
      </w:r>
      <w:r>
        <w:rPr>
          <w:spacing w:val="-8"/>
        </w:rPr>
        <w:t xml:space="preserve"> </w:t>
      </w:r>
      <w:r>
        <w:t xml:space="preserve">Criteria </w:t>
      </w:r>
    </w:p>
    <w:p w:rsidR="00747181" w:rsidRDefault="00747181">
      <w:pPr>
        <w:spacing w:line="499" w:lineRule="auto"/>
        <w:sectPr w:rsidR="00747181">
          <w:footerReference w:type="default" r:id="rId8"/>
          <w:pgSz w:w="11910" w:h="16840"/>
          <w:pgMar w:top="1100" w:right="1020" w:bottom="1060" w:left="1280" w:header="0" w:footer="875" w:gutter="0"/>
          <w:pgNumType w:start="2"/>
          <w:cols w:space="720"/>
        </w:sectPr>
      </w:pPr>
    </w:p>
    <w:p w:rsidR="00747181" w:rsidRDefault="005B2B15">
      <w:pPr>
        <w:pStyle w:val="Heading1"/>
      </w:pPr>
      <w:r>
        <w:rPr>
          <w:color w:val="333399"/>
        </w:rPr>
        <w:lastRenderedPageBreak/>
        <w:t>Appendix</w:t>
      </w:r>
      <w:r>
        <w:rPr>
          <w:color w:val="333399"/>
          <w:spacing w:val="-4"/>
        </w:rPr>
        <w:t xml:space="preserve"> </w:t>
      </w:r>
      <w:r>
        <w:rPr>
          <w:color w:val="333399"/>
        </w:rPr>
        <w:t>8:</w:t>
      </w:r>
      <w:r>
        <w:rPr>
          <w:color w:val="333399"/>
          <w:spacing w:val="56"/>
        </w:rPr>
        <w:t xml:space="preserve"> </w:t>
      </w:r>
      <w:r>
        <w:rPr>
          <w:color w:val="333399"/>
        </w:rPr>
        <w:t>Tenders</w:t>
      </w:r>
      <w:r>
        <w:rPr>
          <w:color w:val="333399"/>
          <w:spacing w:val="-8"/>
        </w:rPr>
        <w:t xml:space="preserve"> </w:t>
      </w:r>
      <w:r>
        <w:rPr>
          <w:color w:val="333399"/>
        </w:rPr>
        <w:t>Response</w:t>
      </w:r>
      <w:r>
        <w:rPr>
          <w:color w:val="333399"/>
          <w:spacing w:val="-7"/>
        </w:rPr>
        <w:t xml:space="preserve"> </w:t>
      </w:r>
      <w:r>
        <w:rPr>
          <w:color w:val="333399"/>
        </w:rPr>
        <w:t>to</w:t>
      </w:r>
      <w:r>
        <w:rPr>
          <w:color w:val="333399"/>
          <w:spacing w:val="-8"/>
        </w:rPr>
        <w:t xml:space="preserve"> </w:t>
      </w:r>
      <w:r>
        <w:rPr>
          <w:color w:val="333399"/>
        </w:rPr>
        <w:t>the</w:t>
      </w:r>
      <w:r>
        <w:rPr>
          <w:color w:val="333399"/>
          <w:spacing w:val="-8"/>
        </w:rPr>
        <w:t xml:space="preserve"> </w:t>
      </w:r>
      <w:r>
        <w:rPr>
          <w:color w:val="333399"/>
        </w:rPr>
        <w:t>Framework</w:t>
      </w:r>
      <w:r>
        <w:rPr>
          <w:color w:val="333399"/>
          <w:spacing w:val="-9"/>
        </w:rPr>
        <w:t xml:space="preserve"> </w:t>
      </w:r>
      <w:r>
        <w:rPr>
          <w:color w:val="333399"/>
        </w:rPr>
        <w:t>Award</w:t>
      </w:r>
      <w:r>
        <w:rPr>
          <w:color w:val="333399"/>
          <w:spacing w:val="-5"/>
        </w:rPr>
        <w:t xml:space="preserve"> </w:t>
      </w:r>
      <w:r>
        <w:rPr>
          <w:color w:val="333399"/>
          <w:spacing w:val="-2"/>
        </w:rPr>
        <w:t>Criteria</w:t>
      </w:r>
    </w:p>
    <w:p w:rsidR="00747181" w:rsidRDefault="005B2B15">
      <w:pPr>
        <w:pStyle w:val="BodyText"/>
        <w:spacing w:before="5"/>
        <w:rPr>
          <w:b/>
          <w:sz w:val="4"/>
        </w:rPr>
      </w:pPr>
      <w:r>
        <w:rPr>
          <w:noProof/>
          <w:lang w:val="en-IE" w:eastAsia="en-IE"/>
        </w:rPr>
        <mc:AlternateContent>
          <mc:Choice Requires="wps">
            <w:drawing>
              <wp:anchor distT="0" distB="0" distL="0" distR="0" simplePos="0" relativeHeight="487636992" behindDoc="1" locked="0" layoutInCell="1" allowOverlap="1">
                <wp:simplePos x="0" y="0"/>
                <wp:positionH relativeFrom="page">
                  <wp:posOffset>882395</wp:posOffset>
                </wp:positionH>
                <wp:positionV relativeFrom="paragraph">
                  <wp:posOffset>49513</wp:posOffset>
                </wp:positionV>
                <wp:extent cx="5797550" cy="27940"/>
                <wp:effectExtent l="0" t="0" r="0" b="0"/>
                <wp:wrapTopAndBottom/>
                <wp:docPr id="286" name="Graphic 2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7550" cy="27940"/>
                        </a:xfrm>
                        <a:custGeom>
                          <a:avLst/>
                          <a:gdLst/>
                          <a:ahLst/>
                          <a:cxnLst/>
                          <a:rect l="l" t="t" r="r" b="b"/>
                          <a:pathLst>
                            <a:path w="5797550" h="27940">
                              <a:moveTo>
                                <a:pt x="5797296" y="27432"/>
                              </a:moveTo>
                              <a:lnTo>
                                <a:pt x="0" y="27432"/>
                              </a:lnTo>
                              <a:lnTo>
                                <a:pt x="0" y="0"/>
                              </a:lnTo>
                              <a:lnTo>
                                <a:pt x="5797296" y="0"/>
                              </a:lnTo>
                              <a:lnTo>
                                <a:pt x="5797296" y="27432"/>
                              </a:lnTo>
                              <a:close/>
                            </a:path>
                          </a:pathLst>
                        </a:custGeom>
                        <a:solidFill>
                          <a:srgbClr val="333399"/>
                        </a:solidFill>
                      </wps:spPr>
                      <wps:bodyPr wrap="square" lIns="0" tIns="0" rIns="0" bIns="0" rtlCol="0">
                        <a:prstTxWarp prst="textNoShape">
                          <a:avLst/>
                        </a:prstTxWarp>
                        <a:noAutofit/>
                      </wps:bodyPr>
                    </wps:wsp>
                  </a:graphicData>
                </a:graphic>
              </wp:anchor>
            </w:drawing>
          </mc:Choice>
          <mc:Fallback>
            <w:pict>
              <v:shape w14:anchorId="51A39E58" id="Graphic 286" o:spid="_x0000_s1026" style="position:absolute;margin-left:69.5pt;margin-top:3.9pt;width:456.5pt;height:2.2pt;z-index:-15679488;visibility:visible;mso-wrap-style:square;mso-wrap-distance-left:0;mso-wrap-distance-top:0;mso-wrap-distance-right:0;mso-wrap-distance-bottom:0;mso-position-horizontal:absolute;mso-position-horizontal-relative:page;mso-position-vertical:absolute;mso-position-vertical-relative:text;v-text-anchor:top" coordsize="5797550,279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" path="m5797296,27432l,27432,,,5797296,r,27432xe" fillcolor="#339" stroked="f">
                <v:path arrowok="t"/>
                <w10:wrap type="topAndBottom" anchorx="page"/>
              </v:shape>
            </w:pict>
          </mc:Fallback>
        </mc:AlternateContent>
      </w:r>
    </w:p>
    <w:p w:rsidR="00747181" w:rsidRDefault="00747181">
      <w:pPr>
        <w:pStyle w:val="BodyText"/>
        <w:rPr>
          <w:b/>
        </w:rPr>
      </w:pPr>
    </w:p>
    <w:p w:rsidR="00747181" w:rsidRDefault="00747181">
      <w:pPr>
        <w:pStyle w:val="BodyText"/>
        <w:spacing w:before="146"/>
        <w:rPr>
          <w:b/>
        </w:rPr>
      </w:pPr>
    </w:p>
    <w:p w:rsidR="00747181" w:rsidRDefault="005B2B15">
      <w:pPr>
        <w:pStyle w:val="BodyText"/>
        <w:spacing w:line="360" w:lineRule="auto"/>
        <w:ind w:left="498" w:right="950"/>
        <w:jc w:val="both"/>
      </w:pPr>
      <w:r>
        <w:t>The</w:t>
      </w:r>
      <w:r>
        <w:rPr>
          <w:spacing w:val="-10"/>
        </w:rPr>
        <w:t xml:space="preserve"> </w:t>
      </w:r>
      <w:r>
        <w:t>Award</w:t>
      </w:r>
      <w:r>
        <w:rPr>
          <w:spacing w:val="-9"/>
        </w:rPr>
        <w:t xml:space="preserve"> </w:t>
      </w:r>
      <w:r>
        <w:t>Criteria</w:t>
      </w:r>
      <w:r>
        <w:rPr>
          <w:spacing w:val="-8"/>
        </w:rPr>
        <w:t xml:space="preserve"> </w:t>
      </w:r>
      <w:r>
        <w:t>in</w:t>
      </w:r>
      <w:r>
        <w:rPr>
          <w:spacing w:val="-11"/>
        </w:rPr>
        <w:t xml:space="preserve"> </w:t>
      </w:r>
      <w:r>
        <w:t>Section</w:t>
      </w:r>
      <w:r>
        <w:rPr>
          <w:spacing w:val="-9"/>
        </w:rPr>
        <w:t xml:space="preserve"> </w:t>
      </w:r>
      <w:r>
        <w:t>3.3</w:t>
      </w:r>
      <w:r>
        <w:rPr>
          <w:spacing w:val="-13"/>
        </w:rPr>
        <w:t xml:space="preserve"> </w:t>
      </w:r>
      <w:r>
        <w:t>of</w:t>
      </w:r>
      <w:r>
        <w:rPr>
          <w:spacing w:val="-9"/>
        </w:rPr>
        <w:t xml:space="preserve"> </w:t>
      </w:r>
      <w:r>
        <w:t>the</w:t>
      </w:r>
      <w:r>
        <w:rPr>
          <w:spacing w:val="-8"/>
        </w:rPr>
        <w:t xml:space="preserve"> </w:t>
      </w:r>
      <w:r>
        <w:t>CFT</w:t>
      </w:r>
      <w:r>
        <w:rPr>
          <w:spacing w:val="-10"/>
        </w:rPr>
        <w:t xml:space="preserve"> </w:t>
      </w:r>
      <w:r>
        <w:t>will</w:t>
      </w:r>
      <w:r>
        <w:rPr>
          <w:spacing w:val="-8"/>
        </w:rPr>
        <w:t xml:space="preserve"> </w:t>
      </w:r>
      <w:r>
        <w:t>be</w:t>
      </w:r>
      <w:r>
        <w:rPr>
          <w:spacing w:val="-12"/>
        </w:rPr>
        <w:t xml:space="preserve"> </w:t>
      </w:r>
      <w:r>
        <w:t>used</w:t>
      </w:r>
      <w:r>
        <w:rPr>
          <w:spacing w:val="-11"/>
        </w:rPr>
        <w:t xml:space="preserve"> </w:t>
      </w:r>
      <w:r>
        <w:t>for</w:t>
      </w:r>
      <w:r>
        <w:rPr>
          <w:spacing w:val="-12"/>
        </w:rPr>
        <w:t xml:space="preserve"> </w:t>
      </w:r>
      <w:r>
        <w:t>assessing</w:t>
      </w:r>
      <w:r>
        <w:rPr>
          <w:spacing w:val="-10"/>
        </w:rPr>
        <w:t xml:space="preserve"> </w:t>
      </w:r>
      <w:r>
        <w:t>bids</w:t>
      </w:r>
      <w:r>
        <w:rPr>
          <w:spacing w:val="-10"/>
        </w:rPr>
        <w:t xml:space="preserve"> </w:t>
      </w:r>
      <w:r>
        <w:t>that</w:t>
      </w:r>
      <w:r>
        <w:rPr>
          <w:spacing w:val="-10"/>
        </w:rPr>
        <w:t xml:space="preserve"> </w:t>
      </w:r>
      <w:r>
        <w:t>satisfy</w:t>
      </w:r>
      <w:r>
        <w:rPr>
          <w:spacing w:val="-7"/>
        </w:rPr>
        <w:t xml:space="preserve"> </w:t>
      </w:r>
      <w:r>
        <w:t>the</w:t>
      </w:r>
      <w:r>
        <w:rPr>
          <w:spacing w:val="-8"/>
        </w:rPr>
        <w:t xml:space="preserve"> </w:t>
      </w:r>
      <w:r>
        <w:t>Selection Criteria in Section 3.2</w:t>
      </w:r>
      <w:r>
        <w:rPr>
          <w:spacing w:val="40"/>
        </w:rPr>
        <w:t xml:space="preserve"> </w:t>
      </w:r>
      <w:r>
        <w:t>and therefore qualify for further assessment.</w:t>
      </w:r>
    </w:p>
    <w:p w:rsidR="00747181" w:rsidRDefault="005B2B15">
      <w:pPr>
        <w:pStyle w:val="BodyText"/>
        <w:spacing w:before="121" w:line="360" w:lineRule="auto"/>
        <w:ind w:left="498" w:right="950"/>
        <w:jc w:val="both"/>
      </w:pPr>
      <w:r>
        <w:rPr>
          <w:b/>
        </w:rPr>
        <w:t xml:space="preserve">Important: </w:t>
      </w:r>
      <w:r>
        <w:t>Respondents must ensure that a compliant Electronic European Single Procurement Document</w:t>
      </w:r>
      <w:r>
        <w:rPr>
          <w:spacing w:val="-2"/>
        </w:rPr>
        <w:t xml:space="preserve"> </w:t>
      </w:r>
      <w:r>
        <w:t>(</w:t>
      </w:r>
      <w:proofErr w:type="spellStart"/>
      <w:r>
        <w:t>eESPD</w:t>
      </w:r>
      <w:proofErr w:type="spellEnd"/>
      <w:r>
        <w:t>)</w:t>
      </w:r>
      <w:r>
        <w:rPr>
          <w:spacing w:val="-1"/>
        </w:rPr>
        <w:t xml:space="preserve"> </w:t>
      </w:r>
      <w:r>
        <w:t>is</w:t>
      </w:r>
      <w:r>
        <w:rPr>
          <w:spacing w:val="-4"/>
        </w:rPr>
        <w:t xml:space="preserve"> </w:t>
      </w:r>
      <w:r>
        <w:t>submitted</w:t>
      </w:r>
      <w:r>
        <w:rPr>
          <w:spacing w:val="-3"/>
        </w:rPr>
        <w:t xml:space="preserve"> </w:t>
      </w:r>
      <w:r>
        <w:t>in</w:t>
      </w:r>
      <w:r>
        <w:rPr>
          <w:spacing w:val="-5"/>
        </w:rPr>
        <w:t xml:space="preserve"> </w:t>
      </w:r>
      <w:r>
        <w:t>order</w:t>
      </w:r>
      <w:r>
        <w:rPr>
          <w:spacing w:val="-2"/>
        </w:rPr>
        <w:t xml:space="preserve"> </w:t>
      </w:r>
      <w:r>
        <w:t>to</w:t>
      </w:r>
      <w:r>
        <w:rPr>
          <w:spacing w:val="-2"/>
        </w:rPr>
        <w:t xml:space="preserve"> </w:t>
      </w:r>
      <w:r>
        <w:t>qualify</w:t>
      </w:r>
      <w:r>
        <w:rPr>
          <w:spacing w:val="-1"/>
        </w:rPr>
        <w:t xml:space="preserve"> </w:t>
      </w:r>
      <w:r>
        <w:t>for</w:t>
      </w:r>
      <w:r>
        <w:rPr>
          <w:spacing w:val="-8"/>
        </w:rPr>
        <w:t xml:space="preserve"> </w:t>
      </w:r>
      <w:r>
        <w:t>the</w:t>
      </w:r>
      <w:r>
        <w:rPr>
          <w:spacing w:val="-2"/>
        </w:rPr>
        <w:t xml:space="preserve"> </w:t>
      </w:r>
      <w:r>
        <w:t>Award</w:t>
      </w:r>
      <w:r>
        <w:rPr>
          <w:spacing w:val="-3"/>
        </w:rPr>
        <w:t xml:space="preserve"> </w:t>
      </w:r>
      <w:r>
        <w:t>Criteria</w:t>
      </w:r>
      <w:r>
        <w:rPr>
          <w:spacing w:val="-2"/>
        </w:rPr>
        <w:t xml:space="preserve"> </w:t>
      </w:r>
      <w:r>
        <w:t>Assessment.</w:t>
      </w:r>
      <w:r>
        <w:rPr>
          <w:spacing w:val="-2"/>
        </w:rPr>
        <w:t xml:space="preserve"> </w:t>
      </w:r>
      <w:r>
        <w:t>All</w:t>
      </w:r>
      <w:r>
        <w:rPr>
          <w:spacing w:val="-2"/>
        </w:rPr>
        <w:t xml:space="preserve"> </w:t>
      </w:r>
      <w:r>
        <w:t>sections of this Appendix should be completed and returned as part of the Tenderers response.</w:t>
      </w:r>
    </w:p>
    <w:p w:rsidR="00747181" w:rsidRDefault="00747181">
      <w:pPr>
        <w:pStyle w:val="BodyText"/>
      </w:pPr>
    </w:p>
    <w:p w:rsidR="00747181" w:rsidRDefault="00747181">
      <w:pPr>
        <w:pStyle w:val="BodyText"/>
        <w:spacing w:before="104"/>
      </w:pPr>
    </w:p>
    <w:p w:rsidR="00747181" w:rsidRDefault="005B2B15">
      <w:pPr>
        <w:pStyle w:val="ListParagraph"/>
        <w:numPr>
          <w:ilvl w:val="0"/>
          <w:numId w:val="2"/>
        </w:numPr>
        <w:tabs>
          <w:tab w:val="left" w:pos="1578"/>
        </w:tabs>
        <w:spacing w:line="360" w:lineRule="auto"/>
        <w:ind w:right="951"/>
      </w:pPr>
      <w:r>
        <w:t>Tenderers</w:t>
      </w:r>
      <w:r>
        <w:rPr>
          <w:spacing w:val="-9"/>
        </w:rPr>
        <w:t xml:space="preserve"> </w:t>
      </w:r>
      <w:r>
        <w:t>are</w:t>
      </w:r>
      <w:r>
        <w:rPr>
          <w:spacing w:val="-11"/>
        </w:rPr>
        <w:t xml:space="preserve"> </w:t>
      </w:r>
      <w:r>
        <w:t>required</w:t>
      </w:r>
      <w:r>
        <w:rPr>
          <w:spacing w:val="-10"/>
        </w:rPr>
        <w:t xml:space="preserve"> </w:t>
      </w:r>
      <w:r>
        <w:t>to</w:t>
      </w:r>
      <w:r>
        <w:rPr>
          <w:spacing w:val="-9"/>
        </w:rPr>
        <w:t xml:space="preserve"> </w:t>
      </w:r>
      <w:r>
        <w:t>respond</w:t>
      </w:r>
      <w:r>
        <w:rPr>
          <w:spacing w:val="-10"/>
        </w:rPr>
        <w:t xml:space="preserve"> </w:t>
      </w:r>
      <w:r>
        <w:t>to</w:t>
      </w:r>
      <w:r>
        <w:rPr>
          <w:spacing w:val="-11"/>
        </w:rPr>
        <w:t xml:space="preserve"> </w:t>
      </w:r>
      <w:r>
        <w:t>Award</w:t>
      </w:r>
      <w:r>
        <w:rPr>
          <w:spacing w:val="-13"/>
        </w:rPr>
        <w:t xml:space="preserve"> </w:t>
      </w:r>
      <w:r>
        <w:t>Criteria</w:t>
      </w:r>
      <w:r>
        <w:rPr>
          <w:spacing w:val="-8"/>
        </w:rPr>
        <w:t xml:space="preserve"> </w:t>
      </w:r>
      <w:r>
        <w:t>A</w:t>
      </w:r>
      <w:r>
        <w:rPr>
          <w:spacing w:val="-13"/>
        </w:rPr>
        <w:t xml:space="preserve"> </w:t>
      </w:r>
      <w:r>
        <w:t>B,</w:t>
      </w:r>
      <w:r>
        <w:rPr>
          <w:spacing w:val="-8"/>
        </w:rPr>
        <w:t xml:space="preserve"> </w:t>
      </w:r>
      <w:r>
        <w:t>C,</w:t>
      </w:r>
      <w:r>
        <w:rPr>
          <w:spacing w:val="-11"/>
        </w:rPr>
        <w:t xml:space="preserve"> </w:t>
      </w:r>
      <w:r>
        <w:t>D,</w:t>
      </w:r>
      <w:r>
        <w:rPr>
          <w:spacing w:val="-9"/>
        </w:rPr>
        <w:t xml:space="preserve"> </w:t>
      </w:r>
      <w:r>
        <w:t>E,</w:t>
      </w:r>
      <w:r>
        <w:rPr>
          <w:spacing w:val="-11"/>
        </w:rPr>
        <w:t xml:space="preserve"> </w:t>
      </w:r>
      <w:r>
        <w:t>F,</w:t>
      </w:r>
      <w:r>
        <w:rPr>
          <w:spacing w:val="-7"/>
        </w:rPr>
        <w:t xml:space="preserve"> </w:t>
      </w:r>
      <w:r>
        <w:t>G</w:t>
      </w:r>
      <w:r>
        <w:rPr>
          <w:spacing w:val="-12"/>
        </w:rPr>
        <w:t xml:space="preserve"> </w:t>
      </w:r>
      <w:r>
        <w:t>and</w:t>
      </w:r>
      <w:r>
        <w:rPr>
          <w:spacing w:val="-7"/>
        </w:rPr>
        <w:t xml:space="preserve"> </w:t>
      </w:r>
      <w:r>
        <w:t>H.</w:t>
      </w:r>
      <w:r>
        <w:rPr>
          <w:spacing w:val="-12"/>
        </w:rPr>
        <w:t xml:space="preserve"> </w:t>
      </w:r>
      <w:r>
        <w:t>Responses to be provided within the relevant sections below for each criteria or by confirming that the relevant Appendix associated with a given award criterion has been completed and returned with the Tenderers response. Supporting information, such as</w:t>
      </w:r>
      <w:r>
        <w:rPr>
          <w:spacing w:val="-8"/>
        </w:rPr>
        <w:t xml:space="preserve"> </w:t>
      </w:r>
      <w:r>
        <w:t>CVs</w:t>
      </w:r>
      <w:r>
        <w:rPr>
          <w:spacing w:val="-8"/>
        </w:rPr>
        <w:t xml:space="preserve"> </w:t>
      </w:r>
      <w:r>
        <w:t>etc.,</w:t>
      </w:r>
      <w:r>
        <w:rPr>
          <w:spacing w:val="-10"/>
        </w:rPr>
        <w:t xml:space="preserve"> </w:t>
      </w:r>
      <w:r>
        <w:t>does</w:t>
      </w:r>
      <w:r>
        <w:rPr>
          <w:spacing w:val="-8"/>
        </w:rPr>
        <w:t xml:space="preserve"> </w:t>
      </w:r>
      <w:r>
        <w:t>not</w:t>
      </w:r>
      <w:r>
        <w:rPr>
          <w:spacing w:val="-7"/>
        </w:rPr>
        <w:t xml:space="preserve"> </w:t>
      </w:r>
      <w:r>
        <w:t>need</w:t>
      </w:r>
      <w:r>
        <w:rPr>
          <w:spacing w:val="-10"/>
        </w:rPr>
        <w:t xml:space="preserve"> </w:t>
      </w:r>
      <w:r>
        <w:t>to</w:t>
      </w:r>
      <w:r>
        <w:rPr>
          <w:spacing w:val="-8"/>
        </w:rPr>
        <w:t xml:space="preserve"> </w:t>
      </w:r>
      <w:r>
        <w:t>be</w:t>
      </w:r>
      <w:r>
        <w:rPr>
          <w:spacing w:val="-8"/>
        </w:rPr>
        <w:t xml:space="preserve"> </w:t>
      </w:r>
      <w:r>
        <w:t>provided</w:t>
      </w:r>
      <w:r>
        <w:rPr>
          <w:spacing w:val="-8"/>
        </w:rPr>
        <w:t xml:space="preserve"> </w:t>
      </w:r>
      <w:r>
        <w:t>at</w:t>
      </w:r>
      <w:r>
        <w:rPr>
          <w:spacing w:val="-7"/>
        </w:rPr>
        <w:t xml:space="preserve"> </w:t>
      </w:r>
      <w:r>
        <w:t>this</w:t>
      </w:r>
      <w:r>
        <w:rPr>
          <w:spacing w:val="-12"/>
        </w:rPr>
        <w:t xml:space="preserve"> </w:t>
      </w:r>
      <w:r>
        <w:t>time.</w:t>
      </w:r>
      <w:r>
        <w:rPr>
          <w:spacing w:val="-9"/>
        </w:rPr>
        <w:t xml:space="preserve"> </w:t>
      </w:r>
      <w:r>
        <w:t>In</w:t>
      </w:r>
      <w:r>
        <w:rPr>
          <w:spacing w:val="-9"/>
        </w:rPr>
        <w:t xml:space="preserve"> </w:t>
      </w:r>
      <w:r>
        <w:t>order</w:t>
      </w:r>
      <w:r>
        <w:rPr>
          <w:spacing w:val="-8"/>
        </w:rPr>
        <w:t xml:space="preserve"> </w:t>
      </w:r>
      <w:r>
        <w:t>to</w:t>
      </w:r>
      <w:r>
        <w:rPr>
          <w:spacing w:val="-10"/>
        </w:rPr>
        <w:t xml:space="preserve"> </w:t>
      </w:r>
      <w:r>
        <w:t>qualify</w:t>
      </w:r>
      <w:r>
        <w:rPr>
          <w:spacing w:val="-6"/>
        </w:rPr>
        <w:t xml:space="preserve"> </w:t>
      </w:r>
      <w:r>
        <w:t>for</w:t>
      </w:r>
      <w:r>
        <w:rPr>
          <w:spacing w:val="-10"/>
        </w:rPr>
        <w:t xml:space="preserve"> </w:t>
      </w:r>
      <w:r>
        <w:t>the</w:t>
      </w:r>
      <w:r>
        <w:rPr>
          <w:spacing w:val="-8"/>
        </w:rPr>
        <w:t xml:space="preserve"> </w:t>
      </w:r>
      <w:r>
        <w:t xml:space="preserve">award assessment respondents must have already satisfied the Selection Criteria via the requested </w:t>
      </w:r>
      <w:proofErr w:type="spellStart"/>
      <w:r>
        <w:t>eESPD</w:t>
      </w:r>
      <w:proofErr w:type="spellEnd"/>
      <w:r>
        <w:t xml:space="preserve"> Respondents should note that the award assessment will be based upon the information provided in this document alone. If further information is required regarding the </w:t>
      </w:r>
      <w:proofErr w:type="spellStart"/>
      <w:r>
        <w:t>organisation</w:t>
      </w:r>
      <w:proofErr w:type="spellEnd"/>
      <w:r>
        <w:t>, financial standing, experience, technical ability etc. then this will be requested through the mechanisms in the Selection Criteria or during contract award assessments under the framework rules (when appointed)</w:t>
      </w:r>
    </w:p>
    <w:p w:rsidR="00747181" w:rsidRDefault="005B2B15">
      <w:pPr>
        <w:pStyle w:val="ListParagraph"/>
        <w:numPr>
          <w:ilvl w:val="0"/>
          <w:numId w:val="2"/>
        </w:numPr>
        <w:tabs>
          <w:tab w:val="left" w:pos="1576"/>
          <w:tab w:val="left" w:pos="1578"/>
        </w:tabs>
        <w:spacing w:before="160" w:line="360" w:lineRule="auto"/>
        <w:ind w:right="951"/>
      </w:pPr>
      <w:r>
        <w:t>In part 5 of the completed pricing schedule (Appendix 2) Tenderers must arrive at a Total</w:t>
      </w:r>
      <w:r>
        <w:rPr>
          <w:spacing w:val="-13"/>
        </w:rPr>
        <w:t xml:space="preserve"> </w:t>
      </w:r>
      <w:r>
        <w:t>Lump</w:t>
      </w:r>
      <w:r>
        <w:rPr>
          <w:spacing w:val="-12"/>
        </w:rPr>
        <w:t xml:space="preserve"> </w:t>
      </w:r>
      <w:r>
        <w:t>Sum</w:t>
      </w:r>
      <w:r>
        <w:rPr>
          <w:spacing w:val="-11"/>
        </w:rPr>
        <w:t xml:space="preserve"> </w:t>
      </w:r>
      <w:r>
        <w:t>Fixed</w:t>
      </w:r>
      <w:r>
        <w:rPr>
          <w:spacing w:val="-12"/>
        </w:rPr>
        <w:t xml:space="preserve"> </w:t>
      </w:r>
      <w:r>
        <w:t>Fee</w:t>
      </w:r>
      <w:r>
        <w:rPr>
          <w:spacing w:val="-11"/>
        </w:rPr>
        <w:t xml:space="preserve"> </w:t>
      </w:r>
      <w:r>
        <w:t>for</w:t>
      </w:r>
      <w:r>
        <w:rPr>
          <w:spacing w:val="-11"/>
        </w:rPr>
        <w:t xml:space="preserve"> </w:t>
      </w:r>
      <w:r>
        <w:t>the</w:t>
      </w:r>
      <w:r>
        <w:rPr>
          <w:spacing w:val="-13"/>
        </w:rPr>
        <w:t xml:space="preserve"> </w:t>
      </w:r>
      <w:r>
        <w:t>project</w:t>
      </w:r>
      <w:r>
        <w:rPr>
          <w:spacing w:val="-12"/>
        </w:rPr>
        <w:t xml:space="preserve"> </w:t>
      </w:r>
      <w:r>
        <w:t>bundles</w:t>
      </w:r>
      <w:r>
        <w:rPr>
          <w:spacing w:val="-12"/>
        </w:rPr>
        <w:t xml:space="preserve"> </w:t>
      </w:r>
      <w:r>
        <w:t>considering</w:t>
      </w:r>
      <w:r>
        <w:rPr>
          <w:spacing w:val="-13"/>
        </w:rPr>
        <w:t xml:space="preserve"> </w:t>
      </w:r>
      <w:r>
        <w:t>each</w:t>
      </w:r>
      <w:r>
        <w:rPr>
          <w:spacing w:val="-12"/>
        </w:rPr>
        <w:t xml:space="preserve"> </w:t>
      </w:r>
      <w:r>
        <w:t>building</w:t>
      </w:r>
      <w:r>
        <w:rPr>
          <w:spacing w:val="-13"/>
        </w:rPr>
        <w:t xml:space="preserve"> </w:t>
      </w:r>
      <w:r>
        <w:t>separately and the notional tender bundles as a whole. Tenderers must provide a detailed cost breakdown (Appendix 2) which matches the planned resources, scope of work and overall costs.</w:t>
      </w:r>
    </w:p>
    <w:p w:rsidR="00747181" w:rsidRDefault="005B2B15">
      <w:pPr>
        <w:pStyle w:val="ListParagraph"/>
        <w:numPr>
          <w:ilvl w:val="0"/>
          <w:numId w:val="2"/>
        </w:numPr>
        <w:tabs>
          <w:tab w:val="left" w:pos="1578"/>
        </w:tabs>
        <w:spacing w:before="161"/>
        <w:ind w:right="1143"/>
      </w:pPr>
      <w:r>
        <w:t>There is a minimum qualifying mark for criteria A, B, C and H. This is shown in brackets</w:t>
      </w:r>
      <w:r>
        <w:rPr>
          <w:spacing w:val="-4"/>
        </w:rPr>
        <w:t xml:space="preserve"> </w:t>
      </w:r>
      <w:r>
        <w:t>in</w:t>
      </w:r>
      <w:r>
        <w:rPr>
          <w:spacing w:val="-2"/>
        </w:rPr>
        <w:t xml:space="preserve"> </w:t>
      </w:r>
      <w:r>
        <w:t>the</w:t>
      </w:r>
      <w:r>
        <w:rPr>
          <w:spacing w:val="-3"/>
        </w:rPr>
        <w:t xml:space="preserve"> </w:t>
      </w:r>
      <w:r>
        <w:t>marks</w:t>
      </w:r>
      <w:r>
        <w:rPr>
          <w:spacing w:val="-1"/>
        </w:rPr>
        <w:t xml:space="preserve"> </w:t>
      </w:r>
      <w:r>
        <w:t>range</w:t>
      </w:r>
      <w:r>
        <w:rPr>
          <w:spacing w:val="-1"/>
        </w:rPr>
        <w:t xml:space="preserve"> </w:t>
      </w:r>
      <w:r>
        <w:t>column</w:t>
      </w:r>
      <w:r>
        <w:rPr>
          <w:spacing w:val="-6"/>
        </w:rPr>
        <w:t xml:space="preserve"> </w:t>
      </w:r>
      <w:r>
        <w:t>of</w:t>
      </w:r>
      <w:r>
        <w:rPr>
          <w:spacing w:val="-2"/>
        </w:rPr>
        <w:t xml:space="preserve"> </w:t>
      </w:r>
      <w:r>
        <w:t>the</w:t>
      </w:r>
      <w:r>
        <w:rPr>
          <w:spacing w:val="-1"/>
        </w:rPr>
        <w:t xml:space="preserve"> </w:t>
      </w:r>
      <w:r>
        <w:t>Award</w:t>
      </w:r>
      <w:r>
        <w:rPr>
          <w:spacing w:val="-2"/>
        </w:rPr>
        <w:t xml:space="preserve"> </w:t>
      </w:r>
      <w:r>
        <w:t>Criteria</w:t>
      </w:r>
      <w:r>
        <w:rPr>
          <w:spacing w:val="-1"/>
        </w:rPr>
        <w:t xml:space="preserve"> </w:t>
      </w:r>
      <w:r>
        <w:t>table</w:t>
      </w:r>
      <w:r>
        <w:rPr>
          <w:spacing w:val="-3"/>
        </w:rPr>
        <w:t xml:space="preserve"> </w:t>
      </w:r>
      <w:r>
        <w:t>in</w:t>
      </w:r>
      <w:r>
        <w:rPr>
          <w:spacing w:val="-2"/>
        </w:rPr>
        <w:t xml:space="preserve"> </w:t>
      </w:r>
      <w:r>
        <w:t>section</w:t>
      </w:r>
      <w:r>
        <w:rPr>
          <w:spacing w:val="-3"/>
        </w:rPr>
        <w:t xml:space="preserve"> </w:t>
      </w:r>
      <w:r>
        <w:t>3.3</w:t>
      </w:r>
      <w:r>
        <w:rPr>
          <w:spacing w:val="-3"/>
        </w:rPr>
        <w:t xml:space="preserve"> </w:t>
      </w:r>
      <w:r>
        <w:t>of</w:t>
      </w:r>
      <w:r>
        <w:rPr>
          <w:spacing w:val="-2"/>
        </w:rPr>
        <w:t xml:space="preserve"> </w:t>
      </w:r>
      <w:r>
        <w:t>the CFT. A Tenderer failing to achieve the minimum mark for any criteria may not be considered for Award or for further assessment in Award Criteria D.</w:t>
      </w:r>
    </w:p>
    <w:p w:rsidR="00747181" w:rsidRDefault="00747181">
      <w:pPr>
        <w:pStyle w:val="BodyText"/>
        <w:spacing w:before="159"/>
      </w:pPr>
    </w:p>
    <w:p w:rsidR="00747181" w:rsidRDefault="005B2B15">
      <w:pPr>
        <w:pStyle w:val="ListParagraph"/>
        <w:numPr>
          <w:ilvl w:val="0"/>
          <w:numId w:val="2"/>
        </w:numPr>
        <w:tabs>
          <w:tab w:val="left" w:pos="1576"/>
          <w:tab w:val="left" w:pos="1578"/>
        </w:tabs>
        <w:ind w:right="1095"/>
        <w:rPr>
          <w:b/>
        </w:rPr>
      </w:pPr>
      <w:r>
        <w:t>Award</w:t>
      </w:r>
      <w:r>
        <w:rPr>
          <w:spacing w:val="-3"/>
        </w:rPr>
        <w:t xml:space="preserve"> </w:t>
      </w:r>
      <w:r>
        <w:t>Criteria</w:t>
      </w:r>
      <w:r>
        <w:rPr>
          <w:spacing w:val="-2"/>
        </w:rPr>
        <w:t xml:space="preserve"> </w:t>
      </w:r>
      <w:r>
        <w:t>E,</w:t>
      </w:r>
      <w:r>
        <w:rPr>
          <w:spacing w:val="-2"/>
        </w:rPr>
        <w:t xml:space="preserve"> </w:t>
      </w:r>
      <w:r>
        <w:t>F</w:t>
      </w:r>
      <w:r>
        <w:rPr>
          <w:spacing w:val="-4"/>
        </w:rPr>
        <w:t xml:space="preserve"> </w:t>
      </w:r>
      <w:r>
        <w:t>and</w:t>
      </w:r>
      <w:r>
        <w:rPr>
          <w:spacing w:val="-3"/>
        </w:rPr>
        <w:t xml:space="preserve"> </w:t>
      </w:r>
      <w:r>
        <w:t>G</w:t>
      </w:r>
      <w:r>
        <w:rPr>
          <w:spacing w:val="-2"/>
        </w:rPr>
        <w:t xml:space="preserve"> </w:t>
      </w:r>
      <w:r>
        <w:t>are</w:t>
      </w:r>
      <w:r>
        <w:rPr>
          <w:spacing w:val="-2"/>
        </w:rPr>
        <w:t xml:space="preserve"> </w:t>
      </w:r>
      <w:r>
        <w:t>PASS/FAIL.</w:t>
      </w:r>
      <w:r>
        <w:rPr>
          <w:spacing w:val="-4"/>
        </w:rPr>
        <w:t xml:space="preserve"> </w:t>
      </w:r>
      <w:r>
        <w:t>Failure</w:t>
      </w:r>
      <w:r>
        <w:rPr>
          <w:spacing w:val="-4"/>
        </w:rPr>
        <w:t xml:space="preserve"> </w:t>
      </w:r>
      <w:r>
        <w:t>to</w:t>
      </w:r>
      <w:r>
        <w:rPr>
          <w:spacing w:val="-4"/>
        </w:rPr>
        <w:t xml:space="preserve"> </w:t>
      </w:r>
      <w:r>
        <w:t>return</w:t>
      </w:r>
      <w:r>
        <w:rPr>
          <w:spacing w:val="-2"/>
        </w:rPr>
        <w:t xml:space="preserve"> </w:t>
      </w:r>
      <w:r>
        <w:t>the</w:t>
      </w:r>
      <w:r>
        <w:rPr>
          <w:spacing w:val="-2"/>
        </w:rPr>
        <w:t xml:space="preserve"> </w:t>
      </w:r>
      <w:r>
        <w:t>requirements</w:t>
      </w:r>
      <w:r>
        <w:rPr>
          <w:spacing w:val="-4"/>
        </w:rPr>
        <w:t xml:space="preserve"> </w:t>
      </w:r>
      <w:r>
        <w:t>of</w:t>
      </w:r>
      <w:r>
        <w:rPr>
          <w:spacing w:val="-2"/>
        </w:rPr>
        <w:t xml:space="preserve"> </w:t>
      </w:r>
      <w:r>
        <w:t>these criteria may void the CFT response and halt further assessment</w:t>
      </w:r>
      <w:r>
        <w:rPr>
          <w:b/>
        </w:rPr>
        <w:t>.</w:t>
      </w:r>
    </w:p>
    <w:p w:rsidR="00747181" w:rsidRDefault="00747181">
      <w:pPr>
        <w:pStyle w:val="BodyText"/>
        <w:spacing w:before="159"/>
        <w:rPr>
          <w:b/>
        </w:rPr>
      </w:pPr>
    </w:p>
    <w:p w:rsidR="00747181" w:rsidRDefault="005B2B15">
      <w:pPr>
        <w:pStyle w:val="ListParagraph"/>
        <w:numPr>
          <w:ilvl w:val="0"/>
          <w:numId w:val="2"/>
        </w:numPr>
        <w:tabs>
          <w:tab w:val="left" w:pos="1578"/>
        </w:tabs>
        <w:ind w:right="1358"/>
      </w:pPr>
      <w:r>
        <w:t>The Award Criterion for appointments to the framework shall be the Most Economically</w:t>
      </w:r>
      <w:r>
        <w:rPr>
          <w:spacing w:val="-3"/>
        </w:rPr>
        <w:t xml:space="preserve"> </w:t>
      </w:r>
      <w:r>
        <w:t>Advantageous</w:t>
      </w:r>
      <w:r>
        <w:rPr>
          <w:spacing w:val="-3"/>
        </w:rPr>
        <w:t xml:space="preserve"> </w:t>
      </w:r>
      <w:r>
        <w:t>Tender</w:t>
      </w:r>
      <w:r>
        <w:rPr>
          <w:spacing w:val="-5"/>
        </w:rPr>
        <w:t xml:space="preserve"> </w:t>
      </w:r>
      <w:r>
        <w:t>(MEAT).</w:t>
      </w:r>
      <w:r>
        <w:rPr>
          <w:spacing w:val="-5"/>
        </w:rPr>
        <w:t xml:space="preserve"> </w:t>
      </w:r>
      <w:r>
        <w:t>The</w:t>
      </w:r>
      <w:r>
        <w:rPr>
          <w:spacing w:val="-3"/>
        </w:rPr>
        <w:t xml:space="preserve"> </w:t>
      </w:r>
      <w:r>
        <w:t>tenders</w:t>
      </w:r>
      <w:r>
        <w:rPr>
          <w:spacing w:val="-3"/>
        </w:rPr>
        <w:t xml:space="preserve"> </w:t>
      </w:r>
      <w:r>
        <w:t>with</w:t>
      </w:r>
      <w:r>
        <w:rPr>
          <w:spacing w:val="-4"/>
        </w:rPr>
        <w:t xml:space="preserve"> </w:t>
      </w:r>
      <w:r>
        <w:t>the</w:t>
      </w:r>
      <w:r>
        <w:rPr>
          <w:spacing w:val="-3"/>
        </w:rPr>
        <w:t xml:space="preserve"> </w:t>
      </w:r>
      <w:r>
        <w:t>highest</w:t>
      </w:r>
      <w:r>
        <w:rPr>
          <w:spacing w:val="-4"/>
        </w:rPr>
        <w:t xml:space="preserve"> </w:t>
      </w:r>
      <w:r>
        <w:t>overall score will be the most economically advantageous.</w:t>
      </w:r>
    </w:p>
    <w:p w:rsidR="00747181" w:rsidRDefault="00747181">
      <w:pPr>
        <w:sectPr w:rsidR="00747181">
          <w:footerReference w:type="default" r:id="rId9"/>
          <w:pgSz w:w="11910" w:h="16840"/>
          <w:pgMar w:top="1100" w:right="460" w:bottom="1080" w:left="1280" w:header="0" w:footer="889" w:gutter="0"/>
          <w:pgNumType w:start="80"/>
          <w:cols w:space="720"/>
        </w:sectPr>
      </w:pPr>
    </w:p>
    <w:p w:rsidR="00747181" w:rsidRDefault="005B2B15">
      <w:pPr>
        <w:pStyle w:val="BodyText"/>
        <w:spacing w:before="36"/>
        <w:ind w:left="138"/>
        <w:jc w:val="both"/>
      </w:pPr>
      <w:r>
        <w:lastRenderedPageBreak/>
        <w:t>Important</w:t>
      </w:r>
      <w:r>
        <w:rPr>
          <w:spacing w:val="-2"/>
        </w:rPr>
        <w:t xml:space="preserve"> </w:t>
      </w:r>
      <w:r>
        <w:t>Notes</w:t>
      </w:r>
      <w:r>
        <w:rPr>
          <w:spacing w:val="-6"/>
        </w:rPr>
        <w:t xml:space="preserve"> </w:t>
      </w:r>
      <w:r>
        <w:t>Regarding</w:t>
      </w:r>
      <w:r>
        <w:rPr>
          <w:spacing w:val="-5"/>
        </w:rPr>
        <w:t xml:space="preserve"> </w:t>
      </w:r>
      <w:r>
        <w:t>Tender</w:t>
      </w:r>
      <w:r>
        <w:rPr>
          <w:spacing w:val="-2"/>
        </w:rPr>
        <w:t xml:space="preserve"> Submissions</w:t>
      </w:r>
    </w:p>
    <w:p w:rsidR="00747181" w:rsidRDefault="005B2B15">
      <w:pPr>
        <w:pStyle w:val="ListParagraph"/>
        <w:numPr>
          <w:ilvl w:val="0"/>
          <w:numId w:val="1"/>
        </w:numPr>
        <w:tabs>
          <w:tab w:val="left" w:pos="1578"/>
        </w:tabs>
        <w:spacing w:before="185" w:line="360" w:lineRule="auto"/>
        <w:ind w:right="951"/>
      </w:pPr>
      <w:r>
        <w:rPr>
          <w:u w:val="single"/>
        </w:rPr>
        <w:t>The</w:t>
      </w:r>
      <w:r>
        <w:rPr>
          <w:spacing w:val="-4"/>
          <w:u w:val="single"/>
        </w:rPr>
        <w:t xml:space="preserve"> </w:t>
      </w:r>
      <w:r>
        <w:rPr>
          <w:u w:val="single"/>
        </w:rPr>
        <w:t>tender</w:t>
      </w:r>
      <w:r>
        <w:rPr>
          <w:spacing w:val="-6"/>
          <w:u w:val="single"/>
        </w:rPr>
        <w:t xml:space="preserve"> </w:t>
      </w:r>
      <w:r>
        <w:rPr>
          <w:u w:val="single"/>
        </w:rPr>
        <w:t>submission</w:t>
      </w:r>
      <w:r>
        <w:rPr>
          <w:spacing w:val="-7"/>
          <w:u w:val="single"/>
        </w:rPr>
        <w:t xml:space="preserve"> </w:t>
      </w:r>
      <w:r>
        <w:rPr>
          <w:u w:val="single"/>
        </w:rPr>
        <w:t>shall</w:t>
      </w:r>
      <w:r>
        <w:rPr>
          <w:spacing w:val="-4"/>
          <w:u w:val="single"/>
        </w:rPr>
        <w:t xml:space="preserve"> </w:t>
      </w:r>
      <w:r>
        <w:rPr>
          <w:u w:val="single"/>
        </w:rPr>
        <w:t>be</w:t>
      </w:r>
      <w:r>
        <w:rPr>
          <w:spacing w:val="-4"/>
          <w:u w:val="single"/>
        </w:rPr>
        <w:t xml:space="preserve"> </w:t>
      </w:r>
      <w:r>
        <w:rPr>
          <w:u w:val="single"/>
        </w:rPr>
        <w:t>presented</w:t>
      </w:r>
      <w:r>
        <w:rPr>
          <w:spacing w:val="-5"/>
          <w:u w:val="single"/>
        </w:rPr>
        <w:t xml:space="preserve"> </w:t>
      </w:r>
      <w:r>
        <w:rPr>
          <w:u w:val="single"/>
        </w:rPr>
        <w:t>in</w:t>
      </w:r>
      <w:r>
        <w:rPr>
          <w:spacing w:val="-5"/>
          <w:u w:val="single"/>
        </w:rPr>
        <w:t xml:space="preserve"> </w:t>
      </w:r>
      <w:r>
        <w:rPr>
          <w:u w:val="single"/>
        </w:rPr>
        <w:t>the</w:t>
      </w:r>
      <w:r>
        <w:rPr>
          <w:spacing w:val="-6"/>
          <w:u w:val="single"/>
        </w:rPr>
        <w:t xml:space="preserve"> </w:t>
      </w:r>
      <w:r>
        <w:rPr>
          <w:u w:val="single"/>
        </w:rPr>
        <w:t>order</w:t>
      </w:r>
      <w:r>
        <w:rPr>
          <w:spacing w:val="-8"/>
          <w:u w:val="single"/>
        </w:rPr>
        <w:t xml:space="preserve"> </w:t>
      </w:r>
      <w:r>
        <w:rPr>
          <w:u w:val="single"/>
        </w:rPr>
        <w:t>outlined</w:t>
      </w:r>
      <w:r>
        <w:rPr>
          <w:spacing w:val="-5"/>
          <w:u w:val="single"/>
        </w:rPr>
        <w:t xml:space="preserve"> </w:t>
      </w:r>
      <w:r>
        <w:rPr>
          <w:u w:val="single"/>
        </w:rPr>
        <w:t>below.</w:t>
      </w:r>
      <w:r>
        <w:rPr>
          <w:spacing w:val="-8"/>
          <w:u w:val="single"/>
        </w:rPr>
        <w:t xml:space="preserve"> </w:t>
      </w:r>
      <w:r>
        <w:rPr>
          <w:u w:val="single"/>
        </w:rPr>
        <w:t>This</w:t>
      </w:r>
      <w:r>
        <w:rPr>
          <w:spacing w:val="-4"/>
          <w:u w:val="single"/>
        </w:rPr>
        <w:t xml:space="preserve"> </w:t>
      </w:r>
      <w:r>
        <w:rPr>
          <w:u w:val="single"/>
        </w:rPr>
        <w:t>document</w:t>
      </w:r>
      <w:r>
        <w:t xml:space="preserve"> </w:t>
      </w:r>
      <w:r>
        <w:rPr>
          <w:u w:val="single"/>
        </w:rPr>
        <w:t>has been issued to participants in Microsoft Word format for ease of completing the</w:t>
      </w:r>
      <w:r>
        <w:t xml:space="preserve"> </w:t>
      </w:r>
      <w:r>
        <w:rPr>
          <w:u w:val="single"/>
        </w:rPr>
        <w:t>required information</w:t>
      </w:r>
      <w:r>
        <w:t xml:space="preserve">. For evaluation purposes it is </w:t>
      </w:r>
      <w:r>
        <w:rPr>
          <w:u w:val="single"/>
        </w:rPr>
        <w:t>essential</w:t>
      </w:r>
      <w:r>
        <w:t xml:space="preserve"> that this </w:t>
      </w:r>
      <w:r>
        <w:rPr>
          <w:u w:val="single"/>
        </w:rPr>
        <w:t>exact format is</w:t>
      </w:r>
      <w:r>
        <w:t xml:space="preserve"> </w:t>
      </w:r>
      <w:r>
        <w:rPr>
          <w:u w:val="single"/>
        </w:rPr>
        <w:t>returned</w:t>
      </w:r>
      <w:r>
        <w:t>. Changes in the response format, additional information / appendices will not be accepted or considered for the assessment.</w:t>
      </w:r>
    </w:p>
    <w:p w:rsidR="00747181" w:rsidRDefault="005B2B15">
      <w:pPr>
        <w:pStyle w:val="ListParagraph"/>
        <w:numPr>
          <w:ilvl w:val="0"/>
          <w:numId w:val="1"/>
        </w:numPr>
        <w:tabs>
          <w:tab w:val="left" w:pos="1578"/>
        </w:tabs>
        <w:spacing w:line="360" w:lineRule="auto"/>
        <w:ind w:right="951"/>
      </w:pPr>
      <w:r>
        <w:rPr>
          <w:u w:val="single"/>
        </w:rPr>
        <w:t>The pricing schedule (Appendix 2) is issued in Microsoft Excel format for ease of</w:t>
      </w:r>
      <w:r>
        <w:t xml:space="preserve"> </w:t>
      </w:r>
      <w:r>
        <w:rPr>
          <w:u w:val="single"/>
        </w:rPr>
        <w:t>completing the required information</w:t>
      </w:r>
      <w:r>
        <w:rPr>
          <w:b/>
          <w:u w:val="single"/>
        </w:rPr>
        <w:t xml:space="preserve">. </w:t>
      </w:r>
      <w:r>
        <w:t>The onus is on the Tenderer to check that any preloaded formulae are correct and that the final totals forming the lump sum fixed fee are as the Tenderer intended. The Contracting Authority bears no responsibility for</w:t>
      </w:r>
      <w:r>
        <w:rPr>
          <w:spacing w:val="-13"/>
        </w:rPr>
        <w:t xml:space="preserve"> </w:t>
      </w:r>
      <w:r>
        <w:t>errors</w:t>
      </w:r>
      <w:r>
        <w:rPr>
          <w:spacing w:val="-12"/>
        </w:rPr>
        <w:t xml:space="preserve"> </w:t>
      </w:r>
      <w:r>
        <w:t>on</w:t>
      </w:r>
      <w:r>
        <w:rPr>
          <w:spacing w:val="-13"/>
        </w:rPr>
        <w:t xml:space="preserve"> </w:t>
      </w:r>
      <w:r>
        <w:t>the</w:t>
      </w:r>
      <w:r>
        <w:rPr>
          <w:spacing w:val="-12"/>
        </w:rPr>
        <w:t xml:space="preserve"> </w:t>
      </w:r>
      <w:r>
        <w:t>spreadsheet.</w:t>
      </w:r>
      <w:r>
        <w:rPr>
          <w:spacing w:val="-13"/>
        </w:rPr>
        <w:t xml:space="preserve"> </w:t>
      </w:r>
      <w:r>
        <w:t>The</w:t>
      </w:r>
      <w:r>
        <w:rPr>
          <w:spacing w:val="-12"/>
        </w:rPr>
        <w:t xml:space="preserve"> </w:t>
      </w:r>
      <w:r>
        <w:t>financial</w:t>
      </w:r>
      <w:r>
        <w:rPr>
          <w:spacing w:val="-13"/>
        </w:rPr>
        <w:t xml:space="preserve"> </w:t>
      </w:r>
      <w:r>
        <w:t>submittal</w:t>
      </w:r>
      <w:r>
        <w:rPr>
          <w:spacing w:val="-12"/>
        </w:rPr>
        <w:t xml:space="preserve"> </w:t>
      </w:r>
      <w:r>
        <w:t>must</w:t>
      </w:r>
      <w:r>
        <w:rPr>
          <w:spacing w:val="-12"/>
        </w:rPr>
        <w:t xml:space="preserve"> </w:t>
      </w:r>
      <w:r>
        <w:t>be</w:t>
      </w:r>
      <w:r>
        <w:rPr>
          <w:spacing w:val="-13"/>
        </w:rPr>
        <w:t xml:space="preserve"> </w:t>
      </w:r>
      <w:r>
        <w:t>returned</w:t>
      </w:r>
      <w:r>
        <w:rPr>
          <w:spacing w:val="-12"/>
        </w:rPr>
        <w:t xml:space="preserve"> </w:t>
      </w:r>
      <w:r>
        <w:t>in</w:t>
      </w:r>
      <w:r>
        <w:rPr>
          <w:spacing w:val="-13"/>
        </w:rPr>
        <w:t xml:space="preserve"> </w:t>
      </w:r>
      <w:r>
        <w:t>Excel</w:t>
      </w:r>
      <w:r>
        <w:rPr>
          <w:spacing w:val="-12"/>
        </w:rPr>
        <w:t xml:space="preserve"> </w:t>
      </w:r>
      <w:r>
        <w:t xml:space="preserve">format </w:t>
      </w:r>
      <w:r>
        <w:rPr>
          <w:u w:val="single"/>
        </w:rPr>
        <w:t>AND</w:t>
      </w:r>
      <w:r>
        <w:t xml:space="preserve"> PDF format for record.</w:t>
      </w:r>
    </w:p>
    <w:p w:rsidR="00747181" w:rsidRDefault="005B2B15">
      <w:pPr>
        <w:pStyle w:val="ListParagraph"/>
        <w:numPr>
          <w:ilvl w:val="0"/>
          <w:numId w:val="1"/>
        </w:numPr>
        <w:tabs>
          <w:tab w:val="left" w:pos="1578"/>
        </w:tabs>
        <w:spacing w:line="360" w:lineRule="auto"/>
        <w:ind w:right="952"/>
      </w:pPr>
      <w:r>
        <w:rPr>
          <w:u w:val="single"/>
        </w:rPr>
        <w:t>No edits or material changes to this document are permitted other than where</w:t>
      </w:r>
      <w:r>
        <w:t xml:space="preserve"> </w:t>
      </w:r>
      <w:r>
        <w:rPr>
          <w:u w:val="single"/>
        </w:rPr>
        <w:t xml:space="preserve">indicated </w:t>
      </w:r>
      <w:r>
        <w:t xml:space="preserve">i.e. the sections marked for the participant to provide responses and cost </w:t>
      </w:r>
      <w:r>
        <w:rPr>
          <w:spacing w:val="-2"/>
        </w:rPr>
        <w:t>information.</w:t>
      </w:r>
    </w:p>
    <w:p w:rsidR="00747181" w:rsidRDefault="005B2B15">
      <w:pPr>
        <w:pStyle w:val="ListParagraph"/>
        <w:numPr>
          <w:ilvl w:val="0"/>
          <w:numId w:val="1"/>
        </w:numPr>
        <w:tabs>
          <w:tab w:val="left" w:pos="1578"/>
        </w:tabs>
        <w:spacing w:line="360" w:lineRule="auto"/>
        <w:ind w:right="954"/>
      </w:pPr>
      <w:r>
        <w:rPr>
          <w:u w:val="single"/>
        </w:rPr>
        <w:t>The pricing format in Appendix 2 must remain unchanged</w:t>
      </w:r>
      <w:r>
        <w:t xml:space="preserve"> (notwithstanding any adjustments made to formulae during arithmetical checks by the Tenderer).</w:t>
      </w:r>
    </w:p>
    <w:p w:rsidR="00747181" w:rsidRDefault="005B2B15">
      <w:pPr>
        <w:pStyle w:val="ListParagraph"/>
        <w:numPr>
          <w:ilvl w:val="0"/>
          <w:numId w:val="1"/>
        </w:numPr>
        <w:tabs>
          <w:tab w:val="left" w:pos="1578"/>
        </w:tabs>
        <w:spacing w:line="360" w:lineRule="auto"/>
        <w:ind w:right="952"/>
        <w:rPr>
          <w:b/>
        </w:rPr>
      </w:pPr>
      <w:r>
        <w:t>All</w:t>
      </w:r>
      <w:r>
        <w:rPr>
          <w:spacing w:val="-8"/>
        </w:rPr>
        <w:t xml:space="preserve"> </w:t>
      </w:r>
      <w:r>
        <w:t>tender</w:t>
      </w:r>
      <w:r>
        <w:rPr>
          <w:spacing w:val="-6"/>
        </w:rPr>
        <w:t xml:space="preserve"> </w:t>
      </w:r>
      <w:r>
        <w:t>returns</w:t>
      </w:r>
      <w:r>
        <w:rPr>
          <w:spacing w:val="-6"/>
        </w:rPr>
        <w:t xml:space="preserve"> </w:t>
      </w:r>
      <w:r>
        <w:t>and</w:t>
      </w:r>
      <w:r>
        <w:rPr>
          <w:spacing w:val="-7"/>
        </w:rPr>
        <w:t xml:space="preserve"> </w:t>
      </w:r>
      <w:r>
        <w:t>associated</w:t>
      </w:r>
      <w:r>
        <w:rPr>
          <w:spacing w:val="-7"/>
        </w:rPr>
        <w:t xml:space="preserve"> </w:t>
      </w:r>
      <w:r>
        <w:t>queries</w:t>
      </w:r>
      <w:r>
        <w:rPr>
          <w:spacing w:val="-6"/>
        </w:rPr>
        <w:t xml:space="preserve"> </w:t>
      </w:r>
      <w:r>
        <w:t>and</w:t>
      </w:r>
      <w:r>
        <w:rPr>
          <w:spacing w:val="-7"/>
        </w:rPr>
        <w:t xml:space="preserve"> </w:t>
      </w:r>
      <w:r>
        <w:t>correspondence</w:t>
      </w:r>
      <w:r>
        <w:rPr>
          <w:spacing w:val="-6"/>
        </w:rPr>
        <w:t xml:space="preserve"> </w:t>
      </w:r>
      <w:r>
        <w:t>regarding</w:t>
      </w:r>
      <w:r>
        <w:rPr>
          <w:spacing w:val="-8"/>
        </w:rPr>
        <w:t xml:space="preserve"> </w:t>
      </w:r>
      <w:r>
        <w:t>this</w:t>
      </w:r>
      <w:r>
        <w:rPr>
          <w:spacing w:val="-6"/>
        </w:rPr>
        <w:t xml:space="preserve"> </w:t>
      </w:r>
      <w:r>
        <w:t>CFT</w:t>
      </w:r>
      <w:r>
        <w:rPr>
          <w:spacing w:val="-7"/>
        </w:rPr>
        <w:t xml:space="preserve"> </w:t>
      </w:r>
      <w:r>
        <w:t xml:space="preserve">shall be via the </w:t>
      </w:r>
      <w:proofErr w:type="spellStart"/>
      <w:r>
        <w:t>eTenders</w:t>
      </w:r>
      <w:proofErr w:type="spellEnd"/>
      <w:r>
        <w:t xml:space="preserve"> platform</w:t>
      </w:r>
      <w:r>
        <w:rPr>
          <w:b/>
        </w:rPr>
        <w:t>.</w:t>
      </w:r>
    </w:p>
    <w:p w:rsidR="00747181" w:rsidRDefault="005B2B15">
      <w:pPr>
        <w:pStyle w:val="ListParagraph"/>
        <w:numPr>
          <w:ilvl w:val="0"/>
          <w:numId w:val="1"/>
        </w:numPr>
        <w:tabs>
          <w:tab w:val="left" w:pos="1578"/>
        </w:tabs>
        <w:spacing w:line="360" w:lineRule="auto"/>
        <w:ind w:right="951"/>
      </w:pPr>
      <w:r>
        <w:t xml:space="preserve">Tender returns submitted after the closing date and time OR submitted in formats other than the </w:t>
      </w:r>
      <w:r>
        <w:rPr>
          <w:u w:val="single"/>
        </w:rPr>
        <w:t>exact format requested</w:t>
      </w:r>
      <w:r>
        <w:t xml:space="preserve"> shall </w:t>
      </w:r>
      <w:r>
        <w:rPr>
          <w:u w:val="single"/>
        </w:rPr>
        <w:t>not</w:t>
      </w:r>
      <w:r>
        <w:t xml:space="preserve"> qualify for evaluation.</w:t>
      </w:r>
    </w:p>
    <w:p w:rsidR="00747181" w:rsidRDefault="005B2B15">
      <w:pPr>
        <w:pStyle w:val="ListParagraph"/>
        <w:numPr>
          <w:ilvl w:val="0"/>
          <w:numId w:val="1"/>
        </w:numPr>
        <w:tabs>
          <w:tab w:val="left" w:pos="1578"/>
        </w:tabs>
        <w:spacing w:line="360" w:lineRule="auto"/>
        <w:ind w:right="951"/>
      </w:pPr>
      <w:r>
        <w:t xml:space="preserve">Tenderers should be </w:t>
      </w:r>
      <w:proofErr w:type="spellStart"/>
      <w:r>
        <w:t>cognisant</w:t>
      </w:r>
      <w:proofErr w:type="spellEnd"/>
      <w:r>
        <w:t xml:space="preserve"> of the total energy costs per annum of a given facility and the potential savings possible when planning and costing the proposed services offering for the campaign. It is essential that the overall cost of the proposed service provision is financially viable and this will form part of the overall assessment.</w:t>
      </w:r>
    </w:p>
    <w:p w:rsidR="00747181" w:rsidRDefault="00747181">
      <w:pPr>
        <w:spacing w:line="360" w:lineRule="auto"/>
        <w:jc w:val="both"/>
        <w:sectPr w:rsidR="00747181">
          <w:pgSz w:w="11910" w:h="16840"/>
          <w:pgMar w:top="1080" w:right="460" w:bottom="1080" w:left="1280" w:header="0" w:footer="889" w:gutter="0"/>
          <w:cols w:space="720"/>
        </w:sectPr>
      </w:pPr>
    </w:p>
    <w:p w:rsidR="00747181" w:rsidRDefault="005B2B15">
      <w:pPr>
        <w:spacing w:before="28" w:line="276" w:lineRule="auto"/>
        <w:ind w:left="500"/>
      </w:pPr>
      <w:r>
        <w:rPr>
          <w:noProof/>
          <w:lang w:val="en-IE" w:eastAsia="en-IE"/>
        </w:rPr>
        <w:lastRenderedPageBreak/>
        <mc:AlternateContent>
          <mc:Choice Requires="wps">
            <w:drawing>
              <wp:anchor distT="0" distB="0" distL="0" distR="0" simplePos="0" relativeHeight="471576576" behindDoc="1" locked="0" layoutInCell="1" allowOverlap="1">
                <wp:simplePos x="0" y="0"/>
                <wp:positionH relativeFrom="page">
                  <wp:posOffset>1059167</wp:posOffset>
                </wp:positionH>
                <wp:positionV relativeFrom="page">
                  <wp:posOffset>722376</wp:posOffset>
                </wp:positionV>
                <wp:extent cx="5767070" cy="9050020"/>
                <wp:effectExtent l="0" t="0" r="0" b="0"/>
                <wp:wrapNone/>
                <wp:docPr id="287" name="Graphic 2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7070" cy="9050020"/>
                        </a:xfrm>
                        <a:custGeom>
                          <a:avLst/>
                          <a:gdLst/>
                          <a:ahLst/>
                          <a:cxnLst/>
                          <a:rect l="l" t="t" r="r" b="b"/>
                          <a:pathLst>
                            <a:path w="5767070" h="9050020">
                              <a:moveTo>
                                <a:pt x="5766828" y="0"/>
                              </a:moveTo>
                              <a:lnTo>
                                <a:pt x="5760732" y="0"/>
                              </a:lnTo>
                              <a:lnTo>
                                <a:pt x="5760732" y="6096"/>
                              </a:lnTo>
                              <a:lnTo>
                                <a:pt x="5760732" y="867156"/>
                              </a:lnTo>
                              <a:lnTo>
                                <a:pt x="5760732" y="873252"/>
                              </a:lnTo>
                              <a:lnTo>
                                <a:pt x="5760732" y="9043416"/>
                              </a:lnTo>
                              <a:lnTo>
                                <a:pt x="6096" y="9043416"/>
                              </a:lnTo>
                              <a:lnTo>
                                <a:pt x="6096" y="873252"/>
                              </a:lnTo>
                              <a:lnTo>
                                <a:pt x="5760732" y="873252"/>
                              </a:lnTo>
                              <a:lnTo>
                                <a:pt x="5760732" y="867156"/>
                              </a:lnTo>
                              <a:lnTo>
                                <a:pt x="5047500" y="867156"/>
                              </a:lnTo>
                              <a:lnTo>
                                <a:pt x="5047500" y="6096"/>
                              </a:lnTo>
                              <a:lnTo>
                                <a:pt x="5760732" y="6096"/>
                              </a:lnTo>
                              <a:lnTo>
                                <a:pt x="5760732" y="0"/>
                              </a:lnTo>
                              <a:lnTo>
                                <a:pt x="5041392" y="0"/>
                              </a:lnTo>
                              <a:lnTo>
                                <a:pt x="5041392" y="6096"/>
                              </a:lnTo>
                              <a:lnTo>
                                <a:pt x="5041392" y="867156"/>
                              </a:lnTo>
                              <a:lnTo>
                                <a:pt x="6096" y="867156"/>
                              </a:lnTo>
                              <a:lnTo>
                                <a:pt x="6096" y="6096"/>
                              </a:lnTo>
                              <a:lnTo>
                                <a:pt x="5041392" y="6096"/>
                              </a:lnTo>
                              <a:lnTo>
                                <a:pt x="5041392" y="0"/>
                              </a:lnTo>
                              <a:lnTo>
                                <a:pt x="0" y="0"/>
                              </a:lnTo>
                              <a:lnTo>
                                <a:pt x="0" y="6096"/>
                              </a:lnTo>
                              <a:lnTo>
                                <a:pt x="12" y="867156"/>
                              </a:lnTo>
                              <a:lnTo>
                                <a:pt x="0" y="873252"/>
                              </a:lnTo>
                              <a:lnTo>
                                <a:pt x="0" y="9043416"/>
                              </a:lnTo>
                              <a:lnTo>
                                <a:pt x="0" y="9049512"/>
                              </a:lnTo>
                              <a:lnTo>
                                <a:pt x="6096" y="9049512"/>
                              </a:lnTo>
                              <a:lnTo>
                                <a:pt x="5760732" y="9049512"/>
                              </a:lnTo>
                              <a:lnTo>
                                <a:pt x="5766828" y="9049512"/>
                              </a:lnTo>
                              <a:lnTo>
                                <a:pt x="5766828" y="9043416"/>
                              </a:lnTo>
                              <a:lnTo>
                                <a:pt x="5766828" y="873252"/>
                              </a:lnTo>
                              <a:lnTo>
                                <a:pt x="5766828" y="867156"/>
                              </a:lnTo>
                              <a:lnTo>
                                <a:pt x="5766828" y="6096"/>
                              </a:lnTo>
                              <a:lnTo>
                                <a:pt x="576682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0F81F0" id="Graphic 287" o:spid="_x0000_s1026" style="position:absolute;margin-left:83.4pt;margin-top:56.9pt;width:454.1pt;height:712.6pt;z-index:-31739904;visibility:visible;mso-wrap-style:square;mso-wrap-distance-left:0;mso-wrap-distance-top:0;mso-wrap-distance-right:0;mso-wrap-distance-bottom:0;mso-position-horizontal:absolute;mso-position-horizontal-relative:page;mso-position-vertical:absolute;mso-position-vertical-relative:page;v-text-anchor:top" coordsize="5767070,905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" path="m5766828,r-6096,l5760732,6096r,861060l5760732,873252r,8170164l6096,9043416r,-8170164l5760732,873252r,-6096l5047500,867156r,-861060l5760732,6096r,-6096l5041392,r,6096l5041392,867156r-5035296,l6096,6096r5035296,l5041392,,,,,6096,12,867156,,873252,,9043416r,6096l6096,9049512r5754636,l5766828,9049512r,-6096l5766828,873252r,-6096l5766828,6096r,-6096xe" fillcolor="black" stroked="f">
                <v:path arrowok="t"/>
                <w10:wrap anchorx="page" anchory="page"/>
              </v:shape>
            </w:pict>
          </mc:Fallback>
        </mc:AlternateContent>
      </w:r>
      <w:r>
        <w:rPr>
          <w:b/>
          <w:i/>
          <w:spacing w:val="-4"/>
        </w:rPr>
        <w:t>A:</w:t>
      </w:r>
      <w:r>
        <w:rPr>
          <w:b/>
          <w:i/>
        </w:rPr>
        <w:t xml:space="preserve"> </w:t>
      </w:r>
      <w:r>
        <w:rPr>
          <w:b/>
          <w:i/>
          <w:spacing w:val="-4"/>
        </w:rPr>
        <w:t>Provide an outline project</w:t>
      </w:r>
      <w:r>
        <w:rPr>
          <w:b/>
          <w:i/>
        </w:rPr>
        <w:t xml:space="preserve"> </w:t>
      </w:r>
      <w:r>
        <w:rPr>
          <w:b/>
          <w:i/>
          <w:spacing w:val="-4"/>
        </w:rPr>
        <w:t>plan</w:t>
      </w:r>
      <w:r>
        <w:rPr>
          <w:b/>
          <w:i/>
        </w:rPr>
        <w:t xml:space="preserve"> </w:t>
      </w:r>
      <w:r>
        <w:rPr>
          <w:rFonts w:ascii="Arial"/>
          <w:i/>
          <w:spacing w:val="-4"/>
        </w:rPr>
        <w:t>including</w:t>
      </w:r>
      <w:r>
        <w:rPr>
          <w:rFonts w:ascii="Arial"/>
          <w:i/>
          <w:spacing w:val="-11"/>
        </w:rPr>
        <w:t xml:space="preserve"> </w:t>
      </w:r>
      <w:r>
        <w:rPr>
          <w:rFonts w:ascii="Arial"/>
          <w:i/>
          <w:spacing w:val="-4"/>
        </w:rPr>
        <w:t>typical</w:t>
      </w:r>
      <w:r>
        <w:rPr>
          <w:rFonts w:ascii="Arial"/>
          <w:i/>
          <w:spacing w:val="-12"/>
        </w:rPr>
        <w:t xml:space="preserve"> </w:t>
      </w:r>
      <w:r>
        <w:rPr>
          <w:rFonts w:ascii="Arial"/>
          <w:i/>
          <w:spacing w:val="-4"/>
        </w:rPr>
        <w:t>timeframes,</w:t>
      </w:r>
      <w:r>
        <w:rPr>
          <w:rFonts w:ascii="Arial"/>
          <w:i/>
          <w:spacing w:val="-13"/>
        </w:rPr>
        <w:t xml:space="preserve"> </w:t>
      </w:r>
      <w:r>
        <w:rPr>
          <w:rFonts w:ascii="Arial"/>
          <w:i/>
          <w:spacing w:val="-4"/>
        </w:rPr>
        <w:t>for</w:t>
      </w:r>
      <w:r>
        <w:rPr>
          <w:rFonts w:ascii="Arial"/>
          <w:i/>
          <w:spacing w:val="-12"/>
        </w:rPr>
        <w:t xml:space="preserve"> </w:t>
      </w:r>
      <w:r>
        <w:rPr>
          <w:rFonts w:ascii="Arial"/>
          <w:i/>
          <w:spacing w:val="-4"/>
        </w:rPr>
        <w:t>the</w:t>
      </w:r>
      <w:r>
        <w:rPr>
          <w:rFonts w:ascii="Arial"/>
          <w:i/>
          <w:spacing w:val="-12"/>
        </w:rPr>
        <w:t xml:space="preserve"> </w:t>
      </w:r>
      <w:r>
        <w:rPr>
          <w:rFonts w:ascii="Arial"/>
          <w:i/>
          <w:spacing w:val="-4"/>
        </w:rPr>
        <w:t>delivery</w:t>
      </w:r>
      <w:r>
        <w:rPr>
          <w:rFonts w:ascii="Arial"/>
          <w:i/>
          <w:spacing w:val="-14"/>
        </w:rPr>
        <w:t xml:space="preserve"> </w:t>
      </w:r>
      <w:r>
        <w:rPr>
          <w:rFonts w:ascii="Arial"/>
          <w:i/>
          <w:spacing w:val="-4"/>
        </w:rPr>
        <w:t>of</w:t>
      </w:r>
      <w:r>
        <w:rPr>
          <w:rFonts w:ascii="Arial"/>
          <w:i/>
          <w:spacing w:val="-12"/>
        </w:rPr>
        <w:t xml:space="preserve"> </w:t>
      </w:r>
      <w:r>
        <w:rPr>
          <w:rFonts w:ascii="Arial"/>
          <w:i/>
          <w:spacing w:val="-4"/>
        </w:rPr>
        <w:t xml:space="preserve">the </w:t>
      </w:r>
      <w:r>
        <w:rPr>
          <w:rFonts w:ascii="Arial"/>
          <w:i/>
          <w:spacing w:val="-2"/>
        </w:rPr>
        <w:t>Service</w:t>
      </w:r>
      <w:r>
        <w:rPr>
          <w:rFonts w:ascii="Arial"/>
          <w:i/>
          <w:spacing w:val="-14"/>
        </w:rPr>
        <w:t xml:space="preserve"> </w:t>
      </w:r>
      <w:r>
        <w:rPr>
          <w:rFonts w:ascii="Arial"/>
          <w:i/>
          <w:spacing w:val="-2"/>
        </w:rPr>
        <w:t>as</w:t>
      </w:r>
      <w:r>
        <w:rPr>
          <w:rFonts w:ascii="Arial"/>
          <w:i/>
          <w:spacing w:val="-13"/>
        </w:rPr>
        <w:t xml:space="preserve"> </w:t>
      </w:r>
      <w:r>
        <w:rPr>
          <w:rFonts w:ascii="Arial"/>
          <w:i/>
          <w:spacing w:val="-2"/>
        </w:rPr>
        <w:t>described</w:t>
      </w:r>
      <w:r>
        <w:rPr>
          <w:rFonts w:ascii="Arial"/>
          <w:i/>
          <w:spacing w:val="-13"/>
        </w:rPr>
        <w:t xml:space="preserve"> </w:t>
      </w:r>
      <w:r>
        <w:rPr>
          <w:rFonts w:ascii="Arial"/>
          <w:i/>
          <w:spacing w:val="-2"/>
        </w:rPr>
        <w:t>in</w:t>
      </w:r>
      <w:r>
        <w:rPr>
          <w:rFonts w:ascii="Arial"/>
          <w:i/>
          <w:spacing w:val="-15"/>
        </w:rPr>
        <w:t xml:space="preserve"> </w:t>
      </w:r>
      <w:r>
        <w:rPr>
          <w:rFonts w:ascii="Arial"/>
          <w:i/>
          <w:spacing w:val="-2"/>
        </w:rPr>
        <w:t>this</w:t>
      </w:r>
      <w:r>
        <w:rPr>
          <w:rFonts w:ascii="Arial"/>
          <w:i/>
          <w:spacing w:val="-14"/>
        </w:rPr>
        <w:t xml:space="preserve"> </w:t>
      </w:r>
      <w:r>
        <w:rPr>
          <w:rFonts w:ascii="Arial"/>
          <w:i/>
          <w:spacing w:val="-2"/>
        </w:rPr>
        <w:t>CFT</w:t>
      </w:r>
      <w:r>
        <w:rPr>
          <w:b/>
          <w:i/>
          <w:spacing w:val="-2"/>
        </w:rPr>
        <w:t>.</w:t>
      </w:r>
      <w:r>
        <w:rPr>
          <w:b/>
          <w:i/>
          <w:spacing w:val="23"/>
        </w:rPr>
        <w:t xml:space="preserve"> </w:t>
      </w:r>
      <w:r>
        <w:rPr>
          <w:b/>
          <w:i/>
          <w:spacing w:val="-2"/>
        </w:rPr>
        <w:t>This</w:t>
      </w:r>
      <w:r>
        <w:rPr>
          <w:b/>
          <w:i/>
          <w:spacing w:val="-8"/>
        </w:rPr>
        <w:t xml:space="preserve"> </w:t>
      </w:r>
      <w:r>
        <w:rPr>
          <w:b/>
          <w:i/>
          <w:spacing w:val="-2"/>
        </w:rPr>
        <w:t>criterion</w:t>
      </w:r>
      <w:r>
        <w:rPr>
          <w:b/>
          <w:i/>
          <w:spacing w:val="-7"/>
        </w:rPr>
        <w:t xml:space="preserve"> </w:t>
      </w:r>
      <w:r>
        <w:rPr>
          <w:b/>
          <w:i/>
          <w:spacing w:val="-2"/>
        </w:rPr>
        <w:t>is</w:t>
      </w:r>
      <w:r>
        <w:rPr>
          <w:b/>
          <w:i/>
          <w:spacing w:val="-9"/>
        </w:rPr>
        <w:t xml:space="preserve"> </w:t>
      </w:r>
      <w:r>
        <w:rPr>
          <w:b/>
          <w:i/>
          <w:spacing w:val="-2"/>
        </w:rPr>
        <w:t>linked</w:t>
      </w:r>
      <w:r>
        <w:rPr>
          <w:b/>
          <w:i/>
          <w:spacing w:val="-5"/>
        </w:rPr>
        <w:t xml:space="preserve"> </w:t>
      </w:r>
      <w:r>
        <w:rPr>
          <w:b/>
          <w:i/>
          <w:spacing w:val="-2"/>
        </w:rPr>
        <w:t>directly</w:t>
      </w:r>
      <w:r>
        <w:rPr>
          <w:b/>
          <w:i/>
          <w:spacing w:val="-5"/>
        </w:rPr>
        <w:t xml:space="preserve"> </w:t>
      </w:r>
      <w:r>
        <w:rPr>
          <w:b/>
          <w:i/>
          <w:spacing w:val="-2"/>
        </w:rPr>
        <w:t>to</w:t>
      </w:r>
      <w:r>
        <w:rPr>
          <w:b/>
          <w:i/>
          <w:spacing w:val="-5"/>
        </w:rPr>
        <w:t xml:space="preserve"> </w:t>
      </w:r>
      <w:r>
        <w:rPr>
          <w:b/>
          <w:i/>
          <w:spacing w:val="-2"/>
        </w:rPr>
        <w:t>the</w:t>
      </w:r>
      <w:r>
        <w:rPr>
          <w:b/>
          <w:i/>
          <w:spacing w:val="-9"/>
        </w:rPr>
        <w:t xml:space="preserve"> </w:t>
      </w:r>
      <w:r>
        <w:rPr>
          <w:b/>
          <w:i/>
          <w:spacing w:val="-2"/>
        </w:rPr>
        <w:t>Appendix</w:t>
      </w:r>
      <w:r>
        <w:rPr>
          <w:b/>
          <w:i/>
          <w:spacing w:val="-10"/>
        </w:rPr>
        <w:t xml:space="preserve"> </w:t>
      </w:r>
      <w:r>
        <w:rPr>
          <w:b/>
          <w:i/>
          <w:spacing w:val="-2"/>
        </w:rPr>
        <w:t xml:space="preserve">2: </w:t>
      </w:r>
      <w:r>
        <w:rPr>
          <w:b/>
          <w:i/>
        </w:rPr>
        <w:t xml:space="preserve">pricing schedule </w:t>
      </w:r>
      <w:r>
        <w:t>and must reflect the requirements of the pricing schedule including the quantities specified.</w:t>
      </w:r>
    </w:p>
    <w:p w:rsidR="007E648C" w:rsidRDefault="007E648C">
      <w:pPr>
        <w:pStyle w:val="Heading4"/>
        <w:spacing w:before="130"/>
        <w:ind w:left="500"/>
        <w:rPr>
          <w:color w:val="ED7C31"/>
        </w:rPr>
      </w:pPr>
      <w:r w:rsidRPr="00C61F5A">
        <w:rPr>
          <w:b w:val="0"/>
          <w:i/>
          <w:color w:val="C0504D" w:themeColor="accent2"/>
          <w:spacing w:val="-2"/>
        </w:rPr>
        <w:t>(Maximum Word Count = 2,000 words)</w:t>
      </w:r>
    </w:p>
    <w:p w:rsidR="00747181" w:rsidRDefault="005B2B15">
      <w:pPr>
        <w:pStyle w:val="Heading4"/>
        <w:spacing w:before="130"/>
        <w:ind w:left="500"/>
      </w:pPr>
      <w:r>
        <w:rPr>
          <w:color w:val="ED7C31"/>
        </w:rPr>
        <w:t>Tenderers</w:t>
      </w:r>
      <w:r>
        <w:rPr>
          <w:color w:val="ED7C31"/>
          <w:spacing w:val="-6"/>
        </w:rPr>
        <w:t xml:space="preserve"> </w:t>
      </w:r>
      <w:r>
        <w:rPr>
          <w:color w:val="ED7C31"/>
          <w:spacing w:val="-2"/>
        </w:rPr>
        <w:t>Response:</w:t>
      </w:r>
    </w:p>
    <w:p w:rsidR="00747181" w:rsidRDefault="005B2B15">
      <w:pPr>
        <w:spacing w:before="189"/>
        <w:rPr>
          <w:b/>
        </w:rPr>
      </w:pPr>
      <w:r>
        <w:br w:type="column"/>
      </w:r>
    </w:p>
    <w:p w:rsidR="00747181" w:rsidRDefault="005B2B15">
      <w:pPr>
        <w:pStyle w:val="BodyText"/>
        <w:ind w:left="396"/>
      </w:pPr>
      <w:r>
        <w:t>25</w:t>
      </w:r>
      <w:r>
        <w:rPr>
          <w:spacing w:val="3"/>
        </w:rPr>
        <w:t xml:space="preserve"> </w:t>
      </w:r>
      <w:r>
        <w:rPr>
          <w:spacing w:val="-4"/>
        </w:rPr>
        <w:t>[15]</w:t>
      </w:r>
    </w:p>
    <w:p w:rsidR="00747181" w:rsidRDefault="00747181">
      <w:pPr>
        <w:sectPr w:rsidR="00747181">
          <w:pgSz w:w="11910" w:h="16840"/>
          <w:pgMar w:top="1100" w:right="460" w:bottom="1080" w:left="1280" w:header="0" w:footer="889" w:gutter="0"/>
          <w:cols w:num="2" w:space="720" w:equalWidth="0">
            <w:col w:w="8146" w:space="40"/>
            <w:col w:w="1984"/>
          </w:cols>
        </w:sectPr>
      </w:pPr>
    </w:p>
    <w:p w:rsidR="00747181" w:rsidRDefault="005B2B15">
      <w:pPr>
        <w:pStyle w:val="BodyText"/>
        <w:ind w:left="388"/>
        <w:rPr>
          <w:sz w:val="20"/>
        </w:rPr>
      </w:pPr>
      <w:r>
        <w:rPr>
          <w:noProof/>
          <w:sz w:val="20"/>
          <w:lang w:val="en-IE" w:eastAsia="en-IE"/>
        </w:rPr>
        <w:lastRenderedPageBreak/>
        <mc:AlternateContent>
          <mc:Choice Requires="wpg">
            <w:drawing>
              <wp:inline distT="0" distB="0" distL="0" distR="0">
                <wp:extent cx="5767070" cy="8726805"/>
                <wp:effectExtent l="0" t="0" r="0" b="0"/>
                <wp:docPr id="288" name="Group 2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7070" cy="8726805"/>
                          <a:chOff x="0" y="0"/>
                          <a:chExt cx="5767070" cy="8726805"/>
                        </a:xfrm>
                      </wpg:grpSpPr>
                      <wps:wsp>
                        <wps:cNvPr id="291" name="Graphic 289"/>
                        <wps:cNvSpPr/>
                        <wps:spPr>
                          <a:xfrm>
                            <a:off x="-12" y="0"/>
                            <a:ext cx="5767070" cy="8726805"/>
                          </a:xfrm>
                          <a:custGeom>
                            <a:avLst/>
                            <a:gdLst/>
                            <a:ahLst/>
                            <a:cxnLst/>
                            <a:rect l="l" t="t" r="r" b="b"/>
                            <a:pathLst>
                              <a:path w="5767070" h="8726805">
                                <a:moveTo>
                                  <a:pt x="5766828" y="0"/>
                                </a:moveTo>
                                <a:lnTo>
                                  <a:pt x="5760732" y="0"/>
                                </a:lnTo>
                                <a:lnTo>
                                  <a:pt x="5760732" y="6096"/>
                                </a:lnTo>
                                <a:lnTo>
                                  <a:pt x="5760732" y="8720328"/>
                                </a:lnTo>
                                <a:lnTo>
                                  <a:pt x="6096" y="8720328"/>
                                </a:lnTo>
                                <a:lnTo>
                                  <a:pt x="6096" y="6096"/>
                                </a:lnTo>
                                <a:lnTo>
                                  <a:pt x="5760732" y="6096"/>
                                </a:lnTo>
                                <a:lnTo>
                                  <a:pt x="5760732" y="0"/>
                                </a:lnTo>
                                <a:lnTo>
                                  <a:pt x="0" y="0"/>
                                </a:lnTo>
                                <a:lnTo>
                                  <a:pt x="0" y="6096"/>
                                </a:lnTo>
                                <a:lnTo>
                                  <a:pt x="0" y="8720328"/>
                                </a:lnTo>
                                <a:lnTo>
                                  <a:pt x="0" y="8726424"/>
                                </a:lnTo>
                                <a:lnTo>
                                  <a:pt x="6096" y="8726424"/>
                                </a:lnTo>
                                <a:lnTo>
                                  <a:pt x="5760732" y="8726424"/>
                                </a:lnTo>
                                <a:lnTo>
                                  <a:pt x="5766828" y="8726424"/>
                                </a:lnTo>
                                <a:lnTo>
                                  <a:pt x="5766828" y="8720328"/>
                                </a:lnTo>
                                <a:lnTo>
                                  <a:pt x="5766828" y="6096"/>
                                </a:lnTo>
                                <a:lnTo>
                                  <a:pt x="576682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3BDA584" id="Group 288" o:spid="_x0000_s1026" style="width:454.1pt;height:687.15pt;mso-position-horizontal-relative:char;mso-position-vertical-relative:line" coordsize="57670,87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">
                <v:shape id="Graphic 289" o:spid="_x0000_s1027" style="position:absolute;width:57670;height:87268;visibility:visible;mso-wrap-style:square;v-text-anchor:top" coordsize="5767070,872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" path="m5766828,r-6096,l5760732,6096r,8714232l6096,8720328,6096,6096r5754636,l5760732,,,,,6096,,8720328r,6096l6096,8726424r5754636,l5766828,8726424r,-6096l5766828,6096r,-6096xe" fillcolor="black" stroked="f">
                  <v:path arrowok="t"/>
                </v:shape>
                <w10:anchorlock/>
              </v:group>
            </w:pict>
          </mc:Fallback>
        </mc:AlternateContent>
      </w:r>
    </w:p>
    <w:p w:rsidR="00747181" w:rsidRDefault="00747181">
      <w:pPr>
        <w:rPr>
          <w:sz w:val="20"/>
        </w:rPr>
        <w:sectPr w:rsidR="00747181">
          <w:pgSz w:w="11910" w:h="16840"/>
          <w:pgMar w:top="1120" w:right="460" w:bottom="1080" w:left="1280" w:header="0" w:footer="889" w:gutter="0"/>
          <w:cols w:space="720"/>
        </w:sectPr>
      </w:pPr>
    </w:p>
    <w:tbl>
      <w:tblPr>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
        <w:gridCol w:w="7824"/>
        <w:gridCol w:w="1150"/>
        <w:gridCol w:w="30"/>
      </w:tblGrid>
      <w:tr w:rsidR="00747181" w:rsidTr="00225308">
        <w:trPr>
          <w:trHeight w:val="6349"/>
        </w:trPr>
        <w:tc>
          <w:tcPr>
            <w:tcW w:w="113" w:type="dxa"/>
            <w:tcBorders>
              <w:bottom w:val="nil"/>
            </w:tcBorders>
          </w:tcPr>
          <w:p w:rsidR="00747181" w:rsidRDefault="00747181">
            <w:pPr>
              <w:pStyle w:val="TableParagraph"/>
              <w:rPr>
                <w:rFonts w:ascii="Times New Roman"/>
              </w:rPr>
            </w:pPr>
          </w:p>
        </w:tc>
        <w:tc>
          <w:tcPr>
            <w:tcW w:w="7824" w:type="dxa"/>
            <w:tcBorders>
              <w:top w:val="single" w:sz="8" w:space="0" w:color="000000"/>
            </w:tcBorders>
          </w:tcPr>
          <w:p w:rsidR="00747181" w:rsidRDefault="005B2B15">
            <w:pPr>
              <w:pStyle w:val="TableParagraph"/>
              <w:spacing w:line="276" w:lineRule="auto"/>
              <w:ind w:left="107" w:right="165"/>
              <w:rPr>
                <w:rFonts w:ascii="Calibri" w:hAnsi="Calibri"/>
              </w:rPr>
            </w:pPr>
            <w:r>
              <w:rPr>
                <w:rFonts w:ascii="Calibri" w:hAnsi="Calibri"/>
                <w:b/>
                <w:i/>
              </w:rPr>
              <w:t>B: Provide a building energy conservation plan</w:t>
            </w:r>
            <w:r>
              <w:rPr>
                <w:rFonts w:ascii="Calibri" w:hAnsi="Calibri"/>
              </w:rPr>
              <w:t>. This criterion is non-prescriptive and the response is not expected to directly reflect the requirements of the Appendix</w:t>
            </w:r>
            <w:r>
              <w:rPr>
                <w:rFonts w:ascii="Calibri" w:hAnsi="Calibri"/>
                <w:spacing w:val="-3"/>
              </w:rPr>
              <w:t xml:space="preserve"> </w:t>
            </w:r>
            <w:r>
              <w:rPr>
                <w:rFonts w:ascii="Calibri" w:hAnsi="Calibri"/>
              </w:rPr>
              <w:t>2 pricing</w:t>
            </w:r>
            <w:r>
              <w:rPr>
                <w:rFonts w:ascii="Calibri" w:hAnsi="Calibri"/>
                <w:spacing w:val="-6"/>
              </w:rPr>
              <w:t xml:space="preserve"> </w:t>
            </w:r>
            <w:r>
              <w:rPr>
                <w:rFonts w:ascii="Calibri" w:hAnsi="Calibri"/>
              </w:rPr>
              <w:t>schedule.</w:t>
            </w:r>
            <w:r>
              <w:rPr>
                <w:rFonts w:ascii="Calibri" w:hAnsi="Calibri"/>
                <w:spacing w:val="-3"/>
              </w:rPr>
              <w:t xml:space="preserve"> </w:t>
            </w:r>
            <w:r>
              <w:rPr>
                <w:rFonts w:ascii="Calibri" w:hAnsi="Calibri"/>
              </w:rPr>
              <w:t>The</w:t>
            </w:r>
            <w:r>
              <w:rPr>
                <w:rFonts w:ascii="Calibri" w:hAnsi="Calibri"/>
                <w:spacing w:val="-5"/>
              </w:rPr>
              <w:t xml:space="preserve"> </w:t>
            </w:r>
            <w:r>
              <w:rPr>
                <w:rFonts w:ascii="Calibri" w:hAnsi="Calibri"/>
              </w:rPr>
              <w:t>contracting</w:t>
            </w:r>
            <w:r>
              <w:rPr>
                <w:rFonts w:ascii="Calibri" w:hAnsi="Calibri"/>
                <w:spacing w:val="-5"/>
              </w:rPr>
              <w:t xml:space="preserve"> </w:t>
            </w:r>
            <w:r>
              <w:rPr>
                <w:rFonts w:ascii="Calibri" w:hAnsi="Calibri"/>
              </w:rPr>
              <w:t>Authority</w:t>
            </w:r>
            <w:r>
              <w:rPr>
                <w:rFonts w:ascii="Calibri" w:hAnsi="Calibri"/>
                <w:spacing w:val="-3"/>
              </w:rPr>
              <w:t xml:space="preserve"> </w:t>
            </w:r>
            <w:r>
              <w:rPr>
                <w:rFonts w:ascii="Calibri" w:hAnsi="Calibri"/>
              </w:rPr>
              <w:t>is</w:t>
            </w:r>
            <w:r>
              <w:rPr>
                <w:rFonts w:ascii="Calibri" w:hAnsi="Calibri"/>
                <w:spacing w:val="-3"/>
              </w:rPr>
              <w:t xml:space="preserve"> </w:t>
            </w:r>
            <w:r>
              <w:rPr>
                <w:rFonts w:ascii="Calibri" w:hAnsi="Calibri"/>
              </w:rPr>
              <w:t>specifically</w:t>
            </w:r>
            <w:r>
              <w:rPr>
                <w:rFonts w:ascii="Calibri" w:hAnsi="Calibri"/>
                <w:spacing w:val="-5"/>
              </w:rPr>
              <w:t xml:space="preserve"> </w:t>
            </w:r>
            <w:r>
              <w:rPr>
                <w:rFonts w:ascii="Calibri" w:hAnsi="Calibri"/>
              </w:rPr>
              <w:t>looking</w:t>
            </w:r>
            <w:r>
              <w:rPr>
                <w:rFonts w:ascii="Calibri" w:hAnsi="Calibri"/>
                <w:spacing w:val="-5"/>
              </w:rPr>
              <w:t xml:space="preserve"> </w:t>
            </w:r>
            <w:r>
              <w:rPr>
                <w:rFonts w:ascii="Calibri" w:hAnsi="Calibri"/>
              </w:rPr>
              <w:t>for</w:t>
            </w:r>
            <w:r>
              <w:rPr>
                <w:rFonts w:ascii="Calibri" w:hAnsi="Calibri"/>
                <w:spacing w:val="-5"/>
              </w:rPr>
              <w:t xml:space="preserve"> </w:t>
            </w:r>
            <w:r>
              <w:rPr>
                <w:rFonts w:ascii="Calibri" w:hAnsi="Calibri"/>
              </w:rPr>
              <w:t xml:space="preserve">the respondent to demonstrate a creative and innovative approach to keeping energy conservation firmly on the agenda in participating buildings and to keeping staff engaged and motivated. </w:t>
            </w:r>
            <w:r>
              <w:rPr>
                <w:rFonts w:ascii="Calibri" w:hAnsi="Calibri"/>
                <w:b/>
              </w:rPr>
              <w:t xml:space="preserve">The Service Provider should describe how they would ideally approach an </w:t>
            </w:r>
            <w:proofErr w:type="spellStart"/>
            <w:r>
              <w:rPr>
                <w:rFonts w:ascii="Calibri" w:hAnsi="Calibri"/>
                <w:b/>
              </w:rPr>
              <w:t>Optimising</w:t>
            </w:r>
            <w:proofErr w:type="spellEnd"/>
            <w:r>
              <w:rPr>
                <w:rFonts w:ascii="Calibri" w:hAnsi="Calibri"/>
                <w:b/>
              </w:rPr>
              <w:t xml:space="preserve"> Power @ Work engagement plan for each type of facility in the bundles A – C inclusive of Appendix 9: Notional Tender Building </w:t>
            </w:r>
            <w:r>
              <w:rPr>
                <w:rFonts w:ascii="Calibri" w:hAnsi="Calibri"/>
                <w:b/>
                <w:spacing w:val="-2"/>
              </w:rPr>
              <w:t>Details</w:t>
            </w:r>
            <w:r>
              <w:rPr>
                <w:rFonts w:ascii="Calibri" w:hAnsi="Calibri"/>
                <w:spacing w:val="-2"/>
              </w:rPr>
              <w:t>.</w:t>
            </w:r>
          </w:p>
          <w:p w:rsidR="00747181" w:rsidRDefault="005B2B15">
            <w:pPr>
              <w:pStyle w:val="TableParagraph"/>
              <w:spacing w:before="121" w:line="276" w:lineRule="auto"/>
              <w:ind w:left="107" w:right="165"/>
              <w:rPr>
                <w:rFonts w:ascii="Calibri"/>
              </w:rPr>
            </w:pPr>
            <w:r>
              <w:rPr>
                <w:rFonts w:ascii="Calibri"/>
              </w:rPr>
              <w:t>The</w:t>
            </w:r>
            <w:r>
              <w:rPr>
                <w:rFonts w:ascii="Calibri"/>
                <w:spacing w:val="-2"/>
              </w:rPr>
              <w:t xml:space="preserve"> </w:t>
            </w:r>
            <w:r>
              <w:rPr>
                <w:rFonts w:ascii="Calibri"/>
              </w:rPr>
              <w:t>response</w:t>
            </w:r>
            <w:r>
              <w:rPr>
                <w:rFonts w:ascii="Calibri"/>
                <w:spacing w:val="-4"/>
              </w:rPr>
              <w:t xml:space="preserve"> </w:t>
            </w:r>
            <w:r>
              <w:rPr>
                <w:rFonts w:ascii="Calibri"/>
              </w:rPr>
              <w:t>should</w:t>
            </w:r>
            <w:r>
              <w:rPr>
                <w:rFonts w:ascii="Calibri"/>
                <w:spacing w:val="-3"/>
              </w:rPr>
              <w:t xml:space="preserve"> </w:t>
            </w:r>
            <w:r>
              <w:rPr>
                <w:rFonts w:ascii="Calibri"/>
              </w:rPr>
              <w:t>reflect</w:t>
            </w:r>
            <w:r>
              <w:rPr>
                <w:rFonts w:ascii="Calibri"/>
                <w:spacing w:val="-1"/>
              </w:rPr>
              <w:t xml:space="preserve"> </w:t>
            </w:r>
            <w:r>
              <w:rPr>
                <w:rFonts w:ascii="Calibri"/>
              </w:rPr>
              <w:t>the</w:t>
            </w:r>
            <w:r>
              <w:rPr>
                <w:rFonts w:ascii="Calibri"/>
                <w:spacing w:val="-2"/>
              </w:rPr>
              <w:t xml:space="preserve"> </w:t>
            </w:r>
            <w:r>
              <w:rPr>
                <w:rFonts w:ascii="Calibri"/>
              </w:rPr>
              <w:t>Services</w:t>
            </w:r>
            <w:r>
              <w:rPr>
                <w:rFonts w:ascii="Calibri"/>
                <w:spacing w:val="-2"/>
              </w:rPr>
              <w:t xml:space="preserve"> </w:t>
            </w:r>
            <w:r>
              <w:rPr>
                <w:rFonts w:ascii="Calibri"/>
              </w:rPr>
              <w:t>Requirements</w:t>
            </w:r>
            <w:r>
              <w:rPr>
                <w:rFonts w:ascii="Calibri"/>
                <w:spacing w:val="-4"/>
              </w:rPr>
              <w:t xml:space="preserve"> </w:t>
            </w:r>
            <w:r>
              <w:rPr>
                <w:rFonts w:ascii="Calibri"/>
              </w:rPr>
              <w:t>in</w:t>
            </w:r>
            <w:r>
              <w:rPr>
                <w:rFonts w:ascii="Calibri"/>
                <w:spacing w:val="-3"/>
              </w:rPr>
              <w:t xml:space="preserve"> </w:t>
            </w:r>
            <w:r>
              <w:rPr>
                <w:rFonts w:ascii="Calibri"/>
              </w:rPr>
              <w:t>terms</w:t>
            </w:r>
            <w:r>
              <w:rPr>
                <w:rFonts w:ascii="Calibri"/>
                <w:spacing w:val="-6"/>
              </w:rPr>
              <w:t xml:space="preserve"> </w:t>
            </w:r>
            <w:r>
              <w:rPr>
                <w:rFonts w:ascii="Calibri"/>
              </w:rPr>
              <w:t>of</w:t>
            </w:r>
            <w:r>
              <w:rPr>
                <w:rFonts w:ascii="Calibri"/>
                <w:spacing w:val="-3"/>
              </w:rPr>
              <w:t xml:space="preserve"> </w:t>
            </w:r>
            <w:r>
              <w:rPr>
                <w:rFonts w:ascii="Calibri"/>
              </w:rPr>
              <w:t>activities</w:t>
            </w:r>
            <w:r>
              <w:rPr>
                <w:rFonts w:ascii="Calibri"/>
                <w:spacing w:val="-4"/>
              </w:rPr>
              <w:t xml:space="preserve"> </w:t>
            </w:r>
            <w:r>
              <w:rPr>
                <w:rFonts w:ascii="Calibri"/>
              </w:rPr>
              <w:t>but</w:t>
            </w:r>
            <w:r>
              <w:rPr>
                <w:rFonts w:ascii="Calibri"/>
                <w:spacing w:val="-3"/>
              </w:rPr>
              <w:t xml:space="preserve"> </w:t>
            </w:r>
            <w:r>
              <w:rPr>
                <w:rFonts w:ascii="Calibri"/>
              </w:rPr>
              <w:t>not necessarily the quantities specified in the CFT. The response may include strategies and activities recommended by the respondent that are not specifically detailed in the Services Requirements. The response should highlight specific engagement strategies and activities for each bundle in Appendix 9: Notional Tender Building Details. List activities that are common to all facility types (40 marks) and detail recommended activities specific to each bundle in turn: A) 3rd level education campus, B) Specialist facilities C) Hospital. (60 Marks).</w:t>
            </w:r>
          </w:p>
          <w:p w:rsidR="00747181" w:rsidRDefault="005B2B15">
            <w:pPr>
              <w:pStyle w:val="TableParagraph"/>
              <w:spacing w:before="119"/>
              <w:ind w:left="1089"/>
              <w:rPr>
                <w:rFonts w:ascii="Calibri"/>
                <w:b/>
                <w:i/>
              </w:rPr>
            </w:pPr>
            <w:r>
              <w:rPr>
                <w:rFonts w:ascii="Calibri"/>
                <w:b/>
                <w:i/>
                <w:spacing w:val="-4"/>
              </w:rPr>
              <w:t>This</w:t>
            </w:r>
            <w:r>
              <w:rPr>
                <w:rFonts w:ascii="Calibri"/>
                <w:b/>
                <w:i/>
                <w:spacing w:val="-10"/>
              </w:rPr>
              <w:t xml:space="preserve"> </w:t>
            </w:r>
            <w:r>
              <w:rPr>
                <w:rFonts w:ascii="Calibri"/>
                <w:b/>
                <w:i/>
                <w:spacing w:val="-4"/>
              </w:rPr>
              <w:t>award</w:t>
            </w:r>
            <w:r>
              <w:rPr>
                <w:rFonts w:ascii="Calibri"/>
                <w:b/>
                <w:i/>
                <w:spacing w:val="-6"/>
              </w:rPr>
              <w:t xml:space="preserve"> </w:t>
            </w:r>
            <w:r>
              <w:rPr>
                <w:rFonts w:ascii="Calibri"/>
                <w:b/>
                <w:i/>
                <w:spacing w:val="-4"/>
              </w:rPr>
              <w:t>criterion</w:t>
            </w:r>
            <w:r>
              <w:rPr>
                <w:rFonts w:ascii="Calibri"/>
                <w:b/>
                <w:i/>
                <w:spacing w:val="-6"/>
              </w:rPr>
              <w:t xml:space="preserve"> </w:t>
            </w:r>
            <w:r>
              <w:rPr>
                <w:rFonts w:ascii="Calibri"/>
                <w:b/>
                <w:i/>
                <w:spacing w:val="-4"/>
              </w:rPr>
              <w:t>is</w:t>
            </w:r>
            <w:r>
              <w:rPr>
                <w:rFonts w:ascii="Calibri"/>
                <w:b/>
                <w:i/>
                <w:spacing w:val="-10"/>
              </w:rPr>
              <w:t xml:space="preserve"> </w:t>
            </w:r>
            <w:r>
              <w:rPr>
                <w:rFonts w:ascii="Calibri"/>
                <w:b/>
                <w:i/>
                <w:spacing w:val="-4"/>
              </w:rPr>
              <w:t>not</w:t>
            </w:r>
            <w:r>
              <w:rPr>
                <w:rFonts w:ascii="Calibri"/>
                <w:b/>
                <w:i/>
                <w:spacing w:val="-6"/>
              </w:rPr>
              <w:t xml:space="preserve"> </w:t>
            </w:r>
            <w:r>
              <w:rPr>
                <w:rFonts w:ascii="Calibri"/>
                <w:b/>
                <w:i/>
                <w:spacing w:val="-4"/>
              </w:rPr>
              <w:t>Linked</w:t>
            </w:r>
            <w:r>
              <w:rPr>
                <w:rFonts w:ascii="Calibri"/>
                <w:b/>
                <w:i/>
                <w:spacing w:val="-6"/>
              </w:rPr>
              <w:t xml:space="preserve"> </w:t>
            </w:r>
            <w:r>
              <w:rPr>
                <w:rFonts w:ascii="Calibri"/>
                <w:b/>
                <w:i/>
                <w:spacing w:val="-4"/>
              </w:rPr>
              <w:t>to</w:t>
            </w:r>
            <w:r>
              <w:rPr>
                <w:rFonts w:ascii="Calibri"/>
                <w:b/>
                <w:i/>
                <w:spacing w:val="-9"/>
              </w:rPr>
              <w:t xml:space="preserve"> </w:t>
            </w:r>
            <w:r>
              <w:rPr>
                <w:rFonts w:ascii="Calibri"/>
                <w:b/>
                <w:i/>
                <w:spacing w:val="-4"/>
              </w:rPr>
              <w:t>Appendix</w:t>
            </w:r>
            <w:r>
              <w:rPr>
                <w:rFonts w:ascii="Calibri"/>
                <w:b/>
                <w:i/>
                <w:spacing w:val="-8"/>
              </w:rPr>
              <w:t xml:space="preserve"> </w:t>
            </w:r>
            <w:r>
              <w:rPr>
                <w:rFonts w:ascii="Calibri"/>
                <w:b/>
                <w:i/>
                <w:spacing w:val="-4"/>
              </w:rPr>
              <w:t>2:</w:t>
            </w:r>
            <w:r>
              <w:rPr>
                <w:rFonts w:ascii="Calibri"/>
                <w:b/>
                <w:i/>
                <w:spacing w:val="-8"/>
              </w:rPr>
              <w:t xml:space="preserve"> </w:t>
            </w:r>
            <w:r>
              <w:rPr>
                <w:rFonts w:ascii="Calibri"/>
                <w:b/>
                <w:i/>
                <w:spacing w:val="-4"/>
              </w:rPr>
              <w:t>pricing</w:t>
            </w:r>
            <w:r>
              <w:rPr>
                <w:rFonts w:ascii="Calibri"/>
                <w:b/>
                <w:i/>
                <w:spacing w:val="-8"/>
              </w:rPr>
              <w:t xml:space="preserve"> </w:t>
            </w:r>
            <w:r>
              <w:rPr>
                <w:rFonts w:ascii="Calibri"/>
                <w:b/>
                <w:i/>
                <w:spacing w:val="-4"/>
              </w:rPr>
              <w:t>schedule</w:t>
            </w:r>
          </w:p>
        </w:tc>
        <w:tc>
          <w:tcPr>
            <w:tcW w:w="1150" w:type="dxa"/>
            <w:tcBorders>
              <w:top w:val="single" w:sz="8" w:space="0" w:color="000000"/>
            </w:tcBorders>
          </w:tcPr>
          <w:p w:rsidR="00747181" w:rsidRDefault="00747181">
            <w:pPr>
              <w:pStyle w:val="TableParagraph"/>
              <w:rPr>
                <w:rFonts w:ascii="Calibri"/>
              </w:rPr>
            </w:pPr>
          </w:p>
          <w:p w:rsidR="00747181" w:rsidRDefault="00747181">
            <w:pPr>
              <w:pStyle w:val="TableParagraph"/>
              <w:rPr>
                <w:rFonts w:ascii="Calibri"/>
              </w:rPr>
            </w:pPr>
          </w:p>
          <w:p w:rsidR="00747181" w:rsidRDefault="00747181">
            <w:pPr>
              <w:pStyle w:val="TableParagraph"/>
              <w:rPr>
                <w:rFonts w:ascii="Calibri"/>
              </w:rPr>
            </w:pPr>
          </w:p>
          <w:p w:rsidR="00747181" w:rsidRDefault="00747181">
            <w:pPr>
              <w:pStyle w:val="TableParagraph"/>
              <w:rPr>
                <w:rFonts w:ascii="Calibri"/>
              </w:rPr>
            </w:pPr>
          </w:p>
          <w:p w:rsidR="00747181" w:rsidRDefault="00747181">
            <w:pPr>
              <w:pStyle w:val="TableParagraph"/>
              <w:rPr>
                <w:rFonts w:ascii="Calibri"/>
              </w:rPr>
            </w:pPr>
          </w:p>
          <w:p w:rsidR="00747181" w:rsidRDefault="00747181">
            <w:pPr>
              <w:pStyle w:val="TableParagraph"/>
              <w:rPr>
                <w:rFonts w:ascii="Calibri"/>
              </w:rPr>
            </w:pPr>
          </w:p>
          <w:p w:rsidR="00747181" w:rsidRDefault="00747181">
            <w:pPr>
              <w:pStyle w:val="TableParagraph"/>
              <w:rPr>
                <w:rFonts w:ascii="Calibri"/>
              </w:rPr>
            </w:pPr>
          </w:p>
          <w:p w:rsidR="00747181" w:rsidRDefault="00747181">
            <w:pPr>
              <w:pStyle w:val="TableParagraph"/>
              <w:rPr>
                <w:rFonts w:ascii="Calibri"/>
              </w:rPr>
            </w:pPr>
          </w:p>
          <w:p w:rsidR="00747181" w:rsidRDefault="00747181">
            <w:pPr>
              <w:pStyle w:val="TableParagraph"/>
              <w:rPr>
                <w:rFonts w:ascii="Calibri"/>
              </w:rPr>
            </w:pPr>
          </w:p>
          <w:p w:rsidR="00747181" w:rsidRDefault="00747181">
            <w:pPr>
              <w:pStyle w:val="TableParagraph"/>
              <w:rPr>
                <w:rFonts w:ascii="Calibri"/>
              </w:rPr>
            </w:pPr>
          </w:p>
          <w:p w:rsidR="00747181" w:rsidRDefault="00747181">
            <w:pPr>
              <w:pStyle w:val="TableParagraph"/>
              <w:rPr>
                <w:rFonts w:ascii="Calibri"/>
              </w:rPr>
            </w:pPr>
          </w:p>
          <w:p w:rsidR="00747181" w:rsidRDefault="00747181">
            <w:pPr>
              <w:pStyle w:val="TableParagraph"/>
              <w:rPr>
                <w:rFonts w:ascii="Calibri"/>
              </w:rPr>
            </w:pPr>
          </w:p>
          <w:p w:rsidR="00747181" w:rsidRDefault="00747181">
            <w:pPr>
              <w:pStyle w:val="TableParagraph"/>
              <w:rPr>
                <w:rFonts w:ascii="Calibri"/>
              </w:rPr>
            </w:pPr>
          </w:p>
          <w:p w:rsidR="00747181" w:rsidRDefault="00747181">
            <w:pPr>
              <w:pStyle w:val="TableParagraph"/>
              <w:rPr>
                <w:rFonts w:ascii="Calibri"/>
              </w:rPr>
            </w:pPr>
          </w:p>
          <w:p w:rsidR="00747181" w:rsidRDefault="00747181">
            <w:pPr>
              <w:pStyle w:val="TableParagraph"/>
              <w:spacing w:before="259"/>
              <w:rPr>
                <w:rFonts w:ascii="Calibri"/>
              </w:rPr>
            </w:pPr>
          </w:p>
          <w:p w:rsidR="00747181" w:rsidRDefault="005B2B15">
            <w:pPr>
              <w:pStyle w:val="TableParagraph"/>
              <w:ind w:left="107"/>
              <w:rPr>
                <w:rFonts w:ascii="Calibri"/>
              </w:rPr>
            </w:pPr>
            <w:r>
              <w:rPr>
                <w:rFonts w:ascii="Calibri"/>
              </w:rPr>
              <w:t>100</w:t>
            </w:r>
            <w:r>
              <w:rPr>
                <w:rFonts w:ascii="Calibri"/>
                <w:spacing w:val="1"/>
              </w:rPr>
              <w:t xml:space="preserve"> </w:t>
            </w:r>
            <w:r>
              <w:rPr>
                <w:rFonts w:ascii="Calibri"/>
                <w:spacing w:val="-4"/>
              </w:rPr>
              <w:t>[60]</w:t>
            </w:r>
          </w:p>
        </w:tc>
        <w:tc>
          <w:tcPr>
            <w:tcW w:w="25" w:type="dxa"/>
          </w:tcPr>
          <w:p w:rsidR="00747181" w:rsidRDefault="00747181">
            <w:pPr>
              <w:pStyle w:val="TableParagraph"/>
              <w:rPr>
                <w:rFonts w:ascii="Times New Roman"/>
              </w:rPr>
            </w:pPr>
          </w:p>
        </w:tc>
      </w:tr>
      <w:tr w:rsidR="00747181" w:rsidTr="00225308">
        <w:trPr>
          <w:trHeight w:val="8147"/>
        </w:trPr>
        <w:tc>
          <w:tcPr>
            <w:tcW w:w="9087" w:type="dxa"/>
            <w:gridSpan w:val="3"/>
          </w:tcPr>
          <w:p w:rsidR="007E648C" w:rsidRDefault="007E648C">
            <w:pPr>
              <w:pStyle w:val="TableParagraph"/>
              <w:spacing w:line="268" w:lineRule="exact"/>
              <w:ind w:left="107"/>
              <w:rPr>
                <w:rFonts w:ascii="Calibri"/>
                <w:b/>
                <w:color w:val="ED7C31"/>
              </w:rPr>
            </w:pPr>
            <w:r w:rsidRPr="00C61F5A">
              <w:rPr>
                <w:rFonts w:ascii="Calibri"/>
                <w:b/>
                <w:i/>
                <w:color w:val="C0504D" w:themeColor="accent2"/>
                <w:spacing w:val="-2"/>
              </w:rPr>
              <w:lastRenderedPageBreak/>
              <w:t>(Maximum Word Count = 2,000 words)</w:t>
            </w:r>
          </w:p>
          <w:p w:rsidR="00747181" w:rsidRDefault="005B2B15">
            <w:pPr>
              <w:pStyle w:val="TableParagraph"/>
              <w:spacing w:line="268" w:lineRule="exact"/>
              <w:ind w:left="107"/>
              <w:rPr>
                <w:rFonts w:ascii="Calibri"/>
                <w:b/>
              </w:rPr>
            </w:pPr>
            <w:r>
              <w:rPr>
                <w:rFonts w:ascii="Calibri"/>
                <w:b/>
                <w:color w:val="ED7C31"/>
              </w:rPr>
              <w:t>Tenderers</w:t>
            </w:r>
            <w:r>
              <w:rPr>
                <w:rFonts w:ascii="Calibri"/>
                <w:b/>
                <w:color w:val="ED7C31"/>
                <w:spacing w:val="-6"/>
              </w:rPr>
              <w:t xml:space="preserve"> </w:t>
            </w:r>
            <w:r>
              <w:rPr>
                <w:rFonts w:ascii="Calibri"/>
                <w:b/>
                <w:color w:val="ED7C31"/>
                <w:spacing w:val="-2"/>
              </w:rPr>
              <w:t>Response:</w:t>
            </w:r>
          </w:p>
        </w:tc>
        <w:tc>
          <w:tcPr>
            <w:tcW w:w="25" w:type="dxa"/>
            <w:tcBorders>
              <w:bottom w:val="nil"/>
              <w:right w:val="nil"/>
            </w:tcBorders>
          </w:tcPr>
          <w:p w:rsidR="00747181" w:rsidRDefault="00747181">
            <w:pPr>
              <w:pStyle w:val="TableParagraph"/>
              <w:rPr>
                <w:rFonts w:ascii="Times New Roman"/>
              </w:rPr>
            </w:pPr>
          </w:p>
        </w:tc>
      </w:tr>
    </w:tbl>
    <w:p w:rsidR="00747181" w:rsidRDefault="00747181">
      <w:pPr>
        <w:rPr>
          <w:rFonts w:ascii="Times New Roman"/>
        </w:rPr>
        <w:sectPr w:rsidR="00747181">
          <w:pgSz w:w="11910" w:h="16840"/>
          <w:pgMar w:top="1100" w:right="460" w:bottom="1080" w:left="1280" w:header="0" w:footer="889" w:gutter="0"/>
          <w:cols w:space="720"/>
        </w:sectPr>
      </w:pPr>
    </w:p>
    <w:p w:rsidR="00747181" w:rsidRDefault="005B2B15">
      <w:pPr>
        <w:pStyle w:val="BodyText"/>
        <w:ind w:left="388"/>
        <w:rPr>
          <w:sz w:val="20"/>
        </w:rPr>
      </w:pPr>
      <w:r>
        <w:rPr>
          <w:noProof/>
          <w:sz w:val="20"/>
          <w:lang w:val="en-IE" w:eastAsia="en-IE"/>
        </w:rPr>
        <w:lastRenderedPageBreak/>
        <mc:AlternateContent>
          <mc:Choice Requires="wpg">
            <w:drawing>
              <wp:inline distT="0" distB="0" distL="0" distR="0">
                <wp:extent cx="5775960" cy="8001000"/>
                <wp:effectExtent l="0" t="0" r="0" b="0"/>
                <wp:docPr id="290" name="Group 2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5960" cy="8001000"/>
                          <a:chOff x="0" y="0"/>
                          <a:chExt cx="5775960" cy="8001000"/>
                        </a:xfrm>
                      </wpg:grpSpPr>
                      <wps:wsp>
                        <wps:cNvPr id="293" name="Graphic 291"/>
                        <wps:cNvSpPr/>
                        <wps:spPr>
                          <a:xfrm>
                            <a:off x="-12" y="0"/>
                            <a:ext cx="5775960" cy="8001000"/>
                          </a:xfrm>
                          <a:custGeom>
                            <a:avLst/>
                            <a:gdLst/>
                            <a:ahLst/>
                            <a:cxnLst/>
                            <a:rect l="l" t="t" r="r" b="b"/>
                            <a:pathLst>
                              <a:path w="5775960" h="8001000">
                                <a:moveTo>
                                  <a:pt x="5775960" y="0"/>
                                </a:moveTo>
                                <a:lnTo>
                                  <a:pt x="5769876" y="0"/>
                                </a:lnTo>
                                <a:lnTo>
                                  <a:pt x="5769876" y="6096"/>
                                </a:lnTo>
                                <a:lnTo>
                                  <a:pt x="5769876" y="7994904"/>
                                </a:lnTo>
                                <a:lnTo>
                                  <a:pt x="6096" y="7994904"/>
                                </a:lnTo>
                                <a:lnTo>
                                  <a:pt x="6096" y="6096"/>
                                </a:lnTo>
                                <a:lnTo>
                                  <a:pt x="5769876" y="6096"/>
                                </a:lnTo>
                                <a:lnTo>
                                  <a:pt x="5769876" y="0"/>
                                </a:lnTo>
                                <a:lnTo>
                                  <a:pt x="0" y="0"/>
                                </a:lnTo>
                                <a:lnTo>
                                  <a:pt x="0" y="6096"/>
                                </a:lnTo>
                                <a:lnTo>
                                  <a:pt x="0" y="7994904"/>
                                </a:lnTo>
                                <a:lnTo>
                                  <a:pt x="0" y="8001000"/>
                                </a:lnTo>
                                <a:lnTo>
                                  <a:pt x="6096" y="8001000"/>
                                </a:lnTo>
                                <a:lnTo>
                                  <a:pt x="5769876" y="8001000"/>
                                </a:lnTo>
                                <a:lnTo>
                                  <a:pt x="5775960" y="8001000"/>
                                </a:lnTo>
                                <a:lnTo>
                                  <a:pt x="5775960" y="7994904"/>
                                </a:lnTo>
                                <a:lnTo>
                                  <a:pt x="5775960" y="6096"/>
                                </a:lnTo>
                                <a:lnTo>
                                  <a:pt x="57759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A23F04E" id="Group 290" o:spid="_x0000_s1026" style="width:454.8pt;height:630pt;mso-position-horizontal-relative:char;mso-position-vertical-relative:line" coordsize="57759,8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">
                <v:shape id="Graphic 291" o:spid="_x0000_s1027" style="position:absolute;width:57759;height:80010;visibility:visible;mso-wrap-style:square;v-text-anchor:top" coordsize="5775960,800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" path="m5775960,r-6084,l5769876,6096r,7988808l6096,7994904,6096,6096r5763780,l5769876,,,,,6096,,7994904r,6096l6096,8001000r5763780,l5775960,8001000r,-6096l5775960,6096r,-6096xe" fillcolor="black" stroked="f">
                  <v:path arrowok="t"/>
                </v:shape>
                <w10:anchorlock/>
              </v:group>
            </w:pict>
          </mc:Fallback>
        </mc:AlternateContent>
      </w:r>
    </w:p>
    <w:p w:rsidR="00747181" w:rsidRDefault="00747181">
      <w:pPr>
        <w:rPr>
          <w:sz w:val="20"/>
        </w:rPr>
        <w:sectPr w:rsidR="00747181">
          <w:pgSz w:w="11910" w:h="16840"/>
          <w:pgMar w:top="1120" w:right="460" w:bottom="1080" w:left="1280" w:header="0" w:footer="889" w:gutter="0"/>
          <w:cols w:space="720"/>
        </w:sectPr>
      </w:pPr>
    </w:p>
    <w:tbl>
      <w:tblPr>
        <w:tblW w:w="0" w:type="auto"/>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
        <w:gridCol w:w="7824"/>
        <w:gridCol w:w="1150"/>
        <w:gridCol w:w="30"/>
      </w:tblGrid>
      <w:tr w:rsidR="00747181" w:rsidTr="00225308">
        <w:trPr>
          <w:trHeight w:val="2670"/>
        </w:trPr>
        <w:tc>
          <w:tcPr>
            <w:tcW w:w="113" w:type="dxa"/>
            <w:tcBorders>
              <w:bottom w:val="nil"/>
            </w:tcBorders>
          </w:tcPr>
          <w:p w:rsidR="00747181" w:rsidRDefault="00747181">
            <w:pPr>
              <w:pStyle w:val="TableParagraph"/>
              <w:rPr>
                <w:rFonts w:ascii="Times New Roman"/>
              </w:rPr>
            </w:pPr>
          </w:p>
        </w:tc>
        <w:tc>
          <w:tcPr>
            <w:tcW w:w="7824" w:type="dxa"/>
            <w:tcBorders>
              <w:top w:val="single" w:sz="8" w:space="0" w:color="000000"/>
            </w:tcBorders>
          </w:tcPr>
          <w:p w:rsidR="00747181" w:rsidRDefault="005B2B15">
            <w:pPr>
              <w:pStyle w:val="TableParagraph"/>
              <w:spacing w:line="324" w:lineRule="auto"/>
              <w:ind w:left="107" w:right="9"/>
              <w:rPr>
                <w:rFonts w:ascii="Calibri"/>
              </w:rPr>
            </w:pPr>
            <w:r>
              <w:rPr>
                <w:rFonts w:ascii="Calibri"/>
                <w:b/>
                <w:i/>
              </w:rPr>
              <w:t>C:</w:t>
            </w:r>
            <w:r>
              <w:rPr>
                <w:rFonts w:ascii="Calibri"/>
                <w:b/>
                <w:i/>
                <w:spacing w:val="-13"/>
              </w:rPr>
              <w:t xml:space="preserve"> </w:t>
            </w:r>
            <w:r>
              <w:rPr>
                <w:rFonts w:ascii="Calibri"/>
                <w:b/>
                <w:i/>
              </w:rPr>
              <w:t>Provide</w:t>
            </w:r>
            <w:r>
              <w:rPr>
                <w:rFonts w:ascii="Calibri"/>
                <w:b/>
                <w:i/>
                <w:spacing w:val="-8"/>
              </w:rPr>
              <w:t xml:space="preserve"> </w:t>
            </w:r>
            <w:r>
              <w:rPr>
                <w:rFonts w:ascii="Calibri"/>
                <w:b/>
                <w:i/>
              </w:rPr>
              <w:t>details</w:t>
            </w:r>
            <w:r>
              <w:rPr>
                <w:rFonts w:ascii="Calibri"/>
                <w:b/>
                <w:i/>
                <w:spacing w:val="-7"/>
              </w:rPr>
              <w:t xml:space="preserve"> </w:t>
            </w:r>
            <w:r>
              <w:rPr>
                <w:rFonts w:ascii="Calibri"/>
                <w:b/>
                <w:i/>
              </w:rPr>
              <w:t>of</w:t>
            </w:r>
            <w:r>
              <w:rPr>
                <w:rFonts w:ascii="Calibri"/>
                <w:b/>
                <w:i/>
                <w:spacing w:val="-7"/>
              </w:rPr>
              <w:t xml:space="preserve"> </w:t>
            </w:r>
            <w:r>
              <w:rPr>
                <w:rFonts w:ascii="Calibri"/>
                <w:b/>
                <w:i/>
              </w:rPr>
              <w:t>the</w:t>
            </w:r>
            <w:r>
              <w:rPr>
                <w:rFonts w:ascii="Calibri"/>
                <w:b/>
                <w:i/>
                <w:spacing w:val="-7"/>
              </w:rPr>
              <w:t xml:space="preserve"> </w:t>
            </w:r>
            <w:r>
              <w:rPr>
                <w:rFonts w:ascii="Calibri"/>
                <w:b/>
                <w:i/>
              </w:rPr>
              <w:t>management</w:t>
            </w:r>
            <w:r>
              <w:rPr>
                <w:rFonts w:ascii="Calibri"/>
                <w:b/>
                <w:i/>
                <w:spacing w:val="-8"/>
              </w:rPr>
              <w:t xml:space="preserve"> </w:t>
            </w:r>
            <w:r>
              <w:rPr>
                <w:rFonts w:ascii="Calibri"/>
                <w:b/>
                <w:i/>
              </w:rPr>
              <w:t>and</w:t>
            </w:r>
            <w:r>
              <w:rPr>
                <w:rFonts w:ascii="Calibri"/>
                <w:b/>
                <w:i/>
                <w:spacing w:val="-4"/>
              </w:rPr>
              <w:t xml:space="preserve"> </w:t>
            </w:r>
            <w:r>
              <w:rPr>
                <w:rFonts w:ascii="Calibri"/>
                <w:b/>
                <w:i/>
              </w:rPr>
              <w:t>resources</w:t>
            </w:r>
            <w:r>
              <w:rPr>
                <w:rFonts w:ascii="Calibri"/>
                <w:b/>
                <w:i/>
                <w:spacing w:val="-8"/>
              </w:rPr>
              <w:t xml:space="preserve"> </w:t>
            </w:r>
            <w:r>
              <w:rPr>
                <w:rFonts w:ascii="Calibri"/>
                <w:b/>
                <w:i/>
              </w:rPr>
              <w:t>to</w:t>
            </w:r>
            <w:r>
              <w:rPr>
                <w:rFonts w:ascii="Calibri"/>
                <w:b/>
                <w:i/>
                <w:spacing w:val="-8"/>
              </w:rPr>
              <w:t xml:space="preserve"> </w:t>
            </w:r>
            <w:r>
              <w:rPr>
                <w:rFonts w:ascii="Calibri"/>
                <w:b/>
                <w:i/>
              </w:rPr>
              <w:t>be</w:t>
            </w:r>
            <w:r>
              <w:rPr>
                <w:rFonts w:ascii="Calibri"/>
                <w:b/>
                <w:i/>
                <w:spacing w:val="-10"/>
              </w:rPr>
              <w:t xml:space="preserve"> </w:t>
            </w:r>
            <w:r>
              <w:rPr>
                <w:rFonts w:ascii="Calibri"/>
                <w:b/>
                <w:i/>
              </w:rPr>
              <w:t>applied.</w:t>
            </w:r>
            <w:r>
              <w:rPr>
                <w:rFonts w:ascii="Calibri"/>
                <w:b/>
                <w:i/>
                <w:spacing w:val="-6"/>
              </w:rPr>
              <w:t xml:space="preserve"> </w:t>
            </w:r>
            <w:r>
              <w:rPr>
                <w:i/>
              </w:rPr>
              <w:t>For</w:t>
            </w:r>
            <w:r>
              <w:rPr>
                <w:i/>
                <w:spacing w:val="-16"/>
              </w:rPr>
              <w:t xml:space="preserve"> </w:t>
            </w:r>
            <w:r>
              <w:rPr>
                <w:i/>
              </w:rPr>
              <w:t>this</w:t>
            </w:r>
            <w:r>
              <w:rPr>
                <w:i/>
                <w:spacing w:val="-15"/>
              </w:rPr>
              <w:t xml:space="preserve"> </w:t>
            </w:r>
            <w:r>
              <w:rPr>
                <w:i/>
              </w:rPr>
              <w:t xml:space="preserve">notional </w:t>
            </w:r>
            <w:r>
              <w:rPr>
                <w:i/>
                <w:spacing w:val="-6"/>
              </w:rPr>
              <w:t>tender</w:t>
            </w:r>
            <w:r>
              <w:rPr>
                <w:i/>
                <w:spacing w:val="-7"/>
              </w:rPr>
              <w:t xml:space="preserve"> </w:t>
            </w:r>
            <w:r>
              <w:rPr>
                <w:i/>
                <w:spacing w:val="-6"/>
              </w:rPr>
              <w:t>the respondent does</w:t>
            </w:r>
            <w:r>
              <w:rPr>
                <w:i/>
                <w:spacing w:val="-7"/>
              </w:rPr>
              <w:t xml:space="preserve"> </w:t>
            </w:r>
            <w:r>
              <w:rPr>
                <w:i/>
                <w:spacing w:val="-6"/>
              </w:rPr>
              <w:t>not have to</w:t>
            </w:r>
            <w:r>
              <w:rPr>
                <w:i/>
                <w:spacing w:val="-8"/>
              </w:rPr>
              <w:t xml:space="preserve"> </w:t>
            </w:r>
            <w:r>
              <w:rPr>
                <w:i/>
                <w:spacing w:val="-6"/>
              </w:rPr>
              <w:t xml:space="preserve">name individuals but must detail the </w:t>
            </w:r>
            <w:r>
              <w:rPr>
                <w:i/>
                <w:w w:val="90"/>
              </w:rPr>
              <w:t>resources</w:t>
            </w:r>
            <w:r>
              <w:rPr>
                <w:i/>
                <w:spacing w:val="-3"/>
                <w:w w:val="90"/>
              </w:rPr>
              <w:t xml:space="preserve"> </w:t>
            </w:r>
            <w:r>
              <w:rPr>
                <w:i/>
                <w:w w:val="90"/>
              </w:rPr>
              <w:t>to</w:t>
            </w:r>
            <w:r>
              <w:rPr>
                <w:i/>
                <w:spacing w:val="-7"/>
                <w:w w:val="90"/>
              </w:rPr>
              <w:t xml:space="preserve"> </w:t>
            </w:r>
            <w:r>
              <w:rPr>
                <w:i/>
                <w:w w:val="90"/>
              </w:rPr>
              <w:t>be</w:t>
            </w:r>
            <w:r>
              <w:rPr>
                <w:i/>
                <w:spacing w:val="-3"/>
                <w:w w:val="90"/>
              </w:rPr>
              <w:t xml:space="preserve"> </w:t>
            </w:r>
            <w:r>
              <w:rPr>
                <w:i/>
                <w:w w:val="90"/>
              </w:rPr>
              <w:t>applied</w:t>
            </w:r>
            <w:r>
              <w:rPr>
                <w:i/>
                <w:spacing w:val="-3"/>
                <w:w w:val="90"/>
              </w:rPr>
              <w:t xml:space="preserve"> </w:t>
            </w:r>
            <w:r>
              <w:rPr>
                <w:i/>
                <w:w w:val="90"/>
              </w:rPr>
              <w:t>for</w:t>
            </w:r>
            <w:r>
              <w:rPr>
                <w:i/>
                <w:spacing w:val="-2"/>
                <w:w w:val="90"/>
              </w:rPr>
              <w:t xml:space="preserve"> </w:t>
            </w:r>
            <w:r>
              <w:rPr>
                <w:i/>
                <w:w w:val="90"/>
              </w:rPr>
              <w:t>each</w:t>
            </w:r>
            <w:r>
              <w:rPr>
                <w:i/>
                <w:spacing w:val="-4"/>
                <w:w w:val="90"/>
              </w:rPr>
              <w:t xml:space="preserve"> </w:t>
            </w:r>
            <w:r>
              <w:rPr>
                <w:i/>
                <w:w w:val="90"/>
              </w:rPr>
              <w:t>bundle</w:t>
            </w:r>
            <w:r>
              <w:rPr>
                <w:i/>
                <w:spacing w:val="-3"/>
                <w:w w:val="90"/>
              </w:rPr>
              <w:t xml:space="preserve"> </w:t>
            </w:r>
            <w:r>
              <w:rPr>
                <w:i/>
                <w:w w:val="90"/>
              </w:rPr>
              <w:t>(A-C)</w:t>
            </w:r>
            <w:r>
              <w:rPr>
                <w:i/>
                <w:spacing w:val="-3"/>
                <w:w w:val="90"/>
              </w:rPr>
              <w:t xml:space="preserve"> </w:t>
            </w:r>
            <w:r>
              <w:rPr>
                <w:i/>
                <w:w w:val="90"/>
              </w:rPr>
              <w:t>in</w:t>
            </w:r>
            <w:r>
              <w:rPr>
                <w:i/>
                <w:spacing w:val="-3"/>
                <w:w w:val="90"/>
              </w:rPr>
              <w:t xml:space="preserve"> </w:t>
            </w:r>
            <w:r>
              <w:rPr>
                <w:i/>
                <w:w w:val="90"/>
              </w:rPr>
              <w:t>the</w:t>
            </w:r>
            <w:r>
              <w:rPr>
                <w:i/>
                <w:spacing w:val="-7"/>
                <w:w w:val="90"/>
              </w:rPr>
              <w:t xml:space="preserve"> </w:t>
            </w:r>
            <w:r>
              <w:rPr>
                <w:i/>
                <w:w w:val="90"/>
              </w:rPr>
              <w:t>CFT</w:t>
            </w:r>
            <w:r>
              <w:rPr>
                <w:i/>
                <w:spacing w:val="-3"/>
                <w:w w:val="90"/>
              </w:rPr>
              <w:t xml:space="preserve"> </w:t>
            </w:r>
            <w:r>
              <w:rPr>
                <w:i/>
                <w:w w:val="90"/>
              </w:rPr>
              <w:t>and</w:t>
            </w:r>
            <w:r>
              <w:rPr>
                <w:i/>
                <w:spacing w:val="-7"/>
                <w:w w:val="90"/>
              </w:rPr>
              <w:t xml:space="preserve"> </w:t>
            </w:r>
            <w:r>
              <w:rPr>
                <w:i/>
                <w:w w:val="90"/>
              </w:rPr>
              <w:t>describe</w:t>
            </w:r>
            <w:r>
              <w:rPr>
                <w:i/>
                <w:spacing w:val="-8"/>
                <w:w w:val="90"/>
              </w:rPr>
              <w:t xml:space="preserve"> </w:t>
            </w:r>
            <w:r>
              <w:rPr>
                <w:i/>
                <w:w w:val="90"/>
              </w:rPr>
              <w:t>how</w:t>
            </w:r>
            <w:r>
              <w:rPr>
                <w:i/>
                <w:spacing w:val="-7"/>
                <w:w w:val="90"/>
              </w:rPr>
              <w:t xml:space="preserve"> </w:t>
            </w:r>
            <w:r>
              <w:rPr>
                <w:i/>
                <w:w w:val="90"/>
              </w:rPr>
              <w:t>they</w:t>
            </w:r>
            <w:r>
              <w:rPr>
                <w:i/>
                <w:spacing w:val="-4"/>
                <w:w w:val="90"/>
              </w:rPr>
              <w:t xml:space="preserve"> </w:t>
            </w:r>
            <w:r>
              <w:rPr>
                <w:i/>
                <w:w w:val="90"/>
              </w:rPr>
              <w:t>will</w:t>
            </w:r>
            <w:r>
              <w:rPr>
                <w:i/>
                <w:spacing w:val="-3"/>
                <w:w w:val="90"/>
              </w:rPr>
              <w:t xml:space="preserve"> </w:t>
            </w:r>
            <w:r>
              <w:rPr>
                <w:i/>
                <w:w w:val="90"/>
              </w:rPr>
              <w:t xml:space="preserve">be </w:t>
            </w:r>
            <w:r>
              <w:rPr>
                <w:i/>
                <w:spacing w:val="-6"/>
              </w:rPr>
              <w:t>managed.</w:t>
            </w:r>
            <w:r>
              <w:rPr>
                <w:i/>
                <w:spacing w:val="-9"/>
              </w:rPr>
              <w:t xml:space="preserve"> </w:t>
            </w:r>
            <w:r>
              <w:rPr>
                <w:i/>
                <w:spacing w:val="-6"/>
              </w:rPr>
              <w:t>This</w:t>
            </w:r>
            <w:r>
              <w:rPr>
                <w:i/>
                <w:spacing w:val="-8"/>
              </w:rPr>
              <w:t xml:space="preserve"> </w:t>
            </w:r>
            <w:r>
              <w:rPr>
                <w:i/>
                <w:spacing w:val="-6"/>
              </w:rPr>
              <w:t>criterion</w:t>
            </w:r>
            <w:r>
              <w:rPr>
                <w:i/>
                <w:spacing w:val="-9"/>
              </w:rPr>
              <w:t xml:space="preserve"> </w:t>
            </w:r>
            <w:r>
              <w:rPr>
                <w:i/>
                <w:spacing w:val="-6"/>
              </w:rPr>
              <w:t>is</w:t>
            </w:r>
            <w:r>
              <w:rPr>
                <w:i/>
                <w:spacing w:val="-8"/>
              </w:rPr>
              <w:t xml:space="preserve"> </w:t>
            </w:r>
            <w:r>
              <w:rPr>
                <w:i/>
                <w:spacing w:val="-6"/>
              </w:rPr>
              <w:t>linked</w:t>
            </w:r>
            <w:r>
              <w:rPr>
                <w:i/>
                <w:spacing w:val="-9"/>
              </w:rPr>
              <w:t xml:space="preserve"> </w:t>
            </w:r>
            <w:r>
              <w:rPr>
                <w:i/>
                <w:spacing w:val="-6"/>
              </w:rPr>
              <w:t>directly</w:t>
            </w:r>
            <w:r>
              <w:rPr>
                <w:i/>
                <w:spacing w:val="-13"/>
              </w:rPr>
              <w:t xml:space="preserve"> </w:t>
            </w:r>
            <w:r>
              <w:rPr>
                <w:i/>
                <w:spacing w:val="-6"/>
              </w:rPr>
              <w:t>to</w:t>
            </w:r>
            <w:r>
              <w:rPr>
                <w:i/>
                <w:spacing w:val="-8"/>
              </w:rPr>
              <w:t xml:space="preserve"> </w:t>
            </w:r>
            <w:r>
              <w:rPr>
                <w:i/>
                <w:spacing w:val="-6"/>
              </w:rPr>
              <w:t>the</w:t>
            </w:r>
            <w:r>
              <w:rPr>
                <w:i/>
                <w:spacing w:val="-13"/>
              </w:rPr>
              <w:t xml:space="preserve"> </w:t>
            </w:r>
            <w:r>
              <w:rPr>
                <w:i/>
                <w:spacing w:val="-6"/>
              </w:rPr>
              <w:t>Appendix 2:</w:t>
            </w:r>
            <w:r>
              <w:rPr>
                <w:i/>
                <w:spacing w:val="-8"/>
              </w:rPr>
              <w:t xml:space="preserve"> </w:t>
            </w:r>
            <w:r>
              <w:rPr>
                <w:i/>
                <w:spacing w:val="-6"/>
              </w:rPr>
              <w:t>pricing</w:t>
            </w:r>
            <w:r>
              <w:rPr>
                <w:i/>
                <w:spacing w:val="-9"/>
              </w:rPr>
              <w:t xml:space="preserve"> </w:t>
            </w:r>
            <w:r>
              <w:rPr>
                <w:i/>
                <w:spacing w:val="-6"/>
              </w:rPr>
              <w:t>schedule</w:t>
            </w:r>
            <w:r>
              <w:rPr>
                <w:i/>
                <w:spacing w:val="-10"/>
              </w:rPr>
              <w:t xml:space="preserve"> </w:t>
            </w:r>
            <w:r>
              <w:rPr>
                <w:rFonts w:ascii="Calibri"/>
                <w:spacing w:val="-6"/>
              </w:rPr>
              <w:t xml:space="preserve">and </w:t>
            </w:r>
            <w:r>
              <w:rPr>
                <w:rFonts w:ascii="Calibri"/>
              </w:rPr>
              <w:t>must reflect the requirements of the pricing schedule and the quantities specified in the Services Requirements.</w:t>
            </w:r>
          </w:p>
        </w:tc>
        <w:tc>
          <w:tcPr>
            <w:tcW w:w="1150" w:type="dxa"/>
            <w:tcBorders>
              <w:top w:val="single" w:sz="8" w:space="0" w:color="000000"/>
            </w:tcBorders>
          </w:tcPr>
          <w:p w:rsidR="00747181" w:rsidRDefault="00747181">
            <w:pPr>
              <w:pStyle w:val="TableParagraph"/>
              <w:rPr>
                <w:rFonts w:ascii="Calibri"/>
              </w:rPr>
            </w:pPr>
          </w:p>
          <w:p w:rsidR="00747181" w:rsidRDefault="00747181">
            <w:pPr>
              <w:pStyle w:val="TableParagraph"/>
              <w:rPr>
                <w:rFonts w:ascii="Calibri"/>
              </w:rPr>
            </w:pPr>
          </w:p>
          <w:p w:rsidR="00747181" w:rsidRDefault="00747181">
            <w:pPr>
              <w:pStyle w:val="TableParagraph"/>
              <w:rPr>
                <w:rFonts w:ascii="Calibri"/>
              </w:rPr>
            </w:pPr>
          </w:p>
          <w:p w:rsidR="00747181" w:rsidRDefault="00747181">
            <w:pPr>
              <w:pStyle w:val="TableParagraph"/>
              <w:spacing w:before="211"/>
              <w:rPr>
                <w:rFonts w:ascii="Calibri"/>
              </w:rPr>
            </w:pPr>
          </w:p>
          <w:p w:rsidR="00747181" w:rsidRDefault="005B2B15">
            <w:pPr>
              <w:pStyle w:val="TableParagraph"/>
              <w:ind w:left="107"/>
              <w:rPr>
                <w:rFonts w:ascii="Calibri"/>
              </w:rPr>
            </w:pPr>
            <w:r>
              <w:rPr>
                <w:rFonts w:ascii="Calibri"/>
              </w:rPr>
              <w:t>20</w:t>
            </w:r>
            <w:r>
              <w:rPr>
                <w:rFonts w:ascii="Calibri"/>
                <w:spacing w:val="3"/>
              </w:rPr>
              <w:t xml:space="preserve"> </w:t>
            </w:r>
            <w:r>
              <w:rPr>
                <w:rFonts w:ascii="Calibri"/>
                <w:spacing w:val="-4"/>
              </w:rPr>
              <w:t>[12]</w:t>
            </w:r>
          </w:p>
        </w:tc>
        <w:tc>
          <w:tcPr>
            <w:tcW w:w="25" w:type="dxa"/>
          </w:tcPr>
          <w:p w:rsidR="00747181" w:rsidRDefault="00747181">
            <w:pPr>
              <w:pStyle w:val="TableParagraph"/>
              <w:rPr>
                <w:rFonts w:ascii="Times New Roman"/>
              </w:rPr>
            </w:pPr>
          </w:p>
        </w:tc>
      </w:tr>
      <w:tr w:rsidR="00747181" w:rsidTr="00225308">
        <w:trPr>
          <w:trHeight w:val="11579"/>
        </w:trPr>
        <w:tc>
          <w:tcPr>
            <w:tcW w:w="9087" w:type="dxa"/>
            <w:gridSpan w:val="3"/>
          </w:tcPr>
          <w:p w:rsidR="007E648C" w:rsidRDefault="007E648C">
            <w:pPr>
              <w:pStyle w:val="TableParagraph"/>
              <w:spacing w:line="268" w:lineRule="exact"/>
              <w:ind w:left="107"/>
              <w:rPr>
                <w:rFonts w:ascii="Calibri"/>
                <w:b/>
                <w:color w:val="ED7C31"/>
              </w:rPr>
            </w:pPr>
            <w:r w:rsidRPr="00C61F5A">
              <w:rPr>
                <w:rFonts w:ascii="Calibri"/>
                <w:b/>
                <w:i/>
                <w:color w:val="C0504D" w:themeColor="accent2"/>
                <w:spacing w:val="-2"/>
              </w:rPr>
              <w:t xml:space="preserve">(Maximum Word Count = </w:t>
            </w:r>
            <w:r>
              <w:rPr>
                <w:rFonts w:ascii="Calibri"/>
                <w:b/>
                <w:i/>
                <w:color w:val="C0504D" w:themeColor="accent2"/>
                <w:spacing w:val="-2"/>
              </w:rPr>
              <w:t>500</w:t>
            </w:r>
            <w:r w:rsidRPr="00C61F5A">
              <w:rPr>
                <w:rFonts w:ascii="Calibri"/>
                <w:b/>
                <w:i/>
                <w:color w:val="C0504D" w:themeColor="accent2"/>
                <w:spacing w:val="-2"/>
              </w:rPr>
              <w:t xml:space="preserve"> words)</w:t>
            </w:r>
          </w:p>
          <w:p w:rsidR="00747181" w:rsidRDefault="005B2B15">
            <w:pPr>
              <w:pStyle w:val="TableParagraph"/>
              <w:spacing w:line="268" w:lineRule="exact"/>
              <w:ind w:left="107"/>
              <w:rPr>
                <w:rFonts w:ascii="Calibri"/>
                <w:b/>
              </w:rPr>
            </w:pPr>
            <w:r>
              <w:rPr>
                <w:rFonts w:ascii="Calibri"/>
                <w:b/>
                <w:color w:val="ED7C31"/>
              </w:rPr>
              <w:t>Tenderers</w:t>
            </w:r>
            <w:r>
              <w:rPr>
                <w:rFonts w:ascii="Calibri"/>
                <w:b/>
                <w:color w:val="ED7C31"/>
                <w:spacing w:val="-6"/>
              </w:rPr>
              <w:t xml:space="preserve"> </w:t>
            </w:r>
            <w:r>
              <w:rPr>
                <w:rFonts w:ascii="Calibri"/>
                <w:b/>
                <w:color w:val="ED7C31"/>
                <w:spacing w:val="-2"/>
              </w:rPr>
              <w:t>Response:</w:t>
            </w:r>
          </w:p>
        </w:tc>
        <w:tc>
          <w:tcPr>
            <w:tcW w:w="25" w:type="dxa"/>
            <w:tcBorders>
              <w:bottom w:val="nil"/>
              <w:right w:val="nil"/>
            </w:tcBorders>
          </w:tcPr>
          <w:p w:rsidR="00747181" w:rsidRDefault="00747181">
            <w:pPr>
              <w:pStyle w:val="TableParagraph"/>
              <w:rPr>
                <w:rFonts w:ascii="Times New Roman"/>
              </w:rPr>
            </w:pPr>
          </w:p>
        </w:tc>
      </w:tr>
    </w:tbl>
    <w:p w:rsidR="00747181" w:rsidRDefault="00747181">
      <w:pPr>
        <w:rPr>
          <w:rFonts w:ascii="Times New Roman"/>
        </w:rPr>
        <w:sectPr w:rsidR="00747181">
          <w:pgSz w:w="11910" w:h="16840"/>
          <w:pgMar w:top="1100" w:right="460" w:bottom="1080" w:left="1280" w:header="0" w:footer="889" w:gutter="0"/>
          <w:cols w:space="720"/>
        </w:sectPr>
      </w:pPr>
    </w:p>
    <w:p w:rsidR="00747181" w:rsidRDefault="005B2B15">
      <w:pPr>
        <w:pStyle w:val="BodyText"/>
        <w:ind w:left="388"/>
        <w:rPr>
          <w:sz w:val="20"/>
        </w:rPr>
      </w:pPr>
      <w:r>
        <w:rPr>
          <w:noProof/>
          <w:sz w:val="20"/>
          <w:lang w:val="en-IE" w:eastAsia="en-IE"/>
        </w:rPr>
        <w:lastRenderedPageBreak/>
        <mc:AlternateContent>
          <mc:Choice Requires="wpg">
            <w:drawing>
              <wp:inline distT="0" distB="0" distL="0" distR="0">
                <wp:extent cx="5775960" cy="8001000"/>
                <wp:effectExtent l="0" t="0" r="0" b="0"/>
                <wp:docPr id="292" name="Group 2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75960" cy="8001000"/>
                          <a:chOff x="0" y="0"/>
                          <a:chExt cx="5775960" cy="8001000"/>
                        </a:xfrm>
                      </wpg:grpSpPr>
                      <wps:wsp>
                        <wps:cNvPr id="295" name="Graphic 293"/>
                        <wps:cNvSpPr/>
                        <wps:spPr>
                          <a:xfrm>
                            <a:off x="-12" y="0"/>
                            <a:ext cx="5775960" cy="8001000"/>
                          </a:xfrm>
                          <a:custGeom>
                            <a:avLst/>
                            <a:gdLst/>
                            <a:ahLst/>
                            <a:cxnLst/>
                            <a:rect l="l" t="t" r="r" b="b"/>
                            <a:pathLst>
                              <a:path w="5775960" h="8001000">
                                <a:moveTo>
                                  <a:pt x="5775960" y="0"/>
                                </a:moveTo>
                                <a:lnTo>
                                  <a:pt x="5769876" y="0"/>
                                </a:lnTo>
                                <a:lnTo>
                                  <a:pt x="5769876" y="6096"/>
                                </a:lnTo>
                                <a:lnTo>
                                  <a:pt x="5769876" y="7994904"/>
                                </a:lnTo>
                                <a:lnTo>
                                  <a:pt x="6096" y="7994904"/>
                                </a:lnTo>
                                <a:lnTo>
                                  <a:pt x="6096" y="6096"/>
                                </a:lnTo>
                                <a:lnTo>
                                  <a:pt x="5769876" y="6096"/>
                                </a:lnTo>
                                <a:lnTo>
                                  <a:pt x="5769876" y="0"/>
                                </a:lnTo>
                                <a:lnTo>
                                  <a:pt x="0" y="0"/>
                                </a:lnTo>
                                <a:lnTo>
                                  <a:pt x="0" y="6096"/>
                                </a:lnTo>
                                <a:lnTo>
                                  <a:pt x="0" y="7994904"/>
                                </a:lnTo>
                                <a:lnTo>
                                  <a:pt x="0" y="8001000"/>
                                </a:lnTo>
                                <a:lnTo>
                                  <a:pt x="6096" y="8001000"/>
                                </a:lnTo>
                                <a:lnTo>
                                  <a:pt x="5769876" y="8001000"/>
                                </a:lnTo>
                                <a:lnTo>
                                  <a:pt x="5775960" y="8001000"/>
                                </a:lnTo>
                                <a:lnTo>
                                  <a:pt x="5775960" y="7994904"/>
                                </a:lnTo>
                                <a:lnTo>
                                  <a:pt x="5775960" y="6096"/>
                                </a:lnTo>
                                <a:lnTo>
                                  <a:pt x="57759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5AF89D9" id="Group 292" o:spid="_x0000_s1026" style="width:454.8pt;height:630pt;mso-position-horizontal-relative:char;mso-position-vertical-relative:line" coordsize="57759,8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">
                <v:shape id="Graphic 293" o:spid="_x0000_s1027" style="position:absolute;width:57759;height:80010;visibility:visible;mso-wrap-style:square;v-text-anchor:top" coordsize="5775960,800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" path="m5775960,r-6084,l5769876,6096r,7988808l6096,7994904,6096,6096r5763780,l5769876,,,,,6096,,7994904r,6096l6096,8001000r5763780,l5775960,8001000r,-6096l5775960,6096r,-6096xe" fillcolor="black" stroked="f">
                  <v:path arrowok="t"/>
                </v:shape>
                <w10:anchorlock/>
              </v:group>
            </w:pict>
          </mc:Fallback>
        </mc:AlternateContent>
      </w:r>
    </w:p>
    <w:p w:rsidR="00747181" w:rsidRDefault="00747181">
      <w:pPr>
        <w:rPr>
          <w:sz w:val="20"/>
        </w:rPr>
        <w:sectPr w:rsidR="00747181">
          <w:pgSz w:w="11910" w:h="16840"/>
          <w:pgMar w:top="1120" w:right="460" w:bottom="1080" w:left="1280" w:header="0" w:footer="889" w:gutter="0"/>
          <w:cols w:space="720"/>
        </w:sectPr>
      </w:pPr>
    </w:p>
    <w:tbl>
      <w:tblPr>
        <w:tblW w:w="0" w:type="auto"/>
        <w:tblInd w:w="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54"/>
        <w:gridCol w:w="1133"/>
      </w:tblGrid>
      <w:tr w:rsidR="00747181">
        <w:trPr>
          <w:trHeight w:val="1972"/>
        </w:trPr>
        <w:tc>
          <w:tcPr>
            <w:tcW w:w="7654" w:type="dxa"/>
          </w:tcPr>
          <w:p w:rsidR="00747181" w:rsidRDefault="005B2B15">
            <w:pPr>
              <w:pStyle w:val="TableParagraph"/>
              <w:spacing w:line="276" w:lineRule="auto"/>
              <w:ind w:left="105" w:right="153"/>
              <w:rPr>
                <w:rFonts w:ascii="Calibri"/>
              </w:rPr>
            </w:pPr>
            <w:r>
              <w:rPr>
                <w:rFonts w:ascii="Calibri"/>
                <w:b/>
              </w:rPr>
              <w:lastRenderedPageBreak/>
              <w:t xml:space="preserve">D: Provide a fee for the work: </w:t>
            </w:r>
            <w:r>
              <w:rPr>
                <w:rFonts w:ascii="Calibri"/>
              </w:rPr>
              <w:t>The costs provided must be exactly as per the Pricing</w:t>
            </w:r>
            <w:r>
              <w:rPr>
                <w:rFonts w:ascii="Calibri"/>
                <w:spacing w:val="-1"/>
              </w:rPr>
              <w:t xml:space="preserve"> </w:t>
            </w:r>
            <w:r>
              <w:rPr>
                <w:rFonts w:ascii="Calibri"/>
              </w:rPr>
              <w:t>Schedule for Notional Tenders</w:t>
            </w:r>
            <w:r>
              <w:rPr>
                <w:rFonts w:ascii="Calibri"/>
                <w:spacing w:val="-2"/>
              </w:rPr>
              <w:t xml:space="preserve"> </w:t>
            </w:r>
            <w:r>
              <w:rPr>
                <w:rFonts w:ascii="Calibri"/>
              </w:rPr>
              <w:t>in Appendix 2 of</w:t>
            </w:r>
            <w:r>
              <w:rPr>
                <w:rFonts w:ascii="Calibri"/>
                <w:spacing w:val="-2"/>
              </w:rPr>
              <w:t xml:space="preserve"> </w:t>
            </w:r>
            <w:r>
              <w:rPr>
                <w:rFonts w:ascii="Calibri"/>
              </w:rPr>
              <w:t>this CFT. The Appendix 2 pricing schedule is prescriptive. It provides a uniform pricing platform for all respondents and it will determine rates for each of the items detailed in the Services</w:t>
            </w:r>
            <w:r>
              <w:rPr>
                <w:rFonts w:ascii="Calibri"/>
                <w:spacing w:val="-4"/>
              </w:rPr>
              <w:t xml:space="preserve"> </w:t>
            </w:r>
            <w:r>
              <w:rPr>
                <w:rFonts w:ascii="Calibri"/>
              </w:rPr>
              <w:t>Requirements.</w:t>
            </w:r>
            <w:r>
              <w:rPr>
                <w:rFonts w:ascii="Calibri"/>
                <w:spacing w:val="-4"/>
              </w:rPr>
              <w:t xml:space="preserve"> </w:t>
            </w:r>
            <w:r>
              <w:rPr>
                <w:rFonts w:ascii="Calibri"/>
              </w:rPr>
              <w:t>These</w:t>
            </w:r>
            <w:r>
              <w:rPr>
                <w:rFonts w:ascii="Calibri"/>
                <w:spacing w:val="-2"/>
              </w:rPr>
              <w:t xml:space="preserve"> </w:t>
            </w:r>
            <w:r>
              <w:rPr>
                <w:rFonts w:ascii="Calibri"/>
              </w:rPr>
              <w:t>rates</w:t>
            </w:r>
            <w:r>
              <w:rPr>
                <w:rFonts w:ascii="Calibri"/>
                <w:spacing w:val="-4"/>
              </w:rPr>
              <w:t xml:space="preserve"> </w:t>
            </w:r>
            <w:r>
              <w:rPr>
                <w:rFonts w:ascii="Calibri"/>
              </w:rPr>
              <w:t>will</w:t>
            </w:r>
            <w:r>
              <w:rPr>
                <w:rFonts w:ascii="Calibri"/>
                <w:spacing w:val="-2"/>
              </w:rPr>
              <w:t xml:space="preserve"> </w:t>
            </w:r>
            <w:r>
              <w:rPr>
                <w:rFonts w:ascii="Calibri"/>
              </w:rPr>
              <w:t>be</w:t>
            </w:r>
            <w:r>
              <w:rPr>
                <w:rFonts w:ascii="Calibri"/>
                <w:spacing w:val="-4"/>
              </w:rPr>
              <w:t xml:space="preserve"> </w:t>
            </w:r>
            <w:r>
              <w:rPr>
                <w:rFonts w:ascii="Calibri"/>
              </w:rPr>
              <w:t>used</w:t>
            </w:r>
            <w:r>
              <w:rPr>
                <w:rFonts w:ascii="Calibri"/>
                <w:spacing w:val="-2"/>
              </w:rPr>
              <w:t xml:space="preserve"> </w:t>
            </w:r>
            <w:r>
              <w:rPr>
                <w:rFonts w:ascii="Calibri"/>
              </w:rPr>
              <w:t>as</w:t>
            </w:r>
            <w:r>
              <w:rPr>
                <w:rFonts w:ascii="Calibri"/>
                <w:spacing w:val="-5"/>
              </w:rPr>
              <w:t xml:space="preserve"> </w:t>
            </w:r>
            <w:r>
              <w:rPr>
                <w:rFonts w:ascii="Calibri"/>
              </w:rPr>
              <w:t>the</w:t>
            </w:r>
            <w:r>
              <w:rPr>
                <w:rFonts w:ascii="Calibri"/>
                <w:spacing w:val="-2"/>
              </w:rPr>
              <w:t xml:space="preserve"> </w:t>
            </w:r>
            <w:r>
              <w:rPr>
                <w:rFonts w:ascii="Calibri"/>
              </w:rPr>
              <w:t>basis</w:t>
            </w:r>
            <w:r>
              <w:rPr>
                <w:rFonts w:ascii="Calibri"/>
                <w:spacing w:val="-3"/>
              </w:rPr>
              <w:t xml:space="preserve"> </w:t>
            </w:r>
            <w:r>
              <w:rPr>
                <w:rFonts w:ascii="Calibri"/>
              </w:rPr>
              <w:t>for</w:t>
            </w:r>
            <w:r>
              <w:rPr>
                <w:rFonts w:ascii="Calibri"/>
                <w:spacing w:val="-2"/>
              </w:rPr>
              <w:t xml:space="preserve"> </w:t>
            </w:r>
            <w:r>
              <w:rPr>
                <w:rFonts w:ascii="Calibri"/>
              </w:rPr>
              <w:t>awarding</w:t>
            </w:r>
            <w:r>
              <w:rPr>
                <w:rFonts w:ascii="Calibri"/>
                <w:spacing w:val="-3"/>
              </w:rPr>
              <w:t xml:space="preserve"> </w:t>
            </w:r>
            <w:r>
              <w:rPr>
                <w:rFonts w:ascii="Calibri"/>
              </w:rPr>
              <w:t>future contracts from the framework as per the framework rules.</w:t>
            </w:r>
          </w:p>
        </w:tc>
        <w:tc>
          <w:tcPr>
            <w:tcW w:w="1133" w:type="dxa"/>
          </w:tcPr>
          <w:p w:rsidR="00747181" w:rsidRDefault="00747181">
            <w:pPr>
              <w:pStyle w:val="TableParagraph"/>
              <w:rPr>
                <w:rFonts w:ascii="Calibri"/>
              </w:rPr>
            </w:pPr>
          </w:p>
          <w:p w:rsidR="00747181" w:rsidRDefault="00747181">
            <w:pPr>
              <w:pStyle w:val="TableParagraph"/>
              <w:rPr>
                <w:rFonts w:ascii="Calibri"/>
              </w:rPr>
            </w:pPr>
          </w:p>
          <w:p w:rsidR="00747181" w:rsidRDefault="00747181">
            <w:pPr>
              <w:pStyle w:val="TableParagraph"/>
              <w:spacing w:before="52"/>
              <w:rPr>
                <w:rFonts w:ascii="Calibri"/>
              </w:rPr>
            </w:pPr>
          </w:p>
          <w:p w:rsidR="00747181" w:rsidRDefault="005B2B15">
            <w:pPr>
              <w:pStyle w:val="TableParagraph"/>
              <w:ind w:left="6"/>
              <w:jc w:val="center"/>
              <w:rPr>
                <w:rFonts w:ascii="Calibri"/>
              </w:rPr>
            </w:pPr>
            <w:r>
              <w:rPr>
                <w:rFonts w:ascii="Calibri"/>
                <w:spacing w:val="-5"/>
              </w:rPr>
              <w:t>125</w:t>
            </w:r>
          </w:p>
        </w:tc>
      </w:tr>
      <w:tr w:rsidR="00747181">
        <w:trPr>
          <w:trHeight w:val="570"/>
        </w:trPr>
        <w:tc>
          <w:tcPr>
            <w:tcW w:w="8787" w:type="dxa"/>
            <w:gridSpan w:val="2"/>
          </w:tcPr>
          <w:p w:rsidR="00747181" w:rsidRDefault="005B2B15">
            <w:pPr>
              <w:pStyle w:val="TableParagraph"/>
              <w:spacing w:before="1"/>
              <w:ind w:left="105"/>
              <w:rPr>
                <w:rFonts w:ascii="Calibri" w:hAnsi="Calibri"/>
              </w:rPr>
            </w:pPr>
            <w:r>
              <w:rPr>
                <w:rFonts w:ascii="Calibri" w:hAnsi="Calibri"/>
                <w:spacing w:val="-4"/>
              </w:rPr>
              <w:t>Assessed</w:t>
            </w:r>
            <w:r>
              <w:rPr>
                <w:rFonts w:ascii="Calibri" w:hAnsi="Calibri"/>
                <w:spacing w:val="-8"/>
              </w:rPr>
              <w:t xml:space="preserve"> </w:t>
            </w:r>
            <w:r>
              <w:rPr>
                <w:rFonts w:ascii="Calibri" w:hAnsi="Calibri"/>
                <w:spacing w:val="-4"/>
              </w:rPr>
              <w:t>in</w:t>
            </w:r>
            <w:r>
              <w:rPr>
                <w:rFonts w:ascii="Calibri" w:hAnsi="Calibri"/>
                <w:spacing w:val="-6"/>
              </w:rPr>
              <w:t xml:space="preserve"> </w:t>
            </w:r>
            <w:r>
              <w:rPr>
                <w:rFonts w:ascii="Calibri" w:hAnsi="Calibri"/>
                <w:spacing w:val="-4"/>
              </w:rPr>
              <w:t>Appendix</w:t>
            </w:r>
            <w:r>
              <w:rPr>
                <w:rFonts w:ascii="Calibri" w:hAnsi="Calibri"/>
                <w:spacing w:val="-7"/>
              </w:rPr>
              <w:t xml:space="preserve"> </w:t>
            </w:r>
            <w:r>
              <w:rPr>
                <w:rFonts w:ascii="Calibri" w:hAnsi="Calibri"/>
                <w:spacing w:val="-4"/>
              </w:rPr>
              <w:t>2</w:t>
            </w:r>
            <w:r>
              <w:rPr>
                <w:rFonts w:ascii="Calibri" w:hAnsi="Calibri"/>
                <w:spacing w:val="-8"/>
              </w:rPr>
              <w:t xml:space="preserve"> </w:t>
            </w:r>
            <w:r>
              <w:rPr>
                <w:rFonts w:ascii="Calibri" w:hAnsi="Calibri"/>
                <w:spacing w:val="-4"/>
              </w:rPr>
              <w:t>of</w:t>
            </w:r>
            <w:r>
              <w:rPr>
                <w:rFonts w:ascii="Calibri" w:hAnsi="Calibri"/>
                <w:spacing w:val="-8"/>
              </w:rPr>
              <w:t xml:space="preserve"> </w:t>
            </w:r>
            <w:r>
              <w:rPr>
                <w:rFonts w:ascii="Calibri" w:hAnsi="Calibri"/>
                <w:spacing w:val="-4"/>
              </w:rPr>
              <w:t>this</w:t>
            </w:r>
            <w:r>
              <w:rPr>
                <w:rFonts w:ascii="Calibri" w:hAnsi="Calibri"/>
                <w:spacing w:val="-9"/>
              </w:rPr>
              <w:t xml:space="preserve"> </w:t>
            </w:r>
            <w:r>
              <w:rPr>
                <w:rFonts w:ascii="Calibri" w:hAnsi="Calibri"/>
                <w:spacing w:val="-4"/>
              </w:rPr>
              <w:t>submission</w:t>
            </w:r>
            <w:r>
              <w:rPr>
                <w:rFonts w:ascii="Calibri" w:hAnsi="Calibri"/>
                <w:spacing w:val="-9"/>
              </w:rPr>
              <w:t xml:space="preserve"> </w:t>
            </w:r>
            <w:r>
              <w:rPr>
                <w:rFonts w:ascii="Calibri" w:hAnsi="Calibri"/>
                <w:spacing w:val="-4"/>
              </w:rPr>
              <w:t>–</w:t>
            </w:r>
            <w:r>
              <w:rPr>
                <w:rFonts w:ascii="Calibri" w:hAnsi="Calibri"/>
                <w:spacing w:val="-8"/>
              </w:rPr>
              <w:t xml:space="preserve"> </w:t>
            </w:r>
            <w:r>
              <w:rPr>
                <w:rFonts w:ascii="Calibri" w:hAnsi="Calibri"/>
                <w:spacing w:val="-4"/>
              </w:rPr>
              <w:t>Pricing</w:t>
            </w:r>
            <w:r>
              <w:rPr>
                <w:rFonts w:ascii="Calibri" w:hAnsi="Calibri"/>
                <w:spacing w:val="-9"/>
              </w:rPr>
              <w:t xml:space="preserve"> </w:t>
            </w:r>
            <w:r>
              <w:rPr>
                <w:rFonts w:ascii="Calibri" w:hAnsi="Calibri"/>
                <w:spacing w:val="-4"/>
              </w:rPr>
              <w:t>Schedule</w:t>
            </w:r>
          </w:p>
        </w:tc>
      </w:tr>
    </w:tbl>
    <w:p w:rsidR="00747181" w:rsidRDefault="005B2B15">
      <w:pPr>
        <w:pStyle w:val="BodyText"/>
        <w:spacing w:before="224"/>
        <w:rPr>
          <w:sz w:val="20"/>
        </w:rPr>
      </w:pPr>
      <w:r>
        <w:rPr>
          <w:noProof/>
          <w:lang w:val="en-IE" w:eastAsia="en-IE"/>
        </w:rPr>
        <mc:AlternateContent>
          <mc:Choice Requires="wps">
            <w:drawing>
              <wp:anchor distT="0" distB="0" distL="0" distR="0" simplePos="0" relativeHeight="15780864" behindDoc="0" locked="0" layoutInCell="1" allowOverlap="1">
                <wp:simplePos x="0" y="0"/>
                <wp:positionH relativeFrom="page">
                  <wp:posOffset>1272540</wp:posOffset>
                </wp:positionH>
                <wp:positionV relativeFrom="page">
                  <wp:posOffset>8531352</wp:posOffset>
                </wp:positionV>
                <wp:extent cx="2997835" cy="1193800"/>
                <wp:effectExtent l="0" t="0" r="0" b="0"/>
                <wp:wrapNone/>
                <wp:docPr id="294" name="Text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835" cy="1193800"/>
                        </a:xfrm>
                        <a:prstGeom prst="rect">
                          <a:avLst/>
                        </a:prstGeom>
                      </wps:spPr>
                      <wps:txbx>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95"/>
                              <w:gridCol w:w="1586"/>
                            </w:tblGrid>
                            <w:tr w:rsidR="00225308">
                              <w:trPr>
                                <w:trHeight w:val="721"/>
                              </w:trPr>
                              <w:tc>
                                <w:tcPr>
                                  <w:tcW w:w="2995" w:type="dxa"/>
                                  <w:tcBorders>
                                    <w:bottom w:val="single" w:sz="4" w:space="0" w:color="000000"/>
                                    <w:right w:val="single" w:sz="4" w:space="0" w:color="000000"/>
                                  </w:tcBorders>
                                </w:tcPr>
                                <w:p w:rsidR="00225308" w:rsidRDefault="00225308">
                                  <w:pPr>
                                    <w:pStyle w:val="TableParagraph"/>
                                    <w:spacing w:before="18" w:line="340" w:lineRule="atLeast"/>
                                    <w:ind w:left="109" w:right="77"/>
                                    <w:rPr>
                                      <w:rFonts w:ascii="Calibri"/>
                                      <w:b/>
                                      <w:sz w:val="28"/>
                                    </w:rPr>
                                  </w:pPr>
                                  <w:r>
                                    <w:rPr>
                                      <w:rFonts w:ascii="Calibri"/>
                                      <w:b/>
                                      <w:sz w:val="28"/>
                                    </w:rPr>
                                    <w:t>Region(s) where services</w:t>
                                  </w:r>
                                  <w:r>
                                    <w:rPr>
                                      <w:rFonts w:ascii="Calibri"/>
                                      <w:b/>
                                      <w:spacing w:val="-16"/>
                                      <w:sz w:val="28"/>
                                    </w:rPr>
                                    <w:t xml:space="preserve"> </w:t>
                                  </w:r>
                                  <w:r>
                                    <w:rPr>
                                      <w:rFonts w:ascii="Calibri"/>
                                      <w:b/>
                                      <w:sz w:val="28"/>
                                    </w:rPr>
                                    <w:t>are</w:t>
                                  </w:r>
                                  <w:r>
                                    <w:rPr>
                                      <w:rFonts w:ascii="Calibri"/>
                                      <w:b/>
                                      <w:spacing w:val="-16"/>
                                      <w:sz w:val="28"/>
                                    </w:rPr>
                                    <w:t xml:space="preserve"> </w:t>
                                  </w:r>
                                  <w:r>
                                    <w:rPr>
                                      <w:rFonts w:ascii="Calibri"/>
                                      <w:b/>
                                      <w:sz w:val="28"/>
                                    </w:rPr>
                                    <w:t>offered</w:t>
                                  </w:r>
                                </w:p>
                              </w:tc>
                              <w:tc>
                                <w:tcPr>
                                  <w:tcW w:w="1586" w:type="dxa"/>
                                  <w:tcBorders>
                                    <w:left w:val="single" w:sz="4" w:space="0" w:color="000000"/>
                                    <w:bottom w:val="single" w:sz="4" w:space="0" w:color="000000"/>
                                  </w:tcBorders>
                                </w:tcPr>
                                <w:p w:rsidR="00225308" w:rsidRDefault="00225308">
                                  <w:pPr>
                                    <w:pStyle w:val="TableParagraph"/>
                                    <w:spacing w:before="21" w:line="340" w:lineRule="exact"/>
                                    <w:ind w:left="112" w:right="340"/>
                                    <w:rPr>
                                      <w:rFonts w:ascii="Calibri"/>
                                      <w:b/>
                                      <w:sz w:val="28"/>
                                    </w:rPr>
                                  </w:pPr>
                                  <w:r>
                                    <w:rPr>
                                      <w:rFonts w:ascii="Calibri"/>
                                      <w:b/>
                                      <w:color w:val="ED7C31"/>
                                      <w:spacing w:val="-2"/>
                                      <w:sz w:val="28"/>
                                    </w:rPr>
                                    <w:t>Tenders Response</w:t>
                                  </w:r>
                                </w:p>
                              </w:tc>
                            </w:tr>
                            <w:tr w:rsidR="00225308">
                              <w:trPr>
                                <w:trHeight w:val="359"/>
                              </w:trPr>
                              <w:tc>
                                <w:tcPr>
                                  <w:tcW w:w="2995" w:type="dxa"/>
                                  <w:tcBorders>
                                    <w:top w:val="single" w:sz="4" w:space="0" w:color="000000"/>
                                    <w:bottom w:val="single" w:sz="4" w:space="0" w:color="000000"/>
                                    <w:right w:val="single" w:sz="4" w:space="0" w:color="000000"/>
                                  </w:tcBorders>
                                </w:tcPr>
                                <w:p w:rsidR="00225308" w:rsidRDefault="00225308">
                                  <w:pPr>
                                    <w:pStyle w:val="TableParagraph"/>
                                    <w:spacing w:before="16" w:line="323" w:lineRule="exact"/>
                                    <w:ind w:left="109"/>
                                    <w:rPr>
                                      <w:rFonts w:ascii="Calibri"/>
                                      <w:sz w:val="28"/>
                                    </w:rPr>
                                  </w:pPr>
                                  <w:r>
                                    <w:rPr>
                                      <w:rFonts w:ascii="Calibri"/>
                                      <w:spacing w:val="-2"/>
                                      <w:sz w:val="28"/>
                                    </w:rPr>
                                    <w:t>Leinster</w:t>
                                  </w:r>
                                </w:p>
                              </w:tc>
                              <w:tc>
                                <w:tcPr>
                                  <w:tcW w:w="1586" w:type="dxa"/>
                                  <w:tcBorders>
                                    <w:top w:val="single" w:sz="4" w:space="0" w:color="000000"/>
                                    <w:left w:val="single" w:sz="4" w:space="0" w:color="000000"/>
                                    <w:bottom w:val="single" w:sz="4" w:space="0" w:color="000000"/>
                                  </w:tcBorders>
                                </w:tcPr>
                                <w:p w:rsidR="00225308" w:rsidRDefault="00225308">
                                  <w:pPr>
                                    <w:pStyle w:val="TableParagraph"/>
                                    <w:rPr>
                                      <w:rFonts w:ascii="Times New Roman"/>
                                    </w:rPr>
                                  </w:pPr>
                                </w:p>
                              </w:tc>
                            </w:tr>
                            <w:tr w:rsidR="00225308">
                              <w:trPr>
                                <w:trHeight w:val="359"/>
                              </w:trPr>
                              <w:tc>
                                <w:tcPr>
                                  <w:tcW w:w="2995" w:type="dxa"/>
                                  <w:tcBorders>
                                    <w:top w:val="single" w:sz="4" w:space="0" w:color="000000"/>
                                    <w:bottom w:val="single" w:sz="4" w:space="0" w:color="000000"/>
                                    <w:right w:val="single" w:sz="4" w:space="0" w:color="000000"/>
                                  </w:tcBorders>
                                </w:tcPr>
                                <w:p w:rsidR="00225308" w:rsidRDefault="00225308">
                                  <w:pPr>
                                    <w:pStyle w:val="TableParagraph"/>
                                    <w:spacing w:before="18" w:line="321" w:lineRule="exact"/>
                                    <w:ind w:left="109"/>
                                    <w:rPr>
                                      <w:rFonts w:ascii="Calibri"/>
                                      <w:sz w:val="28"/>
                                    </w:rPr>
                                  </w:pPr>
                                  <w:r>
                                    <w:rPr>
                                      <w:rFonts w:ascii="Calibri"/>
                                      <w:sz w:val="28"/>
                                    </w:rPr>
                                    <w:t>Ulster/</w:t>
                                  </w:r>
                                  <w:r>
                                    <w:rPr>
                                      <w:rFonts w:ascii="Calibri"/>
                                      <w:spacing w:val="-4"/>
                                      <w:sz w:val="28"/>
                                    </w:rPr>
                                    <w:t xml:space="preserve"> </w:t>
                                  </w:r>
                                  <w:r>
                                    <w:rPr>
                                      <w:rFonts w:ascii="Calibri"/>
                                      <w:spacing w:val="-2"/>
                                      <w:sz w:val="28"/>
                                    </w:rPr>
                                    <w:t>Connacht</w:t>
                                  </w:r>
                                </w:p>
                              </w:tc>
                              <w:tc>
                                <w:tcPr>
                                  <w:tcW w:w="1586" w:type="dxa"/>
                                  <w:tcBorders>
                                    <w:top w:val="single" w:sz="4" w:space="0" w:color="000000"/>
                                    <w:left w:val="single" w:sz="4" w:space="0" w:color="000000"/>
                                    <w:bottom w:val="single" w:sz="4" w:space="0" w:color="000000"/>
                                  </w:tcBorders>
                                </w:tcPr>
                                <w:p w:rsidR="00225308" w:rsidRDefault="00225308">
                                  <w:pPr>
                                    <w:pStyle w:val="TableParagraph"/>
                                    <w:rPr>
                                      <w:rFonts w:ascii="Times New Roman"/>
                                    </w:rPr>
                                  </w:pPr>
                                </w:p>
                              </w:tc>
                            </w:tr>
                            <w:tr w:rsidR="00225308">
                              <w:trPr>
                                <w:trHeight w:val="371"/>
                              </w:trPr>
                              <w:tc>
                                <w:tcPr>
                                  <w:tcW w:w="2995" w:type="dxa"/>
                                  <w:tcBorders>
                                    <w:top w:val="single" w:sz="4" w:space="0" w:color="000000"/>
                                    <w:right w:val="single" w:sz="4" w:space="0" w:color="000000"/>
                                  </w:tcBorders>
                                </w:tcPr>
                                <w:p w:rsidR="00225308" w:rsidRDefault="00225308">
                                  <w:pPr>
                                    <w:pStyle w:val="TableParagraph"/>
                                    <w:spacing w:before="30" w:line="321" w:lineRule="exact"/>
                                    <w:ind w:left="109"/>
                                    <w:rPr>
                                      <w:rFonts w:ascii="Calibri"/>
                                      <w:sz w:val="28"/>
                                    </w:rPr>
                                  </w:pPr>
                                  <w:r>
                                    <w:rPr>
                                      <w:rFonts w:ascii="Calibri"/>
                                      <w:spacing w:val="-2"/>
                                      <w:sz w:val="28"/>
                                    </w:rPr>
                                    <w:t>Munster</w:t>
                                  </w:r>
                                </w:p>
                              </w:tc>
                              <w:tc>
                                <w:tcPr>
                                  <w:tcW w:w="1586" w:type="dxa"/>
                                  <w:tcBorders>
                                    <w:top w:val="single" w:sz="4" w:space="0" w:color="000000"/>
                                    <w:left w:val="single" w:sz="4" w:space="0" w:color="000000"/>
                                  </w:tcBorders>
                                </w:tcPr>
                                <w:p w:rsidR="00225308" w:rsidRDefault="00225308">
                                  <w:pPr>
                                    <w:pStyle w:val="TableParagraph"/>
                                    <w:rPr>
                                      <w:rFonts w:ascii="Times New Roman"/>
                                    </w:rPr>
                                  </w:pPr>
                                </w:p>
                              </w:tc>
                            </w:tr>
                          </w:tbl>
                          <w:p w:rsidR="00225308" w:rsidRDefault="00225308">
                            <w:pPr>
                              <w:pStyle w:val="BodyText"/>
                            </w:pPr>
                          </w:p>
                        </w:txbxContent>
                      </wps:txbx>
                      <wps:bodyPr wrap="square" lIns="0" tIns="0" rIns="0" bIns="0" rtlCol="0">
                        <a:noAutofit/>
                      </wps:bodyPr>
                    </wps:wsp>
                  </a:graphicData>
                </a:graphic>
              </wp:anchor>
            </w:drawing>
          </mc:Choice>
          <mc:Fallback>
            <w:pict>
              <v:shape id="Textbox 294" o:spid="_x0000_s1027" type="#_x0000_t202" style="position:absolute;margin-left:100.2pt;margin-top:671.75pt;width:236.05pt;height:94pt;z-index:15780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" filled="f" stroked="f">
                <v:path arrowok="t"/>
                <v:textbox inset="0,0,0,0">
                  <w:txbxContent>
                    <w:tbl>
                      <w:tblPr>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95"/>
                        <w:gridCol w:w="1586"/>
                      </w:tblGrid>
                      <w:tr w:rsidR="00225308">
                        <w:trPr>
                          <w:trHeight w:val="721"/>
                        </w:trPr>
                        <w:tc>
                          <w:tcPr>
                            <w:tcW w:w="2995" w:type="dxa"/>
                            <w:tcBorders>
                              <w:bottom w:val="single" w:sz="4" w:space="0" w:color="000000"/>
                              <w:right w:val="single" w:sz="4" w:space="0" w:color="000000"/>
                            </w:tcBorders>
                          </w:tcPr>
                          <w:p w:rsidR="00225308" w:rsidRDefault="00225308">
                            <w:pPr>
                              <w:pStyle w:val="TableParagraph"/>
                              <w:spacing w:before="18" w:line="340" w:lineRule="atLeast"/>
                              <w:ind w:left="109" w:right="77"/>
                              <w:rPr>
                                <w:rFonts w:ascii="Calibri"/>
                                <w:b/>
                                <w:sz w:val="28"/>
                              </w:rPr>
                            </w:pPr>
                            <w:r>
                              <w:rPr>
                                <w:rFonts w:ascii="Calibri"/>
                                <w:b/>
                                <w:sz w:val="28"/>
                              </w:rPr>
                              <w:t>Region(s) where services</w:t>
                            </w:r>
                            <w:r>
                              <w:rPr>
                                <w:rFonts w:ascii="Calibri"/>
                                <w:b/>
                                <w:spacing w:val="-16"/>
                                <w:sz w:val="28"/>
                              </w:rPr>
                              <w:t xml:space="preserve"> </w:t>
                            </w:r>
                            <w:r>
                              <w:rPr>
                                <w:rFonts w:ascii="Calibri"/>
                                <w:b/>
                                <w:sz w:val="28"/>
                              </w:rPr>
                              <w:t>are</w:t>
                            </w:r>
                            <w:r>
                              <w:rPr>
                                <w:rFonts w:ascii="Calibri"/>
                                <w:b/>
                                <w:spacing w:val="-16"/>
                                <w:sz w:val="28"/>
                              </w:rPr>
                              <w:t xml:space="preserve"> </w:t>
                            </w:r>
                            <w:r>
                              <w:rPr>
                                <w:rFonts w:ascii="Calibri"/>
                                <w:b/>
                                <w:sz w:val="28"/>
                              </w:rPr>
                              <w:t>offered</w:t>
                            </w:r>
                          </w:p>
                        </w:tc>
                        <w:tc>
                          <w:tcPr>
                            <w:tcW w:w="1586" w:type="dxa"/>
                            <w:tcBorders>
                              <w:left w:val="single" w:sz="4" w:space="0" w:color="000000"/>
                              <w:bottom w:val="single" w:sz="4" w:space="0" w:color="000000"/>
                            </w:tcBorders>
                          </w:tcPr>
                          <w:p w:rsidR="00225308" w:rsidRDefault="00225308">
                            <w:pPr>
                              <w:pStyle w:val="TableParagraph"/>
                              <w:spacing w:before="21" w:line="340" w:lineRule="exact"/>
                              <w:ind w:left="112" w:right="340"/>
                              <w:rPr>
                                <w:rFonts w:ascii="Calibri"/>
                                <w:b/>
                                <w:sz w:val="28"/>
                              </w:rPr>
                            </w:pPr>
                            <w:r>
                              <w:rPr>
                                <w:rFonts w:ascii="Calibri"/>
                                <w:b/>
                                <w:color w:val="ED7C31"/>
                                <w:spacing w:val="-2"/>
                                <w:sz w:val="28"/>
                              </w:rPr>
                              <w:t>Tenders Response</w:t>
                            </w:r>
                          </w:p>
                        </w:tc>
                      </w:tr>
                      <w:tr w:rsidR="00225308">
                        <w:trPr>
                          <w:trHeight w:val="359"/>
                        </w:trPr>
                        <w:tc>
                          <w:tcPr>
                            <w:tcW w:w="2995" w:type="dxa"/>
                            <w:tcBorders>
                              <w:top w:val="single" w:sz="4" w:space="0" w:color="000000"/>
                              <w:bottom w:val="single" w:sz="4" w:space="0" w:color="000000"/>
                              <w:right w:val="single" w:sz="4" w:space="0" w:color="000000"/>
                            </w:tcBorders>
                          </w:tcPr>
                          <w:p w:rsidR="00225308" w:rsidRDefault="00225308">
                            <w:pPr>
                              <w:pStyle w:val="TableParagraph"/>
                              <w:spacing w:before="16" w:line="323" w:lineRule="exact"/>
                              <w:ind w:left="109"/>
                              <w:rPr>
                                <w:rFonts w:ascii="Calibri"/>
                                <w:sz w:val="28"/>
                              </w:rPr>
                            </w:pPr>
                            <w:r>
                              <w:rPr>
                                <w:rFonts w:ascii="Calibri"/>
                                <w:spacing w:val="-2"/>
                                <w:sz w:val="28"/>
                              </w:rPr>
                              <w:t>Leinster</w:t>
                            </w:r>
                          </w:p>
                        </w:tc>
                        <w:tc>
                          <w:tcPr>
                            <w:tcW w:w="1586" w:type="dxa"/>
                            <w:tcBorders>
                              <w:top w:val="single" w:sz="4" w:space="0" w:color="000000"/>
                              <w:left w:val="single" w:sz="4" w:space="0" w:color="000000"/>
                              <w:bottom w:val="single" w:sz="4" w:space="0" w:color="000000"/>
                            </w:tcBorders>
                          </w:tcPr>
                          <w:p w:rsidR="00225308" w:rsidRDefault="00225308">
                            <w:pPr>
                              <w:pStyle w:val="TableParagraph"/>
                              <w:rPr>
                                <w:rFonts w:ascii="Times New Roman"/>
                              </w:rPr>
                            </w:pPr>
                          </w:p>
                        </w:tc>
                      </w:tr>
                      <w:tr w:rsidR="00225308">
                        <w:trPr>
                          <w:trHeight w:val="359"/>
                        </w:trPr>
                        <w:tc>
                          <w:tcPr>
                            <w:tcW w:w="2995" w:type="dxa"/>
                            <w:tcBorders>
                              <w:top w:val="single" w:sz="4" w:space="0" w:color="000000"/>
                              <w:bottom w:val="single" w:sz="4" w:space="0" w:color="000000"/>
                              <w:right w:val="single" w:sz="4" w:space="0" w:color="000000"/>
                            </w:tcBorders>
                          </w:tcPr>
                          <w:p w:rsidR="00225308" w:rsidRDefault="00225308">
                            <w:pPr>
                              <w:pStyle w:val="TableParagraph"/>
                              <w:spacing w:before="18" w:line="321" w:lineRule="exact"/>
                              <w:ind w:left="109"/>
                              <w:rPr>
                                <w:rFonts w:ascii="Calibri"/>
                                <w:sz w:val="28"/>
                              </w:rPr>
                            </w:pPr>
                            <w:r>
                              <w:rPr>
                                <w:rFonts w:ascii="Calibri"/>
                                <w:sz w:val="28"/>
                              </w:rPr>
                              <w:t>Ulster/</w:t>
                            </w:r>
                            <w:r>
                              <w:rPr>
                                <w:rFonts w:ascii="Calibri"/>
                                <w:spacing w:val="-4"/>
                                <w:sz w:val="28"/>
                              </w:rPr>
                              <w:t xml:space="preserve"> </w:t>
                            </w:r>
                            <w:r>
                              <w:rPr>
                                <w:rFonts w:ascii="Calibri"/>
                                <w:spacing w:val="-2"/>
                                <w:sz w:val="28"/>
                              </w:rPr>
                              <w:t>Connacht</w:t>
                            </w:r>
                          </w:p>
                        </w:tc>
                        <w:tc>
                          <w:tcPr>
                            <w:tcW w:w="1586" w:type="dxa"/>
                            <w:tcBorders>
                              <w:top w:val="single" w:sz="4" w:space="0" w:color="000000"/>
                              <w:left w:val="single" w:sz="4" w:space="0" w:color="000000"/>
                              <w:bottom w:val="single" w:sz="4" w:space="0" w:color="000000"/>
                            </w:tcBorders>
                          </w:tcPr>
                          <w:p w:rsidR="00225308" w:rsidRDefault="00225308">
                            <w:pPr>
                              <w:pStyle w:val="TableParagraph"/>
                              <w:rPr>
                                <w:rFonts w:ascii="Times New Roman"/>
                              </w:rPr>
                            </w:pPr>
                          </w:p>
                        </w:tc>
                      </w:tr>
                      <w:tr w:rsidR="00225308">
                        <w:trPr>
                          <w:trHeight w:val="371"/>
                        </w:trPr>
                        <w:tc>
                          <w:tcPr>
                            <w:tcW w:w="2995" w:type="dxa"/>
                            <w:tcBorders>
                              <w:top w:val="single" w:sz="4" w:space="0" w:color="000000"/>
                              <w:right w:val="single" w:sz="4" w:space="0" w:color="000000"/>
                            </w:tcBorders>
                          </w:tcPr>
                          <w:p w:rsidR="00225308" w:rsidRDefault="00225308">
                            <w:pPr>
                              <w:pStyle w:val="TableParagraph"/>
                              <w:spacing w:before="30" w:line="321" w:lineRule="exact"/>
                              <w:ind w:left="109"/>
                              <w:rPr>
                                <w:rFonts w:ascii="Calibri"/>
                                <w:sz w:val="28"/>
                              </w:rPr>
                            </w:pPr>
                            <w:r>
                              <w:rPr>
                                <w:rFonts w:ascii="Calibri"/>
                                <w:spacing w:val="-2"/>
                                <w:sz w:val="28"/>
                              </w:rPr>
                              <w:t>Munster</w:t>
                            </w:r>
                          </w:p>
                        </w:tc>
                        <w:tc>
                          <w:tcPr>
                            <w:tcW w:w="1586" w:type="dxa"/>
                            <w:tcBorders>
                              <w:top w:val="single" w:sz="4" w:space="0" w:color="000000"/>
                              <w:left w:val="single" w:sz="4" w:space="0" w:color="000000"/>
                            </w:tcBorders>
                          </w:tcPr>
                          <w:p w:rsidR="00225308" w:rsidRDefault="00225308">
                            <w:pPr>
                              <w:pStyle w:val="TableParagraph"/>
                              <w:rPr>
                                <w:rFonts w:ascii="Times New Roman"/>
                              </w:rPr>
                            </w:pPr>
                          </w:p>
                        </w:tc>
                      </w:tr>
                    </w:tbl>
                    <w:p w:rsidR="00225308" w:rsidRDefault="00225308">
                      <w:pPr>
                        <w:pStyle w:val="BodyText"/>
                      </w:pPr>
                    </w:p>
                  </w:txbxContent>
                </v:textbox>
                <w10:wrap anchorx="page" anchory="page"/>
              </v:shape>
            </w:pict>
          </mc:Fallback>
        </mc:AlternateContent>
      </w:r>
    </w:p>
    <w:tbl>
      <w:tblPr>
        <w:tblW w:w="0" w:type="auto"/>
        <w:tblInd w:w="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54"/>
        <w:gridCol w:w="1020"/>
      </w:tblGrid>
      <w:tr w:rsidR="00747181">
        <w:trPr>
          <w:trHeight w:val="858"/>
        </w:trPr>
        <w:tc>
          <w:tcPr>
            <w:tcW w:w="7654" w:type="dxa"/>
          </w:tcPr>
          <w:p w:rsidR="00747181" w:rsidRDefault="005B2B15">
            <w:pPr>
              <w:pStyle w:val="TableParagraph"/>
              <w:spacing w:line="276" w:lineRule="auto"/>
              <w:ind w:left="105" w:right="153"/>
              <w:rPr>
                <w:rFonts w:ascii="Calibri" w:hAnsi="Calibri"/>
              </w:rPr>
            </w:pPr>
            <w:r>
              <w:rPr>
                <w:rFonts w:ascii="Calibri" w:hAnsi="Calibri"/>
                <w:b/>
              </w:rPr>
              <w:t>E:</w:t>
            </w:r>
            <w:r>
              <w:rPr>
                <w:rFonts w:ascii="Calibri" w:hAnsi="Calibri"/>
                <w:b/>
                <w:spacing w:val="-3"/>
              </w:rPr>
              <w:t xml:space="preserve"> </w:t>
            </w:r>
            <w:r>
              <w:rPr>
                <w:rFonts w:ascii="Calibri" w:hAnsi="Calibri"/>
              </w:rPr>
              <w:t>Appendix</w:t>
            </w:r>
            <w:r>
              <w:rPr>
                <w:rFonts w:ascii="Calibri" w:hAnsi="Calibri"/>
                <w:spacing w:val="-2"/>
              </w:rPr>
              <w:t xml:space="preserve"> </w:t>
            </w:r>
            <w:r>
              <w:rPr>
                <w:rFonts w:ascii="Calibri" w:hAnsi="Calibri"/>
              </w:rPr>
              <w:t>3:</w:t>
            </w:r>
            <w:r>
              <w:rPr>
                <w:rFonts w:ascii="Calibri" w:hAnsi="Calibri"/>
                <w:spacing w:val="-2"/>
              </w:rPr>
              <w:t xml:space="preserve"> </w:t>
            </w:r>
            <w:r>
              <w:rPr>
                <w:rFonts w:ascii="Calibri" w:hAnsi="Calibri"/>
              </w:rPr>
              <w:t>Tenderer’s</w:t>
            </w:r>
            <w:r>
              <w:rPr>
                <w:rFonts w:ascii="Calibri" w:hAnsi="Calibri"/>
                <w:spacing w:val="-4"/>
              </w:rPr>
              <w:t xml:space="preserve"> </w:t>
            </w:r>
            <w:r>
              <w:rPr>
                <w:rFonts w:ascii="Calibri" w:hAnsi="Calibri"/>
              </w:rPr>
              <w:t>Statement</w:t>
            </w:r>
            <w:r>
              <w:rPr>
                <w:rFonts w:ascii="Calibri" w:hAnsi="Calibri"/>
                <w:spacing w:val="-4"/>
              </w:rPr>
              <w:t xml:space="preserve"> </w:t>
            </w:r>
            <w:r>
              <w:rPr>
                <w:rFonts w:ascii="Calibri" w:hAnsi="Calibri"/>
              </w:rPr>
              <w:t>-</w:t>
            </w:r>
            <w:r>
              <w:rPr>
                <w:rFonts w:ascii="Calibri" w:hAnsi="Calibri"/>
                <w:spacing w:val="-5"/>
              </w:rPr>
              <w:t xml:space="preserve"> </w:t>
            </w:r>
            <w:r>
              <w:rPr>
                <w:rFonts w:ascii="Calibri" w:hAnsi="Calibri"/>
              </w:rPr>
              <w:t>must</w:t>
            </w:r>
            <w:r>
              <w:rPr>
                <w:rFonts w:ascii="Calibri" w:hAnsi="Calibri"/>
                <w:spacing w:val="-1"/>
              </w:rPr>
              <w:t xml:space="preserve"> </w:t>
            </w:r>
            <w:r>
              <w:rPr>
                <w:rFonts w:ascii="Calibri" w:hAnsi="Calibri"/>
              </w:rPr>
              <w:t>be</w:t>
            </w:r>
            <w:r>
              <w:rPr>
                <w:rFonts w:ascii="Calibri" w:hAnsi="Calibri"/>
                <w:spacing w:val="-4"/>
              </w:rPr>
              <w:t xml:space="preserve"> </w:t>
            </w:r>
            <w:r>
              <w:rPr>
                <w:rFonts w:ascii="Calibri" w:hAnsi="Calibri"/>
              </w:rPr>
              <w:t>completed</w:t>
            </w:r>
            <w:r>
              <w:rPr>
                <w:rFonts w:ascii="Calibri" w:hAnsi="Calibri"/>
                <w:spacing w:val="-3"/>
              </w:rPr>
              <w:t xml:space="preserve"> </w:t>
            </w:r>
            <w:r>
              <w:rPr>
                <w:rFonts w:ascii="Calibri" w:hAnsi="Calibri"/>
              </w:rPr>
              <w:t>and</w:t>
            </w:r>
            <w:r>
              <w:rPr>
                <w:rFonts w:ascii="Calibri" w:hAnsi="Calibri"/>
                <w:spacing w:val="-2"/>
              </w:rPr>
              <w:t xml:space="preserve"> </w:t>
            </w:r>
            <w:r>
              <w:rPr>
                <w:rFonts w:ascii="Calibri" w:hAnsi="Calibri"/>
              </w:rPr>
              <w:t>returned</w:t>
            </w:r>
            <w:r>
              <w:rPr>
                <w:rFonts w:ascii="Calibri" w:hAnsi="Calibri"/>
                <w:spacing w:val="-3"/>
              </w:rPr>
              <w:t xml:space="preserve"> </w:t>
            </w:r>
            <w:r>
              <w:rPr>
                <w:rFonts w:ascii="Calibri" w:hAnsi="Calibri"/>
              </w:rPr>
              <w:t>with</w:t>
            </w:r>
            <w:r>
              <w:rPr>
                <w:rFonts w:ascii="Calibri" w:hAnsi="Calibri"/>
                <w:spacing w:val="-6"/>
              </w:rPr>
              <w:t xml:space="preserve"> </w:t>
            </w:r>
            <w:r>
              <w:rPr>
                <w:rFonts w:ascii="Calibri" w:hAnsi="Calibri"/>
              </w:rPr>
              <w:t>the CFT. Failure to do so may void the CFT response.</w:t>
            </w:r>
          </w:p>
        </w:tc>
        <w:tc>
          <w:tcPr>
            <w:tcW w:w="1020" w:type="dxa"/>
          </w:tcPr>
          <w:p w:rsidR="00747181" w:rsidRDefault="00747181">
            <w:pPr>
              <w:pStyle w:val="TableParagraph"/>
              <w:spacing w:before="160"/>
              <w:rPr>
                <w:rFonts w:ascii="Calibri"/>
              </w:rPr>
            </w:pPr>
          </w:p>
          <w:p w:rsidR="00747181" w:rsidRDefault="005B2B15">
            <w:pPr>
              <w:pStyle w:val="TableParagraph"/>
              <w:ind w:left="112"/>
              <w:rPr>
                <w:rFonts w:ascii="Calibri"/>
                <w:b/>
                <w:i/>
              </w:rPr>
            </w:pPr>
            <w:r>
              <w:rPr>
                <w:rFonts w:ascii="Calibri"/>
                <w:b/>
                <w:i/>
                <w:spacing w:val="-2"/>
              </w:rPr>
              <w:t>Pass/Fail</w:t>
            </w:r>
          </w:p>
        </w:tc>
      </w:tr>
      <w:tr w:rsidR="00747181">
        <w:trPr>
          <w:trHeight w:val="877"/>
        </w:trPr>
        <w:tc>
          <w:tcPr>
            <w:tcW w:w="7654" w:type="dxa"/>
          </w:tcPr>
          <w:p w:rsidR="00747181" w:rsidRDefault="00747181">
            <w:pPr>
              <w:pStyle w:val="TableParagraph"/>
              <w:spacing w:before="160"/>
              <w:rPr>
                <w:rFonts w:ascii="Calibri"/>
              </w:rPr>
            </w:pPr>
          </w:p>
          <w:p w:rsidR="00747181" w:rsidRDefault="005B2B15">
            <w:pPr>
              <w:pStyle w:val="TableParagraph"/>
              <w:ind w:left="105"/>
              <w:rPr>
                <w:rFonts w:ascii="Calibri" w:hAnsi="Calibri"/>
              </w:rPr>
            </w:pPr>
            <w:r>
              <w:rPr>
                <w:rFonts w:ascii="Calibri" w:hAnsi="Calibri"/>
              </w:rPr>
              <w:t>Appendix</w:t>
            </w:r>
            <w:r>
              <w:rPr>
                <w:rFonts w:ascii="Calibri" w:hAnsi="Calibri"/>
                <w:spacing w:val="-13"/>
              </w:rPr>
              <w:t xml:space="preserve"> </w:t>
            </w:r>
            <w:r>
              <w:rPr>
                <w:rFonts w:ascii="Calibri" w:hAnsi="Calibri"/>
              </w:rPr>
              <w:t>3:</w:t>
            </w:r>
            <w:r>
              <w:rPr>
                <w:rFonts w:ascii="Calibri" w:hAnsi="Calibri"/>
                <w:spacing w:val="-12"/>
              </w:rPr>
              <w:t xml:space="preserve"> </w:t>
            </w:r>
            <w:r>
              <w:rPr>
                <w:rFonts w:ascii="Calibri" w:hAnsi="Calibri"/>
              </w:rPr>
              <w:t>Tenderer’s</w:t>
            </w:r>
            <w:r>
              <w:rPr>
                <w:rFonts w:ascii="Calibri" w:hAnsi="Calibri"/>
                <w:spacing w:val="-13"/>
              </w:rPr>
              <w:t xml:space="preserve"> </w:t>
            </w:r>
            <w:r>
              <w:rPr>
                <w:rFonts w:ascii="Calibri" w:hAnsi="Calibri"/>
              </w:rPr>
              <w:t>Statement</w:t>
            </w:r>
            <w:r>
              <w:rPr>
                <w:rFonts w:ascii="Calibri" w:hAnsi="Calibri"/>
                <w:spacing w:val="-10"/>
              </w:rPr>
              <w:t xml:space="preserve"> </w:t>
            </w:r>
            <w:r>
              <w:rPr>
                <w:rFonts w:ascii="Calibri" w:hAnsi="Calibri"/>
              </w:rPr>
              <w:t>returned</w:t>
            </w:r>
            <w:r>
              <w:rPr>
                <w:rFonts w:ascii="Calibri" w:hAnsi="Calibri"/>
                <w:spacing w:val="-9"/>
              </w:rPr>
              <w:t xml:space="preserve"> </w:t>
            </w:r>
            <w:r>
              <w:rPr>
                <w:rFonts w:ascii="Calibri" w:hAnsi="Calibri"/>
              </w:rPr>
              <w:t>with</w:t>
            </w:r>
            <w:r>
              <w:rPr>
                <w:rFonts w:ascii="Calibri" w:hAnsi="Calibri"/>
                <w:spacing w:val="-9"/>
              </w:rPr>
              <w:t xml:space="preserve"> </w:t>
            </w:r>
            <w:r>
              <w:rPr>
                <w:rFonts w:ascii="Calibri" w:hAnsi="Calibri"/>
              </w:rPr>
              <w:t>CFT</w:t>
            </w:r>
            <w:r>
              <w:rPr>
                <w:rFonts w:ascii="Calibri" w:hAnsi="Calibri"/>
                <w:spacing w:val="-8"/>
              </w:rPr>
              <w:t xml:space="preserve"> </w:t>
            </w:r>
            <w:r>
              <w:rPr>
                <w:rFonts w:ascii="Calibri" w:hAnsi="Calibri"/>
                <w:spacing w:val="-2"/>
              </w:rPr>
              <w:t>response?</w:t>
            </w:r>
          </w:p>
        </w:tc>
        <w:tc>
          <w:tcPr>
            <w:tcW w:w="1020" w:type="dxa"/>
          </w:tcPr>
          <w:p w:rsidR="00747181" w:rsidRDefault="005B2B15">
            <w:pPr>
              <w:pStyle w:val="TableParagraph"/>
              <w:spacing w:line="268" w:lineRule="exact"/>
              <w:ind w:left="165"/>
              <w:rPr>
                <w:rFonts w:ascii="Calibri"/>
                <w:b/>
                <w:i/>
              </w:rPr>
            </w:pPr>
            <w:r>
              <w:rPr>
                <w:rFonts w:ascii="Calibri"/>
                <w:b/>
                <w:i/>
                <w:color w:val="FF0000"/>
                <w:spacing w:val="-2"/>
              </w:rPr>
              <w:t>YES/NO</w:t>
            </w:r>
          </w:p>
          <w:p w:rsidR="00747181" w:rsidRDefault="005B2B15">
            <w:pPr>
              <w:pStyle w:val="TableParagraph"/>
              <w:spacing w:before="43" w:line="273" w:lineRule="auto"/>
              <w:ind w:left="124" w:firstLine="62"/>
              <w:rPr>
                <w:rFonts w:ascii="Calibri"/>
                <w:sz w:val="16"/>
              </w:rPr>
            </w:pPr>
            <w:r>
              <w:rPr>
                <w:rFonts w:ascii="Calibri"/>
                <w:sz w:val="16"/>
              </w:rPr>
              <w:t>(</w:t>
            </w:r>
            <w:r>
              <w:rPr>
                <w:rFonts w:ascii="Calibri"/>
                <w:spacing w:val="-8"/>
                <w:sz w:val="16"/>
              </w:rPr>
              <w:t xml:space="preserve"> </w:t>
            </w:r>
            <w:r>
              <w:rPr>
                <w:rFonts w:ascii="Calibri"/>
                <w:sz w:val="16"/>
              </w:rPr>
              <w:t>Delete</w:t>
            </w:r>
            <w:r>
              <w:rPr>
                <w:rFonts w:ascii="Calibri"/>
                <w:spacing w:val="-5"/>
                <w:sz w:val="16"/>
              </w:rPr>
              <w:t xml:space="preserve"> </w:t>
            </w:r>
            <w:r>
              <w:rPr>
                <w:rFonts w:ascii="Calibri"/>
                <w:sz w:val="16"/>
              </w:rPr>
              <w:t>as</w:t>
            </w:r>
            <w:r>
              <w:rPr>
                <w:rFonts w:ascii="Calibri"/>
                <w:spacing w:val="40"/>
                <w:sz w:val="16"/>
              </w:rPr>
              <w:t xml:space="preserve"> </w:t>
            </w:r>
            <w:r>
              <w:rPr>
                <w:rFonts w:ascii="Calibri"/>
                <w:spacing w:val="-6"/>
                <w:sz w:val="16"/>
              </w:rPr>
              <w:t>appropriate)</w:t>
            </w:r>
          </w:p>
        </w:tc>
      </w:tr>
    </w:tbl>
    <w:p w:rsidR="00747181" w:rsidRDefault="00747181">
      <w:pPr>
        <w:pStyle w:val="BodyText"/>
        <w:rPr>
          <w:sz w:val="20"/>
        </w:rPr>
      </w:pPr>
    </w:p>
    <w:p w:rsidR="00747181" w:rsidRDefault="00747181">
      <w:pPr>
        <w:pStyle w:val="BodyText"/>
        <w:spacing w:before="62"/>
        <w:rPr>
          <w:sz w:val="20"/>
        </w:rPr>
      </w:pPr>
    </w:p>
    <w:tbl>
      <w:tblPr>
        <w:tblW w:w="0" w:type="auto"/>
        <w:tblInd w:w="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54"/>
        <w:gridCol w:w="1020"/>
      </w:tblGrid>
      <w:tr w:rsidR="00747181">
        <w:trPr>
          <w:trHeight w:val="856"/>
        </w:trPr>
        <w:tc>
          <w:tcPr>
            <w:tcW w:w="7654" w:type="dxa"/>
          </w:tcPr>
          <w:p w:rsidR="00747181" w:rsidRDefault="005B2B15">
            <w:pPr>
              <w:pStyle w:val="TableParagraph"/>
              <w:spacing w:line="273" w:lineRule="auto"/>
              <w:ind w:left="105" w:right="153"/>
              <w:rPr>
                <w:rFonts w:ascii="Calibri"/>
              </w:rPr>
            </w:pPr>
            <w:r>
              <w:rPr>
                <w:rFonts w:ascii="Calibri"/>
                <w:b/>
              </w:rPr>
              <w:t xml:space="preserve">F: </w:t>
            </w:r>
            <w:r>
              <w:rPr>
                <w:rFonts w:ascii="Calibri"/>
              </w:rPr>
              <w:t>Appendix 4</w:t>
            </w:r>
            <w:r>
              <w:rPr>
                <w:rFonts w:ascii="Calibri"/>
                <w:b/>
              </w:rPr>
              <w:t xml:space="preserve">: </w:t>
            </w:r>
            <w:r>
              <w:rPr>
                <w:rFonts w:ascii="Calibri"/>
              </w:rPr>
              <w:t>Declaration as to Personal circumstances of Tenderer - must be completed</w:t>
            </w:r>
            <w:r>
              <w:rPr>
                <w:rFonts w:ascii="Calibri"/>
                <w:spacing w:val="-3"/>
              </w:rPr>
              <w:t xml:space="preserve"> </w:t>
            </w:r>
            <w:r>
              <w:rPr>
                <w:rFonts w:ascii="Calibri"/>
              </w:rPr>
              <w:t>and</w:t>
            </w:r>
            <w:r>
              <w:rPr>
                <w:rFonts w:ascii="Calibri"/>
                <w:spacing w:val="-3"/>
              </w:rPr>
              <w:t xml:space="preserve"> </w:t>
            </w:r>
            <w:r>
              <w:rPr>
                <w:rFonts w:ascii="Calibri"/>
              </w:rPr>
              <w:t>returned</w:t>
            </w:r>
            <w:r>
              <w:rPr>
                <w:rFonts w:ascii="Calibri"/>
                <w:spacing w:val="-6"/>
              </w:rPr>
              <w:t xml:space="preserve"> </w:t>
            </w:r>
            <w:r>
              <w:rPr>
                <w:rFonts w:ascii="Calibri"/>
              </w:rPr>
              <w:t>with</w:t>
            </w:r>
            <w:r>
              <w:rPr>
                <w:rFonts w:ascii="Calibri"/>
                <w:spacing w:val="-3"/>
              </w:rPr>
              <w:t xml:space="preserve"> </w:t>
            </w:r>
            <w:r>
              <w:rPr>
                <w:rFonts w:ascii="Calibri"/>
              </w:rPr>
              <w:t>the</w:t>
            </w:r>
            <w:r>
              <w:rPr>
                <w:rFonts w:ascii="Calibri"/>
                <w:spacing w:val="-2"/>
              </w:rPr>
              <w:t xml:space="preserve"> </w:t>
            </w:r>
            <w:r>
              <w:rPr>
                <w:rFonts w:ascii="Calibri"/>
              </w:rPr>
              <w:t>CFT.</w:t>
            </w:r>
            <w:r>
              <w:rPr>
                <w:rFonts w:ascii="Calibri"/>
                <w:spacing w:val="-2"/>
              </w:rPr>
              <w:t xml:space="preserve"> </w:t>
            </w:r>
            <w:r>
              <w:rPr>
                <w:rFonts w:ascii="Calibri"/>
              </w:rPr>
              <w:t>Failure</w:t>
            </w:r>
            <w:r>
              <w:rPr>
                <w:rFonts w:ascii="Calibri"/>
                <w:spacing w:val="-2"/>
              </w:rPr>
              <w:t xml:space="preserve"> </w:t>
            </w:r>
            <w:r>
              <w:rPr>
                <w:rFonts w:ascii="Calibri"/>
              </w:rPr>
              <w:t>to</w:t>
            </w:r>
            <w:r>
              <w:rPr>
                <w:rFonts w:ascii="Calibri"/>
                <w:spacing w:val="-2"/>
              </w:rPr>
              <w:t xml:space="preserve"> </w:t>
            </w:r>
            <w:r>
              <w:rPr>
                <w:rFonts w:ascii="Calibri"/>
              </w:rPr>
              <w:t>do</w:t>
            </w:r>
            <w:r>
              <w:rPr>
                <w:rFonts w:ascii="Calibri"/>
                <w:spacing w:val="-1"/>
              </w:rPr>
              <w:t xml:space="preserve"> </w:t>
            </w:r>
            <w:r>
              <w:rPr>
                <w:rFonts w:ascii="Calibri"/>
              </w:rPr>
              <w:t>so</w:t>
            </w:r>
            <w:r>
              <w:rPr>
                <w:rFonts w:ascii="Calibri"/>
                <w:spacing w:val="-3"/>
              </w:rPr>
              <w:t xml:space="preserve"> </w:t>
            </w:r>
            <w:r>
              <w:rPr>
                <w:rFonts w:ascii="Calibri"/>
              </w:rPr>
              <w:t>may</w:t>
            </w:r>
            <w:r>
              <w:rPr>
                <w:rFonts w:ascii="Calibri"/>
                <w:spacing w:val="-5"/>
              </w:rPr>
              <w:t xml:space="preserve"> </w:t>
            </w:r>
            <w:r>
              <w:rPr>
                <w:rFonts w:ascii="Calibri"/>
              </w:rPr>
              <w:t>void</w:t>
            </w:r>
            <w:r>
              <w:rPr>
                <w:rFonts w:ascii="Calibri"/>
                <w:spacing w:val="-2"/>
              </w:rPr>
              <w:t xml:space="preserve"> </w:t>
            </w:r>
            <w:r>
              <w:rPr>
                <w:rFonts w:ascii="Calibri"/>
              </w:rPr>
              <w:t>the</w:t>
            </w:r>
            <w:r>
              <w:rPr>
                <w:rFonts w:ascii="Calibri"/>
                <w:spacing w:val="-4"/>
              </w:rPr>
              <w:t xml:space="preserve"> </w:t>
            </w:r>
            <w:r>
              <w:rPr>
                <w:rFonts w:ascii="Calibri"/>
              </w:rPr>
              <w:t>CFT</w:t>
            </w:r>
            <w:r>
              <w:rPr>
                <w:rFonts w:ascii="Calibri"/>
                <w:spacing w:val="-2"/>
              </w:rPr>
              <w:t xml:space="preserve"> </w:t>
            </w:r>
            <w:r>
              <w:rPr>
                <w:rFonts w:ascii="Calibri"/>
              </w:rPr>
              <w:t>response.</w:t>
            </w:r>
          </w:p>
        </w:tc>
        <w:tc>
          <w:tcPr>
            <w:tcW w:w="1020" w:type="dxa"/>
          </w:tcPr>
          <w:p w:rsidR="00747181" w:rsidRDefault="00747181">
            <w:pPr>
              <w:pStyle w:val="TableParagraph"/>
              <w:spacing w:before="157"/>
              <w:rPr>
                <w:rFonts w:ascii="Calibri"/>
              </w:rPr>
            </w:pPr>
          </w:p>
          <w:p w:rsidR="00747181" w:rsidRDefault="005B2B15">
            <w:pPr>
              <w:pStyle w:val="TableParagraph"/>
              <w:ind w:left="112"/>
              <w:rPr>
                <w:rFonts w:ascii="Calibri"/>
                <w:b/>
                <w:i/>
              </w:rPr>
            </w:pPr>
            <w:r>
              <w:rPr>
                <w:rFonts w:ascii="Calibri"/>
                <w:b/>
                <w:i/>
                <w:spacing w:val="-2"/>
              </w:rPr>
              <w:t>Pass/Fail</w:t>
            </w:r>
          </w:p>
        </w:tc>
      </w:tr>
      <w:tr w:rsidR="00747181">
        <w:trPr>
          <w:trHeight w:val="878"/>
        </w:trPr>
        <w:tc>
          <w:tcPr>
            <w:tcW w:w="7654" w:type="dxa"/>
          </w:tcPr>
          <w:p w:rsidR="00747181" w:rsidRDefault="005B2B15">
            <w:pPr>
              <w:pStyle w:val="TableParagraph"/>
              <w:spacing w:line="276" w:lineRule="auto"/>
              <w:ind w:left="105" w:right="153"/>
              <w:rPr>
                <w:rFonts w:ascii="Calibri"/>
              </w:rPr>
            </w:pPr>
            <w:r>
              <w:rPr>
                <w:rFonts w:ascii="Calibri"/>
              </w:rPr>
              <w:t>Appendix</w:t>
            </w:r>
            <w:r>
              <w:rPr>
                <w:rFonts w:ascii="Calibri"/>
                <w:spacing w:val="-13"/>
              </w:rPr>
              <w:t xml:space="preserve"> </w:t>
            </w:r>
            <w:r>
              <w:rPr>
                <w:rFonts w:ascii="Calibri"/>
              </w:rPr>
              <w:t>4:</w:t>
            </w:r>
            <w:r>
              <w:rPr>
                <w:rFonts w:ascii="Calibri"/>
                <w:spacing w:val="-12"/>
              </w:rPr>
              <w:t xml:space="preserve"> </w:t>
            </w:r>
            <w:r>
              <w:rPr>
                <w:rFonts w:ascii="Calibri"/>
              </w:rPr>
              <w:t>Declaration</w:t>
            </w:r>
            <w:r>
              <w:rPr>
                <w:rFonts w:ascii="Calibri"/>
                <w:spacing w:val="-8"/>
              </w:rPr>
              <w:t xml:space="preserve"> </w:t>
            </w:r>
            <w:r>
              <w:rPr>
                <w:rFonts w:ascii="Calibri"/>
              </w:rPr>
              <w:t>as</w:t>
            </w:r>
            <w:r>
              <w:rPr>
                <w:rFonts w:ascii="Calibri"/>
                <w:spacing w:val="-8"/>
              </w:rPr>
              <w:t xml:space="preserve"> </w:t>
            </w:r>
            <w:r>
              <w:rPr>
                <w:rFonts w:ascii="Calibri"/>
              </w:rPr>
              <w:t>to</w:t>
            </w:r>
            <w:r>
              <w:rPr>
                <w:rFonts w:ascii="Calibri"/>
                <w:spacing w:val="-8"/>
              </w:rPr>
              <w:t xml:space="preserve"> </w:t>
            </w:r>
            <w:r>
              <w:rPr>
                <w:rFonts w:ascii="Calibri"/>
              </w:rPr>
              <w:t>Personal</w:t>
            </w:r>
            <w:r>
              <w:rPr>
                <w:rFonts w:ascii="Calibri"/>
                <w:spacing w:val="-6"/>
              </w:rPr>
              <w:t xml:space="preserve"> </w:t>
            </w:r>
            <w:r>
              <w:rPr>
                <w:rFonts w:ascii="Calibri"/>
              </w:rPr>
              <w:t>circumstances</w:t>
            </w:r>
            <w:r>
              <w:rPr>
                <w:rFonts w:ascii="Calibri"/>
                <w:spacing w:val="-9"/>
              </w:rPr>
              <w:t xml:space="preserve"> </w:t>
            </w:r>
            <w:r>
              <w:rPr>
                <w:rFonts w:ascii="Calibri"/>
              </w:rPr>
              <w:t>of</w:t>
            </w:r>
            <w:r>
              <w:rPr>
                <w:rFonts w:ascii="Calibri"/>
                <w:spacing w:val="-6"/>
              </w:rPr>
              <w:t xml:space="preserve"> </w:t>
            </w:r>
            <w:r>
              <w:rPr>
                <w:rFonts w:ascii="Calibri"/>
              </w:rPr>
              <w:t>Tenderer</w:t>
            </w:r>
            <w:r>
              <w:rPr>
                <w:rFonts w:ascii="Calibri"/>
                <w:spacing w:val="-8"/>
              </w:rPr>
              <w:t xml:space="preserve"> </w:t>
            </w:r>
            <w:r>
              <w:rPr>
                <w:rFonts w:ascii="Calibri"/>
              </w:rPr>
              <w:t>returned</w:t>
            </w:r>
            <w:r>
              <w:rPr>
                <w:rFonts w:ascii="Calibri"/>
                <w:spacing w:val="-8"/>
              </w:rPr>
              <w:t xml:space="preserve"> </w:t>
            </w:r>
            <w:r>
              <w:rPr>
                <w:rFonts w:ascii="Calibri"/>
              </w:rPr>
              <w:t>with CFT response?</w:t>
            </w:r>
          </w:p>
        </w:tc>
        <w:tc>
          <w:tcPr>
            <w:tcW w:w="1020" w:type="dxa"/>
          </w:tcPr>
          <w:p w:rsidR="00747181" w:rsidRDefault="005B2B15">
            <w:pPr>
              <w:pStyle w:val="TableParagraph"/>
              <w:spacing w:line="268" w:lineRule="exact"/>
              <w:ind w:left="165"/>
              <w:rPr>
                <w:rFonts w:ascii="Calibri"/>
                <w:b/>
                <w:i/>
              </w:rPr>
            </w:pPr>
            <w:r>
              <w:rPr>
                <w:rFonts w:ascii="Calibri"/>
                <w:b/>
                <w:i/>
                <w:color w:val="FF0000"/>
                <w:spacing w:val="-2"/>
              </w:rPr>
              <w:t>YES/NO</w:t>
            </w:r>
          </w:p>
          <w:p w:rsidR="00747181" w:rsidRDefault="005B2B15">
            <w:pPr>
              <w:pStyle w:val="TableParagraph"/>
              <w:spacing w:before="43" w:line="278" w:lineRule="auto"/>
              <w:ind w:left="124" w:firstLine="62"/>
              <w:rPr>
                <w:rFonts w:ascii="Calibri"/>
                <w:sz w:val="16"/>
              </w:rPr>
            </w:pPr>
            <w:r>
              <w:rPr>
                <w:rFonts w:ascii="Calibri"/>
                <w:sz w:val="16"/>
              </w:rPr>
              <w:t>(</w:t>
            </w:r>
            <w:r>
              <w:rPr>
                <w:rFonts w:ascii="Calibri"/>
                <w:spacing w:val="-8"/>
                <w:sz w:val="16"/>
              </w:rPr>
              <w:t xml:space="preserve"> </w:t>
            </w:r>
            <w:r>
              <w:rPr>
                <w:rFonts w:ascii="Calibri"/>
                <w:sz w:val="16"/>
              </w:rPr>
              <w:t>Delete</w:t>
            </w:r>
            <w:r>
              <w:rPr>
                <w:rFonts w:ascii="Calibri"/>
                <w:spacing w:val="-5"/>
                <w:sz w:val="16"/>
              </w:rPr>
              <w:t xml:space="preserve"> </w:t>
            </w:r>
            <w:r>
              <w:rPr>
                <w:rFonts w:ascii="Calibri"/>
                <w:sz w:val="16"/>
              </w:rPr>
              <w:t>as</w:t>
            </w:r>
            <w:r>
              <w:rPr>
                <w:rFonts w:ascii="Calibri"/>
                <w:spacing w:val="40"/>
                <w:sz w:val="16"/>
              </w:rPr>
              <w:t xml:space="preserve"> </w:t>
            </w:r>
            <w:r>
              <w:rPr>
                <w:rFonts w:ascii="Calibri"/>
                <w:spacing w:val="-6"/>
                <w:sz w:val="16"/>
              </w:rPr>
              <w:t>appropriate)</w:t>
            </w:r>
          </w:p>
        </w:tc>
      </w:tr>
    </w:tbl>
    <w:p w:rsidR="00747181" w:rsidRDefault="00747181">
      <w:pPr>
        <w:pStyle w:val="BodyText"/>
        <w:rPr>
          <w:sz w:val="20"/>
        </w:rPr>
      </w:pPr>
    </w:p>
    <w:p w:rsidR="00747181" w:rsidRDefault="00747181">
      <w:pPr>
        <w:pStyle w:val="BodyText"/>
        <w:spacing w:before="61"/>
        <w:rPr>
          <w:sz w:val="20"/>
        </w:rPr>
      </w:pPr>
    </w:p>
    <w:tbl>
      <w:tblPr>
        <w:tblW w:w="0" w:type="auto"/>
        <w:tblInd w:w="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54"/>
        <w:gridCol w:w="1020"/>
      </w:tblGrid>
      <w:tr w:rsidR="00747181">
        <w:trPr>
          <w:trHeight w:val="858"/>
        </w:trPr>
        <w:tc>
          <w:tcPr>
            <w:tcW w:w="7654" w:type="dxa"/>
          </w:tcPr>
          <w:p w:rsidR="00747181" w:rsidRDefault="005B2B15">
            <w:pPr>
              <w:pStyle w:val="TableParagraph"/>
              <w:spacing w:line="268" w:lineRule="exact"/>
              <w:ind w:left="105"/>
              <w:rPr>
                <w:rFonts w:ascii="Calibri"/>
              </w:rPr>
            </w:pPr>
            <w:r>
              <w:rPr>
                <w:rFonts w:ascii="Calibri"/>
                <w:b/>
              </w:rPr>
              <w:t>G:</w:t>
            </w:r>
            <w:r>
              <w:rPr>
                <w:rFonts w:ascii="Calibri"/>
                <w:b/>
                <w:spacing w:val="-4"/>
              </w:rPr>
              <w:t xml:space="preserve"> </w:t>
            </w:r>
            <w:r>
              <w:rPr>
                <w:rFonts w:ascii="Calibri"/>
              </w:rPr>
              <w:t>Appendix</w:t>
            </w:r>
            <w:r>
              <w:rPr>
                <w:rFonts w:ascii="Calibri"/>
                <w:spacing w:val="-3"/>
              </w:rPr>
              <w:t xml:space="preserve"> </w:t>
            </w:r>
            <w:r>
              <w:rPr>
                <w:rFonts w:ascii="Calibri"/>
              </w:rPr>
              <w:t>6</w:t>
            </w:r>
            <w:r>
              <w:rPr>
                <w:rFonts w:ascii="Calibri"/>
                <w:b/>
              </w:rPr>
              <w:t>:</w:t>
            </w:r>
            <w:r>
              <w:rPr>
                <w:rFonts w:ascii="Calibri"/>
                <w:b/>
                <w:spacing w:val="-4"/>
              </w:rPr>
              <w:t xml:space="preserve"> </w:t>
            </w:r>
            <w:r>
              <w:rPr>
                <w:rFonts w:ascii="Calibri"/>
              </w:rPr>
              <w:t>Confidentiality</w:t>
            </w:r>
            <w:r>
              <w:rPr>
                <w:rFonts w:ascii="Calibri"/>
                <w:spacing w:val="-3"/>
              </w:rPr>
              <w:t xml:space="preserve"> </w:t>
            </w:r>
            <w:r>
              <w:rPr>
                <w:rFonts w:ascii="Calibri"/>
                <w:spacing w:val="-2"/>
              </w:rPr>
              <w:t>Agreement</w:t>
            </w:r>
          </w:p>
        </w:tc>
        <w:tc>
          <w:tcPr>
            <w:tcW w:w="1020" w:type="dxa"/>
          </w:tcPr>
          <w:p w:rsidR="00747181" w:rsidRDefault="00747181">
            <w:pPr>
              <w:pStyle w:val="TableParagraph"/>
              <w:spacing w:before="160"/>
              <w:rPr>
                <w:rFonts w:ascii="Calibri"/>
              </w:rPr>
            </w:pPr>
          </w:p>
          <w:p w:rsidR="00747181" w:rsidRDefault="005B2B15">
            <w:pPr>
              <w:pStyle w:val="TableParagraph"/>
              <w:ind w:left="109"/>
              <w:rPr>
                <w:rFonts w:ascii="Calibri"/>
                <w:b/>
              </w:rPr>
            </w:pPr>
            <w:r>
              <w:rPr>
                <w:rFonts w:ascii="Calibri"/>
                <w:b/>
                <w:i/>
                <w:spacing w:val="-2"/>
              </w:rPr>
              <w:t>Pass/</w:t>
            </w:r>
            <w:r>
              <w:rPr>
                <w:rFonts w:ascii="Calibri"/>
                <w:b/>
                <w:spacing w:val="-2"/>
              </w:rPr>
              <w:t>Fail</w:t>
            </w:r>
          </w:p>
        </w:tc>
      </w:tr>
      <w:tr w:rsidR="00747181">
        <w:trPr>
          <w:trHeight w:val="877"/>
        </w:trPr>
        <w:tc>
          <w:tcPr>
            <w:tcW w:w="7654" w:type="dxa"/>
          </w:tcPr>
          <w:p w:rsidR="00747181" w:rsidRDefault="005B2B15">
            <w:pPr>
              <w:pStyle w:val="TableParagraph"/>
              <w:spacing w:line="268" w:lineRule="exact"/>
              <w:ind w:left="105"/>
              <w:rPr>
                <w:rFonts w:ascii="Calibri"/>
              </w:rPr>
            </w:pPr>
            <w:r>
              <w:rPr>
                <w:rFonts w:ascii="Calibri"/>
              </w:rPr>
              <w:t>Appendix</w:t>
            </w:r>
            <w:r>
              <w:rPr>
                <w:rFonts w:ascii="Calibri"/>
                <w:spacing w:val="-3"/>
              </w:rPr>
              <w:t xml:space="preserve"> </w:t>
            </w:r>
            <w:r>
              <w:rPr>
                <w:rFonts w:ascii="Calibri"/>
              </w:rPr>
              <w:t>6</w:t>
            </w:r>
            <w:r>
              <w:rPr>
                <w:rFonts w:ascii="Calibri"/>
                <w:b/>
              </w:rPr>
              <w:t>:</w:t>
            </w:r>
            <w:r>
              <w:rPr>
                <w:rFonts w:ascii="Calibri"/>
                <w:b/>
                <w:spacing w:val="-3"/>
              </w:rPr>
              <w:t xml:space="preserve"> </w:t>
            </w:r>
            <w:r>
              <w:rPr>
                <w:rFonts w:ascii="Calibri"/>
              </w:rPr>
              <w:t>Confidentiality</w:t>
            </w:r>
            <w:r>
              <w:rPr>
                <w:rFonts w:ascii="Calibri"/>
                <w:spacing w:val="-5"/>
              </w:rPr>
              <w:t xml:space="preserve"> </w:t>
            </w:r>
            <w:r>
              <w:rPr>
                <w:rFonts w:ascii="Calibri"/>
              </w:rPr>
              <w:t>Agreement</w:t>
            </w:r>
            <w:r>
              <w:rPr>
                <w:rFonts w:ascii="Calibri"/>
                <w:spacing w:val="-1"/>
              </w:rPr>
              <w:t xml:space="preserve"> </w:t>
            </w:r>
            <w:r>
              <w:rPr>
                <w:rFonts w:ascii="Calibri"/>
              </w:rPr>
              <w:t>returned</w:t>
            </w:r>
            <w:r>
              <w:rPr>
                <w:rFonts w:ascii="Calibri"/>
                <w:spacing w:val="-6"/>
              </w:rPr>
              <w:t xml:space="preserve"> </w:t>
            </w:r>
            <w:r>
              <w:rPr>
                <w:rFonts w:ascii="Calibri"/>
              </w:rPr>
              <w:t>with</w:t>
            </w:r>
            <w:r>
              <w:rPr>
                <w:rFonts w:ascii="Calibri"/>
                <w:spacing w:val="-5"/>
              </w:rPr>
              <w:t xml:space="preserve"> </w:t>
            </w:r>
            <w:r>
              <w:rPr>
                <w:rFonts w:ascii="Calibri"/>
              </w:rPr>
              <w:t>CFT</w:t>
            </w:r>
            <w:r>
              <w:rPr>
                <w:rFonts w:ascii="Calibri"/>
                <w:spacing w:val="-2"/>
              </w:rPr>
              <w:t xml:space="preserve"> response?</w:t>
            </w:r>
          </w:p>
        </w:tc>
        <w:tc>
          <w:tcPr>
            <w:tcW w:w="1020" w:type="dxa"/>
          </w:tcPr>
          <w:p w:rsidR="00747181" w:rsidRDefault="005B2B15">
            <w:pPr>
              <w:pStyle w:val="TableParagraph"/>
              <w:spacing w:line="268" w:lineRule="exact"/>
              <w:ind w:left="165"/>
              <w:rPr>
                <w:rFonts w:ascii="Calibri"/>
                <w:b/>
                <w:i/>
              </w:rPr>
            </w:pPr>
            <w:r>
              <w:rPr>
                <w:rFonts w:ascii="Calibri"/>
                <w:b/>
                <w:i/>
                <w:color w:val="FF0000"/>
                <w:spacing w:val="-2"/>
              </w:rPr>
              <w:t>YES/NO</w:t>
            </w:r>
          </w:p>
          <w:p w:rsidR="00747181" w:rsidRDefault="005B2B15">
            <w:pPr>
              <w:pStyle w:val="TableParagraph"/>
              <w:spacing w:before="40" w:line="278" w:lineRule="auto"/>
              <w:ind w:left="121" w:firstLine="64"/>
              <w:rPr>
                <w:rFonts w:ascii="Calibri"/>
                <w:sz w:val="16"/>
              </w:rPr>
            </w:pPr>
            <w:r>
              <w:rPr>
                <w:rFonts w:ascii="Calibri"/>
                <w:sz w:val="16"/>
              </w:rPr>
              <w:t>(</w:t>
            </w:r>
            <w:r>
              <w:rPr>
                <w:rFonts w:ascii="Calibri"/>
                <w:spacing w:val="-8"/>
                <w:sz w:val="16"/>
              </w:rPr>
              <w:t xml:space="preserve"> </w:t>
            </w:r>
            <w:r>
              <w:rPr>
                <w:rFonts w:ascii="Calibri"/>
                <w:sz w:val="16"/>
              </w:rPr>
              <w:t>Delete</w:t>
            </w:r>
            <w:r>
              <w:rPr>
                <w:rFonts w:ascii="Calibri"/>
                <w:spacing w:val="-6"/>
                <w:sz w:val="16"/>
              </w:rPr>
              <w:t xml:space="preserve"> </w:t>
            </w:r>
            <w:r>
              <w:rPr>
                <w:rFonts w:ascii="Calibri"/>
                <w:sz w:val="16"/>
              </w:rPr>
              <w:t>as</w:t>
            </w:r>
            <w:r>
              <w:rPr>
                <w:rFonts w:ascii="Calibri"/>
                <w:spacing w:val="40"/>
                <w:sz w:val="16"/>
              </w:rPr>
              <w:t xml:space="preserve"> </w:t>
            </w:r>
            <w:r>
              <w:rPr>
                <w:rFonts w:ascii="Calibri"/>
                <w:spacing w:val="-6"/>
                <w:sz w:val="16"/>
              </w:rPr>
              <w:t>appropriate)</w:t>
            </w:r>
          </w:p>
        </w:tc>
      </w:tr>
    </w:tbl>
    <w:p w:rsidR="00747181" w:rsidRDefault="00747181">
      <w:pPr>
        <w:pStyle w:val="BodyText"/>
        <w:rPr>
          <w:sz w:val="20"/>
        </w:rPr>
      </w:pPr>
    </w:p>
    <w:p w:rsidR="00747181" w:rsidRDefault="00747181">
      <w:pPr>
        <w:pStyle w:val="BodyText"/>
        <w:spacing w:before="60"/>
        <w:rPr>
          <w:sz w:val="20"/>
        </w:rPr>
      </w:pPr>
    </w:p>
    <w:tbl>
      <w:tblPr>
        <w:tblW w:w="0" w:type="auto"/>
        <w:tblInd w:w="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54"/>
        <w:gridCol w:w="1133"/>
      </w:tblGrid>
      <w:tr w:rsidR="00747181">
        <w:trPr>
          <w:trHeight w:val="1048"/>
        </w:trPr>
        <w:tc>
          <w:tcPr>
            <w:tcW w:w="7654" w:type="dxa"/>
          </w:tcPr>
          <w:p w:rsidR="00747181" w:rsidRDefault="005B2B15">
            <w:pPr>
              <w:pStyle w:val="TableParagraph"/>
              <w:tabs>
                <w:tab w:val="left" w:pos="6772"/>
              </w:tabs>
              <w:spacing w:before="1" w:line="276" w:lineRule="auto"/>
              <w:ind w:left="105" w:right="99"/>
              <w:rPr>
                <w:rFonts w:ascii="Calibri"/>
              </w:rPr>
            </w:pPr>
            <w:r>
              <w:rPr>
                <w:rFonts w:ascii="Calibri"/>
                <w:b/>
              </w:rPr>
              <w:t xml:space="preserve">H: </w:t>
            </w:r>
            <w:r>
              <w:rPr>
                <w:rFonts w:ascii="Calibri"/>
              </w:rPr>
              <w:t>Regions where the Services are offered by the Service Provider -</w:t>
            </w:r>
            <w:r>
              <w:rPr>
                <w:rFonts w:ascii="Calibri"/>
              </w:rPr>
              <w:tab/>
            </w:r>
            <w:r>
              <w:rPr>
                <w:rFonts w:ascii="Calibri"/>
                <w:spacing w:val="-2"/>
              </w:rPr>
              <w:t xml:space="preserve">Leinster, </w:t>
            </w:r>
            <w:r>
              <w:rPr>
                <w:rFonts w:ascii="Calibri"/>
              </w:rPr>
              <w:t>Connacht/Ulster &amp; Munster (30 marks), Two regions only (25 Marks), One Region only (20 Marks)</w:t>
            </w:r>
          </w:p>
        </w:tc>
        <w:tc>
          <w:tcPr>
            <w:tcW w:w="1133" w:type="dxa"/>
          </w:tcPr>
          <w:p w:rsidR="00747181" w:rsidRDefault="00747181">
            <w:pPr>
              <w:pStyle w:val="TableParagraph"/>
              <w:spacing w:before="160"/>
              <w:rPr>
                <w:rFonts w:ascii="Calibri"/>
              </w:rPr>
            </w:pPr>
          </w:p>
          <w:p w:rsidR="00747181" w:rsidRDefault="005B2B15">
            <w:pPr>
              <w:pStyle w:val="TableParagraph"/>
              <w:ind w:left="251"/>
              <w:rPr>
                <w:rFonts w:ascii="Calibri"/>
              </w:rPr>
            </w:pPr>
            <w:r>
              <w:rPr>
                <w:rFonts w:ascii="Calibri"/>
              </w:rPr>
              <w:t xml:space="preserve">30 </w:t>
            </w:r>
            <w:r>
              <w:rPr>
                <w:rFonts w:ascii="Calibri"/>
                <w:spacing w:val="-4"/>
              </w:rPr>
              <w:t>(20)</w:t>
            </w:r>
          </w:p>
        </w:tc>
      </w:tr>
      <w:tr w:rsidR="00747181">
        <w:trPr>
          <w:trHeight w:val="3246"/>
        </w:trPr>
        <w:tc>
          <w:tcPr>
            <w:tcW w:w="8787" w:type="dxa"/>
            <w:gridSpan w:val="2"/>
          </w:tcPr>
          <w:p w:rsidR="00747181" w:rsidRDefault="00747181">
            <w:pPr>
              <w:pStyle w:val="TableParagraph"/>
              <w:spacing w:before="157"/>
              <w:rPr>
                <w:rFonts w:ascii="Calibri"/>
              </w:rPr>
            </w:pPr>
          </w:p>
          <w:p w:rsidR="00747181" w:rsidRDefault="005B2B15">
            <w:pPr>
              <w:pStyle w:val="TableParagraph"/>
              <w:ind w:left="213"/>
              <w:rPr>
                <w:rFonts w:ascii="Calibri"/>
              </w:rPr>
            </w:pPr>
            <w:r>
              <w:rPr>
                <w:rFonts w:ascii="Calibri"/>
              </w:rPr>
              <w:t>Tenderer</w:t>
            </w:r>
            <w:r>
              <w:rPr>
                <w:rFonts w:ascii="Calibri"/>
                <w:spacing w:val="-5"/>
              </w:rPr>
              <w:t xml:space="preserve"> </w:t>
            </w:r>
            <w:r>
              <w:rPr>
                <w:rFonts w:ascii="Calibri"/>
                <w:spacing w:val="-2"/>
              </w:rPr>
              <w:t>Name:</w:t>
            </w:r>
          </w:p>
          <w:p w:rsidR="00747181" w:rsidRDefault="005B2B15">
            <w:pPr>
              <w:pStyle w:val="TableParagraph"/>
              <w:spacing w:before="1"/>
              <w:ind w:left="213"/>
              <w:rPr>
                <w:i/>
              </w:rPr>
            </w:pPr>
            <w:r>
              <w:rPr>
                <w:rFonts w:ascii="Calibri"/>
                <w:color w:val="FF0000"/>
                <w:w w:val="90"/>
              </w:rPr>
              <w:t>(</w:t>
            </w:r>
            <w:r>
              <w:rPr>
                <w:i/>
                <w:color w:val="FF0000"/>
                <w:w w:val="90"/>
              </w:rPr>
              <w:t>Tenderer</w:t>
            </w:r>
            <w:r>
              <w:rPr>
                <w:i/>
                <w:color w:val="FF0000"/>
                <w:spacing w:val="-3"/>
              </w:rPr>
              <w:t xml:space="preserve"> </w:t>
            </w:r>
            <w:r>
              <w:rPr>
                <w:i/>
                <w:color w:val="FF0000"/>
                <w:w w:val="90"/>
              </w:rPr>
              <w:t>to</w:t>
            </w:r>
            <w:r>
              <w:rPr>
                <w:i/>
                <w:color w:val="FF0000"/>
                <w:spacing w:val="-1"/>
              </w:rPr>
              <w:t xml:space="preserve"> </w:t>
            </w:r>
            <w:r>
              <w:rPr>
                <w:i/>
                <w:color w:val="FF0000"/>
                <w:spacing w:val="-2"/>
                <w:w w:val="90"/>
              </w:rPr>
              <w:t>complete)</w:t>
            </w:r>
          </w:p>
          <w:p w:rsidR="00747181" w:rsidRDefault="005B2B15">
            <w:pPr>
              <w:pStyle w:val="TableParagraph"/>
              <w:spacing w:before="31"/>
              <w:ind w:left="462"/>
              <w:rPr>
                <w:i/>
              </w:rPr>
            </w:pPr>
            <w:r>
              <w:rPr>
                <w:noProof/>
                <w:lang w:val="en-IE" w:eastAsia="en-IE"/>
              </w:rPr>
              <mc:AlternateContent>
                <mc:Choice Requires="wpg">
                  <w:drawing>
                    <wp:anchor distT="0" distB="0" distL="0" distR="0" simplePos="0" relativeHeight="471578624" behindDoc="1" locked="0" layoutInCell="1" allowOverlap="1">
                      <wp:simplePos x="0" y="0"/>
                      <wp:positionH relativeFrom="column">
                        <wp:posOffset>1097279</wp:posOffset>
                      </wp:positionH>
                      <wp:positionV relativeFrom="paragraph">
                        <wp:posOffset>-247716</wp:posOffset>
                      </wp:positionV>
                      <wp:extent cx="1793875" cy="9525"/>
                      <wp:effectExtent l="0" t="0" r="0" b="0"/>
                      <wp:wrapNone/>
                      <wp:docPr id="295"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93875" cy="9525"/>
                                <a:chOff x="0" y="0"/>
                                <a:chExt cx="1793875" cy="9525"/>
                              </a:xfrm>
                            </wpg:grpSpPr>
                            <wps:wsp>
                              <wps:cNvPr id="298" name="Graphic 296"/>
                              <wps:cNvSpPr/>
                              <wps:spPr>
                                <a:xfrm>
                                  <a:off x="0" y="4689"/>
                                  <a:ext cx="1793875" cy="1270"/>
                                </a:xfrm>
                                <a:custGeom>
                                  <a:avLst/>
                                  <a:gdLst/>
                                  <a:ahLst/>
                                  <a:cxnLst/>
                                  <a:rect l="l" t="t" r="r" b="b"/>
                                  <a:pathLst>
                                    <a:path w="1793875">
                                      <a:moveTo>
                                        <a:pt x="0" y="0"/>
                                      </a:moveTo>
                                      <a:lnTo>
                                        <a:pt x="1793651" y="0"/>
                                      </a:lnTo>
                                    </a:path>
                                  </a:pathLst>
                                </a:custGeom>
                                <a:ln w="9378">
                                  <a:solidFill>
                                    <a:srgbClr val="000000"/>
                                  </a:solidFill>
                                  <a:prstDash val="sysDash"/>
                                </a:ln>
                              </wps:spPr>
                              <wps:bodyPr wrap="square" lIns="0" tIns="0" rIns="0" bIns="0" rtlCol="0">
                                <a:prstTxWarp prst="textNoShape">
                                  <a:avLst/>
                                </a:prstTxWarp>
                                <a:noAutofit/>
                              </wps:bodyPr>
                            </wps:wsp>
                          </wpg:wgp>
                        </a:graphicData>
                      </a:graphic>
                    </wp:anchor>
                  </w:drawing>
                </mc:Choice>
                <mc:Fallback>
                  <w:pict>
                    <v:group w14:anchorId="4C322A4B" id="Group 295" o:spid="_x0000_s1026" style="position:absolute;margin-left:86.4pt;margin-top:-19.5pt;width:141.25pt;height:.75pt;z-index:-31737856;mso-wrap-distance-left:0;mso-wrap-distance-right:0" coordsize="1793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">
                      <v:shape id="Graphic 296" o:spid="_x0000_s1027" style="position:absolute;top:46;width:17938;height:13;visibility:visible;mso-wrap-style:square;v-text-anchor:top" coordsize="17938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" path="m,l1793651,e" filled="f" strokeweight=".2605mm">
                        <v:stroke dashstyle="3 1"/>
                        <v:path arrowok="t"/>
                      </v:shape>
                    </v:group>
                  </w:pict>
                </mc:Fallback>
              </mc:AlternateContent>
            </w:r>
            <w:r>
              <w:rPr>
                <w:rFonts w:ascii="Calibri"/>
                <w:spacing w:val="-6"/>
              </w:rPr>
              <w:t>Respond</w:t>
            </w:r>
            <w:r>
              <w:rPr>
                <w:rFonts w:ascii="Calibri"/>
                <w:spacing w:val="-5"/>
              </w:rPr>
              <w:t xml:space="preserve"> </w:t>
            </w:r>
            <w:r>
              <w:rPr>
                <w:rFonts w:ascii="Calibri"/>
                <w:spacing w:val="-6"/>
              </w:rPr>
              <w:t>with the</w:t>
            </w:r>
            <w:r>
              <w:rPr>
                <w:rFonts w:ascii="Calibri"/>
                <w:spacing w:val="-3"/>
              </w:rPr>
              <w:t xml:space="preserve"> </w:t>
            </w:r>
            <w:r>
              <w:rPr>
                <w:rFonts w:ascii="Calibri"/>
                <w:spacing w:val="-6"/>
              </w:rPr>
              <w:t>words</w:t>
            </w:r>
            <w:r>
              <w:rPr>
                <w:rFonts w:ascii="Calibri"/>
                <w:spacing w:val="-3"/>
              </w:rPr>
              <w:t xml:space="preserve"> </w:t>
            </w:r>
            <w:r>
              <w:rPr>
                <w:i/>
                <w:color w:val="FF0000"/>
                <w:spacing w:val="-6"/>
              </w:rPr>
              <w:t>YES</w:t>
            </w:r>
            <w:r>
              <w:rPr>
                <w:i/>
                <w:color w:val="FF0000"/>
                <w:spacing w:val="-13"/>
              </w:rPr>
              <w:t xml:space="preserve"> </w:t>
            </w:r>
            <w:r>
              <w:rPr>
                <w:i/>
                <w:color w:val="FF0000"/>
                <w:spacing w:val="-6"/>
              </w:rPr>
              <w:t>or</w:t>
            </w:r>
            <w:r>
              <w:rPr>
                <w:i/>
                <w:color w:val="FF0000"/>
                <w:spacing w:val="-12"/>
              </w:rPr>
              <w:t xml:space="preserve"> </w:t>
            </w:r>
            <w:r>
              <w:rPr>
                <w:i/>
                <w:color w:val="FF0000"/>
                <w:spacing w:val="-6"/>
              </w:rPr>
              <w:t>No</w:t>
            </w:r>
            <w:r>
              <w:rPr>
                <w:i/>
                <w:color w:val="FF0000"/>
                <w:spacing w:val="-15"/>
              </w:rPr>
              <w:t xml:space="preserve"> </w:t>
            </w:r>
            <w:r>
              <w:rPr>
                <w:i/>
                <w:color w:val="FF0000"/>
                <w:spacing w:val="-6"/>
              </w:rPr>
              <w:t>below</w:t>
            </w:r>
          </w:p>
        </w:tc>
      </w:tr>
    </w:tbl>
    <w:p w:rsidR="00FB3A3F" w:rsidRDefault="00FB3A3F"/>
    <w:sectPr w:rsidR="00FB3A3F" w:rsidSect="00F47139">
      <w:footerReference w:type="default" r:id="rId10"/>
      <w:pgSz w:w="11910" w:h="16840"/>
      <w:pgMar w:top="1100" w:right="460" w:bottom="1080" w:left="1280" w:header="0" w:footer="8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5308" w:rsidRDefault="00225308">
      <w:r>
        <w:separator/>
      </w:r>
    </w:p>
  </w:endnote>
  <w:endnote w:type="continuationSeparator" w:id="0">
    <w:p w:rsidR="00225308" w:rsidRDefault="002253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08" w:rsidRPr="00DA55DD" w:rsidRDefault="00DA55DD" w:rsidP="00DA55DD">
    <w:pPr>
      <w:pStyle w:val="Footer"/>
    </w:pPr>
    <w:r w:rsidRPr="00DA55DD">
      <w:t>CfT8598839-OPWE0126-FA-PT-260707-Final</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0033" w:rsidRDefault="00B90033" w:rsidP="00B90033">
    <w:pPr>
      <w:pStyle w:val="Footer"/>
      <w:rPr>
        <w:rFonts w:ascii="Arial" w:hAnsi="Arial" w:cs="Arial"/>
        <w:i/>
        <w:color w:val="A6A6A6" w:themeColor="background1" w:themeShade="A6"/>
        <w:sz w:val="16"/>
        <w:szCs w:val="16"/>
      </w:rPr>
    </w:pPr>
  </w:p>
  <w:p w:rsidR="00B90033" w:rsidRDefault="00B90033" w:rsidP="00B90033">
    <w:pPr>
      <w:pStyle w:val="Footer"/>
      <w:rPr>
        <w:rFonts w:ascii="Arial" w:hAnsi="Arial" w:cs="Arial"/>
        <w:i/>
        <w:color w:val="A6A6A6" w:themeColor="background1" w:themeShade="A6"/>
        <w:sz w:val="16"/>
        <w:szCs w:val="16"/>
      </w:rPr>
    </w:pPr>
  </w:p>
  <w:p w:rsidR="00B90033" w:rsidRPr="00B644E5" w:rsidRDefault="00DA55DD" w:rsidP="00DA55DD">
    <w:pPr>
      <w:pStyle w:val="Footer"/>
    </w:pPr>
    <w:r w:rsidRPr="00DA55DD">
      <w:rPr>
        <w:rFonts w:ascii="Arial" w:hAnsi="Arial" w:cs="Arial"/>
        <w:i/>
        <w:color w:val="A6A6A6" w:themeColor="background1" w:themeShade="A6"/>
        <w:sz w:val="16"/>
        <w:szCs w:val="16"/>
      </w:rPr>
      <w:t>CfT8598839-OPWE0126-FA-PT-260707-Final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08" w:rsidRDefault="00225308">
    <w:pPr>
      <w:pStyle w:val="BodyText"/>
      <w:spacing w:line="14" w:lineRule="auto"/>
      <w:rPr>
        <w:sz w:val="20"/>
      </w:rPr>
    </w:pPr>
  </w:p>
  <w:p w:rsidR="00B90033" w:rsidRPr="00C9416F" w:rsidRDefault="00B90033" w:rsidP="00B90033">
    <w:pPr>
      <w:pStyle w:val="Footer"/>
      <w:rPr>
        <w:rFonts w:ascii="Arial" w:hAnsi="Arial" w:cs="Arial"/>
        <w:i/>
        <w:color w:val="A6A6A6" w:themeColor="background1" w:themeShade="A6"/>
        <w:sz w:val="16"/>
        <w:szCs w:val="16"/>
      </w:rPr>
    </w:pPr>
  </w:p>
  <w:p w:rsidR="00B90033" w:rsidRDefault="00DA55DD" w:rsidP="00DA55DD">
    <w:pPr>
      <w:pStyle w:val="Footer"/>
      <w:rPr>
        <w:sz w:val="20"/>
      </w:rPr>
    </w:pPr>
    <w:r w:rsidRPr="00DA55DD">
      <w:rPr>
        <w:rFonts w:ascii="Arial" w:hAnsi="Arial" w:cs="Arial"/>
        <w:i/>
        <w:color w:val="A6A6A6" w:themeColor="background1" w:themeShade="A6"/>
        <w:sz w:val="16"/>
        <w:szCs w:val="16"/>
      </w:rPr>
      <w:t>CfT8598839-OPWE0126-FA-PT-260707-Final</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5308" w:rsidRPr="00C9416F" w:rsidRDefault="00225308" w:rsidP="00C13114">
    <w:pPr>
      <w:pStyle w:val="Footer"/>
      <w:rPr>
        <w:rFonts w:ascii="Arial" w:hAnsi="Arial" w:cs="Arial"/>
        <w:i/>
        <w:color w:val="A6A6A6" w:themeColor="background1" w:themeShade="A6"/>
        <w:sz w:val="16"/>
        <w:szCs w:val="16"/>
      </w:rPr>
    </w:pPr>
    <w:r w:rsidRPr="00C9416F">
      <w:rPr>
        <w:rFonts w:ascii="Arial" w:hAnsi="Arial" w:cs="Arial"/>
        <w:i/>
        <w:color w:val="A6A6A6" w:themeColor="background1" w:themeShade="A6"/>
        <w:sz w:val="16"/>
        <w:szCs w:val="16"/>
      </w:rPr>
      <w:t>CFT 6056376-OPWE0125-FA-PT-260707-Final</w:t>
    </w:r>
  </w:p>
  <w:p w:rsidR="00225308" w:rsidRDefault="00225308">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5308" w:rsidRDefault="00225308">
      <w:r>
        <w:separator/>
      </w:r>
    </w:p>
  </w:footnote>
  <w:footnote w:type="continuationSeparator" w:id="0">
    <w:p w:rsidR="00225308" w:rsidRDefault="002253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23F5"/>
    <w:multiLevelType w:val="hybridMultilevel"/>
    <w:tmpl w:val="33268E92"/>
    <w:lvl w:ilvl="0" w:tplc="F2C4FDE2">
      <w:start w:val="1"/>
      <w:numFmt w:val="upperLetter"/>
      <w:lvlText w:val="%1."/>
      <w:lvlJc w:val="left"/>
      <w:pPr>
        <w:ind w:left="1000" w:hanging="754"/>
      </w:pPr>
      <w:rPr>
        <w:rFonts w:ascii="Calibri" w:eastAsia="Calibri" w:hAnsi="Calibri" w:cs="Calibri" w:hint="default"/>
        <w:b w:val="0"/>
        <w:bCs w:val="0"/>
        <w:i w:val="0"/>
        <w:iCs w:val="0"/>
        <w:color w:val="0000FF"/>
        <w:spacing w:val="0"/>
        <w:w w:val="100"/>
        <w:sz w:val="22"/>
        <w:szCs w:val="22"/>
        <w:lang w:val="en-US" w:eastAsia="en-US" w:bidi="ar-SA"/>
      </w:rPr>
    </w:lvl>
    <w:lvl w:ilvl="1" w:tplc="541402D0">
      <w:start w:val="1"/>
      <w:numFmt w:val="decimal"/>
      <w:lvlText w:val="%2."/>
      <w:lvlJc w:val="left"/>
      <w:pPr>
        <w:ind w:left="1703" w:hanging="704"/>
      </w:pPr>
      <w:rPr>
        <w:rFonts w:ascii="Calibri" w:eastAsia="Calibri" w:hAnsi="Calibri" w:cs="Calibri" w:hint="default"/>
        <w:b w:val="0"/>
        <w:bCs w:val="0"/>
        <w:i w:val="0"/>
        <w:iCs w:val="0"/>
        <w:spacing w:val="0"/>
        <w:w w:val="100"/>
        <w:sz w:val="22"/>
        <w:szCs w:val="22"/>
        <w:lang w:val="en-US" w:eastAsia="en-US" w:bidi="ar-SA"/>
      </w:rPr>
    </w:lvl>
    <w:lvl w:ilvl="2" w:tplc="602CD3A6">
      <w:numFmt w:val="bullet"/>
      <w:lvlText w:val="•"/>
      <w:lvlJc w:val="left"/>
      <w:pPr>
        <w:ind w:left="2569" w:hanging="704"/>
      </w:pPr>
      <w:rPr>
        <w:rFonts w:hint="default"/>
        <w:lang w:val="en-US" w:eastAsia="en-US" w:bidi="ar-SA"/>
      </w:rPr>
    </w:lvl>
    <w:lvl w:ilvl="3" w:tplc="3B36E27A">
      <w:numFmt w:val="bullet"/>
      <w:lvlText w:val="•"/>
      <w:lvlJc w:val="left"/>
      <w:pPr>
        <w:ind w:left="3439" w:hanging="704"/>
      </w:pPr>
      <w:rPr>
        <w:rFonts w:hint="default"/>
        <w:lang w:val="en-US" w:eastAsia="en-US" w:bidi="ar-SA"/>
      </w:rPr>
    </w:lvl>
    <w:lvl w:ilvl="4" w:tplc="F82C4D88">
      <w:numFmt w:val="bullet"/>
      <w:lvlText w:val="•"/>
      <w:lvlJc w:val="left"/>
      <w:pPr>
        <w:ind w:left="4308" w:hanging="704"/>
      </w:pPr>
      <w:rPr>
        <w:rFonts w:hint="default"/>
        <w:lang w:val="en-US" w:eastAsia="en-US" w:bidi="ar-SA"/>
      </w:rPr>
    </w:lvl>
    <w:lvl w:ilvl="5" w:tplc="EF6E10FA">
      <w:numFmt w:val="bullet"/>
      <w:lvlText w:val="•"/>
      <w:lvlJc w:val="left"/>
      <w:pPr>
        <w:ind w:left="5178" w:hanging="704"/>
      </w:pPr>
      <w:rPr>
        <w:rFonts w:hint="default"/>
        <w:lang w:val="en-US" w:eastAsia="en-US" w:bidi="ar-SA"/>
      </w:rPr>
    </w:lvl>
    <w:lvl w:ilvl="6" w:tplc="997A8622">
      <w:numFmt w:val="bullet"/>
      <w:lvlText w:val="•"/>
      <w:lvlJc w:val="left"/>
      <w:pPr>
        <w:ind w:left="6048" w:hanging="704"/>
      </w:pPr>
      <w:rPr>
        <w:rFonts w:hint="default"/>
        <w:lang w:val="en-US" w:eastAsia="en-US" w:bidi="ar-SA"/>
      </w:rPr>
    </w:lvl>
    <w:lvl w:ilvl="7" w:tplc="4AA8A05E">
      <w:numFmt w:val="bullet"/>
      <w:lvlText w:val="•"/>
      <w:lvlJc w:val="left"/>
      <w:pPr>
        <w:ind w:left="6917" w:hanging="704"/>
      </w:pPr>
      <w:rPr>
        <w:rFonts w:hint="default"/>
        <w:lang w:val="en-US" w:eastAsia="en-US" w:bidi="ar-SA"/>
      </w:rPr>
    </w:lvl>
    <w:lvl w:ilvl="8" w:tplc="E6C8344A">
      <w:numFmt w:val="bullet"/>
      <w:lvlText w:val="•"/>
      <w:lvlJc w:val="left"/>
      <w:pPr>
        <w:ind w:left="7787" w:hanging="704"/>
      </w:pPr>
      <w:rPr>
        <w:rFonts w:hint="default"/>
        <w:lang w:val="en-US" w:eastAsia="en-US" w:bidi="ar-SA"/>
      </w:rPr>
    </w:lvl>
  </w:abstractNum>
  <w:abstractNum w:abstractNumId="1" w15:restartNumberingAfterBreak="0">
    <w:nsid w:val="000F722F"/>
    <w:multiLevelType w:val="hybridMultilevel"/>
    <w:tmpl w:val="9C56FDDE"/>
    <w:lvl w:ilvl="0" w:tplc="BCD4BCB4">
      <w:start w:val="1"/>
      <w:numFmt w:val="upperLetter"/>
      <w:lvlText w:val="%1."/>
      <w:lvlJc w:val="left"/>
      <w:pPr>
        <w:ind w:left="846" w:hanging="468"/>
        <w:jc w:val="right"/>
      </w:pPr>
      <w:rPr>
        <w:rFonts w:ascii="Calibri" w:eastAsia="Calibri" w:hAnsi="Calibri" w:cs="Calibri" w:hint="default"/>
        <w:b w:val="0"/>
        <w:bCs w:val="0"/>
        <w:i w:val="0"/>
        <w:iCs w:val="0"/>
        <w:spacing w:val="0"/>
        <w:w w:val="100"/>
        <w:sz w:val="22"/>
        <w:szCs w:val="22"/>
        <w:lang w:val="en-US" w:eastAsia="en-US" w:bidi="ar-SA"/>
      </w:rPr>
    </w:lvl>
    <w:lvl w:ilvl="1" w:tplc="DECE281E">
      <w:start w:val="1"/>
      <w:numFmt w:val="decimal"/>
      <w:lvlText w:val="(%2)"/>
      <w:lvlJc w:val="left"/>
      <w:pPr>
        <w:ind w:left="784" w:hanging="360"/>
        <w:jc w:val="right"/>
      </w:pPr>
      <w:rPr>
        <w:rFonts w:ascii="Calibri" w:eastAsia="Calibri" w:hAnsi="Calibri" w:cs="Calibri" w:hint="default"/>
        <w:b w:val="0"/>
        <w:bCs w:val="0"/>
        <w:i w:val="0"/>
        <w:iCs w:val="0"/>
        <w:spacing w:val="0"/>
        <w:w w:val="100"/>
        <w:sz w:val="22"/>
        <w:szCs w:val="22"/>
        <w:lang w:val="en-US" w:eastAsia="en-US" w:bidi="ar-SA"/>
      </w:rPr>
    </w:lvl>
    <w:lvl w:ilvl="2" w:tplc="844A8BC4">
      <w:start w:val="1"/>
      <w:numFmt w:val="lowerRoman"/>
      <w:lvlText w:val="%3."/>
      <w:lvlJc w:val="left"/>
      <w:pPr>
        <w:ind w:left="2066" w:hanging="466"/>
        <w:jc w:val="right"/>
      </w:pPr>
      <w:rPr>
        <w:rFonts w:ascii="Calibri" w:eastAsia="Calibri" w:hAnsi="Calibri" w:cs="Calibri" w:hint="default"/>
        <w:b w:val="0"/>
        <w:bCs w:val="0"/>
        <w:i w:val="0"/>
        <w:iCs w:val="0"/>
        <w:spacing w:val="0"/>
        <w:w w:val="100"/>
        <w:sz w:val="22"/>
        <w:szCs w:val="22"/>
        <w:lang w:val="en-US" w:eastAsia="en-US" w:bidi="ar-SA"/>
      </w:rPr>
    </w:lvl>
    <w:lvl w:ilvl="3" w:tplc="855454B6">
      <w:numFmt w:val="bullet"/>
      <w:lvlText w:val="•"/>
      <w:lvlJc w:val="left"/>
      <w:pPr>
        <w:ind w:left="2944" w:hanging="466"/>
      </w:pPr>
      <w:rPr>
        <w:rFonts w:hint="default"/>
        <w:lang w:val="en-US" w:eastAsia="en-US" w:bidi="ar-SA"/>
      </w:rPr>
    </w:lvl>
    <w:lvl w:ilvl="4" w:tplc="1ED8BA3C">
      <w:numFmt w:val="bullet"/>
      <w:lvlText w:val="•"/>
      <w:lvlJc w:val="left"/>
      <w:pPr>
        <w:ind w:left="3829" w:hanging="466"/>
      </w:pPr>
      <w:rPr>
        <w:rFonts w:hint="default"/>
        <w:lang w:val="en-US" w:eastAsia="en-US" w:bidi="ar-SA"/>
      </w:rPr>
    </w:lvl>
    <w:lvl w:ilvl="5" w:tplc="14D6DE66">
      <w:numFmt w:val="bullet"/>
      <w:lvlText w:val="•"/>
      <w:lvlJc w:val="left"/>
      <w:pPr>
        <w:ind w:left="4714" w:hanging="466"/>
      </w:pPr>
      <w:rPr>
        <w:rFonts w:hint="default"/>
        <w:lang w:val="en-US" w:eastAsia="en-US" w:bidi="ar-SA"/>
      </w:rPr>
    </w:lvl>
    <w:lvl w:ilvl="6" w:tplc="AF2A6432">
      <w:numFmt w:val="bullet"/>
      <w:lvlText w:val="•"/>
      <w:lvlJc w:val="left"/>
      <w:pPr>
        <w:ind w:left="5599" w:hanging="466"/>
      </w:pPr>
      <w:rPr>
        <w:rFonts w:hint="default"/>
        <w:lang w:val="en-US" w:eastAsia="en-US" w:bidi="ar-SA"/>
      </w:rPr>
    </w:lvl>
    <w:lvl w:ilvl="7" w:tplc="7096B2AC">
      <w:numFmt w:val="bullet"/>
      <w:lvlText w:val="•"/>
      <w:lvlJc w:val="left"/>
      <w:pPr>
        <w:ind w:left="6484" w:hanging="466"/>
      </w:pPr>
      <w:rPr>
        <w:rFonts w:hint="default"/>
        <w:lang w:val="en-US" w:eastAsia="en-US" w:bidi="ar-SA"/>
      </w:rPr>
    </w:lvl>
    <w:lvl w:ilvl="8" w:tplc="ED9E592E">
      <w:numFmt w:val="bullet"/>
      <w:lvlText w:val="•"/>
      <w:lvlJc w:val="left"/>
      <w:pPr>
        <w:ind w:left="7369" w:hanging="466"/>
      </w:pPr>
      <w:rPr>
        <w:rFonts w:hint="default"/>
        <w:lang w:val="en-US" w:eastAsia="en-US" w:bidi="ar-SA"/>
      </w:rPr>
    </w:lvl>
  </w:abstractNum>
  <w:abstractNum w:abstractNumId="2" w15:restartNumberingAfterBreak="0">
    <w:nsid w:val="02C2022D"/>
    <w:multiLevelType w:val="multilevel"/>
    <w:tmpl w:val="0968535C"/>
    <w:lvl w:ilvl="0">
      <w:start w:val="1"/>
      <w:numFmt w:val="decimal"/>
      <w:lvlText w:val="%1."/>
      <w:lvlJc w:val="left"/>
      <w:pPr>
        <w:ind w:left="885" w:hanging="778"/>
      </w:pPr>
      <w:rPr>
        <w:rFonts w:ascii="Arial" w:eastAsia="Arial" w:hAnsi="Arial" w:cs="Arial" w:hint="default"/>
        <w:b w:val="0"/>
        <w:bCs w:val="0"/>
        <w:i w:val="0"/>
        <w:iCs w:val="0"/>
        <w:spacing w:val="-2"/>
        <w:w w:val="99"/>
        <w:sz w:val="20"/>
        <w:szCs w:val="20"/>
        <w:lang w:val="en-US" w:eastAsia="en-US" w:bidi="ar-SA"/>
      </w:rPr>
    </w:lvl>
    <w:lvl w:ilvl="1">
      <w:start w:val="1"/>
      <w:numFmt w:val="decimal"/>
      <w:lvlText w:val="%1.%2."/>
      <w:lvlJc w:val="left"/>
      <w:pPr>
        <w:ind w:left="1548" w:hanging="720"/>
      </w:pPr>
      <w:rPr>
        <w:rFonts w:ascii="Arial" w:eastAsia="Arial" w:hAnsi="Arial" w:cs="Arial" w:hint="default"/>
        <w:b w:val="0"/>
        <w:bCs w:val="0"/>
        <w:i w:val="0"/>
        <w:iCs w:val="0"/>
        <w:spacing w:val="-2"/>
        <w:w w:val="99"/>
        <w:sz w:val="20"/>
        <w:szCs w:val="20"/>
        <w:lang w:val="en-US" w:eastAsia="en-US" w:bidi="ar-SA"/>
      </w:rPr>
    </w:lvl>
    <w:lvl w:ilvl="2">
      <w:numFmt w:val="bullet"/>
      <w:lvlText w:val="o"/>
      <w:lvlJc w:val="left"/>
      <w:pPr>
        <w:ind w:left="2628" w:hanging="360"/>
      </w:pPr>
      <w:rPr>
        <w:rFonts w:ascii="Arial" w:eastAsia="Arial" w:hAnsi="Arial" w:cs="Arial" w:hint="default"/>
        <w:b w:val="0"/>
        <w:bCs w:val="0"/>
        <w:i w:val="0"/>
        <w:iCs w:val="0"/>
        <w:spacing w:val="0"/>
        <w:w w:val="107"/>
        <w:sz w:val="20"/>
        <w:szCs w:val="20"/>
        <w:lang w:val="en-US" w:eastAsia="en-US" w:bidi="ar-SA"/>
      </w:rPr>
    </w:lvl>
    <w:lvl w:ilvl="3">
      <w:numFmt w:val="bullet"/>
      <w:lvlText w:val="•"/>
      <w:lvlJc w:val="left"/>
      <w:pPr>
        <w:ind w:left="3555" w:hanging="360"/>
      </w:pPr>
      <w:rPr>
        <w:rFonts w:hint="default"/>
        <w:lang w:val="en-US" w:eastAsia="en-US" w:bidi="ar-SA"/>
      </w:rPr>
    </w:lvl>
    <w:lvl w:ilvl="4">
      <w:numFmt w:val="bullet"/>
      <w:lvlText w:val="•"/>
      <w:lvlJc w:val="left"/>
      <w:pPr>
        <w:ind w:left="4491" w:hanging="360"/>
      </w:pPr>
      <w:rPr>
        <w:rFonts w:hint="default"/>
        <w:lang w:val="en-US" w:eastAsia="en-US" w:bidi="ar-SA"/>
      </w:rPr>
    </w:lvl>
    <w:lvl w:ilvl="5">
      <w:numFmt w:val="bullet"/>
      <w:lvlText w:val="•"/>
      <w:lvlJc w:val="left"/>
      <w:pPr>
        <w:ind w:left="5427" w:hanging="360"/>
      </w:pPr>
      <w:rPr>
        <w:rFonts w:hint="default"/>
        <w:lang w:val="en-US" w:eastAsia="en-US" w:bidi="ar-SA"/>
      </w:rPr>
    </w:lvl>
    <w:lvl w:ilvl="6">
      <w:numFmt w:val="bullet"/>
      <w:lvlText w:val="•"/>
      <w:lvlJc w:val="left"/>
      <w:pPr>
        <w:ind w:left="6363" w:hanging="360"/>
      </w:pPr>
      <w:rPr>
        <w:rFonts w:hint="default"/>
        <w:lang w:val="en-US" w:eastAsia="en-US" w:bidi="ar-SA"/>
      </w:rPr>
    </w:lvl>
    <w:lvl w:ilvl="7">
      <w:numFmt w:val="bullet"/>
      <w:lvlText w:val="•"/>
      <w:lvlJc w:val="left"/>
      <w:pPr>
        <w:ind w:left="7299" w:hanging="360"/>
      </w:pPr>
      <w:rPr>
        <w:rFonts w:hint="default"/>
        <w:lang w:val="en-US" w:eastAsia="en-US" w:bidi="ar-SA"/>
      </w:rPr>
    </w:lvl>
    <w:lvl w:ilvl="8">
      <w:numFmt w:val="bullet"/>
      <w:lvlText w:val="•"/>
      <w:lvlJc w:val="left"/>
      <w:pPr>
        <w:ind w:left="8234" w:hanging="360"/>
      </w:pPr>
      <w:rPr>
        <w:rFonts w:hint="default"/>
        <w:lang w:val="en-US" w:eastAsia="en-US" w:bidi="ar-SA"/>
      </w:rPr>
    </w:lvl>
  </w:abstractNum>
  <w:abstractNum w:abstractNumId="3" w15:restartNumberingAfterBreak="0">
    <w:nsid w:val="03E2181E"/>
    <w:multiLevelType w:val="multilevel"/>
    <w:tmpl w:val="73E82B16"/>
    <w:lvl w:ilvl="0">
      <w:start w:val="2"/>
      <w:numFmt w:val="decimal"/>
      <w:lvlText w:val="%1"/>
      <w:lvlJc w:val="left"/>
      <w:pPr>
        <w:ind w:left="1019" w:hanging="773"/>
      </w:pPr>
      <w:rPr>
        <w:rFonts w:hint="default"/>
        <w:lang w:val="en-US" w:eastAsia="en-US" w:bidi="ar-SA"/>
      </w:rPr>
    </w:lvl>
    <w:lvl w:ilvl="1">
      <w:start w:val="2"/>
      <w:numFmt w:val="decimal"/>
      <w:lvlText w:val="%1.%2"/>
      <w:lvlJc w:val="left"/>
      <w:pPr>
        <w:ind w:left="1019" w:hanging="773"/>
      </w:pPr>
      <w:rPr>
        <w:rFonts w:hint="default"/>
        <w:lang w:val="en-US" w:eastAsia="en-US" w:bidi="ar-SA"/>
      </w:rPr>
    </w:lvl>
    <w:lvl w:ilvl="2">
      <w:start w:val="1"/>
      <w:numFmt w:val="decimal"/>
      <w:lvlText w:val="%1.%2.%3"/>
      <w:lvlJc w:val="left"/>
      <w:pPr>
        <w:ind w:left="1019" w:hanging="773"/>
      </w:pPr>
      <w:rPr>
        <w:rFonts w:ascii="Calibri" w:eastAsia="Calibri" w:hAnsi="Calibri" w:cs="Calibri" w:hint="default"/>
        <w:b w:val="0"/>
        <w:bCs w:val="0"/>
        <w:i w:val="0"/>
        <w:iCs w:val="0"/>
        <w:color w:val="0000FF"/>
        <w:spacing w:val="0"/>
        <w:w w:val="100"/>
        <w:sz w:val="22"/>
        <w:szCs w:val="22"/>
        <w:lang w:val="en-US" w:eastAsia="en-US" w:bidi="ar-SA"/>
      </w:rPr>
    </w:lvl>
    <w:lvl w:ilvl="3">
      <w:numFmt w:val="bullet"/>
      <w:lvlText w:val="•"/>
      <w:lvlJc w:val="left"/>
      <w:pPr>
        <w:ind w:left="1379" w:hanging="360"/>
      </w:pPr>
      <w:rPr>
        <w:rFonts w:ascii="Arial" w:eastAsia="Arial" w:hAnsi="Arial" w:cs="Arial" w:hint="default"/>
        <w:b w:val="0"/>
        <w:bCs w:val="0"/>
        <w:i w:val="0"/>
        <w:iCs w:val="0"/>
        <w:spacing w:val="0"/>
        <w:w w:val="131"/>
        <w:sz w:val="22"/>
        <w:szCs w:val="22"/>
        <w:lang w:val="en-US" w:eastAsia="en-US" w:bidi="ar-SA"/>
      </w:rPr>
    </w:lvl>
    <w:lvl w:ilvl="4">
      <w:numFmt w:val="bullet"/>
      <w:lvlText w:val="•"/>
      <w:lvlJc w:val="left"/>
      <w:pPr>
        <w:ind w:left="4122" w:hanging="360"/>
      </w:pPr>
      <w:rPr>
        <w:rFonts w:hint="default"/>
        <w:lang w:val="en-US" w:eastAsia="en-US" w:bidi="ar-SA"/>
      </w:rPr>
    </w:lvl>
    <w:lvl w:ilvl="5">
      <w:numFmt w:val="bullet"/>
      <w:lvlText w:val="•"/>
      <w:lvlJc w:val="left"/>
      <w:pPr>
        <w:ind w:left="5036" w:hanging="360"/>
      </w:pPr>
      <w:rPr>
        <w:rFonts w:hint="default"/>
        <w:lang w:val="en-US" w:eastAsia="en-US" w:bidi="ar-SA"/>
      </w:rPr>
    </w:lvl>
    <w:lvl w:ilvl="6">
      <w:numFmt w:val="bullet"/>
      <w:lvlText w:val="•"/>
      <w:lvlJc w:val="left"/>
      <w:pPr>
        <w:ind w:left="5950" w:hanging="360"/>
      </w:pPr>
      <w:rPr>
        <w:rFonts w:hint="default"/>
        <w:lang w:val="en-US" w:eastAsia="en-US" w:bidi="ar-SA"/>
      </w:rPr>
    </w:lvl>
    <w:lvl w:ilvl="7">
      <w:numFmt w:val="bullet"/>
      <w:lvlText w:val="•"/>
      <w:lvlJc w:val="left"/>
      <w:pPr>
        <w:ind w:left="6864" w:hanging="360"/>
      </w:pPr>
      <w:rPr>
        <w:rFonts w:hint="default"/>
        <w:lang w:val="en-US" w:eastAsia="en-US" w:bidi="ar-SA"/>
      </w:rPr>
    </w:lvl>
    <w:lvl w:ilvl="8">
      <w:numFmt w:val="bullet"/>
      <w:lvlText w:val="•"/>
      <w:lvlJc w:val="left"/>
      <w:pPr>
        <w:ind w:left="7778" w:hanging="360"/>
      </w:pPr>
      <w:rPr>
        <w:rFonts w:hint="default"/>
        <w:lang w:val="en-US" w:eastAsia="en-US" w:bidi="ar-SA"/>
      </w:rPr>
    </w:lvl>
  </w:abstractNum>
  <w:abstractNum w:abstractNumId="4" w15:restartNumberingAfterBreak="0">
    <w:nsid w:val="056A530B"/>
    <w:multiLevelType w:val="hybridMultilevel"/>
    <w:tmpl w:val="48E4E532"/>
    <w:lvl w:ilvl="0" w:tplc="5DEA2E58">
      <w:start w:val="1"/>
      <w:numFmt w:val="upperLetter"/>
      <w:lvlText w:val="%1."/>
      <w:lvlJc w:val="left"/>
      <w:pPr>
        <w:ind w:left="1000" w:hanging="754"/>
      </w:pPr>
      <w:rPr>
        <w:rFonts w:ascii="Calibri" w:eastAsia="Calibri" w:hAnsi="Calibri" w:cs="Calibri" w:hint="default"/>
        <w:b w:val="0"/>
        <w:bCs w:val="0"/>
        <w:i w:val="0"/>
        <w:iCs w:val="0"/>
        <w:color w:val="0000FF"/>
        <w:spacing w:val="0"/>
        <w:w w:val="100"/>
        <w:sz w:val="22"/>
        <w:szCs w:val="22"/>
        <w:lang w:val="en-US" w:eastAsia="en-US" w:bidi="ar-SA"/>
      </w:rPr>
    </w:lvl>
    <w:lvl w:ilvl="1" w:tplc="4364DFD6">
      <w:start w:val="1"/>
      <w:numFmt w:val="decimal"/>
      <w:lvlText w:val="%2."/>
      <w:lvlJc w:val="left"/>
      <w:pPr>
        <w:ind w:left="1676" w:hanging="677"/>
      </w:pPr>
      <w:rPr>
        <w:rFonts w:ascii="Calibri" w:eastAsia="Calibri" w:hAnsi="Calibri" w:cs="Calibri" w:hint="default"/>
        <w:b w:val="0"/>
        <w:bCs w:val="0"/>
        <w:i w:val="0"/>
        <w:iCs w:val="0"/>
        <w:spacing w:val="0"/>
        <w:w w:val="100"/>
        <w:sz w:val="22"/>
        <w:szCs w:val="22"/>
        <w:lang w:val="en-US" w:eastAsia="en-US" w:bidi="ar-SA"/>
      </w:rPr>
    </w:lvl>
    <w:lvl w:ilvl="2" w:tplc="B32415E6">
      <w:numFmt w:val="bullet"/>
      <w:lvlText w:val="•"/>
      <w:lvlJc w:val="left"/>
      <w:pPr>
        <w:ind w:left="2551" w:hanging="677"/>
      </w:pPr>
      <w:rPr>
        <w:rFonts w:hint="default"/>
        <w:lang w:val="en-US" w:eastAsia="en-US" w:bidi="ar-SA"/>
      </w:rPr>
    </w:lvl>
    <w:lvl w:ilvl="3" w:tplc="694AC426">
      <w:numFmt w:val="bullet"/>
      <w:lvlText w:val="•"/>
      <w:lvlJc w:val="left"/>
      <w:pPr>
        <w:ind w:left="3423" w:hanging="677"/>
      </w:pPr>
      <w:rPr>
        <w:rFonts w:hint="default"/>
        <w:lang w:val="en-US" w:eastAsia="en-US" w:bidi="ar-SA"/>
      </w:rPr>
    </w:lvl>
    <w:lvl w:ilvl="4" w:tplc="666E049E">
      <w:numFmt w:val="bullet"/>
      <w:lvlText w:val="•"/>
      <w:lvlJc w:val="left"/>
      <w:pPr>
        <w:ind w:left="4295" w:hanging="677"/>
      </w:pPr>
      <w:rPr>
        <w:rFonts w:hint="default"/>
        <w:lang w:val="en-US" w:eastAsia="en-US" w:bidi="ar-SA"/>
      </w:rPr>
    </w:lvl>
    <w:lvl w:ilvl="5" w:tplc="8B62A4E4">
      <w:numFmt w:val="bullet"/>
      <w:lvlText w:val="•"/>
      <w:lvlJc w:val="left"/>
      <w:pPr>
        <w:ind w:left="5167" w:hanging="677"/>
      </w:pPr>
      <w:rPr>
        <w:rFonts w:hint="default"/>
        <w:lang w:val="en-US" w:eastAsia="en-US" w:bidi="ar-SA"/>
      </w:rPr>
    </w:lvl>
    <w:lvl w:ilvl="6" w:tplc="64DA8E16">
      <w:numFmt w:val="bullet"/>
      <w:lvlText w:val="•"/>
      <w:lvlJc w:val="left"/>
      <w:pPr>
        <w:ind w:left="6039" w:hanging="677"/>
      </w:pPr>
      <w:rPr>
        <w:rFonts w:hint="default"/>
        <w:lang w:val="en-US" w:eastAsia="en-US" w:bidi="ar-SA"/>
      </w:rPr>
    </w:lvl>
    <w:lvl w:ilvl="7" w:tplc="65500F6E">
      <w:numFmt w:val="bullet"/>
      <w:lvlText w:val="•"/>
      <w:lvlJc w:val="left"/>
      <w:pPr>
        <w:ind w:left="6910" w:hanging="677"/>
      </w:pPr>
      <w:rPr>
        <w:rFonts w:hint="default"/>
        <w:lang w:val="en-US" w:eastAsia="en-US" w:bidi="ar-SA"/>
      </w:rPr>
    </w:lvl>
    <w:lvl w:ilvl="8" w:tplc="57109AB6">
      <w:numFmt w:val="bullet"/>
      <w:lvlText w:val="•"/>
      <w:lvlJc w:val="left"/>
      <w:pPr>
        <w:ind w:left="7782" w:hanging="677"/>
      </w:pPr>
      <w:rPr>
        <w:rFonts w:hint="default"/>
        <w:lang w:val="en-US" w:eastAsia="en-US" w:bidi="ar-SA"/>
      </w:rPr>
    </w:lvl>
  </w:abstractNum>
  <w:abstractNum w:abstractNumId="5" w15:restartNumberingAfterBreak="0">
    <w:nsid w:val="08402A84"/>
    <w:multiLevelType w:val="hybridMultilevel"/>
    <w:tmpl w:val="B02CFDFC"/>
    <w:lvl w:ilvl="0" w:tplc="5C36F9F6">
      <w:start w:val="1"/>
      <w:numFmt w:val="upperLetter"/>
      <w:lvlText w:val="%1."/>
      <w:lvlJc w:val="left"/>
      <w:pPr>
        <w:ind w:left="858" w:hanging="721"/>
      </w:pPr>
      <w:rPr>
        <w:rFonts w:ascii="Calibri" w:eastAsia="Calibri" w:hAnsi="Calibri" w:cs="Calibri" w:hint="default"/>
        <w:b w:val="0"/>
        <w:bCs w:val="0"/>
        <w:i w:val="0"/>
        <w:iCs w:val="0"/>
        <w:spacing w:val="0"/>
        <w:w w:val="100"/>
        <w:sz w:val="22"/>
        <w:szCs w:val="22"/>
        <w:lang w:val="en-US" w:eastAsia="en-US" w:bidi="ar-SA"/>
      </w:rPr>
    </w:lvl>
    <w:lvl w:ilvl="1" w:tplc="096A78AA">
      <w:start w:val="1"/>
      <w:numFmt w:val="upperLetter"/>
      <w:lvlText w:val="%2."/>
      <w:lvlJc w:val="left"/>
      <w:pPr>
        <w:ind w:left="1007" w:hanging="761"/>
      </w:pPr>
      <w:rPr>
        <w:rFonts w:ascii="Calibri" w:eastAsia="Calibri" w:hAnsi="Calibri" w:cs="Calibri" w:hint="default"/>
        <w:b w:val="0"/>
        <w:bCs w:val="0"/>
        <w:i w:val="0"/>
        <w:iCs w:val="0"/>
        <w:color w:val="0000FF"/>
        <w:spacing w:val="0"/>
        <w:w w:val="100"/>
        <w:sz w:val="22"/>
        <w:szCs w:val="22"/>
        <w:lang w:val="en-US" w:eastAsia="en-US" w:bidi="ar-SA"/>
      </w:rPr>
    </w:lvl>
    <w:lvl w:ilvl="2" w:tplc="7422986E">
      <w:numFmt w:val="bullet"/>
      <w:lvlText w:val="•"/>
      <w:lvlJc w:val="left"/>
      <w:pPr>
        <w:ind w:left="1947" w:hanging="761"/>
      </w:pPr>
      <w:rPr>
        <w:rFonts w:hint="default"/>
        <w:lang w:val="en-US" w:eastAsia="en-US" w:bidi="ar-SA"/>
      </w:rPr>
    </w:lvl>
    <w:lvl w:ilvl="3" w:tplc="43AC695A">
      <w:numFmt w:val="bullet"/>
      <w:lvlText w:val="•"/>
      <w:lvlJc w:val="left"/>
      <w:pPr>
        <w:ind w:left="2894" w:hanging="761"/>
      </w:pPr>
      <w:rPr>
        <w:rFonts w:hint="default"/>
        <w:lang w:val="en-US" w:eastAsia="en-US" w:bidi="ar-SA"/>
      </w:rPr>
    </w:lvl>
    <w:lvl w:ilvl="4" w:tplc="3DF8E498">
      <w:numFmt w:val="bullet"/>
      <w:lvlText w:val="•"/>
      <w:lvlJc w:val="left"/>
      <w:pPr>
        <w:ind w:left="3842" w:hanging="761"/>
      </w:pPr>
      <w:rPr>
        <w:rFonts w:hint="default"/>
        <w:lang w:val="en-US" w:eastAsia="en-US" w:bidi="ar-SA"/>
      </w:rPr>
    </w:lvl>
    <w:lvl w:ilvl="5" w:tplc="26DC23DE">
      <w:numFmt w:val="bullet"/>
      <w:lvlText w:val="•"/>
      <w:lvlJc w:val="left"/>
      <w:pPr>
        <w:ind w:left="4789" w:hanging="761"/>
      </w:pPr>
      <w:rPr>
        <w:rFonts w:hint="default"/>
        <w:lang w:val="en-US" w:eastAsia="en-US" w:bidi="ar-SA"/>
      </w:rPr>
    </w:lvl>
    <w:lvl w:ilvl="6" w:tplc="650E43E4">
      <w:numFmt w:val="bullet"/>
      <w:lvlText w:val="•"/>
      <w:lvlJc w:val="left"/>
      <w:pPr>
        <w:ind w:left="5736" w:hanging="761"/>
      </w:pPr>
      <w:rPr>
        <w:rFonts w:hint="default"/>
        <w:lang w:val="en-US" w:eastAsia="en-US" w:bidi="ar-SA"/>
      </w:rPr>
    </w:lvl>
    <w:lvl w:ilvl="7" w:tplc="0C965802">
      <w:numFmt w:val="bullet"/>
      <w:lvlText w:val="•"/>
      <w:lvlJc w:val="left"/>
      <w:pPr>
        <w:ind w:left="6684" w:hanging="761"/>
      </w:pPr>
      <w:rPr>
        <w:rFonts w:hint="default"/>
        <w:lang w:val="en-US" w:eastAsia="en-US" w:bidi="ar-SA"/>
      </w:rPr>
    </w:lvl>
    <w:lvl w:ilvl="8" w:tplc="99FAABBC">
      <w:numFmt w:val="bullet"/>
      <w:lvlText w:val="•"/>
      <w:lvlJc w:val="left"/>
      <w:pPr>
        <w:ind w:left="7631" w:hanging="761"/>
      </w:pPr>
      <w:rPr>
        <w:rFonts w:hint="default"/>
        <w:lang w:val="en-US" w:eastAsia="en-US" w:bidi="ar-SA"/>
      </w:rPr>
    </w:lvl>
  </w:abstractNum>
  <w:abstractNum w:abstractNumId="6" w15:restartNumberingAfterBreak="0">
    <w:nsid w:val="084E48AE"/>
    <w:multiLevelType w:val="hybridMultilevel"/>
    <w:tmpl w:val="FBE666E0"/>
    <w:lvl w:ilvl="0" w:tplc="19D6A13A">
      <w:start w:val="1"/>
      <w:numFmt w:val="decimal"/>
      <w:lvlText w:val="%1."/>
      <w:lvlJc w:val="left"/>
      <w:pPr>
        <w:ind w:left="1578" w:hanging="361"/>
      </w:pPr>
      <w:rPr>
        <w:rFonts w:ascii="Arial" w:eastAsia="Arial" w:hAnsi="Arial" w:cs="Arial" w:hint="default"/>
        <w:b w:val="0"/>
        <w:bCs w:val="0"/>
        <w:i w:val="0"/>
        <w:iCs w:val="0"/>
        <w:spacing w:val="-6"/>
        <w:w w:val="99"/>
        <w:sz w:val="20"/>
        <w:szCs w:val="20"/>
        <w:lang w:val="en-US" w:eastAsia="en-US" w:bidi="ar-SA"/>
      </w:rPr>
    </w:lvl>
    <w:lvl w:ilvl="1" w:tplc="E018B9E8">
      <w:numFmt w:val="bullet"/>
      <w:lvlText w:val="•"/>
      <w:lvlJc w:val="left"/>
      <w:pPr>
        <w:ind w:left="2382" w:hanging="361"/>
      </w:pPr>
      <w:rPr>
        <w:rFonts w:hint="default"/>
        <w:lang w:val="en-US" w:eastAsia="en-US" w:bidi="ar-SA"/>
      </w:rPr>
    </w:lvl>
    <w:lvl w:ilvl="2" w:tplc="A22ACF48">
      <w:numFmt w:val="bullet"/>
      <w:lvlText w:val="•"/>
      <w:lvlJc w:val="left"/>
      <w:pPr>
        <w:ind w:left="3185" w:hanging="361"/>
      </w:pPr>
      <w:rPr>
        <w:rFonts w:hint="default"/>
        <w:lang w:val="en-US" w:eastAsia="en-US" w:bidi="ar-SA"/>
      </w:rPr>
    </w:lvl>
    <w:lvl w:ilvl="3" w:tplc="8DEC36B0">
      <w:numFmt w:val="bullet"/>
      <w:lvlText w:val="•"/>
      <w:lvlJc w:val="left"/>
      <w:pPr>
        <w:ind w:left="3987" w:hanging="361"/>
      </w:pPr>
      <w:rPr>
        <w:rFonts w:hint="default"/>
        <w:lang w:val="en-US" w:eastAsia="en-US" w:bidi="ar-SA"/>
      </w:rPr>
    </w:lvl>
    <w:lvl w:ilvl="4" w:tplc="4B845F82">
      <w:numFmt w:val="bullet"/>
      <w:lvlText w:val="•"/>
      <w:lvlJc w:val="left"/>
      <w:pPr>
        <w:ind w:left="4790" w:hanging="361"/>
      </w:pPr>
      <w:rPr>
        <w:rFonts w:hint="default"/>
        <w:lang w:val="en-US" w:eastAsia="en-US" w:bidi="ar-SA"/>
      </w:rPr>
    </w:lvl>
    <w:lvl w:ilvl="5" w:tplc="920ECB7E">
      <w:numFmt w:val="bullet"/>
      <w:lvlText w:val="•"/>
      <w:lvlJc w:val="left"/>
      <w:pPr>
        <w:ind w:left="5593" w:hanging="361"/>
      </w:pPr>
      <w:rPr>
        <w:rFonts w:hint="default"/>
        <w:lang w:val="en-US" w:eastAsia="en-US" w:bidi="ar-SA"/>
      </w:rPr>
    </w:lvl>
    <w:lvl w:ilvl="6" w:tplc="2590493E">
      <w:numFmt w:val="bullet"/>
      <w:lvlText w:val="•"/>
      <w:lvlJc w:val="left"/>
      <w:pPr>
        <w:ind w:left="6395" w:hanging="361"/>
      </w:pPr>
      <w:rPr>
        <w:rFonts w:hint="default"/>
        <w:lang w:val="en-US" w:eastAsia="en-US" w:bidi="ar-SA"/>
      </w:rPr>
    </w:lvl>
    <w:lvl w:ilvl="7" w:tplc="31E2193E">
      <w:numFmt w:val="bullet"/>
      <w:lvlText w:val="•"/>
      <w:lvlJc w:val="left"/>
      <w:pPr>
        <w:ind w:left="7198" w:hanging="361"/>
      </w:pPr>
      <w:rPr>
        <w:rFonts w:hint="default"/>
        <w:lang w:val="en-US" w:eastAsia="en-US" w:bidi="ar-SA"/>
      </w:rPr>
    </w:lvl>
    <w:lvl w:ilvl="8" w:tplc="D5F6E5B4">
      <w:numFmt w:val="bullet"/>
      <w:lvlText w:val="•"/>
      <w:lvlJc w:val="left"/>
      <w:pPr>
        <w:ind w:left="8001" w:hanging="361"/>
      </w:pPr>
      <w:rPr>
        <w:rFonts w:hint="default"/>
        <w:lang w:val="en-US" w:eastAsia="en-US" w:bidi="ar-SA"/>
      </w:rPr>
    </w:lvl>
  </w:abstractNum>
  <w:abstractNum w:abstractNumId="7" w15:restartNumberingAfterBreak="0">
    <w:nsid w:val="0E726485"/>
    <w:multiLevelType w:val="multilevel"/>
    <w:tmpl w:val="64522AE0"/>
    <w:lvl w:ilvl="0">
      <w:start w:val="1"/>
      <w:numFmt w:val="decimal"/>
      <w:lvlText w:val="%1"/>
      <w:lvlJc w:val="left"/>
      <w:pPr>
        <w:ind w:left="1021" w:hanging="776"/>
      </w:pPr>
      <w:rPr>
        <w:rFonts w:hint="default"/>
        <w:lang w:val="en-US" w:eastAsia="en-US" w:bidi="ar-SA"/>
      </w:rPr>
    </w:lvl>
    <w:lvl w:ilvl="1">
      <w:start w:val="1"/>
      <w:numFmt w:val="decimal"/>
      <w:lvlText w:val="%1.%2"/>
      <w:lvlJc w:val="left"/>
      <w:pPr>
        <w:ind w:left="1021" w:hanging="776"/>
      </w:pPr>
      <w:rPr>
        <w:rFonts w:ascii="Calibri" w:eastAsia="Calibri" w:hAnsi="Calibri" w:cs="Calibri" w:hint="default"/>
        <w:b w:val="0"/>
        <w:bCs w:val="0"/>
        <w:i w:val="0"/>
        <w:iCs w:val="0"/>
        <w:color w:val="0000FF"/>
        <w:spacing w:val="0"/>
        <w:w w:val="99"/>
        <w:sz w:val="22"/>
        <w:szCs w:val="22"/>
        <w:lang w:val="en-US" w:eastAsia="en-US" w:bidi="ar-SA"/>
      </w:rPr>
    </w:lvl>
    <w:lvl w:ilvl="2">
      <w:start w:val="1"/>
      <w:numFmt w:val="decimal"/>
      <w:lvlText w:val="%3."/>
      <w:lvlJc w:val="left"/>
      <w:pPr>
        <w:ind w:left="1289" w:hanging="218"/>
      </w:pPr>
      <w:rPr>
        <w:rFonts w:ascii="Calibri" w:eastAsia="Calibri" w:hAnsi="Calibri" w:cs="Calibri" w:hint="default"/>
        <w:b w:val="0"/>
        <w:bCs w:val="0"/>
        <w:i w:val="0"/>
        <w:iCs w:val="0"/>
        <w:spacing w:val="0"/>
        <w:w w:val="100"/>
        <w:sz w:val="22"/>
        <w:szCs w:val="22"/>
        <w:lang w:val="en-US" w:eastAsia="en-US" w:bidi="ar-SA"/>
      </w:rPr>
    </w:lvl>
    <w:lvl w:ilvl="3">
      <w:numFmt w:val="bullet"/>
      <w:lvlText w:val="•"/>
      <w:lvlJc w:val="left"/>
      <w:pPr>
        <w:ind w:left="3130" w:hanging="218"/>
      </w:pPr>
      <w:rPr>
        <w:rFonts w:hint="default"/>
        <w:lang w:val="en-US" w:eastAsia="en-US" w:bidi="ar-SA"/>
      </w:rPr>
    </w:lvl>
    <w:lvl w:ilvl="4">
      <w:numFmt w:val="bullet"/>
      <w:lvlText w:val="•"/>
      <w:lvlJc w:val="left"/>
      <w:pPr>
        <w:ind w:left="4055" w:hanging="218"/>
      </w:pPr>
      <w:rPr>
        <w:rFonts w:hint="default"/>
        <w:lang w:val="en-US" w:eastAsia="en-US" w:bidi="ar-SA"/>
      </w:rPr>
    </w:lvl>
    <w:lvl w:ilvl="5">
      <w:numFmt w:val="bullet"/>
      <w:lvlText w:val="•"/>
      <w:lvlJc w:val="left"/>
      <w:pPr>
        <w:ind w:left="4980" w:hanging="218"/>
      </w:pPr>
      <w:rPr>
        <w:rFonts w:hint="default"/>
        <w:lang w:val="en-US" w:eastAsia="en-US" w:bidi="ar-SA"/>
      </w:rPr>
    </w:lvl>
    <w:lvl w:ilvl="6">
      <w:numFmt w:val="bullet"/>
      <w:lvlText w:val="•"/>
      <w:lvlJc w:val="left"/>
      <w:pPr>
        <w:ind w:left="5905" w:hanging="218"/>
      </w:pPr>
      <w:rPr>
        <w:rFonts w:hint="default"/>
        <w:lang w:val="en-US" w:eastAsia="en-US" w:bidi="ar-SA"/>
      </w:rPr>
    </w:lvl>
    <w:lvl w:ilvl="7">
      <w:numFmt w:val="bullet"/>
      <w:lvlText w:val="•"/>
      <w:lvlJc w:val="left"/>
      <w:pPr>
        <w:ind w:left="6830" w:hanging="218"/>
      </w:pPr>
      <w:rPr>
        <w:rFonts w:hint="default"/>
        <w:lang w:val="en-US" w:eastAsia="en-US" w:bidi="ar-SA"/>
      </w:rPr>
    </w:lvl>
    <w:lvl w:ilvl="8">
      <w:numFmt w:val="bullet"/>
      <w:lvlText w:val="•"/>
      <w:lvlJc w:val="left"/>
      <w:pPr>
        <w:ind w:left="7756" w:hanging="218"/>
      </w:pPr>
      <w:rPr>
        <w:rFonts w:hint="default"/>
        <w:lang w:val="en-US" w:eastAsia="en-US" w:bidi="ar-SA"/>
      </w:rPr>
    </w:lvl>
  </w:abstractNum>
  <w:abstractNum w:abstractNumId="8" w15:restartNumberingAfterBreak="0">
    <w:nsid w:val="0EC13181"/>
    <w:multiLevelType w:val="multilevel"/>
    <w:tmpl w:val="4A061F30"/>
    <w:lvl w:ilvl="0">
      <w:start w:val="1"/>
      <w:numFmt w:val="decimal"/>
      <w:lvlText w:val="%1."/>
      <w:lvlJc w:val="left"/>
      <w:pPr>
        <w:ind w:left="1260" w:hanging="360"/>
      </w:pPr>
      <w:rPr>
        <w:rFonts w:ascii="Calibri" w:eastAsia="Calibri" w:hAnsi="Calibri" w:cs="Calibri" w:hint="default"/>
        <w:b w:val="0"/>
        <w:bCs w:val="0"/>
        <w:i w:val="0"/>
        <w:iCs w:val="0"/>
        <w:spacing w:val="0"/>
        <w:w w:val="100"/>
        <w:sz w:val="22"/>
        <w:szCs w:val="22"/>
        <w:shd w:val="clear" w:color="auto" w:fill="FFFF00"/>
        <w:lang w:val="en-US" w:eastAsia="en-US" w:bidi="ar-SA"/>
      </w:rPr>
    </w:lvl>
    <w:lvl w:ilvl="1">
      <w:start w:val="1"/>
      <w:numFmt w:val="decimal"/>
      <w:lvlText w:val="%1.%2"/>
      <w:lvlJc w:val="left"/>
      <w:pPr>
        <w:ind w:left="1672" w:hanging="360"/>
      </w:pPr>
      <w:rPr>
        <w:rFonts w:ascii="Calibri" w:eastAsia="Calibri" w:hAnsi="Calibri" w:cs="Calibri" w:hint="default"/>
        <w:b w:val="0"/>
        <w:bCs w:val="0"/>
        <w:i w:val="0"/>
        <w:iCs w:val="0"/>
        <w:spacing w:val="0"/>
        <w:w w:val="100"/>
        <w:sz w:val="22"/>
        <w:szCs w:val="22"/>
        <w:shd w:val="clear" w:color="auto" w:fill="FFFF00"/>
        <w:lang w:val="en-US" w:eastAsia="en-US" w:bidi="ar-SA"/>
      </w:rPr>
    </w:lvl>
    <w:lvl w:ilvl="2">
      <w:numFmt w:val="bullet"/>
      <w:lvlText w:val="•"/>
      <w:lvlJc w:val="left"/>
      <w:pPr>
        <w:ind w:left="2616" w:hanging="360"/>
      </w:pPr>
      <w:rPr>
        <w:rFonts w:hint="default"/>
        <w:lang w:val="en-US" w:eastAsia="en-US" w:bidi="ar-SA"/>
      </w:rPr>
    </w:lvl>
    <w:lvl w:ilvl="3">
      <w:numFmt w:val="bullet"/>
      <w:lvlText w:val="•"/>
      <w:lvlJc w:val="left"/>
      <w:pPr>
        <w:ind w:left="3552" w:hanging="360"/>
      </w:pPr>
      <w:rPr>
        <w:rFonts w:hint="default"/>
        <w:lang w:val="en-US" w:eastAsia="en-US" w:bidi="ar-SA"/>
      </w:rPr>
    </w:lvl>
    <w:lvl w:ilvl="4">
      <w:numFmt w:val="bullet"/>
      <w:lvlText w:val="•"/>
      <w:lvlJc w:val="left"/>
      <w:pPr>
        <w:ind w:left="4488" w:hanging="360"/>
      </w:pPr>
      <w:rPr>
        <w:rFonts w:hint="default"/>
        <w:lang w:val="en-US" w:eastAsia="en-US" w:bidi="ar-SA"/>
      </w:rPr>
    </w:lvl>
    <w:lvl w:ilvl="5">
      <w:numFmt w:val="bullet"/>
      <w:lvlText w:val="•"/>
      <w:lvlJc w:val="left"/>
      <w:pPr>
        <w:ind w:left="5425" w:hanging="360"/>
      </w:pPr>
      <w:rPr>
        <w:rFonts w:hint="default"/>
        <w:lang w:val="en-US" w:eastAsia="en-US" w:bidi="ar-SA"/>
      </w:rPr>
    </w:lvl>
    <w:lvl w:ilvl="6">
      <w:numFmt w:val="bullet"/>
      <w:lvlText w:val="•"/>
      <w:lvlJc w:val="left"/>
      <w:pPr>
        <w:ind w:left="6361" w:hanging="360"/>
      </w:pPr>
      <w:rPr>
        <w:rFonts w:hint="default"/>
        <w:lang w:val="en-US" w:eastAsia="en-US" w:bidi="ar-SA"/>
      </w:rPr>
    </w:lvl>
    <w:lvl w:ilvl="7">
      <w:numFmt w:val="bullet"/>
      <w:lvlText w:val="•"/>
      <w:lvlJc w:val="left"/>
      <w:pPr>
        <w:ind w:left="7297" w:hanging="360"/>
      </w:pPr>
      <w:rPr>
        <w:rFonts w:hint="default"/>
        <w:lang w:val="en-US" w:eastAsia="en-US" w:bidi="ar-SA"/>
      </w:rPr>
    </w:lvl>
    <w:lvl w:ilvl="8">
      <w:numFmt w:val="bullet"/>
      <w:lvlText w:val="•"/>
      <w:lvlJc w:val="left"/>
      <w:pPr>
        <w:ind w:left="8233" w:hanging="360"/>
      </w:pPr>
      <w:rPr>
        <w:rFonts w:hint="default"/>
        <w:lang w:val="en-US" w:eastAsia="en-US" w:bidi="ar-SA"/>
      </w:rPr>
    </w:lvl>
  </w:abstractNum>
  <w:abstractNum w:abstractNumId="9" w15:restartNumberingAfterBreak="0">
    <w:nsid w:val="11AD59C3"/>
    <w:multiLevelType w:val="hybridMultilevel"/>
    <w:tmpl w:val="94C4B09E"/>
    <w:lvl w:ilvl="0" w:tplc="13EEE94C">
      <w:start w:val="1"/>
      <w:numFmt w:val="upperLetter"/>
      <w:lvlText w:val="%1."/>
      <w:lvlJc w:val="left"/>
      <w:pPr>
        <w:ind w:left="1004" w:hanging="759"/>
      </w:pPr>
      <w:rPr>
        <w:rFonts w:ascii="Calibri" w:eastAsia="Calibri" w:hAnsi="Calibri" w:cs="Calibri" w:hint="default"/>
        <w:b w:val="0"/>
        <w:bCs w:val="0"/>
        <w:i w:val="0"/>
        <w:iCs w:val="0"/>
        <w:color w:val="0000FF"/>
        <w:spacing w:val="0"/>
        <w:w w:val="100"/>
        <w:sz w:val="22"/>
        <w:szCs w:val="22"/>
        <w:lang w:val="en-US" w:eastAsia="en-US" w:bidi="ar-SA"/>
      </w:rPr>
    </w:lvl>
    <w:lvl w:ilvl="1" w:tplc="9A6CC6B8">
      <w:start w:val="1"/>
      <w:numFmt w:val="lowerRoman"/>
      <w:lvlText w:val="(%2)"/>
      <w:lvlJc w:val="left"/>
      <w:pPr>
        <w:ind w:left="1688" w:hanging="684"/>
      </w:pPr>
      <w:rPr>
        <w:rFonts w:ascii="Calibri" w:eastAsia="Calibri" w:hAnsi="Calibri" w:cs="Calibri" w:hint="default"/>
        <w:b w:val="0"/>
        <w:bCs w:val="0"/>
        <w:i w:val="0"/>
        <w:iCs w:val="0"/>
        <w:spacing w:val="0"/>
        <w:w w:val="100"/>
        <w:sz w:val="22"/>
        <w:szCs w:val="22"/>
        <w:lang w:val="en-US" w:eastAsia="en-US" w:bidi="ar-SA"/>
      </w:rPr>
    </w:lvl>
    <w:lvl w:ilvl="2" w:tplc="05700F9C">
      <w:numFmt w:val="bullet"/>
      <w:lvlText w:val="•"/>
      <w:lvlJc w:val="left"/>
      <w:pPr>
        <w:ind w:left="2551" w:hanging="684"/>
      </w:pPr>
      <w:rPr>
        <w:rFonts w:hint="default"/>
        <w:lang w:val="en-US" w:eastAsia="en-US" w:bidi="ar-SA"/>
      </w:rPr>
    </w:lvl>
    <w:lvl w:ilvl="3" w:tplc="1B340E84">
      <w:numFmt w:val="bullet"/>
      <w:lvlText w:val="•"/>
      <w:lvlJc w:val="left"/>
      <w:pPr>
        <w:ind w:left="3423" w:hanging="684"/>
      </w:pPr>
      <w:rPr>
        <w:rFonts w:hint="default"/>
        <w:lang w:val="en-US" w:eastAsia="en-US" w:bidi="ar-SA"/>
      </w:rPr>
    </w:lvl>
    <w:lvl w:ilvl="4" w:tplc="388A8298">
      <w:numFmt w:val="bullet"/>
      <w:lvlText w:val="•"/>
      <w:lvlJc w:val="left"/>
      <w:pPr>
        <w:ind w:left="4295" w:hanging="684"/>
      </w:pPr>
      <w:rPr>
        <w:rFonts w:hint="default"/>
        <w:lang w:val="en-US" w:eastAsia="en-US" w:bidi="ar-SA"/>
      </w:rPr>
    </w:lvl>
    <w:lvl w:ilvl="5" w:tplc="9C88BD12">
      <w:numFmt w:val="bullet"/>
      <w:lvlText w:val="•"/>
      <w:lvlJc w:val="left"/>
      <w:pPr>
        <w:ind w:left="5167" w:hanging="684"/>
      </w:pPr>
      <w:rPr>
        <w:rFonts w:hint="default"/>
        <w:lang w:val="en-US" w:eastAsia="en-US" w:bidi="ar-SA"/>
      </w:rPr>
    </w:lvl>
    <w:lvl w:ilvl="6" w:tplc="084241EE">
      <w:numFmt w:val="bullet"/>
      <w:lvlText w:val="•"/>
      <w:lvlJc w:val="left"/>
      <w:pPr>
        <w:ind w:left="6039" w:hanging="684"/>
      </w:pPr>
      <w:rPr>
        <w:rFonts w:hint="default"/>
        <w:lang w:val="en-US" w:eastAsia="en-US" w:bidi="ar-SA"/>
      </w:rPr>
    </w:lvl>
    <w:lvl w:ilvl="7" w:tplc="C1CC6342">
      <w:numFmt w:val="bullet"/>
      <w:lvlText w:val="•"/>
      <w:lvlJc w:val="left"/>
      <w:pPr>
        <w:ind w:left="6910" w:hanging="684"/>
      </w:pPr>
      <w:rPr>
        <w:rFonts w:hint="default"/>
        <w:lang w:val="en-US" w:eastAsia="en-US" w:bidi="ar-SA"/>
      </w:rPr>
    </w:lvl>
    <w:lvl w:ilvl="8" w:tplc="6BECD1A2">
      <w:numFmt w:val="bullet"/>
      <w:lvlText w:val="•"/>
      <w:lvlJc w:val="left"/>
      <w:pPr>
        <w:ind w:left="7782" w:hanging="684"/>
      </w:pPr>
      <w:rPr>
        <w:rFonts w:hint="default"/>
        <w:lang w:val="en-US" w:eastAsia="en-US" w:bidi="ar-SA"/>
      </w:rPr>
    </w:lvl>
  </w:abstractNum>
  <w:abstractNum w:abstractNumId="10" w15:restartNumberingAfterBreak="0">
    <w:nsid w:val="127D754F"/>
    <w:multiLevelType w:val="hybridMultilevel"/>
    <w:tmpl w:val="52DADC76"/>
    <w:lvl w:ilvl="0" w:tplc="1DBC3414">
      <w:start w:val="1"/>
      <w:numFmt w:val="decimal"/>
      <w:lvlText w:val="%1."/>
      <w:lvlJc w:val="left"/>
      <w:pPr>
        <w:ind w:left="1578" w:hanging="360"/>
      </w:pPr>
      <w:rPr>
        <w:rFonts w:ascii="Calibri" w:eastAsia="Calibri" w:hAnsi="Calibri" w:cs="Calibri" w:hint="default"/>
        <w:b w:val="0"/>
        <w:bCs w:val="0"/>
        <w:i w:val="0"/>
        <w:iCs w:val="0"/>
        <w:spacing w:val="0"/>
        <w:w w:val="100"/>
        <w:sz w:val="22"/>
        <w:szCs w:val="22"/>
        <w:lang w:val="en-US" w:eastAsia="en-US" w:bidi="ar-SA"/>
      </w:rPr>
    </w:lvl>
    <w:lvl w:ilvl="1" w:tplc="50D205CE">
      <w:numFmt w:val="bullet"/>
      <w:lvlText w:val="•"/>
      <w:lvlJc w:val="left"/>
      <w:pPr>
        <w:ind w:left="2438" w:hanging="360"/>
      </w:pPr>
      <w:rPr>
        <w:rFonts w:hint="default"/>
        <w:lang w:val="en-US" w:eastAsia="en-US" w:bidi="ar-SA"/>
      </w:rPr>
    </w:lvl>
    <w:lvl w:ilvl="2" w:tplc="33EC5714">
      <w:numFmt w:val="bullet"/>
      <w:lvlText w:val="•"/>
      <w:lvlJc w:val="left"/>
      <w:pPr>
        <w:ind w:left="3297" w:hanging="360"/>
      </w:pPr>
      <w:rPr>
        <w:rFonts w:hint="default"/>
        <w:lang w:val="en-US" w:eastAsia="en-US" w:bidi="ar-SA"/>
      </w:rPr>
    </w:lvl>
    <w:lvl w:ilvl="3" w:tplc="30102A9C">
      <w:numFmt w:val="bullet"/>
      <w:lvlText w:val="•"/>
      <w:lvlJc w:val="left"/>
      <w:pPr>
        <w:ind w:left="4155" w:hanging="360"/>
      </w:pPr>
      <w:rPr>
        <w:rFonts w:hint="default"/>
        <w:lang w:val="en-US" w:eastAsia="en-US" w:bidi="ar-SA"/>
      </w:rPr>
    </w:lvl>
    <w:lvl w:ilvl="4" w:tplc="FBBAA5C8">
      <w:numFmt w:val="bullet"/>
      <w:lvlText w:val="•"/>
      <w:lvlJc w:val="left"/>
      <w:pPr>
        <w:ind w:left="5014" w:hanging="360"/>
      </w:pPr>
      <w:rPr>
        <w:rFonts w:hint="default"/>
        <w:lang w:val="en-US" w:eastAsia="en-US" w:bidi="ar-SA"/>
      </w:rPr>
    </w:lvl>
    <w:lvl w:ilvl="5" w:tplc="856CF5FA">
      <w:numFmt w:val="bullet"/>
      <w:lvlText w:val="•"/>
      <w:lvlJc w:val="left"/>
      <w:pPr>
        <w:ind w:left="5873" w:hanging="360"/>
      </w:pPr>
      <w:rPr>
        <w:rFonts w:hint="default"/>
        <w:lang w:val="en-US" w:eastAsia="en-US" w:bidi="ar-SA"/>
      </w:rPr>
    </w:lvl>
    <w:lvl w:ilvl="6" w:tplc="11F8B5CE">
      <w:numFmt w:val="bullet"/>
      <w:lvlText w:val="•"/>
      <w:lvlJc w:val="left"/>
      <w:pPr>
        <w:ind w:left="6731" w:hanging="360"/>
      </w:pPr>
      <w:rPr>
        <w:rFonts w:hint="default"/>
        <w:lang w:val="en-US" w:eastAsia="en-US" w:bidi="ar-SA"/>
      </w:rPr>
    </w:lvl>
    <w:lvl w:ilvl="7" w:tplc="176CCD12">
      <w:numFmt w:val="bullet"/>
      <w:lvlText w:val="•"/>
      <w:lvlJc w:val="left"/>
      <w:pPr>
        <w:ind w:left="7590" w:hanging="360"/>
      </w:pPr>
      <w:rPr>
        <w:rFonts w:hint="default"/>
        <w:lang w:val="en-US" w:eastAsia="en-US" w:bidi="ar-SA"/>
      </w:rPr>
    </w:lvl>
    <w:lvl w:ilvl="8" w:tplc="CDB2C03C">
      <w:numFmt w:val="bullet"/>
      <w:lvlText w:val="•"/>
      <w:lvlJc w:val="left"/>
      <w:pPr>
        <w:ind w:left="8449" w:hanging="360"/>
      </w:pPr>
      <w:rPr>
        <w:rFonts w:hint="default"/>
        <w:lang w:val="en-US" w:eastAsia="en-US" w:bidi="ar-SA"/>
      </w:rPr>
    </w:lvl>
  </w:abstractNum>
  <w:abstractNum w:abstractNumId="11" w15:restartNumberingAfterBreak="0">
    <w:nsid w:val="14B6501C"/>
    <w:multiLevelType w:val="multilevel"/>
    <w:tmpl w:val="E9C4B112"/>
    <w:lvl w:ilvl="0">
      <w:start w:val="4"/>
      <w:numFmt w:val="decimal"/>
      <w:lvlText w:val="%1"/>
      <w:lvlJc w:val="left"/>
      <w:pPr>
        <w:ind w:left="110" w:hanging="334"/>
      </w:pPr>
      <w:rPr>
        <w:rFonts w:hint="default"/>
        <w:lang w:val="en-US" w:eastAsia="en-US" w:bidi="ar-SA"/>
      </w:rPr>
    </w:lvl>
    <w:lvl w:ilvl="1">
      <w:start w:val="1"/>
      <w:numFmt w:val="decimal"/>
      <w:lvlText w:val="%1.%2"/>
      <w:lvlJc w:val="left"/>
      <w:pPr>
        <w:ind w:left="110" w:hanging="334"/>
      </w:pPr>
      <w:rPr>
        <w:rFonts w:ascii="Arial" w:eastAsia="Arial" w:hAnsi="Arial" w:cs="Arial" w:hint="default"/>
        <w:b w:val="0"/>
        <w:bCs w:val="0"/>
        <w:i w:val="0"/>
        <w:iCs w:val="0"/>
        <w:spacing w:val="-2"/>
        <w:w w:val="99"/>
        <w:sz w:val="20"/>
        <w:szCs w:val="20"/>
        <w:lang w:val="en-US" w:eastAsia="en-US" w:bidi="ar-SA"/>
      </w:rPr>
    </w:lvl>
    <w:lvl w:ilvl="2">
      <w:numFmt w:val="bullet"/>
      <w:lvlText w:val="•"/>
      <w:lvlJc w:val="left"/>
      <w:pPr>
        <w:ind w:left="1003" w:hanging="334"/>
      </w:pPr>
      <w:rPr>
        <w:rFonts w:hint="default"/>
        <w:lang w:val="en-US" w:eastAsia="en-US" w:bidi="ar-SA"/>
      </w:rPr>
    </w:lvl>
    <w:lvl w:ilvl="3">
      <w:numFmt w:val="bullet"/>
      <w:lvlText w:val="•"/>
      <w:lvlJc w:val="left"/>
      <w:pPr>
        <w:ind w:left="1444" w:hanging="334"/>
      </w:pPr>
      <w:rPr>
        <w:rFonts w:hint="default"/>
        <w:lang w:val="en-US" w:eastAsia="en-US" w:bidi="ar-SA"/>
      </w:rPr>
    </w:lvl>
    <w:lvl w:ilvl="4">
      <w:numFmt w:val="bullet"/>
      <w:lvlText w:val="•"/>
      <w:lvlJc w:val="left"/>
      <w:pPr>
        <w:ind w:left="1886" w:hanging="334"/>
      </w:pPr>
      <w:rPr>
        <w:rFonts w:hint="default"/>
        <w:lang w:val="en-US" w:eastAsia="en-US" w:bidi="ar-SA"/>
      </w:rPr>
    </w:lvl>
    <w:lvl w:ilvl="5">
      <w:numFmt w:val="bullet"/>
      <w:lvlText w:val="•"/>
      <w:lvlJc w:val="left"/>
      <w:pPr>
        <w:ind w:left="2327" w:hanging="334"/>
      </w:pPr>
      <w:rPr>
        <w:rFonts w:hint="default"/>
        <w:lang w:val="en-US" w:eastAsia="en-US" w:bidi="ar-SA"/>
      </w:rPr>
    </w:lvl>
    <w:lvl w:ilvl="6">
      <w:numFmt w:val="bullet"/>
      <w:lvlText w:val="•"/>
      <w:lvlJc w:val="left"/>
      <w:pPr>
        <w:ind w:left="2769" w:hanging="334"/>
      </w:pPr>
      <w:rPr>
        <w:rFonts w:hint="default"/>
        <w:lang w:val="en-US" w:eastAsia="en-US" w:bidi="ar-SA"/>
      </w:rPr>
    </w:lvl>
    <w:lvl w:ilvl="7">
      <w:numFmt w:val="bullet"/>
      <w:lvlText w:val="•"/>
      <w:lvlJc w:val="left"/>
      <w:pPr>
        <w:ind w:left="3210" w:hanging="334"/>
      </w:pPr>
      <w:rPr>
        <w:rFonts w:hint="default"/>
        <w:lang w:val="en-US" w:eastAsia="en-US" w:bidi="ar-SA"/>
      </w:rPr>
    </w:lvl>
    <w:lvl w:ilvl="8">
      <w:numFmt w:val="bullet"/>
      <w:lvlText w:val="•"/>
      <w:lvlJc w:val="left"/>
      <w:pPr>
        <w:ind w:left="3652" w:hanging="334"/>
      </w:pPr>
      <w:rPr>
        <w:rFonts w:hint="default"/>
        <w:lang w:val="en-US" w:eastAsia="en-US" w:bidi="ar-SA"/>
      </w:rPr>
    </w:lvl>
  </w:abstractNum>
  <w:abstractNum w:abstractNumId="12" w15:restartNumberingAfterBreak="0">
    <w:nsid w:val="156152A9"/>
    <w:multiLevelType w:val="hybridMultilevel"/>
    <w:tmpl w:val="E7A0838C"/>
    <w:lvl w:ilvl="0" w:tplc="FEC0AE68">
      <w:start w:val="1"/>
      <w:numFmt w:val="upperLetter"/>
      <w:lvlText w:val="%1."/>
      <w:lvlJc w:val="left"/>
      <w:pPr>
        <w:ind w:left="1012" w:hanging="766"/>
      </w:pPr>
      <w:rPr>
        <w:rFonts w:ascii="Calibri" w:eastAsia="Calibri" w:hAnsi="Calibri" w:cs="Calibri" w:hint="default"/>
        <w:b w:val="0"/>
        <w:bCs w:val="0"/>
        <w:i w:val="0"/>
        <w:iCs w:val="0"/>
        <w:color w:val="0000FF"/>
        <w:spacing w:val="0"/>
        <w:w w:val="100"/>
        <w:sz w:val="22"/>
        <w:szCs w:val="22"/>
        <w:lang w:val="en-US" w:eastAsia="en-US" w:bidi="ar-SA"/>
      </w:rPr>
    </w:lvl>
    <w:lvl w:ilvl="1" w:tplc="762845D2">
      <w:numFmt w:val="bullet"/>
      <w:lvlText w:val="•"/>
      <w:lvlJc w:val="left"/>
      <w:pPr>
        <w:ind w:left="1870" w:hanging="766"/>
      </w:pPr>
      <w:rPr>
        <w:rFonts w:hint="default"/>
        <w:lang w:val="en-US" w:eastAsia="en-US" w:bidi="ar-SA"/>
      </w:rPr>
    </w:lvl>
    <w:lvl w:ilvl="2" w:tplc="0A0A719A">
      <w:numFmt w:val="bullet"/>
      <w:lvlText w:val="•"/>
      <w:lvlJc w:val="left"/>
      <w:pPr>
        <w:ind w:left="2721" w:hanging="766"/>
      </w:pPr>
      <w:rPr>
        <w:rFonts w:hint="default"/>
        <w:lang w:val="en-US" w:eastAsia="en-US" w:bidi="ar-SA"/>
      </w:rPr>
    </w:lvl>
    <w:lvl w:ilvl="3" w:tplc="C21C46B0">
      <w:numFmt w:val="bullet"/>
      <w:lvlText w:val="•"/>
      <w:lvlJc w:val="left"/>
      <w:pPr>
        <w:ind w:left="3571" w:hanging="766"/>
      </w:pPr>
      <w:rPr>
        <w:rFonts w:hint="default"/>
        <w:lang w:val="en-US" w:eastAsia="en-US" w:bidi="ar-SA"/>
      </w:rPr>
    </w:lvl>
    <w:lvl w:ilvl="4" w:tplc="1C24EBD4">
      <w:numFmt w:val="bullet"/>
      <w:lvlText w:val="•"/>
      <w:lvlJc w:val="left"/>
      <w:pPr>
        <w:ind w:left="4422" w:hanging="766"/>
      </w:pPr>
      <w:rPr>
        <w:rFonts w:hint="default"/>
        <w:lang w:val="en-US" w:eastAsia="en-US" w:bidi="ar-SA"/>
      </w:rPr>
    </w:lvl>
    <w:lvl w:ilvl="5" w:tplc="E77C0F6C">
      <w:numFmt w:val="bullet"/>
      <w:lvlText w:val="•"/>
      <w:lvlJc w:val="left"/>
      <w:pPr>
        <w:ind w:left="5273" w:hanging="766"/>
      </w:pPr>
      <w:rPr>
        <w:rFonts w:hint="default"/>
        <w:lang w:val="en-US" w:eastAsia="en-US" w:bidi="ar-SA"/>
      </w:rPr>
    </w:lvl>
    <w:lvl w:ilvl="6" w:tplc="E92E2272">
      <w:numFmt w:val="bullet"/>
      <w:lvlText w:val="•"/>
      <w:lvlJc w:val="left"/>
      <w:pPr>
        <w:ind w:left="6123" w:hanging="766"/>
      </w:pPr>
      <w:rPr>
        <w:rFonts w:hint="default"/>
        <w:lang w:val="en-US" w:eastAsia="en-US" w:bidi="ar-SA"/>
      </w:rPr>
    </w:lvl>
    <w:lvl w:ilvl="7" w:tplc="D73C962C">
      <w:numFmt w:val="bullet"/>
      <w:lvlText w:val="•"/>
      <w:lvlJc w:val="left"/>
      <w:pPr>
        <w:ind w:left="6974" w:hanging="766"/>
      </w:pPr>
      <w:rPr>
        <w:rFonts w:hint="default"/>
        <w:lang w:val="en-US" w:eastAsia="en-US" w:bidi="ar-SA"/>
      </w:rPr>
    </w:lvl>
    <w:lvl w:ilvl="8" w:tplc="879006E8">
      <w:numFmt w:val="bullet"/>
      <w:lvlText w:val="•"/>
      <w:lvlJc w:val="left"/>
      <w:pPr>
        <w:ind w:left="7825" w:hanging="766"/>
      </w:pPr>
      <w:rPr>
        <w:rFonts w:hint="default"/>
        <w:lang w:val="en-US" w:eastAsia="en-US" w:bidi="ar-SA"/>
      </w:rPr>
    </w:lvl>
  </w:abstractNum>
  <w:abstractNum w:abstractNumId="13" w15:restartNumberingAfterBreak="0">
    <w:nsid w:val="16876B6C"/>
    <w:multiLevelType w:val="hybridMultilevel"/>
    <w:tmpl w:val="D2D83B42"/>
    <w:lvl w:ilvl="0" w:tplc="BBC86B88">
      <w:start w:val="1"/>
      <w:numFmt w:val="upperLetter"/>
      <w:lvlText w:val="%1."/>
      <w:lvlJc w:val="left"/>
      <w:pPr>
        <w:ind w:left="1208" w:hanging="963"/>
      </w:pPr>
      <w:rPr>
        <w:rFonts w:ascii="Calibri" w:eastAsia="Calibri" w:hAnsi="Calibri" w:cs="Calibri" w:hint="default"/>
        <w:b w:val="0"/>
        <w:bCs w:val="0"/>
        <w:i w:val="0"/>
        <w:iCs w:val="0"/>
        <w:color w:val="0000FF"/>
        <w:spacing w:val="0"/>
        <w:w w:val="100"/>
        <w:sz w:val="22"/>
        <w:szCs w:val="22"/>
        <w:lang w:val="en-US" w:eastAsia="en-US" w:bidi="ar-SA"/>
      </w:rPr>
    </w:lvl>
    <w:lvl w:ilvl="1" w:tplc="9F10A544">
      <w:start w:val="1"/>
      <w:numFmt w:val="upperLetter"/>
      <w:lvlText w:val="%2."/>
      <w:lvlJc w:val="left"/>
      <w:pPr>
        <w:ind w:left="138" w:hanging="360"/>
      </w:pPr>
      <w:rPr>
        <w:rFonts w:ascii="Calibri" w:eastAsia="Calibri" w:hAnsi="Calibri" w:cs="Calibri" w:hint="default"/>
        <w:b w:val="0"/>
        <w:bCs w:val="0"/>
        <w:i w:val="0"/>
        <w:iCs w:val="0"/>
        <w:spacing w:val="0"/>
        <w:w w:val="100"/>
        <w:sz w:val="22"/>
        <w:szCs w:val="22"/>
        <w:lang w:val="en-US" w:eastAsia="en-US" w:bidi="ar-SA"/>
      </w:rPr>
    </w:lvl>
    <w:lvl w:ilvl="2" w:tplc="CBE838FA">
      <w:start w:val="1"/>
      <w:numFmt w:val="decimal"/>
      <w:lvlText w:val="(%3)"/>
      <w:lvlJc w:val="left"/>
      <w:pPr>
        <w:ind w:left="1254" w:hanging="346"/>
      </w:pPr>
      <w:rPr>
        <w:rFonts w:ascii="Calibri" w:eastAsia="Calibri" w:hAnsi="Calibri" w:cs="Calibri" w:hint="default"/>
        <w:b w:val="0"/>
        <w:bCs w:val="0"/>
        <w:i w:val="0"/>
        <w:iCs w:val="0"/>
        <w:spacing w:val="0"/>
        <w:w w:val="100"/>
        <w:sz w:val="22"/>
        <w:szCs w:val="22"/>
        <w:lang w:val="en-US" w:eastAsia="en-US" w:bidi="ar-SA"/>
      </w:rPr>
    </w:lvl>
    <w:lvl w:ilvl="3" w:tplc="330A6C4A">
      <w:start w:val="1"/>
      <w:numFmt w:val="lowerRoman"/>
      <w:lvlText w:val="%4."/>
      <w:lvlJc w:val="left"/>
      <w:pPr>
        <w:ind w:left="1578" w:hanging="516"/>
        <w:jc w:val="right"/>
      </w:pPr>
      <w:rPr>
        <w:rFonts w:ascii="Calibri" w:eastAsia="Calibri" w:hAnsi="Calibri" w:cs="Calibri" w:hint="default"/>
        <w:b w:val="0"/>
        <w:bCs w:val="0"/>
        <w:i w:val="0"/>
        <w:iCs w:val="0"/>
        <w:spacing w:val="0"/>
        <w:w w:val="100"/>
        <w:sz w:val="22"/>
        <w:szCs w:val="22"/>
        <w:lang w:val="en-US" w:eastAsia="en-US" w:bidi="ar-SA"/>
      </w:rPr>
    </w:lvl>
    <w:lvl w:ilvl="4" w:tplc="B85E7D80">
      <w:numFmt w:val="bullet"/>
      <w:lvlText w:val="•"/>
      <w:lvlJc w:val="left"/>
      <w:pPr>
        <w:ind w:left="1580" w:hanging="516"/>
      </w:pPr>
      <w:rPr>
        <w:rFonts w:hint="default"/>
        <w:lang w:val="en-US" w:eastAsia="en-US" w:bidi="ar-SA"/>
      </w:rPr>
    </w:lvl>
    <w:lvl w:ilvl="5" w:tplc="0C64D5C2">
      <w:numFmt w:val="bullet"/>
      <w:lvlText w:val="•"/>
      <w:lvlJc w:val="left"/>
      <w:pPr>
        <w:ind w:left="2904" w:hanging="516"/>
      </w:pPr>
      <w:rPr>
        <w:rFonts w:hint="default"/>
        <w:lang w:val="en-US" w:eastAsia="en-US" w:bidi="ar-SA"/>
      </w:rPr>
    </w:lvl>
    <w:lvl w:ilvl="6" w:tplc="0DFE13D6">
      <w:numFmt w:val="bullet"/>
      <w:lvlText w:val="•"/>
      <w:lvlJc w:val="left"/>
      <w:pPr>
        <w:ind w:left="4228" w:hanging="516"/>
      </w:pPr>
      <w:rPr>
        <w:rFonts w:hint="default"/>
        <w:lang w:val="en-US" w:eastAsia="en-US" w:bidi="ar-SA"/>
      </w:rPr>
    </w:lvl>
    <w:lvl w:ilvl="7" w:tplc="6CF68F6C">
      <w:numFmt w:val="bullet"/>
      <w:lvlText w:val="•"/>
      <w:lvlJc w:val="left"/>
      <w:pPr>
        <w:ind w:left="5553" w:hanging="516"/>
      </w:pPr>
      <w:rPr>
        <w:rFonts w:hint="default"/>
        <w:lang w:val="en-US" w:eastAsia="en-US" w:bidi="ar-SA"/>
      </w:rPr>
    </w:lvl>
    <w:lvl w:ilvl="8" w:tplc="C48812F2">
      <w:numFmt w:val="bullet"/>
      <w:lvlText w:val="•"/>
      <w:lvlJc w:val="left"/>
      <w:pPr>
        <w:ind w:left="6877" w:hanging="516"/>
      </w:pPr>
      <w:rPr>
        <w:rFonts w:hint="default"/>
        <w:lang w:val="en-US" w:eastAsia="en-US" w:bidi="ar-SA"/>
      </w:rPr>
    </w:lvl>
  </w:abstractNum>
  <w:abstractNum w:abstractNumId="14" w15:restartNumberingAfterBreak="0">
    <w:nsid w:val="17A70E6C"/>
    <w:multiLevelType w:val="hybridMultilevel"/>
    <w:tmpl w:val="FEB86F24"/>
    <w:lvl w:ilvl="0" w:tplc="3D485B60">
      <w:start w:val="1"/>
      <w:numFmt w:val="lowerLetter"/>
      <w:lvlText w:val="%1)"/>
      <w:lvlJc w:val="left"/>
      <w:pPr>
        <w:ind w:left="1218" w:hanging="360"/>
      </w:pPr>
      <w:rPr>
        <w:rFonts w:hint="default"/>
        <w:spacing w:val="0"/>
        <w:w w:val="100"/>
        <w:lang w:val="en-US" w:eastAsia="en-US" w:bidi="ar-SA"/>
      </w:rPr>
    </w:lvl>
    <w:lvl w:ilvl="1" w:tplc="0A64E8AE">
      <w:start w:val="1"/>
      <w:numFmt w:val="lowerRoman"/>
      <w:lvlText w:val="%2."/>
      <w:lvlJc w:val="left"/>
      <w:pPr>
        <w:ind w:left="2298" w:hanging="286"/>
        <w:jc w:val="right"/>
      </w:pPr>
      <w:rPr>
        <w:rFonts w:ascii="Calibri" w:eastAsia="Calibri" w:hAnsi="Calibri" w:cs="Calibri" w:hint="default"/>
        <w:b w:val="0"/>
        <w:bCs w:val="0"/>
        <w:i w:val="0"/>
        <w:iCs w:val="0"/>
        <w:spacing w:val="0"/>
        <w:w w:val="100"/>
        <w:sz w:val="22"/>
        <w:szCs w:val="22"/>
        <w:lang w:val="en-US" w:eastAsia="en-US" w:bidi="ar-SA"/>
      </w:rPr>
    </w:lvl>
    <w:lvl w:ilvl="2" w:tplc="E16C67D4">
      <w:start w:val="1"/>
      <w:numFmt w:val="upperRoman"/>
      <w:lvlText w:val="%3."/>
      <w:lvlJc w:val="left"/>
      <w:pPr>
        <w:ind w:left="3738" w:hanging="471"/>
        <w:jc w:val="right"/>
      </w:pPr>
      <w:rPr>
        <w:rFonts w:ascii="Calibri" w:eastAsia="Calibri" w:hAnsi="Calibri" w:cs="Calibri" w:hint="default"/>
        <w:b w:val="0"/>
        <w:bCs w:val="0"/>
        <w:i w:val="0"/>
        <w:iCs w:val="0"/>
        <w:spacing w:val="0"/>
        <w:w w:val="100"/>
        <w:sz w:val="22"/>
        <w:szCs w:val="22"/>
        <w:lang w:val="en-US" w:eastAsia="en-US" w:bidi="ar-SA"/>
      </w:rPr>
    </w:lvl>
    <w:lvl w:ilvl="3" w:tplc="9B58102A">
      <w:numFmt w:val="bullet"/>
      <w:lvlText w:val="•"/>
      <w:lvlJc w:val="left"/>
      <w:pPr>
        <w:ind w:left="4473" w:hanging="471"/>
      </w:pPr>
      <w:rPr>
        <w:rFonts w:hint="default"/>
        <w:lang w:val="en-US" w:eastAsia="en-US" w:bidi="ar-SA"/>
      </w:rPr>
    </w:lvl>
    <w:lvl w:ilvl="4" w:tplc="6CCADF04">
      <w:numFmt w:val="bullet"/>
      <w:lvlText w:val="•"/>
      <w:lvlJc w:val="left"/>
      <w:pPr>
        <w:ind w:left="5206" w:hanging="471"/>
      </w:pPr>
      <w:rPr>
        <w:rFonts w:hint="default"/>
        <w:lang w:val="en-US" w:eastAsia="en-US" w:bidi="ar-SA"/>
      </w:rPr>
    </w:lvl>
    <w:lvl w:ilvl="5" w:tplc="45EE333C">
      <w:numFmt w:val="bullet"/>
      <w:lvlText w:val="•"/>
      <w:lvlJc w:val="left"/>
      <w:pPr>
        <w:ind w:left="5939" w:hanging="471"/>
      </w:pPr>
      <w:rPr>
        <w:rFonts w:hint="default"/>
        <w:lang w:val="en-US" w:eastAsia="en-US" w:bidi="ar-SA"/>
      </w:rPr>
    </w:lvl>
    <w:lvl w:ilvl="6" w:tplc="121E86AA">
      <w:numFmt w:val="bullet"/>
      <w:lvlText w:val="•"/>
      <w:lvlJc w:val="left"/>
      <w:pPr>
        <w:ind w:left="6673" w:hanging="471"/>
      </w:pPr>
      <w:rPr>
        <w:rFonts w:hint="default"/>
        <w:lang w:val="en-US" w:eastAsia="en-US" w:bidi="ar-SA"/>
      </w:rPr>
    </w:lvl>
    <w:lvl w:ilvl="7" w:tplc="8CF628DE">
      <w:numFmt w:val="bullet"/>
      <w:lvlText w:val="•"/>
      <w:lvlJc w:val="left"/>
      <w:pPr>
        <w:ind w:left="7406" w:hanging="471"/>
      </w:pPr>
      <w:rPr>
        <w:rFonts w:hint="default"/>
        <w:lang w:val="en-US" w:eastAsia="en-US" w:bidi="ar-SA"/>
      </w:rPr>
    </w:lvl>
    <w:lvl w:ilvl="8" w:tplc="36363D9E">
      <w:numFmt w:val="bullet"/>
      <w:lvlText w:val="•"/>
      <w:lvlJc w:val="left"/>
      <w:pPr>
        <w:ind w:left="8139" w:hanging="471"/>
      </w:pPr>
      <w:rPr>
        <w:rFonts w:hint="default"/>
        <w:lang w:val="en-US" w:eastAsia="en-US" w:bidi="ar-SA"/>
      </w:rPr>
    </w:lvl>
  </w:abstractNum>
  <w:abstractNum w:abstractNumId="15" w15:restartNumberingAfterBreak="0">
    <w:nsid w:val="192A1B3C"/>
    <w:multiLevelType w:val="hybridMultilevel"/>
    <w:tmpl w:val="FA66B824"/>
    <w:lvl w:ilvl="0" w:tplc="B6BE1B9A">
      <w:start w:val="1"/>
      <w:numFmt w:val="upperLetter"/>
      <w:lvlText w:val="%1."/>
      <w:lvlJc w:val="left"/>
      <w:pPr>
        <w:ind w:left="1002" w:hanging="756"/>
      </w:pPr>
      <w:rPr>
        <w:rFonts w:ascii="Calibri" w:eastAsia="Calibri" w:hAnsi="Calibri" w:cs="Calibri" w:hint="default"/>
        <w:b w:val="0"/>
        <w:bCs w:val="0"/>
        <w:i w:val="0"/>
        <w:iCs w:val="0"/>
        <w:color w:val="0000FF"/>
        <w:spacing w:val="0"/>
        <w:w w:val="100"/>
        <w:sz w:val="22"/>
        <w:szCs w:val="22"/>
        <w:lang w:val="en-US" w:eastAsia="en-US" w:bidi="ar-SA"/>
      </w:rPr>
    </w:lvl>
    <w:lvl w:ilvl="1" w:tplc="6128976E">
      <w:start w:val="1"/>
      <w:numFmt w:val="decimal"/>
      <w:lvlText w:val="%2."/>
      <w:lvlJc w:val="left"/>
      <w:pPr>
        <w:ind w:left="961" w:hanging="716"/>
      </w:pPr>
      <w:rPr>
        <w:rFonts w:ascii="Calibri" w:eastAsia="Calibri" w:hAnsi="Calibri" w:cs="Calibri" w:hint="default"/>
        <w:b w:val="0"/>
        <w:bCs w:val="0"/>
        <w:i w:val="0"/>
        <w:iCs w:val="0"/>
        <w:color w:val="0000FF"/>
        <w:spacing w:val="0"/>
        <w:w w:val="99"/>
        <w:sz w:val="22"/>
        <w:szCs w:val="22"/>
        <w:lang w:val="en-US" w:eastAsia="en-US" w:bidi="ar-SA"/>
      </w:rPr>
    </w:lvl>
    <w:lvl w:ilvl="2" w:tplc="DF9614B8">
      <w:start w:val="1"/>
      <w:numFmt w:val="lowerRoman"/>
      <w:lvlText w:val="%3."/>
      <w:lvlJc w:val="left"/>
      <w:pPr>
        <w:ind w:left="1441" w:hanging="480"/>
      </w:pPr>
      <w:rPr>
        <w:rFonts w:ascii="Calibri" w:eastAsia="Calibri" w:hAnsi="Calibri" w:cs="Calibri" w:hint="default"/>
        <w:b w:val="0"/>
        <w:bCs w:val="0"/>
        <w:i w:val="0"/>
        <w:iCs w:val="0"/>
        <w:spacing w:val="0"/>
        <w:w w:val="100"/>
        <w:sz w:val="22"/>
        <w:szCs w:val="22"/>
        <w:lang w:val="en-US" w:eastAsia="en-US" w:bidi="ar-SA"/>
      </w:rPr>
    </w:lvl>
    <w:lvl w:ilvl="3" w:tplc="45AC2B64">
      <w:numFmt w:val="bullet"/>
      <w:lvlText w:val="•"/>
      <w:lvlJc w:val="left"/>
      <w:pPr>
        <w:ind w:left="2450" w:hanging="480"/>
      </w:pPr>
      <w:rPr>
        <w:rFonts w:hint="default"/>
        <w:lang w:val="en-US" w:eastAsia="en-US" w:bidi="ar-SA"/>
      </w:rPr>
    </w:lvl>
    <w:lvl w:ilvl="4" w:tplc="1D68703C">
      <w:numFmt w:val="bullet"/>
      <w:lvlText w:val="•"/>
      <w:lvlJc w:val="left"/>
      <w:pPr>
        <w:ind w:left="3461" w:hanging="480"/>
      </w:pPr>
      <w:rPr>
        <w:rFonts w:hint="default"/>
        <w:lang w:val="en-US" w:eastAsia="en-US" w:bidi="ar-SA"/>
      </w:rPr>
    </w:lvl>
    <w:lvl w:ilvl="5" w:tplc="2C3ED4E8">
      <w:numFmt w:val="bullet"/>
      <w:lvlText w:val="•"/>
      <w:lvlJc w:val="left"/>
      <w:pPr>
        <w:ind w:left="4472" w:hanging="480"/>
      </w:pPr>
      <w:rPr>
        <w:rFonts w:hint="default"/>
        <w:lang w:val="en-US" w:eastAsia="en-US" w:bidi="ar-SA"/>
      </w:rPr>
    </w:lvl>
    <w:lvl w:ilvl="6" w:tplc="4436484A">
      <w:numFmt w:val="bullet"/>
      <w:lvlText w:val="•"/>
      <w:lvlJc w:val="left"/>
      <w:pPr>
        <w:ind w:left="5483" w:hanging="480"/>
      </w:pPr>
      <w:rPr>
        <w:rFonts w:hint="default"/>
        <w:lang w:val="en-US" w:eastAsia="en-US" w:bidi="ar-SA"/>
      </w:rPr>
    </w:lvl>
    <w:lvl w:ilvl="7" w:tplc="B4969282">
      <w:numFmt w:val="bullet"/>
      <w:lvlText w:val="•"/>
      <w:lvlJc w:val="left"/>
      <w:pPr>
        <w:ind w:left="6494" w:hanging="480"/>
      </w:pPr>
      <w:rPr>
        <w:rFonts w:hint="default"/>
        <w:lang w:val="en-US" w:eastAsia="en-US" w:bidi="ar-SA"/>
      </w:rPr>
    </w:lvl>
    <w:lvl w:ilvl="8" w:tplc="0466049E">
      <w:numFmt w:val="bullet"/>
      <w:lvlText w:val="•"/>
      <w:lvlJc w:val="left"/>
      <w:pPr>
        <w:ind w:left="7504" w:hanging="480"/>
      </w:pPr>
      <w:rPr>
        <w:rFonts w:hint="default"/>
        <w:lang w:val="en-US" w:eastAsia="en-US" w:bidi="ar-SA"/>
      </w:rPr>
    </w:lvl>
  </w:abstractNum>
  <w:abstractNum w:abstractNumId="16" w15:restartNumberingAfterBreak="0">
    <w:nsid w:val="1FA7768E"/>
    <w:multiLevelType w:val="multilevel"/>
    <w:tmpl w:val="9C223234"/>
    <w:lvl w:ilvl="0">
      <w:start w:val="2"/>
      <w:numFmt w:val="decimal"/>
      <w:lvlText w:val="%1"/>
      <w:lvlJc w:val="left"/>
      <w:pPr>
        <w:ind w:left="1019" w:hanging="773"/>
      </w:pPr>
      <w:rPr>
        <w:rFonts w:hint="default"/>
        <w:lang w:val="en-US" w:eastAsia="en-US" w:bidi="ar-SA"/>
      </w:rPr>
    </w:lvl>
    <w:lvl w:ilvl="1">
      <w:start w:val="21"/>
      <w:numFmt w:val="decimal"/>
      <w:lvlText w:val="%1.%2"/>
      <w:lvlJc w:val="left"/>
      <w:pPr>
        <w:ind w:left="1019" w:hanging="773"/>
      </w:pPr>
      <w:rPr>
        <w:rFonts w:hint="default"/>
        <w:lang w:val="en-US" w:eastAsia="en-US" w:bidi="ar-SA"/>
      </w:rPr>
    </w:lvl>
    <w:lvl w:ilvl="2">
      <w:start w:val="1"/>
      <w:numFmt w:val="decimal"/>
      <w:lvlText w:val="%1.%2.%3"/>
      <w:lvlJc w:val="left"/>
      <w:pPr>
        <w:ind w:left="1019" w:hanging="773"/>
      </w:pPr>
      <w:rPr>
        <w:rFonts w:hint="default"/>
        <w:spacing w:val="-3"/>
        <w:w w:val="100"/>
        <w:lang w:val="en-US" w:eastAsia="en-US" w:bidi="ar-SA"/>
      </w:rPr>
    </w:lvl>
    <w:lvl w:ilvl="3">
      <w:start w:val="1"/>
      <w:numFmt w:val="lowerLetter"/>
      <w:lvlText w:val="(%4)"/>
      <w:lvlJc w:val="left"/>
      <w:pPr>
        <w:ind w:left="1801" w:hanging="783"/>
      </w:pPr>
      <w:rPr>
        <w:rFonts w:ascii="Calibri" w:eastAsia="Calibri" w:hAnsi="Calibri" w:cs="Calibri" w:hint="default"/>
        <w:b w:val="0"/>
        <w:bCs w:val="0"/>
        <w:i w:val="0"/>
        <w:iCs w:val="0"/>
        <w:color w:val="0000FF"/>
        <w:spacing w:val="0"/>
        <w:w w:val="100"/>
        <w:sz w:val="22"/>
        <w:szCs w:val="22"/>
        <w:lang w:val="en-US" w:eastAsia="en-US" w:bidi="ar-SA"/>
      </w:rPr>
    </w:lvl>
    <w:lvl w:ilvl="4">
      <w:numFmt w:val="bullet"/>
      <w:lvlText w:val="•"/>
      <w:lvlJc w:val="left"/>
      <w:pPr>
        <w:ind w:left="4402" w:hanging="783"/>
      </w:pPr>
      <w:rPr>
        <w:rFonts w:hint="default"/>
        <w:lang w:val="en-US" w:eastAsia="en-US" w:bidi="ar-SA"/>
      </w:rPr>
    </w:lvl>
    <w:lvl w:ilvl="5">
      <w:numFmt w:val="bullet"/>
      <w:lvlText w:val="•"/>
      <w:lvlJc w:val="left"/>
      <w:pPr>
        <w:ind w:left="5269" w:hanging="783"/>
      </w:pPr>
      <w:rPr>
        <w:rFonts w:hint="default"/>
        <w:lang w:val="en-US" w:eastAsia="en-US" w:bidi="ar-SA"/>
      </w:rPr>
    </w:lvl>
    <w:lvl w:ilvl="6">
      <w:numFmt w:val="bullet"/>
      <w:lvlText w:val="•"/>
      <w:lvlJc w:val="left"/>
      <w:pPr>
        <w:ind w:left="6136" w:hanging="783"/>
      </w:pPr>
      <w:rPr>
        <w:rFonts w:hint="default"/>
        <w:lang w:val="en-US" w:eastAsia="en-US" w:bidi="ar-SA"/>
      </w:rPr>
    </w:lvl>
    <w:lvl w:ilvl="7">
      <w:numFmt w:val="bullet"/>
      <w:lvlText w:val="•"/>
      <w:lvlJc w:val="left"/>
      <w:pPr>
        <w:ind w:left="7004" w:hanging="783"/>
      </w:pPr>
      <w:rPr>
        <w:rFonts w:hint="default"/>
        <w:lang w:val="en-US" w:eastAsia="en-US" w:bidi="ar-SA"/>
      </w:rPr>
    </w:lvl>
    <w:lvl w:ilvl="8">
      <w:numFmt w:val="bullet"/>
      <w:lvlText w:val="•"/>
      <w:lvlJc w:val="left"/>
      <w:pPr>
        <w:ind w:left="7871" w:hanging="783"/>
      </w:pPr>
      <w:rPr>
        <w:rFonts w:hint="default"/>
        <w:lang w:val="en-US" w:eastAsia="en-US" w:bidi="ar-SA"/>
      </w:rPr>
    </w:lvl>
  </w:abstractNum>
  <w:abstractNum w:abstractNumId="17" w15:restartNumberingAfterBreak="0">
    <w:nsid w:val="20215752"/>
    <w:multiLevelType w:val="hybridMultilevel"/>
    <w:tmpl w:val="798ED82A"/>
    <w:lvl w:ilvl="0" w:tplc="70807C82">
      <w:start w:val="1"/>
      <w:numFmt w:val="upperLetter"/>
      <w:lvlText w:val="%1."/>
      <w:lvlJc w:val="left"/>
      <w:pPr>
        <w:ind w:left="1009" w:hanging="764"/>
      </w:pPr>
      <w:rPr>
        <w:rFonts w:ascii="Calibri" w:eastAsia="Calibri" w:hAnsi="Calibri" w:cs="Calibri" w:hint="default"/>
        <w:b w:val="0"/>
        <w:bCs w:val="0"/>
        <w:i w:val="0"/>
        <w:iCs w:val="0"/>
        <w:color w:val="0000FF"/>
        <w:spacing w:val="0"/>
        <w:w w:val="100"/>
        <w:sz w:val="22"/>
        <w:szCs w:val="22"/>
        <w:lang w:val="en-US" w:eastAsia="en-US" w:bidi="ar-SA"/>
      </w:rPr>
    </w:lvl>
    <w:lvl w:ilvl="1" w:tplc="24AC3ACE">
      <w:numFmt w:val="bullet"/>
      <w:lvlText w:val="•"/>
      <w:lvlJc w:val="left"/>
      <w:pPr>
        <w:ind w:left="1852" w:hanging="764"/>
      </w:pPr>
      <w:rPr>
        <w:rFonts w:hint="default"/>
        <w:lang w:val="en-US" w:eastAsia="en-US" w:bidi="ar-SA"/>
      </w:rPr>
    </w:lvl>
    <w:lvl w:ilvl="2" w:tplc="66007728">
      <w:numFmt w:val="bullet"/>
      <w:lvlText w:val="•"/>
      <w:lvlJc w:val="left"/>
      <w:pPr>
        <w:ind w:left="2705" w:hanging="764"/>
      </w:pPr>
      <w:rPr>
        <w:rFonts w:hint="default"/>
        <w:lang w:val="en-US" w:eastAsia="en-US" w:bidi="ar-SA"/>
      </w:rPr>
    </w:lvl>
    <w:lvl w:ilvl="3" w:tplc="9E0EEA0C">
      <w:numFmt w:val="bullet"/>
      <w:lvlText w:val="•"/>
      <w:lvlJc w:val="left"/>
      <w:pPr>
        <w:ind w:left="3557" w:hanging="764"/>
      </w:pPr>
      <w:rPr>
        <w:rFonts w:hint="default"/>
        <w:lang w:val="en-US" w:eastAsia="en-US" w:bidi="ar-SA"/>
      </w:rPr>
    </w:lvl>
    <w:lvl w:ilvl="4" w:tplc="85B029E6">
      <w:numFmt w:val="bullet"/>
      <w:lvlText w:val="•"/>
      <w:lvlJc w:val="left"/>
      <w:pPr>
        <w:ind w:left="4410" w:hanging="764"/>
      </w:pPr>
      <w:rPr>
        <w:rFonts w:hint="default"/>
        <w:lang w:val="en-US" w:eastAsia="en-US" w:bidi="ar-SA"/>
      </w:rPr>
    </w:lvl>
    <w:lvl w:ilvl="5" w:tplc="A94E9ADE">
      <w:numFmt w:val="bullet"/>
      <w:lvlText w:val="•"/>
      <w:lvlJc w:val="left"/>
      <w:pPr>
        <w:ind w:left="5263" w:hanging="764"/>
      </w:pPr>
      <w:rPr>
        <w:rFonts w:hint="default"/>
        <w:lang w:val="en-US" w:eastAsia="en-US" w:bidi="ar-SA"/>
      </w:rPr>
    </w:lvl>
    <w:lvl w:ilvl="6" w:tplc="A96621D8">
      <w:numFmt w:val="bullet"/>
      <w:lvlText w:val="•"/>
      <w:lvlJc w:val="left"/>
      <w:pPr>
        <w:ind w:left="6115" w:hanging="764"/>
      </w:pPr>
      <w:rPr>
        <w:rFonts w:hint="default"/>
        <w:lang w:val="en-US" w:eastAsia="en-US" w:bidi="ar-SA"/>
      </w:rPr>
    </w:lvl>
    <w:lvl w:ilvl="7" w:tplc="C726A206">
      <w:numFmt w:val="bullet"/>
      <w:lvlText w:val="•"/>
      <w:lvlJc w:val="left"/>
      <w:pPr>
        <w:ind w:left="6968" w:hanging="764"/>
      </w:pPr>
      <w:rPr>
        <w:rFonts w:hint="default"/>
        <w:lang w:val="en-US" w:eastAsia="en-US" w:bidi="ar-SA"/>
      </w:rPr>
    </w:lvl>
    <w:lvl w:ilvl="8" w:tplc="5ECAD5AE">
      <w:numFmt w:val="bullet"/>
      <w:lvlText w:val="•"/>
      <w:lvlJc w:val="left"/>
      <w:pPr>
        <w:ind w:left="7821" w:hanging="764"/>
      </w:pPr>
      <w:rPr>
        <w:rFonts w:hint="default"/>
        <w:lang w:val="en-US" w:eastAsia="en-US" w:bidi="ar-SA"/>
      </w:rPr>
    </w:lvl>
  </w:abstractNum>
  <w:abstractNum w:abstractNumId="18" w15:restartNumberingAfterBreak="0">
    <w:nsid w:val="23913096"/>
    <w:multiLevelType w:val="hybridMultilevel"/>
    <w:tmpl w:val="6D40A13C"/>
    <w:lvl w:ilvl="0" w:tplc="ECE477F4">
      <w:start w:val="1"/>
      <w:numFmt w:val="lowerLetter"/>
      <w:lvlText w:val="%1."/>
      <w:lvlJc w:val="left"/>
      <w:pPr>
        <w:ind w:left="1631" w:hanging="361"/>
        <w:jc w:val="right"/>
      </w:pPr>
      <w:rPr>
        <w:rFonts w:hint="default"/>
        <w:spacing w:val="-2"/>
        <w:w w:val="99"/>
        <w:lang w:val="en-US" w:eastAsia="en-US" w:bidi="ar-SA"/>
      </w:rPr>
    </w:lvl>
    <w:lvl w:ilvl="1" w:tplc="5028804A">
      <w:start w:val="1"/>
      <w:numFmt w:val="lowerRoman"/>
      <w:lvlText w:val="%2."/>
      <w:lvlJc w:val="left"/>
      <w:pPr>
        <w:ind w:left="2299" w:hanging="292"/>
      </w:pPr>
      <w:rPr>
        <w:rFonts w:ascii="Arial" w:eastAsia="Arial" w:hAnsi="Arial" w:cs="Arial" w:hint="default"/>
        <w:b w:val="0"/>
        <w:bCs w:val="0"/>
        <w:i w:val="0"/>
        <w:iCs w:val="0"/>
        <w:spacing w:val="0"/>
        <w:w w:val="100"/>
        <w:sz w:val="22"/>
        <w:szCs w:val="22"/>
        <w:lang w:val="en-US" w:eastAsia="en-US" w:bidi="ar-SA"/>
      </w:rPr>
    </w:lvl>
    <w:lvl w:ilvl="2" w:tplc="3CAACA82">
      <w:numFmt w:val="bullet"/>
      <w:lvlText w:val="•"/>
      <w:lvlJc w:val="left"/>
      <w:pPr>
        <w:ind w:left="3111" w:hanging="292"/>
      </w:pPr>
      <w:rPr>
        <w:rFonts w:hint="default"/>
        <w:lang w:val="en-US" w:eastAsia="en-US" w:bidi="ar-SA"/>
      </w:rPr>
    </w:lvl>
    <w:lvl w:ilvl="3" w:tplc="85AC8C8C">
      <w:numFmt w:val="bullet"/>
      <w:lvlText w:val="•"/>
      <w:lvlJc w:val="left"/>
      <w:pPr>
        <w:ind w:left="3923" w:hanging="292"/>
      </w:pPr>
      <w:rPr>
        <w:rFonts w:hint="default"/>
        <w:lang w:val="en-US" w:eastAsia="en-US" w:bidi="ar-SA"/>
      </w:rPr>
    </w:lvl>
    <w:lvl w:ilvl="4" w:tplc="5BE61618">
      <w:numFmt w:val="bullet"/>
      <w:lvlText w:val="•"/>
      <w:lvlJc w:val="left"/>
      <w:pPr>
        <w:ind w:left="4735" w:hanging="292"/>
      </w:pPr>
      <w:rPr>
        <w:rFonts w:hint="default"/>
        <w:lang w:val="en-US" w:eastAsia="en-US" w:bidi="ar-SA"/>
      </w:rPr>
    </w:lvl>
    <w:lvl w:ilvl="5" w:tplc="EB0E29F4">
      <w:numFmt w:val="bullet"/>
      <w:lvlText w:val="•"/>
      <w:lvlJc w:val="left"/>
      <w:pPr>
        <w:ind w:left="5547" w:hanging="292"/>
      </w:pPr>
      <w:rPr>
        <w:rFonts w:hint="default"/>
        <w:lang w:val="en-US" w:eastAsia="en-US" w:bidi="ar-SA"/>
      </w:rPr>
    </w:lvl>
    <w:lvl w:ilvl="6" w:tplc="BD227472">
      <w:numFmt w:val="bullet"/>
      <w:lvlText w:val="•"/>
      <w:lvlJc w:val="left"/>
      <w:pPr>
        <w:ind w:left="6359" w:hanging="292"/>
      </w:pPr>
      <w:rPr>
        <w:rFonts w:hint="default"/>
        <w:lang w:val="en-US" w:eastAsia="en-US" w:bidi="ar-SA"/>
      </w:rPr>
    </w:lvl>
    <w:lvl w:ilvl="7" w:tplc="CE4A8EE6">
      <w:numFmt w:val="bullet"/>
      <w:lvlText w:val="•"/>
      <w:lvlJc w:val="left"/>
      <w:pPr>
        <w:ind w:left="7170" w:hanging="292"/>
      </w:pPr>
      <w:rPr>
        <w:rFonts w:hint="default"/>
        <w:lang w:val="en-US" w:eastAsia="en-US" w:bidi="ar-SA"/>
      </w:rPr>
    </w:lvl>
    <w:lvl w:ilvl="8" w:tplc="ADFC196E">
      <w:numFmt w:val="bullet"/>
      <w:lvlText w:val="•"/>
      <w:lvlJc w:val="left"/>
      <w:pPr>
        <w:ind w:left="7982" w:hanging="292"/>
      </w:pPr>
      <w:rPr>
        <w:rFonts w:hint="default"/>
        <w:lang w:val="en-US" w:eastAsia="en-US" w:bidi="ar-SA"/>
      </w:rPr>
    </w:lvl>
  </w:abstractNum>
  <w:abstractNum w:abstractNumId="19" w15:restartNumberingAfterBreak="0">
    <w:nsid w:val="26861F5C"/>
    <w:multiLevelType w:val="multilevel"/>
    <w:tmpl w:val="535A3048"/>
    <w:lvl w:ilvl="0">
      <w:start w:val="3"/>
      <w:numFmt w:val="decimal"/>
      <w:lvlText w:val="%1"/>
      <w:lvlJc w:val="left"/>
      <w:pPr>
        <w:ind w:left="1048" w:hanging="802"/>
      </w:pPr>
      <w:rPr>
        <w:rFonts w:hint="default"/>
        <w:lang w:val="en-US" w:eastAsia="en-US" w:bidi="ar-SA"/>
      </w:rPr>
    </w:lvl>
    <w:lvl w:ilvl="1">
      <w:start w:val="6"/>
      <w:numFmt w:val="decimal"/>
      <w:lvlText w:val="%1.%2"/>
      <w:lvlJc w:val="left"/>
      <w:pPr>
        <w:ind w:left="1048" w:hanging="802"/>
      </w:pPr>
      <w:rPr>
        <w:rFonts w:hint="default"/>
        <w:lang w:val="en-US" w:eastAsia="en-US" w:bidi="ar-SA"/>
      </w:rPr>
    </w:lvl>
    <w:lvl w:ilvl="2">
      <w:start w:val="1"/>
      <w:numFmt w:val="decimal"/>
      <w:lvlText w:val="%1.%2.%3"/>
      <w:lvlJc w:val="left"/>
      <w:pPr>
        <w:ind w:left="1048" w:hanging="802"/>
      </w:pPr>
      <w:rPr>
        <w:rFonts w:ascii="Calibri" w:eastAsia="Calibri" w:hAnsi="Calibri" w:cs="Calibri" w:hint="default"/>
        <w:b w:val="0"/>
        <w:bCs w:val="0"/>
        <w:i w:val="0"/>
        <w:iCs w:val="0"/>
        <w:color w:val="0000FF"/>
        <w:spacing w:val="0"/>
        <w:w w:val="100"/>
        <w:sz w:val="22"/>
        <w:szCs w:val="22"/>
        <w:lang w:val="en-US" w:eastAsia="en-US" w:bidi="ar-SA"/>
      </w:rPr>
    </w:lvl>
    <w:lvl w:ilvl="3">
      <w:start w:val="1"/>
      <w:numFmt w:val="lowerLetter"/>
      <w:lvlText w:val="%4)"/>
      <w:lvlJc w:val="left"/>
      <w:pPr>
        <w:ind w:left="858" w:hanging="361"/>
      </w:pPr>
      <w:rPr>
        <w:rFonts w:hint="default"/>
        <w:spacing w:val="-2"/>
        <w:w w:val="99"/>
        <w:lang w:val="en-US" w:eastAsia="en-US" w:bidi="ar-SA"/>
      </w:rPr>
    </w:lvl>
    <w:lvl w:ilvl="4">
      <w:start w:val="1"/>
      <w:numFmt w:val="lowerLetter"/>
      <w:lvlText w:val="%5)"/>
      <w:lvlJc w:val="left"/>
      <w:pPr>
        <w:ind w:left="1578" w:hanging="360"/>
      </w:pPr>
      <w:rPr>
        <w:rFonts w:ascii="Arial" w:eastAsia="Arial" w:hAnsi="Arial" w:cs="Arial" w:hint="default"/>
        <w:b w:val="0"/>
        <w:bCs w:val="0"/>
        <w:i w:val="0"/>
        <w:iCs w:val="0"/>
        <w:spacing w:val="-6"/>
        <w:w w:val="99"/>
        <w:sz w:val="20"/>
        <w:szCs w:val="20"/>
        <w:lang w:val="en-US" w:eastAsia="en-US" w:bidi="ar-SA"/>
      </w:rPr>
    </w:lvl>
    <w:lvl w:ilvl="5">
      <w:numFmt w:val="bullet"/>
      <w:lvlText w:val="–"/>
      <w:lvlJc w:val="left"/>
      <w:pPr>
        <w:ind w:left="1938" w:hanging="361"/>
      </w:pPr>
      <w:rPr>
        <w:rFonts w:ascii="Arial" w:eastAsia="Arial" w:hAnsi="Arial" w:cs="Arial" w:hint="default"/>
        <w:b w:val="0"/>
        <w:bCs w:val="0"/>
        <w:i w:val="0"/>
        <w:iCs w:val="0"/>
        <w:spacing w:val="0"/>
        <w:w w:val="98"/>
        <w:sz w:val="20"/>
        <w:szCs w:val="20"/>
        <w:lang w:val="en-US" w:eastAsia="en-US" w:bidi="ar-SA"/>
      </w:rPr>
    </w:lvl>
    <w:lvl w:ilvl="6">
      <w:numFmt w:val="bullet"/>
      <w:lvlText w:val="•"/>
      <w:lvlJc w:val="left"/>
      <w:pPr>
        <w:ind w:left="5225" w:hanging="361"/>
      </w:pPr>
      <w:rPr>
        <w:rFonts w:hint="default"/>
        <w:lang w:val="en-US" w:eastAsia="en-US" w:bidi="ar-SA"/>
      </w:rPr>
    </w:lvl>
    <w:lvl w:ilvl="7">
      <w:numFmt w:val="bullet"/>
      <w:lvlText w:val="•"/>
      <w:lvlJc w:val="left"/>
      <w:pPr>
        <w:ind w:left="6320" w:hanging="361"/>
      </w:pPr>
      <w:rPr>
        <w:rFonts w:hint="default"/>
        <w:lang w:val="en-US" w:eastAsia="en-US" w:bidi="ar-SA"/>
      </w:rPr>
    </w:lvl>
    <w:lvl w:ilvl="8">
      <w:numFmt w:val="bullet"/>
      <w:lvlText w:val="•"/>
      <w:lvlJc w:val="left"/>
      <w:pPr>
        <w:ind w:left="7416" w:hanging="361"/>
      </w:pPr>
      <w:rPr>
        <w:rFonts w:hint="default"/>
        <w:lang w:val="en-US" w:eastAsia="en-US" w:bidi="ar-SA"/>
      </w:rPr>
    </w:lvl>
  </w:abstractNum>
  <w:abstractNum w:abstractNumId="20" w15:restartNumberingAfterBreak="0">
    <w:nsid w:val="26C9154C"/>
    <w:multiLevelType w:val="hybridMultilevel"/>
    <w:tmpl w:val="8EE0A880"/>
    <w:lvl w:ilvl="0" w:tplc="E87A23E0">
      <w:start w:val="1"/>
      <w:numFmt w:val="lowerRoman"/>
      <w:lvlText w:val="(%1)"/>
      <w:lvlJc w:val="left"/>
      <w:pPr>
        <w:ind w:left="2672" w:hanging="720"/>
      </w:pPr>
      <w:rPr>
        <w:rFonts w:ascii="Calibri" w:eastAsia="Calibri" w:hAnsi="Calibri" w:cs="Calibri" w:hint="default"/>
        <w:b w:val="0"/>
        <w:bCs w:val="0"/>
        <w:i w:val="0"/>
        <w:iCs w:val="0"/>
        <w:spacing w:val="0"/>
        <w:w w:val="100"/>
        <w:sz w:val="22"/>
        <w:szCs w:val="22"/>
        <w:lang w:val="en-US" w:eastAsia="en-US" w:bidi="ar-SA"/>
      </w:rPr>
    </w:lvl>
    <w:lvl w:ilvl="1" w:tplc="9B8857E8">
      <w:numFmt w:val="bullet"/>
      <w:lvlText w:val="•"/>
      <w:lvlJc w:val="left"/>
      <w:pPr>
        <w:ind w:left="3372" w:hanging="720"/>
      </w:pPr>
      <w:rPr>
        <w:rFonts w:hint="default"/>
        <w:lang w:val="en-US" w:eastAsia="en-US" w:bidi="ar-SA"/>
      </w:rPr>
    </w:lvl>
    <w:lvl w:ilvl="2" w:tplc="E8A23B54">
      <w:numFmt w:val="bullet"/>
      <w:lvlText w:val="•"/>
      <w:lvlJc w:val="left"/>
      <w:pPr>
        <w:ind w:left="4065" w:hanging="720"/>
      </w:pPr>
      <w:rPr>
        <w:rFonts w:hint="default"/>
        <w:lang w:val="en-US" w:eastAsia="en-US" w:bidi="ar-SA"/>
      </w:rPr>
    </w:lvl>
    <w:lvl w:ilvl="3" w:tplc="6180E328">
      <w:numFmt w:val="bullet"/>
      <w:lvlText w:val="•"/>
      <w:lvlJc w:val="left"/>
      <w:pPr>
        <w:ind w:left="4757" w:hanging="720"/>
      </w:pPr>
      <w:rPr>
        <w:rFonts w:hint="default"/>
        <w:lang w:val="en-US" w:eastAsia="en-US" w:bidi="ar-SA"/>
      </w:rPr>
    </w:lvl>
    <w:lvl w:ilvl="4" w:tplc="0E5AFDC2">
      <w:numFmt w:val="bullet"/>
      <w:lvlText w:val="•"/>
      <w:lvlJc w:val="left"/>
      <w:pPr>
        <w:ind w:left="5450" w:hanging="720"/>
      </w:pPr>
      <w:rPr>
        <w:rFonts w:hint="default"/>
        <w:lang w:val="en-US" w:eastAsia="en-US" w:bidi="ar-SA"/>
      </w:rPr>
    </w:lvl>
    <w:lvl w:ilvl="5" w:tplc="7DE66CDC">
      <w:numFmt w:val="bullet"/>
      <w:lvlText w:val="•"/>
      <w:lvlJc w:val="left"/>
      <w:pPr>
        <w:ind w:left="6143" w:hanging="720"/>
      </w:pPr>
      <w:rPr>
        <w:rFonts w:hint="default"/>
        <w:lang w:val="en-US" w:eastAsia="en-US" w:bidi="ar-SA"/>
      </w:rPr>
    </w:lvl>
    <w:lvl w:ilvl="6" w:tplc="A76C64AA">
      <w:numFmt w:val="bullet"/>
      <w:lvlText w:val="•"/>
      <w:lvlJc w:val="left"/>
      <w:pPr>
        <w:ind w:left="6835" w:hanging="720"/>
      </w:pPr>
      <w:rPr>
        <w:rFonts w:hint="default"/>
        <w:lang w:val="en-US" w:eastAsia="en-US" w:bidi="ar-SA"/>
      </w:rPr>
    </w:lvl>
    <w:lvl w:ilvl="7" w:tplc="63427698">
      <w:numFmt w:val="bullet"/>
      <w:lvlText w:val="•"/>
      <w:lvlJc w:val="left"/>
      <w:pPr>
        <w:ind w:left="7528" w:hanging="720"/>
      </w:pPr>
      <w:rPr>
        <w:rFonts w:hint="default"/>
        <w:lang w:val="en-US" w:eastAsia="en-US" w:bidi="ar-SA"/>
      </w:rPr>
    </w:lvl>
    <w:lvl w:ilvl="8" w:tplc="2DD014BA">
      <w:numFmt w:val="bullet"/>
      <w:lvlText w:val="•"/>
      <w:lvlJc w:val="left"/>
      <w:pPr>
        <w:ind w:left="8221" w:hanging="720"/>
      </w:pPr>
      <w:rPr>
        <w:rFonts w:hint="default"/>
        <w:lang w:val="en-US" w:eastAsia="en-US" w:bidi="ar-SA"/>
      </w:rPr>
    </w:lvl>
  </w:abstractNum>
  <w:abstractNum w:abstractNumId="21" w15:restartNumberingAfterBreak="0">
    <w:nsid w:val="285917F1"/>
    <w:multiLevelType w:val="hybridMultilevel"/>
    <w:tmpl w:val="6E02AD46"/>
    <w:lvl w:ilvl="0" w:tplc="D848D290">
      <w:start w:val="1"/>
      <w:numFmt w:val="upperLetter"/>
      <w:lvlText w:val="%1."/>
      <w:lvlJc w:val="left"/>
      <w:pPr>
        <w:ind w:left="1004" w:hanging="759"/>
      </w:pPr>
      <w:rPr>
        <w:rFonts w:ascii="Calibri" w:eastAsia="Calibri" w:hAnsi="Calibri" w:cs="Calibri" w:hint="default"/>
        <w:b w:val="0"/>
        <w:bCs w:val="0"/>
        <w:i w:val="0"/>
        <w:iCs w:val="0"/>
        <w:color w:val="0000FF"/>
        <w:spacing w:val="0"/>
        <w:w w:val="100"/>
        <w:sz w:val="22"/>
        <w:szCs w:val="22"/>
        <w:lang w:val="en-US" w:eastAsia="en-US" w:bidi="ar-SA"/>
      </w:rPr>
    </w:lvl>
    <w:lvl w:ilvl="1" w:tplc="7A800FC0">
      <w:start w:val="1"/>
      <w:numFmt w:val="decimal"/>
      <w:lvlText w:val="%2."/>
      <w:lvlJc w:val="left"/>
      <w:pPr>
        <w:ind w:left="1672" w:hanging="668"/>
      </w:pPr>
      <w:rPr>
        <w:rFonts w:ascii="Calibri" w:eastAsia="Calibri" w:hAnsi="Calibri" w:cs="Calibri" w:hint="default"/>
        <w:b w:val="0"/>
        <w:bCs w:val="0"/>
        <w:i w:val="0"/>
        <w:iCs w:val="0"/>
        <w:spacing w:val="0"/>
        <w:w w:val="100"/>
        <w:sz w:val="22"/>
        <w:szCs w:val="22"/>
        <w:lang w:val="en-US" w:eastAsia="en-US" w:bidi="ar-SA"/>
      </w:rPr>
    </w:lvl>
    <w:lvl w:ilvl="2" w:tplc="973ECE70">
      <w:numFmt w:val="bullet"/>
      <w:lvlText w:val="•"/>
      <w:lvlJc w:val="left"/>
      <w:pPr>
        <w:ind w:left="2551" w:hanging="668"/>
      </w:pPr>
      <w:rPr>
        <w:rFonts w:hint="default"/>
        <w:lang w:val="en-US" w:eastAsia="en-US" w:bidi="ar-SA"/>
      </w:rPr>
    </w:lvl>
    <w:lvl w:ilvl="3" w:tplc="18A02096">
      <w:numFmt w:val="bullet"/>
      <w:lvlText w:val="•"/>
      <w:lvlJc w:val="left"/>
      <w:pPr>
        <w:ind w:left="3423" w:hanging="668"/>
      </w:pPr>
      <w:rPr>
        <w:rFonts w:hint="default"/>
        <w:lang w:val="en-US" w:eastAsia="en-US" w:bidi="ar-SA"/>
      </w:rPr>
    </w:lvl>
    <w:lvl w:ilvl="4" w:tplc="79122A22">
      <w:numFmt w:val="bullet"/>
      <w:lvlText w:val="•"/>
      <w:lvlJc w:val="left"/>
      <w:pPr>
        <w:ind w:left="4295" w:hanging="668"/>
      </w:pPr>
      <w:rPr>
        <w:rFonts w:hint="default"/>
        <w:lang w:val="en-US" w:eastAsia="en-US" w:bidi="ar-SA"/>
      </w:rPr>
    </w:lvl>
    <w:lvl w:ilvl="5" w:tplc="A46C5E7A">
      <w:numFmt w:val="bullet"/>
      <w:lvlText w:val="•"/>
      <w:lvlJc w:val="left"/>
      <w:pPr>
        <w:ind w:left="5167" w:hanging="668"/>
      </w:pPr>
      <w:rPr>
        <w:rFonts w:hint="default"/>
        <w:lang w:val="en-US" w:eastAsia="en-US" w:bidi="ar-SA"/>
      </w:rPr>
    </w:lvl>
    <w:lvl w:ilvl="6" w:tplc="FFFAE4F6">
      <w:numFmt w:val="bullet"/>
      <w:lvlText w:val="•"/>
      <w:lvlJc w:val="left"/>
      <w:pPr>
        <w:ind w:left="6039" w:hanging="668"/>
      </w:pPr>
      <w:rPr>
        <w:rFonts w:hint="default"/>
        <w:lang w:val="en-US" w:eastAsia="en-US" w:bidi="ar-SA"/>
      </w:rPr>
    </w:lvl>
    <w:lvl w:ilvl="7" w:tplc="5FFCC69A">
      <w:numFmt w:val="bullet"/>
      <w:lvlText w:val="•"/>
      <w:lvlJc w:val="left"/>
      <w:pPr>
        <w:ind w:left="6910" w:hanging="668"/>
      </w:pPr>
      <w:rPr>
        <w:rFonts w:hint="default"/>
        <w:lang w:val="en-US" w:eastAsia="en-US" w:bidi="ar-SA"/>
      </w:rPr>
    </w:lvl>
    <w:lvl w:ilvl="8" w:tplc="BDF848C2">
      <w:numFmt w:val="bullet"/>
      <w:lvlText w:val="•"/>
      <w:lvlJc w:val="left"/>
      <w:pPr>
        <w:ind w:left="7782" w:hanging="668"/>
      </w:pPr>
      <w:rPr>
        <w:rFonts w:hint="default"/>
        <w:lang w:val="en-US" w:eastAsia="en-US" w:bidi="ar-SA"/>
      </w:rPr>
    </w:lvl>
  </w:abstractNum>
  <w:abstractNum w:abstractNumId="22" w15:restartNumberingAfterBreak="0">
    <w:nsid w:val="296119C0"/>
    <w:multiLevelType w:val="hybridMultilevel"/>
    <w:tmpl w:val="223A90EE"/>
    <w:lvl w:ilvl="0" w:tplc="9316591E">
      <w:start w:val="1"/>
      <w:numFmt w:val="lowerLetter"/>
      <w:lvlText w:val="%1."/>
      <w:lvlJc w:val="left"/>
      <w:pPr>
        <w:ind w:left="1578" w:hanging="360"/>
      </w:pPr>
      <w:rPr>
        <w:rFonts w:ascii="Calibri" w:eastAsia="Calibri" w:hAnsi="Calibri" w:cs="Calibri" w:hint="default"/>
        <w:b w:val="0"/>
        <w:bCs w:val="0"/>
        <w:i w:val="0"/>
        <w:iCs w:val="0"/>
        <w:spacing w:val="0"/>
        <w:w w:val="100"/>
        <w:sz w:val="22"/>
        <w:szCs w:val="22"/>
        <w:lang w:val="en-US" w:eastAsia="en-US" w:bidi="ar-SA"/>
      </w:rPr>
    </w:lvl>
    <w:lvl w:ilvl="1" w:tplc="522E06BE">
      <w:numFmt w:val="bullet"/>
      <w:lvlText w:val="•"/>
      <w:lvlJc w:val="left"/>
      <w:pPr>
        <w:ind w:left="2438" w:hanging="360"/>
      </w:pPr>
      <w:rPr>
        <w:rFonts w:hint="default"/>
        <w:lang w:val="en-US" w:eastAsia="en-US" w:bidi="ar-SA"/>
      </w:rPr>
    </w:lvl>
    <w:lvl w:ilvl="2" w:tplc="03C6456A">
      <w:numFmt w:val="bullet"/>
      <w:lvlText w:val="•"/>
      <w:lvlJc w:val="left"/>
      <w:pPr>
        <w:ind w:left="3297" w:hanging="360"/>
      </w:pPr>
      <w:rPr>
        <w:rFonts w:hint="default"/>
        <w:lang w:val="en-US" w:eastAsia="en-US" w:bidi="ar-SA"/>
      </w:rPr>
    </w:lvl>
    <w:lvl w:ilvl="3" w:tplc="8B1669B8">
      <w:numFmt w:val="bullet"/>
      <w:lvlText w:val="•"/>
      <w:lvlJc w:val="left"/>
      <w:pPr>
        <w:ind w:left="4155" w:hanging="360"/>
      </w:pPr>
      <w:rPr>
        <w:rFonts w:hint="default"/>
        <w:lang w:val="en-US" w:eastAsia="en-US" w:bidi="ar-SA"/>
      </w:rPr>
    </w:lvl>
    <w:lvl w:ilvl="4" w:tplc="25FEC68A">
      <w:numFmt w:val="bullet"/>
      <w:lvlText w:val="•"/>
      <w:lvlJc w:val="left"/>
      <w:pPr>
        <w:ind w:left="5014" w:hanging="360"/>
      </w:pPr>
      <w:rPr>
        <w:rFonts w:hint="default"/>
        <w:lang w:val="en-US" w:eastAsia="en-US" w:bidi="ar-SA"/>
      </w:rPr>
    </w:lvl>
    <w:lvl w:ilvl="5" w:tplc="43DE205C">
      <w:numFmt w:val="bullet"/>
      <w:lvlText w:val="•"/>
      <w:lvlJc w:val="left"/>
      <w:pPr>
        <w:ind w:left="5873" w:hanging="360"/>
      </w:pPr>
      <w:rPr>
        <w:rFonts w:hint="default"/>
        <w:lang w:val="en-US" w:eastAsia="en-US" w:bidi="ar-SA"/>
      </w:rPr>
    </w:lvl>
    <w:lvl w:ilvl="6" w:tplc="C54EF7C6">
      <w:numFmt w:val="bullet"/>
      <w:lvlText w:val="•"/>
      <w:lvlJc w:val="left"/>
      <w:pPr>
        <w:ind w:left="6731" w:hanging="360"/>
      </w:pPr>
      <w:rPr>
        <w:rFonts w:hint="default"/>
        <w:lang w:val="en-US" w:eastAsia="en-US" w:bidi="ar-SA"/>
      </w:rPr>
    </w:lvl>
    <w:lvl w:ilvl="7" w:tplc="2814CB8A">
      <w:numFmt w:val="bullet"/>
      <w:lvlText w:val="•"/>
      <w:lvlJc w:val="left"/>
      <w:pPr>
        <w:ind w:left="7590" w:hanging="360"/>
      </w:pPr>
      <w:rPr>
        <w:rFonts w:hint="default"/>
        <w:lang w:val="en-US" w:eastAsia="en-US" w:bidi="ar-SA"/>
      </w:rPr>
    </w:lvl>
    <w:lvl w:ilvl="8" w:tplc="2BC227BA">
      <w:numFmt w:val="bullet"/>
      <w:lvlText w:val="•"/>
      <w:lvlJc w:val="left"/>
      <w:pPr>
        <w:ind w:left="8449" w:hanging="360"/>
      </w:pPr>
      <w:rPr>
        <w:rFonts w:hint="default"/>
        <w:lang w:val="en-US" w:eastAsia="en-US" w:bidi="ar-SA"/>
      </w:rPr>
    </w:lvl>
  </w:abstractNum>
  <w:abstractNum w:abstractNumId="23" w15:restartNumberingAfterBreak="0">
    <w:nsid w:val="2AF246DC"/>
    <w:multiLevelType w:val="hybridMultilevel"/>
    <w:tmpl w:val="39EA59F2"/>
    <w:lvl w:ilvl="0" w:tplc="0FF47126">
      <w:start w:val="1"/>
      <w:numFmt w:val="lowerRoman"/>
      <w:lvlText w:val="%1)"/>
      <w:lvlJc w:val="left"/>
      <w:pPr>
        <w:ind w:left="2988" w:hanging="721"/>
      </w:pPr>
      <w:rPr>
        <w:rFonts w:ascii="Arial" w:eastAsia="Arial" w:hAnsi="Arial" w:cs="Arial" w:hint="default"/>
        <w:b w:val="0"/>
        <w:bCs w:val="0"/>
        <w:i w:val="0"/>
        <w:iCs w:val="0"/>
        <w:spacing w:val="0"/>
        <w:w w:val="99"/>
        <w:sz w:val="20"/>
        <w:szCs w:val="20"/>
        <w:lang w:val="en-US" w:eastAsia="en-US" w:bidi="ar-SA"/>
      </w:rPr>
    </w:lvl>
    <w:lvl w:ilvl="1" w:tplc="4308DA98">
      <w:numFmt w:val="bullet"/>
      <w:lvlText w:val="•"/>
      <w:lvlJc w:val="left"/>
      <w:pPr>
        <w:ind w:left="3692" w:hanging="721"/>
      </w:pPr>
      <w:rPr>
        <w:rFonts w:hint="default"/>
        <w:lang w:val="en-US" w:eastAsia="en-US" w:bidi="ar-SA"/>
      </w:rPr>
    </w:lvl>
    <w:lvl w:ilvl="2" w:tplc="772A2A6A">
      <w:numFmt w:val="bullet"/>
      <w:lvlText w:val="•"/>
      <w:lvlJc w:val="left"/>
      <w:pPr>
        <w:ind w:left="4405" w:hanging="721"/>
      </w:pPr>
      <w:rPr>
        <w:rFonts w:hint="default"/>
        <w:lang w:val="en-US" w:eastAsia="en-US" w:bidi="ar-SA"/>
      </w:rPr>
    </w:lvl>
    <w:lvl w:ilvl="3" w:tplc="81B6B074">
      <w:numFmt w:val="bullet"/>
      <w:lvlText w:val="•"/>
      <w:lvlJc w:val="left"/>
      <w:pPr>
        <w:ind w:left="5117" w:hanging="721"/>
      </w:pPr>
      <w:rPr>
        <w:rFonts w:hint="default"/>
        <w:lang w:val="en-US" w:eastAsia="en-US" w:bidi="ar-SA"/>
      </w:rPr>
    </w:lvl>
    <w:lvl w:ilvl="4" w:tplc="E1E82168">
      <w:numFmt w:val="bullet"/>
      <w:lvlText w:val="•"/>
      <w:lvlJc w:val="left"/>
      <w:pPr>
        <w:ind w:left="5830" w:hanging="721"/>
      </w:pPr>
      <w:rPr>
        <w:rFonts w:hint="default"/>
        <w:lang w:val="en-US" w:eastAsia="en-US" w:bidi="ar-SA"/>
      </w:rPr>
    </w:lvl>
    <w:lvl w:ilvl="5" w:tplc="0A70D31C">
      <w:numFmt w:val="bullet"/>
      <w:lvlText w:val="•"/>
      <w:lvlJc w:val="left"/>
      <w:pPr>
        <w:ind w:left="6543" w:hanging="721"/>
      </w:pPr>
      <w:rPr>
        <w:rFonts w:hint="default"/>
        <w:lang w:val="en-US" w:eastAsia="en-US" w:bidi="ar-SA"/>
      </w:rPr>
    </w:lvl>
    <w:lvl w:ilvl="6" w:tplc="67D0FB7A">
      <w:numFmt w:val="bullet"/>
      <w:lvlText w:val="•"/>
      <w:lvlJc w:val="left"/>
      <w:pPr>
        <w:ind w:left="7255" w:hanging="721"/>
      </w:pPr>
      <w:rPr>
        <w:rFonts w:hint="default"/>
        <w:lang w:val="en-US" w:eastAsia="en-US" w:bidi="ar-SA"/>
      </w:rPr>
    </w:lvl>
    <w:lvl w:ilvl="7" w:tplc="022EF4D0">
      <w:numFmt w:val="bullet"/>
      <w:lvlText w:val="•"/>
      <w:lvlJc w:val="left"/>
      <w:pPr>
        <w:ind w:left="7968" w:hanging="721"/>
      </w:pPr>
      <w:rPr>
        <w:rFonts w:hint="default"/>
        <w:lang w:val="en-US" w:eastAsia="en-US" w:bidi="ar-SA"/>
      </w:rPr>
    </w:lvl>
    <w:lvl w:ilvl="8" w:tplc="7E1C6602">
      <w:numFmt w:val="bullet"/>
      <w:lvlText w:val="•"/>
      <w:lvlJc w:val="left"/>
      <w:pPr>
        <w:ind w:left="8681" w:hanging="721"/>
      </w:pPr>
      <w:rPr>
        <w:rFonts w:hint="default"/>
        <w:lang w:val="en-US" w:eastAsia="en-US" w:bidi="ar-SA"/>
      </w:rPr>
    </w:lvl>
  </w:abstractNum>
  <w:abstractNum w:abstractNumId="24" w15:restartNumberingAfterBreak="0">
    <w:nsid w:val="2B1D2FD3"/>
    <w:multiLevelType w:val="hybridMultilevel"/>
    <w:tmpl w:val="D4C06F4E"/>
    <w:lvl w:ilvl="0" w:tplc="9EB644D4">
      <w:start w:val="1"/>
      <w:numFmt w:val="upperLetter"/>
      <w:lvlText w:val="%1."/>
      <w:lvlJc w:val="left"/>
      <w:pPr>
        <w:ind w:left="1208" w:hanging="963"/>
      </w:pPr>
      <w:rPr>
        <w:rFonts w:ascii="Calibri" w:eastAsia="Calibri" w:hAnsi="Calibri" w:cs="Calibri" w:hint="default"/>
        <w:b w:val="0"/>
        <w:bCs w:val="0"/>
        <w:i w:val="0"/>
        <w:iCs w:val="0"/>
        <w:color w:val="0000FF"/>
        <w:spacing w:val="0"/>
        <w:w w:val="100"/>
        <w:sz w:val="22"/>
        <w:szCs w:val="22"/>
        <w:lang w:val="en-US" w:eastAsia="en-US" w:bidi="ar-SA"/>
      </w:rPr>
    </w:lvl>
    <w:lvl w:ilvl="1" w:tplc="F766980C">
      <w:start w:val="1"/>
      <w:numFmt w:val="lowerRoman"/>
      <w:lvlText w:val="%2."/>
      <w:lvlJc w:val="left"/>
      <w:pPr>
        <w:ind w:left="2032" w:hanging="716"/>
      </w:pPr>
      <w:rPr>
        <w:rFonts w:ascii="Calibri" w:eastAsia="Calibri" w:hAnsi="Calibri" w:cs="Calibri" w:hint="default"/>
        <w:b w:val="0"/>
        <w:bCs w:val="0"/>
        <w:i w:val="0"/>
        <w:iCs w:val="0"/>
        <w:spacing w:val="0"/>
        <w:w w:val="100"/>
        <w:sz w:val="22"/>
        <w:szCs w:val="22"/>
        <w:lang w:val="en-US" w:eastAsia="en-US" w:bidi="ar-SA"/>
      </w:rPr>
    </w:lvl>
    <w:lvl w:ilvl="2" w:tplc="84A42B96">
      <w:numFmt w:val="bullet"/>
      <w:lvlText w:val="•"/>
      <w:lvlJc w:val="left"/>
      <w:pPr>
        <w:ind w:left="2871" w:hanging="716"/>
      </w:pPr>
      <w:rPr>
        <w:rFonts w:hint="default"/>
        <w:lang w:val="en-US" w:eastAsia="en-US" w:bidi="ar-SA"/>
      </w:rPr>
    </w:lvl>
    <w:lvl w:ilvl="3" w:tplc="8E1A26E2">
      <w:numFmt w:val="bullet"/>
      <w:lvlText w:val="•"/>
      <w:lvlJc w:val="left"/>
      <w:pPr>
        <w:ind w:left="3703" w:hanging="716"/>
      </w:pPr>
      <w:rPr>
        <w:rFonts w:hint="default"/>
        <w:lang w:val="en-US" w:eastAsia="en-US" w:bidi="ar-SA"/>
      </w:rPr>
    </w:lvl>
    <w:lvl w:ilvl="4" w:tplc="3196A24A">
      <w:numFmt w:val="bullet"/>
      <w:lvlText w:val="•"/>
      <w:lvlJc w:val="left"/>
      <w:pPr>
        <w:ind w:left="4535" w:hanging="716"/>
      </w:pPr>
      <w:rPr>
        <w:rFonts w:hint="default"/>
        <w:lang w:val="en-US" w:eastAsia="en-US" w:bidi="ar-SA"/>
      </w:rPr>
    </w:lvl>
    <w:lvl w:ilvl="5" w:tplc="96222B62">
      <w:numFmt w:val="bullet"/>
      <w:lvlText w:val="•"/>
      <w:lvlJc w:val="left"/>
      <w:pPr>
        <w:ind w:left="5367" w:hanging="716"/>
      </w:pPr>
      <w:rPr>
        <w:rFonts w:hint="default"/>
        <w:lang w:val="en-US" w:eastAsia="en-US" w:bidi="ar-SA"/>
      </w:rPr>
    </w:lvl>
    <w:lvl w:ilvl="6" w:tplc="D0CCB4CC">
      <w:numFmt w:val="bullet"/>
      <w:lvlText w:val="•"/>
      <w:lvlJc w:val="left"/>
      <w:pPr>
        <w:ind w:left="6199" w:hanging="716"/>
      </w:pPr>
      <w:rPr>
        <w:rFonts w:hint="default"/>
        <w:lang w:val="en-US" w:eastAsia="en-US" w:bidi="ar-SA"/>
      </w:rPr>
    </w:lvl>
    <w:lvl w:ilvl="7" w:tplc="92AC5FC2">
      <w:numFmt w:val="bullet"/>
      <w:lvlText w:val="•"/>
      <w:lvlJc w:val="left"/>
      <w:pPr>
        <w:ind w:left="7030" w:hanging="716"/>
      </w:pPr>
      <w:rPr>
        <w:rFonts w:hint="default"/>
        <w:lang w:val="en-US" w:eastAsia="en-US" w:bidi="ar-SA"/>
      </w:rPr>
    </w:lvl>
    <w:lvl w:ilvl="8" w:tplc="12CA48A2">
      <w:numFmt w:val="bullet"/>
      <w:lvlText w:val="•"/>
      <w:lvlJc w:val="left"/>
      <w:pPr>
        <w:ind w:left="7862" w:hanging="716"/>
      </w:pPr>
      <w:rPr>
        <w:rFonts w:hint="default"/>
        <w:lang w:val="en-US" w:eastAsia="en-US" w:bidi="ar-SA"/>
      </w:rPr>
    </w:lvl>
  </w:abstractNum>
  <w:abstractNum w:abstractNumId="25" w15:restartNumberingAfterBreak="0">
    <w:nsid w:val="2E095520"/>
    <w:multiLevelType w:val="multilevel"/>
    <w:tmpl w:val="90E64940"/>
    <w:lvl w:ilvl="0">
      <w:start w:val="2"/>
      <w:numFmt w:val="decimal"/>
      <w:lvlText w:val="%1"/>
      <w:lvlJc w:val="left"/>
      <w:pPr>
        <w:ind w:left="1055" w:hanging="809"/>
      </w:pPr>
      <w:rPr>
        <w:rFonts w:hint="default"/>
        <w:lang w:val="en-US" w:eastAsia="en-US" w:bidi="ar-SA"/>
      </w:rPr>
    </w:lvl>
    <w:lvl w:ilvl="1">
      <w:start w:val="7"/>
      <w:numFmt w:val="decimal"/>
      <w:lvlText w:val="%1.%2"/>
      <w:lvlJc w:val="left"/>
      <w:pPr>
        <w:ind w:left="1055" w:hanging="809"/>
      </w:pPr>
      <w:rPr>
        <w:rFonts w:hint="default"/>
        <w:lang w:val="en-US" w:eastAsia="en-US" w:bidi="ar-SA"/>
      </w:rPr>
    </w:lvl>
    <w:lvl w:ilvl="2">
      <w:start w:val="1"/>
      <w:numFmt w:val="decimal"/>
      <w:lvlText w:val="%1.%2.%3"/>
      <w:lvlJc w:val="left"/>
      <w:pPr>
        <w:ind w:left="1055" w:hanging="809"/>
      </w:pPr>
      <w:rPr>
        <w:rFonts w:hint="default"/>
        <w:spacing w:val="0"/>
        <w:w w:val="100"/>
        <w:lang w:val="en-US" w:eastAsia="en-US" w:bidi="ar-SA"/>
      </w:rPr>
    </w:lvl>
    <w:lvl w:ilvl="3">
      <w:numFmt w:val="bullet"/>
      <w:lvlText w:val="•"/>
      <w:lvlJc w:val="left"/>
      <w:pPr>
        <w:ind w:left="3623" w:hanging="809"/>
      </w:pPr>
      <w:rPr>
        <w:rFonts w:hint="default"/>
        <w:lang w:val="en-US" w:eastAsia="en-US" w:bidi="ar-SA"/>
      </w:rPr>
    </w:lvl>
    <w:lvl w:ilvl="4">
      <w:numFmt w:val="bullet"/>
      <w:lvlText w:val="•"/>
      <w:lvlJc w:val="left"/>
      <w:pPr>
        <w:ind w:left="4478" w:hanging="809"/>
      </w:pPr>
      <w:rPr>
        <w:rFonts w:hint="default"/>
        <w:lang w:val="en-US" w:eastAsia="en-US" w:bidi="ar-SA"/>
      </w:rPr>
    </w:lvl>
    <w:lvl w:ilvl="5">
      <w:numFmt w:val="bullet"/>
      <w:lvlText w:val="•"/>
      <w:lvlJc w:val="left"/>
      <w:pPr>
        <w:ind w:left="5333" w:hanging="809"/>
      </w:pPr>
      <w:rPr>
        <w:rFonts w:hint="default"/>
        <w:lang w:val="en-US" w:eastAsia="en-US" w:bidi="ar-SA"/>
      </w:rPr>
    </w:lvl>
    <w:lvl w:ilvl="6">
      <w:numFmt w:val="bullet"/>
      <w:lvlText w:val="•"/>
      <w:lvlJc w:val="left"/>
      <w:pPr>
        <w:ind w:left="6187" w:hanging="809"/>
      </w:pPr>
      <w:rPr>
        <w:rFonts w:hint="default"/>
        <w:lang w:val="en-US" w:eastAsia="en-US" w:bidi="ar-SA"/>
      </w:rPr>
    </w:lvl>
    <w:lvl w:ilvl="7">
      <w:numFmt w:val="bullet"/>
      <w:lvlText w:val="•"/>
      <w:lvlJc w:val="left"/>
      <w:pPr>
        <w:ind w:left="7042" w:hanging="809"/>
      </w:pPr>
      <w:rPr>
        <w:rFonts w:hint="default"/>
        <w:lang w:val="en-US" w:eastAsia="en-US" w:bidi="ar-SA"/>
      </w:rPr>
    </w:lvl>
    <w:lvl w:ilvl="8">
      <w:numFmt w:val="bullet"/>
      <w:lvlText w:val="•"/>
      <w:lvlJc w:val="left"/>
      <w:pPr>
        <w:ind w:left="7897" w:hanging="809"/>
      </w:pPr>
      <w:rPr>
        <w:rFonts w:hint="default"/>
        <w:lang w:val="en-US" w:eastAsia="en-US" w:bidi="ar-SA"/>
      </w:rPr>
    </w:lvl>
  </w:abstractNum>
  <w:abstractNum w:abstractNumId="26" w15:restartNumberingAfterBreak="0">
    <w:nsid w:val="2E4C51E7"/>
    <w:multiLevelType w:val="hybridMultilevel"/>
    <w:tmpl w:val="C8608510"/>
    <w:lvl w:ilvl="0" w:tplc="5A72351C">
      <w:numFmt w:val="bullet"/>
      <w:lvlText w:val="–"/>
      <w:lvlJc w:val="left"/>
      <w:pPr>
        <w:ind w:left="1938" w:hanging="361"/>
      </w:pPr>
      <w:rPr>
        <w:rFonts w:ascii="Arial" w:eastAsia="Arial" w:hAnsi="Arial" w:cs="Arial" w:hint="default"/>
        <w:b w:val="0"/>
        <w:bCs w:val="0"/>
        <w:i w:val="0"/>
        <w:iCs w:val="0"/>
        <w:spacing w:val="0"/>
        <w:w w:val="98"/>
        <w:sz w:val="20"/>
        <w:szCs w:val="20"/>
        <w:lang w:val="en-US" w:eastAsia="en-US" w:bidi="ar-SA"/>
      </w:rPr>
    </w:lvl>
    <w:lvl w:ilvl="1" w:tplc="DBBC7182">
      <w:numFmt w:val="bullet"/>
      <w:lvlText w:val="•"/>
      <w:lvlJc w:val="left"/>
      <w:pPr>
        <w:ind w:left="2706" w:hanging="361"/>
      </w:pPr>
      <w:rPr>
        <w:rFonts w:hint="default"/>
        <w:lang w:val="en-US" w:eastAsia="en-US" w:bidi="ar-SA"/>
      </w:rPr>
    </w:lvl>
    <w:lvl w:ilvl="2" w:tplc="0D220EB4">
      <w:numFmt w:val="bullet"/>
      <w:lvlText w:val="•"/>
      <w:lvlJc w:val="left"/>
      <w:pPr>
        <w:ind w:left="3473" w:hanging="361"/>
      </w:pPr>
      <w:rPr>
        <w:rFonts w:hint="default"/>
        <w:lang w:val="en-US" w:eastAsia="en-US" w:bidi="ar-SA"/>
      </w:rPr>
    </w:lvl>
    <w:lvl w:ilvl="3" w:tplc="5F30325A">
      <w:numFmt w:val="bullet"/>
      <w:lvlText w:val="•"/>
      <w:lvlJc w:val="left"/>
      <w:pPr>
        <w:ind w:left="4239" w:hanging="361"/>
      </w:pPr>
      <w:rPr>
        <w:rFonts w:hint="default"/>
        <w:lang w:val="en-US" w:eastAsia="en-US" w:bidi="ar-SA"/>
      </w:rPr>
    </w:lvl>
    <w:lvl w:ilvl="4" w:tplc="259421B4">
      <w:numFmt w:val="bullet"/>
      <w:lvlText w:val="•"/>
      <w:lvlJc w:val="left"/>
      <w:pPr>
        <w:ind w:left="5006" w:hanging="361"/>
      </w:pPr>
      <w:rPr>
        <w:rFonts w:hint="default"/>
        <w:lang w:val="en-US" w:eastAsia="en-US" w:bidi="ar-SA"/>
      </w:rPr>
    </w:lvl>
    <w:lvl w:ilvl="5" w:tplc="7A209334">
      <w:numFmt w:val="bullet"/>
      <w:lvlText w:val="•"/>
      <w:lvlJc w:val="left"/>
      <w:pPr>
        <w:ind w:left="5773" w:hanging="361"/>
      </w:pPr>
      <w:rPr>
        <w:rFonts w:hint="default"/>
        <w:lang w:val="en-US" w:eastAsia="en-US" w:bidi="ar-SA"/>
      </w:rPr>
    </w:lvl>
    <w:lvl w:ilvl="6" w:tplc="C588A8BE">
      <w:numFmt w:val="bullet"/>
      <w:lvlText w:val="•"/>
      <w:lvlJc w:val="left"/>
      <w:pPr>
        <w:ind w:left="6539" w:hanging="361"/>
      </w:pPr>
      <w:rPr>
        <w:rFonts w:hint="default"/>
        <w:lang w:val="en-US" w:eastAsia="en-US" w:bidi="ar-SA"/>
      </w:rPr>
    </w:lvl>
    <w:lvl w:ilvl="7" w:tplc="21784A32">
      <w:numFmt w:val="bullet"/>
      <w:lvlText w:val="•"/>
      <w:lvlJc w:val="left"/>
      <w:pPr>
        <w:ind w:left="7306" w:hanging="361"/>
      </w:pPr>
      <w:rPr>
        <w:rFonts w:hint="default"/>
        <w:lang w:val="en-US" w:eastAsia="en-US" w:bidi="ar-SA"/>
      </w:rPr>
    </w:lvl>
    <w:lvl w:ilvl="8" w:tplc="BC4EAF5E">
      <w:numFmt w:val="bullet"/>
      <w:lvlText w:val="•"/>
      <w:lvlJc w:val="left"/>
      <w:pPr>
        <w:ind w:left="8073" w:hanging="361"/>
      </w:pPr>
      <w:rPr>
        <w:rFonts w:hint="default"/>
        <w:lang w:val="en-US" w:eastAsia="en-US" w:bidi="ar-SA"/>
      </w:rPr>
    </w:lvl>
  </w:abstractNum>
  <w:abstractNum w:abstractNumId="27" w15:restartNumberingAfterBreak="0">
    <w:nsid w:val="30A85358"/>
    <w:multiLevelType w:val="hybridMultilevel"/>
    <w:tmpl w:val="5D74A712"/>
    <w:lvl w:ilvl="0" w:tplc="CB2A86C0">
      <w:start w:val="1"/>
      <w:numFmt w:val="lowerLetter"/>
      <w:lvlText w:val="(%1)"/>
      <w:lvlJc w:val="left"/>
      <w:pPr>
        <w:ind w:left="1595" w:hanging="680"/>
      </w:pPr>
      <w:rPr>
        <w:rFonts w:ascii="Calibri" w:eastAsia="Calibri" w:hAnsi="Calibri" w:cs="Calibri" w:hint="default"/>
        <w:b w:val="0"/>
        <w:bCs w:val="0"/>
        <w:i w:val="0"/>
        <w:iCs w:val="0"/>
        <w:color w:val="0000FF"/>
        <w:spacing w:val="0"/>
        <w:w w:val="100"/>
        <w:sz w:val="22"/>
        <w:szCs w:val="22"/>
        <w:lang w:val="en-US" w:eastAsia="en-US" w:bidi="ar-SA"/>
      </w:rPr>
    </w:lvl>
    <w:lvl w:ilvl="1" w:tplc="1D5A8C1A">
      <w:start w:val="1"/>
      <w:numFmt w:val="lowerRoman"/>
      <w:lvlText w:val="(%2)"/>
      <w:lvlJc w:val="left"/>
      <w:pPr>
        <w:ind w:left="2675" w:hanging="720"/>
      </w:pPr>
      <w:rPr>
        <w:rFonts w:ascii="Calibri" w:eastAsia="Calibri" w:hAnsi="Calibri" w:cs="Calibri" w:hint="default"/>
        <w:b w:val="0"/>
        <w:bCs w:val="0"/>
        <w:i w:val="0"/>
        <w:iCs w:val="0"/>
        <w:spacing w:val="0"/>
        <w:w w:val="100"/>
        <w:sz w:val="22"/>
        <w:szCs w:val="22"/>
        <w:lang w:val="en-US" w:eastAsia="en-US" w:bidi="ar-SA"/>
      </w:rPr>
    </w:lvl>
    <w:lvl w:ilvl="2" w:tplc="23029076">
      <w:numFmt w:val="bullet"/>
      <w:lvlText w:val="•"/>
      <w:lvlJc w:val="left"/>
      <w:pPr>
        <w:ind w:left="2680" w:hanging="720"/>
      </w:pPr>
      <w:rPr>
        <w:rFonts w:hint="default"/>
        <w:lang w:val="en-US" w:eastAsia="en-US" w:bidi="ar-SA"/>
      </w:rPr>
    </w:lvl>
    <w:lvl w:ilvl="3" w:tplc="613CAEA6">
      <w:numFmt w:val="bullet"/>
      <w:lvlText w:val="•"/>
      <w:lvlJc w:val="left"/>
      <w:pPr>
        <w:ind w:left="3545" w:hanging="720"/>
      </w:pPr>
      <w:rPr>
        <w:rFonts w:hint="default"/>
        <w:lang w:val="en-US" w:eastAsia="en-US" w:bidi="ar-SA"/>
      </w:rPr>
    </w:lvl>
    <w:lvl w:ilvl="4" w:tplc="A1802912">
      <w:numFmt w:val="bullet"/>
      <w:lvlText w:val="•"/>
      <w:lvlJc w:val="left"/>
      <w:pPr>
        <w:ind w:left="4411" w:hanging="720"/>
      </w:pPr>
      <w:rPr>
        <w:rFonts w:hint="default"/>
        <w:lang w:val="en-US" w:eastAsia="en-US" w:bidi="ar-SA"/>
      </w:rPr>
    </w:lvl>
    <w:lvl w:ilvl="5" w:tplc="FAD43BAC">
      <w:numFmt w:val="bullet"/>
      <w:lvlText w:val="•"/>
      <w:lvlJc w:val="left"/>
      <w:pPr>
        <w:ind w:left="5277" w:hanging="720"/>
      </w:pPr>
      <w:rPr>
        <w:rFonts w:hint="default"/>
        <w:lang w:val="en-US" w:eastAsia="en-US" w:bidi="ar-SA"/>
      </w:rPr>
    </w:lvl>
    <w:lvl w:ilvl="6" w:tplc="AC52766A">
      <w:numFmt w:val="bullet"/>
      <w:lvlText w:val="•"/>
      <w:lvlJc w:val="left"/>
      <w:pPr>
        <w:ind w:left="6143" w:hanging="720"/>
      </w:pPr>
      <w:rPr>
        <w:rFonts w:hint="default"/>
        <w:lang w:val="en-US" w:eastAsia="en-US" w:bidi="ar-SA"/>
      </w:rPr>
    </w:lvl>
    <w:lvl w:ilvl="7" w:tplc="30DE1C0E">
      <w:numFmt w:val="bullet"/>
      <w:lvlText w:val="•"/>
      <w:lvlJc w:val="left"/>
      <w:pPr>
        <w:ind w:left="7009" w:hanging="720"/>
      </w:pPr>
      <w:rPr>
        <w:rFonts w:hint="default"/>
        <w:lang w:val="en-US" w:eastAsia="en-US" w:bidi="ar-SA"/>
      </w:rPr>
    </w:lvl>
    <w:lvl w:ilvl="8" w:tplc="C868C028">
      <w:numFmt w:val="bullet"/>
      <w:lvlText w:val="•"/>
      <w:lvlJc w:val="left"/>
      <w:pPr>
        <w:ind w:left="7874" w:hanging="720"/>
      </w:pPr>
      <w:rPr>
        <w:rFonts w:hint="default"/>
        <w:lang w:val="en-US" w:eastAsia="en-US" w:bidi="ar-SA"/>
      </w:rPr>
    </w:lvl>
  </w:abstractNum>
  <w:abstractNum w:abstractNumId="28" w15:restartNumberingAfterBreak="0">
    <w:nsid w:val="34CC239F"/>
    <w:multiLevelType w:val="hybridMultilevel"/>
    <w:tmpl w:val="6F72DDAE"/>
    <w:lvl w:ilvl="0" w:tplc="E8DE4882">
      <w:start w:val="1"/>
      <w:numFmt w:val="decimal"/>
      <w:lvlText w:val="%1."/>
      <w:lvlJc w:val="left"/>
      <w:pPr>
        <w:ind w:left="1052" w:hanging="807"/>
      </w:pPr>
      <w:rPr>
        <w:rFonts w:ascii="Calibri" w:eastAsia="Calibri" w:hAnsi="Calibri" w:cs="Calibri" w:hint="default"/>
        <w:b w:val="0"/>
        <w:bCs w:val="0"/>
        <w:i w:val="0"/>
        <w:iCs w:val="0"/>
        <w:color w:val="0000FF"/>
        <w:spacing w:val="0"/>
        <w:w w:val="100"/>
        <w:sz w:val="22"/>
        <w:szCs w:val="22"/>
        <w:lang w:val="en-US" w:eastAsia="en-US" w:bidi="ar-SA"/>
      </w:rPr>
    </w:lvl>
    <w:lvl w:ilvl="1" w:tplc="0D40941A">
      <w:start w:val="1"/>
      <w:numFmt w:val="decimal"/>
      <w:lvlText w:val="%2."/>
      <w:lvlJc w:val="left"/>
      <w:pPr>
        <w:ind w:left="858" w:hanging="360"/>
      </w:pPr>
      <w:rPr>
        <w:rFonts w:ascii="Calibri" w:eastAsia="Calibri" w:hAnsi="Calibri" w:cs="Calibri" w:hint="default"/>
        <w:b w:val="0"/>
        <w:bCs w:val="0"/>
        <w:i w:val="0"/>
        <w:iCs w:val="0"/>
        <w:spacing w:val="0"/>
        <w:w w:val="100"/>
        <w:sz w:val="22"/>
        <w:szCs w:val="22"/>
        <w:lang w:val="en-US" w:eastAsia="en-US" w:bidi="ar-SA"/>
      </w:rPr>
    </w:lvl>
    <w:lvl w:ilvl="2" w:tplc="463CFC1C">
      <w:start w:val="1"/>
      <w:numFmt w:val="lowerLetter"/>
      <w:lvlText w:val="%3."/>
      <w:lvlJc w:val="left"/>
      <w:pPr>
        <w:ind w:left="1218" w:hanging="360"/>
      </w:pPr>
      <w:rPr>
        <w:rFonts w:ascii="Calibri" w:eastAsia="Calibri" w:hAnsi="Calibri" w:cs="Calibri" w:hint="default"/>
        <w:b w:val="0"/>
        <w:bCs w:val="0"/>
        <w:i w:val="0"/>
        <w:iCs w:val="0"/>
        <w:spacing w:val="0"/>
        <w:w w:val="100"/>
        <w:sz w:val="22"/>
        <w:szCs w:val="22"/>
        <w:lang w:val="en-US" w:eastAsia="en-US" w:bidi="ar-SA"/>
      </w:rPr>
    </w:lvl>
    <w:lvl w:ilvl="3" w:tplc="82462532">
      <w:numFmt w:val="bullet"/>
      <w:lvlText w:val="•"/>
      <w:lvlJc w:val="left"/>
      <w:pPr>
        <w:ind w:left="1280" w:hanging="360"/>
      </w:pPr>
      <w:rPr>
        <w:rFonts w:hint="default"/>
        <w:lang w:val="en-US" w:eastAsia="en-US" w:bidi="ar-SA"/>
      </w:rPr>
    </w:lvl>
    <w:lvl w:ilvl="4" w:tplc="32508B66">
      <w:numFmt w:val="bullet"/>
      <w:lvlText w:val="•"/>
      <w:lvlJc w:val="left"/>
      <w:pPr>
        <w:ind w:left="2458" w:hanging="360"/>
      </w:pPr>
      <w:rPr>
        <w:rFonts w:hint="default"/>
        <w:lang w:val="en-US" w:eastAsia="en-US" w:bidi="ar-SA"/>
      </w:rPr>
    </w:lvl>
    <w:lvl w:ilvl="5" w:tplc="3A6CA2D2">
      <w:numFmt w:val="bullet"/>
      <w:lvlText w:val="•"/>
      <w:lvlJc w:val="left"/>
      <w:pPr>
        <w:ind w:left="3636" w:hanging="360"/>
      </w:pPr>
      <w:rPr>
        <w:rFonts w:hint="default"/>
        <w:lang w:val="en-US" w:eastAsia="en-US" w:bidi="ar-SA"/>
      </w:rPr>
    </w:lvl>
    <w:lvl w:ilvl="6" w:tplc="BCB03250">
      <w:numFmt w:val="bullet"/>
      <w:lvlText w:val="•"/>
      <w:lvlJc w:val="left"/>
      <w:pPr>
        <w:ind w:left="4814" w:hanging="360"/>
      </w:pPr>
      <w:rPr>
        <w:rFonts w:hint="default"/>
        <w:lang w:val="en-US" w:eastAsia="en-US" w:bidi="ar-SA"/>
      </w:rPr>
    </w:lvl>
    <w:lvl w:ilvl="7" w:tplc="B308D5FA">
      <w:numFmt w:val="bullet"/>
      <w:lvlText w:val="•"/>
      <w:lvlJc w:val="left"/>
      <w:pPr>
        <w:ind w:left="5992" w:hanging="360"/>
      </w:pPr>
      <w:rPr>
        <w:rFonts w:hint="default"/>
        <w:lang w:val="en-US" w:eastAsia="en-US" w:bidi="ar-SA"/>
      </w:rPr>
    </w:lvl>
    <w:lvl w:ilvl="8" w:tplc="966E715C">
      <w:numFmt w:val="bullet"/>
      <w:lvlText w:val="•"/>
      <w:lvlJc w:val="left"/>
      <w:pPr>
        <w:ind w:left="7170" w:hanging="360"/>
      </w:pPr>
      <w:rPr>
        <w:rFonts w:hint="default"/>
        <w:lang w:val="en-US" w:eastAsia="en-US" w:bidi="ar-SA"/>
      </w:rPr>
    </w:lvl>
  </w:abstractNum>
  <w:abstractNum w:abstractNumId="29" w15:restartNumberingAfterBreak="0">
    <w:nsid w:val="35A37920"/>
    <w:multiLevelType w:val="hybridMultilevel"/>
    <w:tmpl w:val="47529608"/>
    <w:lvl w:ilvl="0" w:tplc="52E6A2D4">
      <w:start w:val="1"/>
      <w:numFmt w:val="upperRoman"/>
      <w:lvlText w:val="%1."/>
      <w:lvlJc w:val="left"/>
      <w:pPr>
        <w:ind w:left="2659" w:hanging="465"/>
        <w:jc w:val="right"/>
      </w:pPr>
      <w:rPr>
        <w:rFonts w:ascii="Arial" w:eastAsia="Arial" w:hAnsi="Arial" w:cs="Arial" w:hint="default"/>
        <w:b w:val="0"/>
        <w:bCs w:val="0"/>
        <w:i w:val="0"/>
        <w:iCs w:val="0"/>
        <w:spacing w:val="-6"/>
        <w:w w:val="99"/>
        <w:sz w:val="20"/>
        <w:szCs w:val="20"/>
        <w:lang w:val="en-US" w:eastAsia="en-US" w:bidi="ar-SA"/>
      </w:rPr>
    </w:lvl>
    <w:lvl w:ilvl="1" w:tplc="36A6CCDA">
      <w:numFmt w:val="bullet"/>
      <w:lvlText w:val="•"/>
      <w:lvlJc w:val="left"/>
      <w:pPr>
        <w:ind w:left="3354" w:hanging="465"/>
      </w:pPr>
      <w:rPr>
        <w:rFonts w:hint="default"/>
        <w:lang w:val="en-US" w:eastAsia="en-US" w:bidi="ar-SA"/>
      </w:rPr>
    </w:lvl>
    <w:lvl w:ilvl="2" w:tplc="52A27170">
      <w:numFmt w:val="bullet"/>
      <w:lvlText w:val="•"/>
      <w:lvlJc w:val="left"/>
      <w:pPr>
        <w:ind w:left="4049" w:hanging="465"/>
      </w:pPr>
      <w:rPr>
        <w:rFonts w:hint="default"/>
        <w:lang w:val="en-US" w:eastAsia="en-US" w:bidi="ar-SA"/>
      </w:rPr>
    </w:lvl>
    <w:lvl w:ilvl="3" w:tplc="443298B4">
      <w:numFmt w:val="bullet"/>
      <w:lvlText w:val="•"/>
      <w:lvlJc w:val="left"/>
      <w:pPr>
        <w:ind w:left="4743" w:hanging="465"/>
      </w:pPr>
      <w:rPr>
        <w:rFonts w:hint="default"/>
        <w:lang w:val="en-US" w:eastAsia="en-US" w:bidi="ar-SA"/>
      </w:rPr>
    </w:lvl>
    <w:lvl w:ilvl="4" w:tplc="9E1C2B58">
      <w:numFmt w:val="bullet"/>
      <w:lvlText w:val="•"/>
      <w:lvlJc w:val="left"/>
      <w:pPr>
        <w:ind w:left="5438" w:hanging="465"/>
      </w:pPr>
      <w:rPr>
        <w:rFonts w:hint="default"/>
        <w:lang w:val="en-US" w:eastAsia="en-US" w:bidi="ar-SA"/>
      </w:rPr>
    </w:lvl>
    <w:lvl w:ilvl="5" w:tplc="3B9C20EA">
      <w:numFmt w:val="bullet"/>
      <w:lvlText w:val="•"/>
      <w:lvlJc w:val="left"/>
      <w:pPr>
        <w:ind w:left="6133" w:hanging="465"/>
      </w:pPr>
      <w:rPr>
        <w:rFonts w:hint="default"/>
        <w:lang w:val="en-US" w:eastAsia="en-US" w:bidi="ar-SA"/>
      </w:rPr>
    </w:lvl>
    <w:lvl w:ilvl="6" w:tplc="F6C0D8AC">
      <w:numFmt w:val="bullet"/>
      <w:lvlText w:val="•"/>
      <w:lvlJc w:val="left"/>
      <w:pPr>
        <w:ind w:left="6827" w:hanging="465"/>
      </w:pPr>
      <w:rPr>
        <w:rFonts w:hint="default"/>
        <w:lang w:val="en-US" w:eastAsia="en-US" w:bidi="ar-SA"/>
      </w:rPr>
    </w:lvl>
    <w:lvl w:ilvl="7" w:tplc="E33AC14C">
      <w:numFmt w:val="bullet"/>
      <w:lvlText w:val="•"/>
      <w:lvlJc w:val="left"/>
      <w:pPr>
        <w:ind w:left="7522" w:hanging="465"/>
      </w:pPr>
      <w:rPr>
        <w:rFonts w:hint="default"/>
        <w:lang w:val="en-US" w:eastAsia="en-US" w:bidi="ar-SA"/>
      </w:rPr>
    </w:lvl>
    <w:lvl w:ilvl="8" w:tplc="308009E8">
      <w:numFmt w:val="bullet"/>
      <w:lvlText w:val="•"/>
      <w:lvlJc w:val="left"/>
      <w:pPr>
        <w:ind w:left="8217" w:hanging="465"/>
      </w:pPr>
      <w:rPr>
        <w:rFonts w:hint="default"/>
        <w:lang w:val="en-US" w:eastAsia="en-US" w:bidi="ar-SA"/>
      </w:rPr>
    </w:lvl>
  </w:abstractNum>
  <w:abstractNum w:abstractNumId="30" w15:restartNumberingAfterBreak="0">
    <w:nsid w:val="379454F7"/>
    <w:multiLevelType w:val="hybridMultilevel"/>
    <w:tmpl w:val="8910B54A"/>
    <w:lvl w:ilvl="0" w:tplc="76B6C446">
      <w:start w:val="1"/>
      <w:numFmt w:val="lowerRoman"/>
      <w:lvlText w:val="%1."/>
      <w:lvlJc w:val="left"/>
      <w:pPr>
        <w:ind w:left="2298" w:hanging="272"/>
        <w:jc w:val="right"/>
      </w:pPr>
      <w:rPr>
        <w:rFonts w:ascii="Arial" w:eastAsia="Arial" w:hAnsi="Arial" w:cs="Arial" w:hint="default"/>
        <w:b w:val="0"/>
        <w:bCs w:val="0"/>
        <w:i w:val="0"/>
        <w:iCs w:val="0"/>
        <w:spacing w:val="-7"/>
        <w:w w:val="99"/>
        <w:sz w:val="20"/>
        <w:szCs w:val="20"/>
        <w:lang w:val="en-US" w:eastAsia="en-US" w:bidi="ar-SA"/>
      </w:rPr>
    </w:lvl>
    <w:lvl w:ilvl="1" w:tplc="482E76C4">
      <w:numFmt w:val="bullet"/>
      <w:lvlText w:val="•"/>
      <w:lvlJc w:val="left"/>
      <w:pPr>
        <w:ind w:left="3030" w:hanging="272"/>
      </w:pPr>
      <w:rPr>
        <w:rFonts w:hint="default"/>
        <w:lang w:val="en-US" w:eastAsia="en-US" w:bidi="ar-SA"/>
      </w:rPr>
    </w:lvl>
    <w:lvl w:ilvl="2" w:tplc="B8CE6444">
      <w:numFmt w:val="bullet"/>
      <w:lvlText w:val="•"/>
      <w:lvlJc w:val="left"/>
      <w:pPr>
        <w:ind w:left="3761" w:hanging="272"/>
      </w:pPr>
      <w:rPr>
        <w:rFonts w:hint="default"/>
        <w:lang w:val="en-US" w:eastAsia="en-US" w:bidi="ar-SA"/>
      </w:rPr>
    </w:lvl>
    <w:lvl w:ilvl="3" w:tplc="058AC4E4">
      <w:numFmt w:val="bullet"/>
      <w:lvlText w:val="•"/>
      <w:lvlJc w:val="left"/>
      <w:pPr>
        <w:ind w:left="4491" w:hanging="272"/>
      </w:pPr>
      <w:rPr>
        <w:rFonts w:hint="default"/>
        <w:lang w:val="en-US" w:eastAsia="en-US" w:bidi="ar-SA"/>
      </w:rPr>
    </w:lvl>
    <w:lvl w:ilvl="4" w:tplc="12B2A760">
      <w:numFmt w:val="bullet"/>
      <w:lvlText w:val="•"/>
      <w:lvlJc w:val="left"/>
      <w:pPr>
        <w:ind w:left="5222" w:hanging="272"/>
      </w:pPr>
      <w:rPr>
        <w:rFonts w:hint="default"/>
        <w:lang w:val="en-US" w:eastAsia="en-US" w:bidi="ar-SA"/>
      </w:rPr>
    </w:lvl>
    <w:lvl w:ilvl="5" w:tplc="A8986008">
      <w:numFmt w:val="bullet"/>
      <w:lvlText w:val="•"/>
      <w:lvlJc w:val="left"/>
      <w:pPr>
        <w:ind w:left="5953" w:hanging="272"/>
      </w:pPr>
      <w:rPr>
        <w:rFonts w:hint="default"/>
        <w:lang w:val="en-US" w:eastAsia="en-US" w:bidi="ar-SA"/>
      </w:rPr>
    </w:lvl>
    <w:lvl w:ilvl="6" w:tplc="B0D8BDC0">
      <w:numFmt w:val="bullet"/>
      <w:lvlText w:val="•"/>
      <w:lvlJc w:val="left"/>
      <w:pPr>
        <w:ind w:left="6683" w:hanging="272"/>
      </w:pPr>
      <w:rPr>
        <w:rFonts w:hint="default"/>
        <w:lang w:val="en-US" w:eastAsia="en-US" w:bidi="ar-SA"/>
      </w:rPr>
    </w:lvl>
    <w:lvl w:ilvl="7" w:tplc="DE3667C4">
      <w:numFmt w:val="bullet"/>
      <w:lvlText w:val="•"/>
      <w:lvlJc w:val="left"/>
      <w:pPr>
        <w:ind w:left="7414" w:hanging="272"/>
      </w:pPr>
      <w:rPr>
        <w:rFonts w:hint="default"/>
        <w:lang w:val="en-US" w:eastAsia="en-US" w:bidi="ar-SA"/>
      </w:rPr>
    </w:lvl>
    <w:lvl w:ilvl="8" w:tplc="563251E4">
      <w:numFmt w:val="bullet"/>
      <w:lvlText w:val="•"/>
      <w:lvlJc w:val="left"/>
      <w:pPr>
        <w:ind w:left="8145" w:hanging="272"/>
      </w:pPr>
      <w:rPr>
        <w:rFonts w:hint="default"/>
        <w:lang w:val="en-US" w:eastAsia="en-US" w:bidi="ar-SA"/>
      </w:rPr>
    </w:lvl>
  </w:abstractNum>
  <w:abstractNum w:abstractNumId="31" w15:restartNumberingAfterBreak="0">
    <w:nsid w:val="3A7015D6"/>
    <w:multiLevelType w:val="hybridMultilevel"/>
    <w:tmpl w:val="AAD0A19C"/>
    <w:lvl w:ilvl="0" w:tplc="5246CEF2">
      <w:start w:val="1"/>
      <w:numFmt w:val="upperLetter"/>
      <w:lvlText w:val="%1."/>
      <w:lvlJc w:val="left"/>
      <w:pPr>
        <w:ind w:left="1004" w:hanging="759"/>
      </w:pPr>
      <w:rPr>
        <w:rFonts w:ascii="Calibri" w:eastAsia="Calibri" w:hAnsi="Calibri" w:cs="Calibri" w:hint="default"/>
        <w:b w:val="0"/>
        <w:bCs w:val="0"/>
        <w:i w:val="0"/>
        <w:iCs w:val="0"/>
        <w:color w:val="0000FF"/>
        <w:spacing w:val="0"/>
        <w:w w:val="100"/>
        <w:sz w:val="22"/>
        <w:szCs w:val="22"/>
        <w:lang w:val="en-US" w:eastAsia="en-US" w:bidi="ar-SA"/>
      </w:rPr>
    </w:lvl>
    <w:lvl w:ilvl="1" w:tplc="C85C28AA">
      <w:start w:val="1"/>
      <w:numFmt w:val="decimal"/>
      <w:lvlText w:val="%2."/>
      <w:lvlJc w:val="left"/>
      <w:pPr>
        <w:ind w:left="1672" w:hanging="668"/>
      </w:pPr>
      <w:rPr>
        <w:rFonts w:ascii="Calibri" w:eastAsia="Calibri" w:hAnsi="Calibri" w:cs="Calibri" w:hint="default"/>
        <w:b w:val="0"/>
        <w:bCs w:val="0"/>
        <w:i w:val="0"/>
        <w:iCs w:val="0"/>
        <w:spacing w:val="0"/>
        <w:w w:val="100"/>
        <w:sz w:val="22"/>
        <w:szCs w:val="22"/>
        <w:lang w:val="en-US" w:eastAsia="en-US" w:bidi="ar-SA"/>
      </w:rPr>
    </w:lvl>
    <w:lvl w:ilvl="2" w:tplc="82B86A9A">
      <w:numFmt w:val="bullet"/>
      <w:lvlText w:val="•"/>
      <w:lvlJc w:val="left"/>
      <w:pPr>
        <w:ind w:left="2551" w:hanging="668"/>
      </w:pPr>
      <w:rPr>
        <w:rFonts w:hint="default"/>
        <w:lang w:val="en-US" w:eastAsia="en-US" w:bidi="ar-SA"/>
      </w:rPr>
    </w:lvl>
    <w:lvl w:ilvl="3" w:tplc="1C22884A">
      <w:numFmt w:val="bullet"/>
      <w:lvlText w:val="•"/>
      <w:lvlJc w:val="left"/>
      <w:pPr>
        <w:ind w:left="3423" w:hanging="668"/>
      </w:pPr>
      <w:rPr>
        <w:rFonts w:hint="default"/>
        <w:lang w:val="en-US" w:eastAsia="en-US" w:bidi="ar-SA"/>
      </w:rPr>
    </w:lvl>
    <w:lvl w:ilvl="4" w:tplc="0B2E44DC">
      <w:numFmt w:val="bullet"/>
      <w:lvlText w:val="•"/>
      <w:lvlJc w:val="left"/>
      <w:pPr>
        <w:ind w:left="4295" w:hanging="668"/>
      </w:pPr>
      <w:rPr>
        <w:rFonts w:hint="default"/>
        <w:lang w:val="en-US" w:eastAsia="en-US" w:bidi="ar-SA"/>
      </w:rPr>
    </w:lvl>
    <w:lvl w:ilvl="5" w:tplc="0778029A">
      <w:numFmt w:val="bullet"/>
      <w:lvlText w:val="•"/>
      <w:lvlJc w:val="left"/>
      <w:pPr>
        <w:ind w:left="5167" w:hanging="668"/>
      </w:pPr>
      <w:rPr>
        <w:rFonts w:hint="default"/>
        <w:lang w:val="en-US" w:eastAsia="en-US" w:bidi="ar-SA"/>
      </w:rPr>
    </w:lvl>
    <w:lvl w:ilvl="6" w:tplc="44D89AF6">
      <w:numFmt w:val="bullet"/>
      <w:lvlText w:val="•"/>
      <w:lvlJc w:val="left"/>
      <w:pPr>
        <w:ind w:left="6039" w:hanging="668"/>
      </w:pPr>
      <w:rPr>
        <w:rFonts w:hint="default"/>
        <w:lang w:val="en-US" w:eastAsia="en-US" w:bidi="ar-SA"/>
      </w:rPr>
    </w:lvl>
    <w:lvl w:ilvl="7" w:tplc="80888446">
      <w:numFmt w:val="bullet"/>
      <w:lvlText w:val="•"/>
      <w:lvlJc w:val="left"/>
      <w:pPr>
        <w:ind w:left="6910" w:hanging="668"/>
      </w:pPr>
      <w:rPr>
        <w:rFonts w:hint="default"/>
        <w:lang w:val="en-US" w:eastAsia="en-US" w:bidi="ar-SA"/>
      </w:rPr>
    </w:lvl>
    <w:lvl w:ilvl="8" w:tplc="D598C952">
      <w:numFmt w:val="bullet"/>
      <w:lvlText w:val="•"/>
      <w:lvlJc w:val="left"/>
      <w:pPr>
        <w:ind w:left="7782" w:hanging="668"/>
      </w:pPr>
      <w:rPr>
        <w:rFonts w:hint="default"/>
        <w:lang w:val="en-US" w:eastAsia="en-US" w:bidi="ar-SA"/>
      </w:rPr>
    </w:lvl>
  </w:abstractNum>
  <w:abstractNum w:abstractNumId="32" w15:restartNumberingAfterBreak="0">
    <w:nsid w:val="3C2F2393"/>
    <w:multiLevelType w:val="multilevel"/>
    <w:tmpl w:val="8858313A"/>
    <w:lvl w:ilvl="0">
      <w:start w:val="6"/>
      <w:numFmt w:val="decimal"/>
      <w:lvlText w:val="%1"/>
      <w:lvlJc w:val="left"/>
      <w:pPr>
        <w:ind w:left="852" w:hanging="719"/>
      </w:pPr>
      <w:rPr>
        <w:rFonts w:hint="default"/>
        <w:lang w:val="en-US" w:eastAsia="en-US" w:bidi="ar-SA"/>
      </w:rPr>
    </w:lvl>
    <w:lvl w:ilvl="1">
      <w:start w:val="1"/>
      <w:numFmt w:val="decimal"/>
      <w:lvlText w:val="%1.%2."/>
      <w:lvlJc w:val="left"/>
      <w:pPr>
        <w:ind w:left="852" w:hanging="719"/>
      </w:pPr>
      <w:rPr>
        <w:rFonts w:ascii="Calibri" w:eastAsia="Calibri" w:hAnsi="Calibri" w:cs="Calibri" w:hint="default"/>
        <w:b w:val="0"/>
        <w:bCs w:val="0"/>
        <w:i w:val="0"/>
        <w:iCs w:val="0"/>
        <w:spacing w:val="0"/>
        <w:w w:val="100"/>
        <w:sz w:val="22"/>
        <w:szCs w:val="22"/>
        <w:lang w:val="en-US" w:eastAsia="en-US" w:bidi="ar-SA"/>
      </w:rPr>
    </w:lvl>
    <w:lvl w:ilvl="2">
      <w:start w:val="1"/>
      <w:numFmt w:val="decimal"/>
      <w:lvlText w:val="%3."/>
      <w:lvlJc w:val="left"/>
      <w:pPr>
        <w:ind w:left="1260" w:hanging="360"/>
      </w:pPr>
      <w:rPr>
        <w:rFonts w:ascii="Calibri" w:eastAsia="Calibri" w:hAnsi="Calibri" w:cs="Calibri" w:hint="default"/>
        <w:b w:val="0"/>
        <w:bCs w:val="0"/>
        <w:i w:val="0"/>
        <w:iCs w:val="0"/>
        <w:spacing w:val="0"/>
        <w:w w:val="100"/>
        <w:sz w:val="22"/>
        <w:szCs w:val="22"/>
        <w:lang w:val="en-US" w:eastAsia="en-US" w:bidi="ar-SA"/>
      </w:rPr>
    </w:lvl>
    <w:lvl w:ilvl="3">
      <w:start w:val="1"/>
      <w:numFmt w:val="decimal"/>
      <w:lvlText w:val="%3.%4"/>
      <w:lvlJc w:val="left"/>
      <w:pPr>
        <w:ind w:left="1672" w:hanging="360"/>
      </w:pPr>
      <w:rPr>
        <w:rFonts w:ascii="Calibri" w:eastAsia="Calibri" w:hAnsi="Calibri" w:cs="Calibri" w:hint="default"/>
        <w:b w:val="0"/>
        <w:bCs w:val="0"/>
        <w:i w:val="0"/>
        <w:iCs w:val="0"/>
        <w:spacing w:val="0"/>
        <w:w w:val="100"/>
        <w:sz w:val="22"/>
        <w:szCs w:val="22"/>
        <w:lang w:val="en-US" w:eastAsia="en-US" w:bidi="ar-SA"/>
      </w:rPr>
    </w:lvl>
    <w:lvl w:ilvl="4">
      <w:numFmt w:val="bullet"/>
      <w:lvlText w:val="•"/>
      <w:lvlJc w:val="left"/>
      <w:pPr>
        <w:ind w:left="3786" w:hanging="360"/>
      </w:pPr>
      <w:rPr>
        <w:rFonts w:hint="default"/>
        <w:lang w:val="en-US" w:eastAsia="en-US" w:bidi="ar-SA"/>
      </w:rPr>
    </w:lvl>
    <w:lvl w:ilvl="5">
      <w:numFmt w:val="bullet"/>
      <w:lvlText w:val="•"/>
      <w:lvlJc w:val="left"/>
      <w:pPr>
        <w:ind w:left="4839" w:hanging="360"/>
      </w:pPr>
      <w:rPr>
        <w:rFonts w:hint="default"/>
        <w:lang w:val="en-US" w:eastAsia="en-US" w:bidi="ar-SA"/>
      </w:rPr>
    </w:lvl>
    <w:lvl w:ilvl="6">
      <w:numFmt w:val="bullet"/>
      <w:lvlText w:val="•"/>
      <w:lvlJc w:val="left"/>
      <w:pPr>
        <w:ind w:left="5893" w:hanging="360"/>
      </w:pPr>
      <w:rPr>
        <w:rFonts w:hint="default"/>
        <w:lang w:val="en-US" w:eastAsia="en-US" w:bidi="ar-SA"/>
      </w:rPr>
    </w:lvl>
    <w:lvl w:ilvl="7">
      <w:numFmt w:val="bullet"/>
      <w:lvlText w:val="•"/>
      <w:lvlJc w:val="left"/>
      <w:pPr>
        <w:ind w:left="6946" w:hanging="360"/>
      </w:pPr>
      <w:rPr>
        <w:rFonts w:hint="default"/>
        <w:lang w:val="en-US" w:eastAsia="en-US" w:bidi="ar-SA"/>
      </w:rPr>
    </w:lvl>
    <w:lvl w:ilvl="8">
      <w:numFmt w:val="bullet"/>
      <w:lvlText w:val="•"/>
      <w:lvlJc w:val="left"/>
      <w:pPr>
        <w:ind w:left="7999" w:hanging="360"/>
      </w:pPr>
      <w:rPr>
        <w:rFonts w:hint="default"/>
        <w:lang w:val="en-US" w:eastAsia="en-US" w:bidi="ar-SA"/>
      </w:rPr>
    </w:lvl>
  </w:abstractNum>
  <w:abstractNum w:abstractNumId="33" w15:restartNumberingAfterBreak="0">
    <w:nsid w:val="3D39029A"/>
    <w:multiLevelType w:val="multilevel"/>
    <w:tmpl w:val="EFE6E546"/>
    <w:lvl w:ilvl="0">
      <w:start w:val="3"/>
      <w:numFmt w:val="decimal"/>
      <w:lvlText w:val="%1"/>
      <w:lvlJc w:val="left"/>
      <w:pPr>
        <w:ind w:left="1595" w:hanging="1349"/>
      </w:pPr>
      <w:rPr>
        <w:rFonts w:hint="default"/>
        <w:lang w:val="en-US" w:eastAsia="en-US" w:bidi="ar-SA"/>
      </w:rPr>
    </w:lvl>
    <w:lvl w:ilvl="1">
      <w:start w:val="1"/>
      <w:numFmt w:val="decimal"/>
      <w:lvlText w:val="%1.%2"/>
      <w:lvlJc w:val="left"/>
      <w:pPr>
        <w:ind w:left="1595" w:hanging="1349"/>
      </w:pPr>
      <w:rPr>
        <w:rFonts w:hint="default"/>
        <w:spacing w:val="0"/>
        <w:w w:val="92"/>
        <w:lang w:val="en-US" w:eastAsia="en-US" w:bidi="ar-SA"/>
      </w:rPr>
    </w:lvl>
    <w:lvl w:ilvl="2">
      <w:start w:val="1"/>
      <w:numFmt w:val="upperLetter"/>
      <w:lvlText w:val="%1.%2.%3"/>
      <w:lvlJc w:val="left"/>
      <w:pPr>
        <w:ind w:left="1583" w:hanging="687"/>
      </w:pPr>
      <w:rPr>
        <w:rFonts w:ascii="Calibri" w:eastAsia="Calibri" w:hAnsi="Calibri" w:cs="Calibri" w:hint="default"/>
        <w:b w:val="0"/>
        <w:bCs w:val="0"/>
        <w:i w:val="0"/>
        <w:iCs w:val="0"/>
        <w:color w:val="0000FF"/>
        <w:spacing w:val="0"/>
        <w:w w:val="100"/>
        <w:sz w:val="22"/>
        <w:szCs w:val="22"/>
        <w:lang w:val="en-US" w:eastAsia="en-US" w:bidi="ar-SA"/>
      </w:rPr>
    </w:lvl>
    <w:lvl w:ilvl="3">
      <w:numFmt w:val="bullet"/>
      <w:lvlText w:val="•"/>
      <w:lvlJc w:val="left"/>
      <w:pPr>
        <w:ind w:left="3379" w:hanging="687"/>
      </w:pPr>
      <w:rPr>
        <w:rFonts w:hint="default"/>
        <w:lang w:val="en-US" w:eastAsia="en-US" w:bidi="ar-SA"/>
      </w:rPr>
    </w:lvl>
    <w:lvl w:ilvl="4">
      <w:numFmt w:val="bullet"/>
      <w:lvlText w:val="•"/>
      <w:lvlJc w:val="left"/>
      <w:pPr>
        <w:ind w:left="4268" w:hanging="687"/>
      </w:pPr>
      <w:rPr>
        <w:rFonts w:hint="default"/>
        <w:lang w:val="en-US" w:eastAsia="en-US" w:bidi="ar-SA"/>
      </w:rPr>
    </w:lvl>
    <w:lvl w:ilvl="5">
      <w:numFmt w:val="bullet"/>
      <w:lvlText w:val="•"/>
      <w:lvlJc w:val="left"/>
      <w:pPr>
        <w:ind w:left="5158" w:hanging="687"/>
      </w:pPr>
      <w:rPr>
        <w:rFonts w:hint="default"/>
        <w:lang w:val="en-US" w:eastAsia="en-US" w:bidi="ar-SA"/>
      </w:rPr>
    </w:lvl>
    <w:lvl w:ilvl="6">
      <w:numFmt w:val="bullet"/>
      <w:lvlText w:val="•"/>
      <w:lvlJc w:val="left"/>
      <w:pPr>
        <w:ind w:left="6048" w:hanging="687"/>
      </w:pPr>
      <w:rPr>
        <w:rFonts w:hint="default"/>
        <w:lang w:val="en-US" w:eastAsia="en-US" w:bidi="ar-SA"/>
      </w:rPr>
    </w:lvl>
    <w:lvl w:ilvl="7">
      <w:numFmt w:val="bullet"/>
      <w:lvlText w:val="•"/>
      <w:lvlJc w:val="left"/>
      <w:pPr>
        <w:ind w:left="6937" w:hanging="687"/>
      </w:pPr>
      <w:rPr>
        <w:rFonts w:hint="default"/>
        <w:lang w:val="en-US" w:eastAsia="en-US" w:bidi="ar-SA"/>
      </w:rPr>
    </w:lvl>
    <w:lvl w:ilvl="8">
      <w:numFmt w:val="bullet"/>
      <w:lvlText w:val="•"/>
      <w:lvlJc w:val="left"/>
      <w:pPr>
        <w:ind w:left="7827" w:hanging="687"/>
      </w:pPr>
      <w:rPr>
        <w:rFonts w:hint="default"/>
        <w:lang w:val="en-US" w:eastAsia="en-US" w:bidi="ar-SA"/>
      </w:rPr>
    </w:lvl>
  </w:abstractNum>
  <w:abstractNum w:abstractNumId="34" w15:restartNumberingAfterBreak="0">
    <w:nsid w:val="414653EC"/>
    <w:multiLevelType w:val="multilevel"/>
    <w:tmpl w:val="60702090"/>
    <w:lvl w:ilvl="0">
      <w:start w:val="1"/>
      <w:numFmt w:val="upperLetter"/>
      <w:lvlText w:val="%1."/>
      <w:lvlJc w:val="left"/>
      <w:pPr>
        <w:ind w:left="1406" w:hanging="759"/>
      </w:pPr>
      <w:rPr>
        <w:rFonts w:ascii="Calibri" w:eastAsia="Calibri" w:hAnsi="Calibri" w:cs="Calibri" w:hint="default"/>
        <w:b w:val="0"/>
        <w:bCs w:val="0"/>
        <w:i w:val="0"/>
        <w:iCs w:val="0"/>
        <w:color w:val="333399"/>
        <w:spacing w:val="0"/>
        <w:w w:val="100"/>
        <w:sz w:val="22"/>
        <w:szCs w:val="22"/>
        <w:lang w:val="en-US" w:eastAsia="en-US" w:bidi="ar-SA"/>
      </w:rPr>
    </w:lvl>
    <w:lvl w:ilvl="1">
      <w:start w:val="1"/>
      <w:numFmt w:val="decimal"/>
      <w:lvlText w:val="%2."/>
      <w:lvlJc w:val="left"/>
      <w:pPr>
        <w:ind w:left="1346" w:hanging="699"/>
      </w:pPr>
      <w:rPr>
        <w:rFonts w:ascii="Calibri" w:eastAsia="Calibri" w:hAnsi="Calibri" w:cs="Calibri" w:hint="default"/>
        <w:b w:val="0"/>
        <w:bCs w:val="0"/>
        <w:i w:val="0"/>
        <w:iCs w:val="0"/>
        <w:color w:val="333399"/>
        <w:spacing w:val="0"/>
        <w:w w:val="99"/>
        <w:sz w:val="22"/>
        <w:szCs w:val="22"/>
        <w:lang w:val="en-US" w:eastAsia="en-US" w:bidi="ar-SA"/>
      </w:rPr>
    </w:lvl>
    <w:lvl w:ilvl="2">
      <w:start w:val="1"/>
      <w:numFmt w:val="decimal"/>
      <w:lvlText w:val="%2.%3"/>
      <w:lvlJc w:val="left"/>
      <w:pPr>
        <w:ind w:left="2047" w:hanging="701"/>
      </w:pPr>
      <w:rPr>
        <w:rFonts w:ascii="Calibri" w:eastAsia="Calibri" w:hAnsi="Calibri" w:cs="Calibri" w:hint="default"/>
        <w:b w:val="0"/>
        <w:bCs w:val="0"/>
        <w:i w:val="0"/>
        <w:iCs w:val="0"/>
        <w:color w:val="445469"/>
        <w:spacing w:val="0"/>
        <w:w w:val="100"/>
        <w:sz w:val="22"/>
        <w:szCs w:val="22"/>
        <w:lang w:val="en-US" w:eastAsia="en-US" w:bidi="ar-SA"/>
      </w:rPr>
    </w:lvl>
    <w:lvl w:ilvl="3">
      <w:numFmt w:val="bullet"/>
      <w:lvlText w:val="•"/>
      <w:lvlJc w:val="left"/>
      <w:pPr>
        <w:ind w:left="3048" w:hanging="701"/>
      </w:pPr>
      <w:rPr>
        <w:rFonts w:hint="default"/>
        <w:lang w:val="en-US" w:eastAsia="en-US" w:bidi="ar-SA"/>
      </w:rPr>
    </w:lvl>
    <w:lvl w:ilvl="4">
      <w:numFmt w:val="bullet"/>
      <w:lvlText w:val="•"/>
      <w:lvlJc w:val="left"/>
      <w:pPr>
        <w:ind w:left="4056" w:hanging="701"/>
      </w:pPr>
      <w:rPr>
        <w:rFonts w:hint="default"/>
        <w:lang w:val="en-US" w:eastAsia="en-US" w:bidi="ar-SA"/>
      </w:rPr>
    </w:lvl>
    <w:lvl w:ilvl="5">
      <w:numFmt w:val="bullet"/>
      <w:lvlText w:val="•"/>
      <w:lvlJc w:val="left"/>
      <w:pPr>
        <w:ind w:left="5064" w:hanging="701"/>
      </w:pPr>
      <w:rPr>
        <w:rFonts w:hint="default"/>
        <w:lang w:val="en-US" w:eastAsia="en-US" w:bidi="ar-SA"/>
      </w:rPr>
    </w:lvl>
    <w:lvl w:ilvl="6">
      <w:numFmt w:val="bullet"/>
      <w:lvlText w:val="•"/>
      <w:lvlJc w:val="left"/>
      <w:pPr>
        <w:ind w:left="6073" w:hanging="701"/>
      </w:pPr>
      <w:rPr>
        <w:rFonts w:hint="default"/>
        <w:lang w:val="en-US" w:eastAsia="en-US" w:bidi="ar-SA"/>
      </w:rPr>
    </w:lvl>
    <w:lvl w:ilvl="7">
      <w:numFmt w:val="bullet"/>
      <w:lvlText w:val="•"/>
      <w:lvlJc w:val="left"/>
      <w:pPr>
        <w:ind w:left="7081" w:hanging="701"/>
      </w:pPr>
      <w:rPr>
        <w:rFonts w:hint="default"/>
        <w:lang w:val="en-US" w:eastAsia="en-US" w:bidi="ar-SA"/>
      </w:rPr>
    </w:lvl>
    <w:lvl w:ilvl="8">
      <w:numFmt w:val="bullet"/>
      <w:lvlText w:val="•"/>
      <w:lvlJc w:val="left"/>
      <w:pPr>
        <w:ind w:left="8089" w:hanging="701"/>
      </w:pPr>
      <w:rPr>
        <w:rFonts w:hint="default"/>
        <w:lang w:val="en-US" w:eastAsia="en-US" w:bidi="ar-SA"/>
      </w:rPr>
    </w:lvl>
  </w:abstractNum>
  <w:abstractNum w:abstractNumId="35" w15:restartNumberingAfterBreak="0">
    <w:nsid w:val="4272616D"/>
    <w:multiLevelType w:val="multilevel"/>
    <w:tmpl w:val="AB72DD3A"/>
    <w:lvl w:ilvl="0">
      <w:start w:val="4"/>
      <w:numFmt w:val="decimal"/>
      <w:lvlText w:val="%1"/>
      <w:lvlJc w:val="left"/>
      <w:pPr>
        <w:ind w:left="110" w:hanging="332"/>
      </w:pPr>
      <w:rPr>
        <w:rFonts w:hint="default"/>
        <w:lang w:val="en-US" w:eastAsia="en-US" w:bidi="ar-SA"/>
      </w:rPr>
    </w:lvl>
    <w:lvl w:ilvl="1">
      <w:start w:val="2"/>
      <w:numFmt w:val="decimal"/>
      <w:lvlText w:val="%1.%2"/>
      <w:lvlJc w:val="left"/>
      <w:pPr>
        <w:ind w:left="110" w:hanging="332"/>
      </w:pPr>
      <w:rPr>
        <w:rFonts w:ascii="Arial" w:eastAsia="Arial" w:hAnsi="Arial" w:cs="Arial" w:hint="default"/>
        <w:b w:val="0"/>
        <w:bCs w:val="0"/>
        <w:i w:val="0"/>
        <w:iCs w:val="0"/>
        <w:spacing w:val="-2"/>
        <w:w w:val="99"/>
        <w:sz w:val="20"/>
        <w:szCs w:val="20"/>
        <w:lang w:val="en-US" w:eastAsia="en-US" w:bidi="ar-SA"/>
      </w:rPr>
    </w:lvl>
    <w:lvl w:ilvl="2">
      <w:numFmt w:val="bullet"/>
      <w:lvlText w:val="•"/>
      <w:lvlJc w:val="left"/>
      <w:pPr>
        <w:ind w:left="1003" w:hanging="332"/>
      </w:pPr>
      <w:rPr>
        <w:rFonts w:hint="default"/>
        <w:lang w:val="en-US" w:eastAsia="en-US" w:bidi="ar-SA"/>
      </w:rPr>
    </w:lvl>
    <w:lvl w:ilvl="3">
      <w:numFmt w:val="bullet"/>
      <w:lvlText w:val="•"/>
      <w:lvlJc w:val="left"/>
      <w:pPr>
        <w:ind w:left="1444" w:hanging="332"/>
      </w:pPr>
      <w:rPr>
        <w:rFonts w:hint="default"/>
        <w:lang w:val="en-US" w:eastAsia="en-US" w:bidi="ar-SA"/>
      </w:rPr>
    </w:lvl>
    <w:lvl w:ilvl="4">
      <w:numFmt w:val="bullet"/>
      <w:lvlText w:val="•"/>
      <w:lvlJc w:val="left"/>
      <w:pPr>
        <w:ind w:left="1886" w:hanging="332"/>
      </w:pPr>
      <w:rPr>
        <w:rFonts w:hint="default"/>
        <w:lang w:val="en-US" w:eastAsia="en-US" w:bidi="ar-SA"/>
      </w:rPr>
    </w:lvl>
    <w:lvl w:ilvl="5">
      <w:numFmt w:val="bullet"/>
      <w:lvlText w:val="•"/>
      <w:lvlJc w:val="left"/>
      <w:pPr>
        <w:ind w:left="2327" w:hanging="332"/>
      </w:pPr>
      <w:rPr>
        <w:rFonts w:hint="default"/>
        <w:lang w:val="en-US" w:eastAsia="en-US" w:bidi="ar-SA"/>
      </w:rPr>
    </w:lvl>
    <w:lvl w:ilvl="6">
      <w:numFmt w:val="bullet"/>
      <w:lvlText w:val="•"/>
      <w:lvlJc w:val="left"/>
      <w:pPr>
        <w:ind w:left="2769" w:hanging="332"/>
      </w:pPr>
      <w:rPr>
        <w:rFonts w:hint="default"/>
        <w:lang w:val="en-US" w:eastAsia="en-US" w:bidi="ar-SA"/>
      </w:rPr>
    </w:lvl>
    <w:lvl w:ilvl="7">
      <w:numFmt w:val="bullet"/>
      <w:lvlText w:val="•"/>
      <w:lvlJc w:val="left"/>
      <w:pPr>
        <w:ind w:left="3210" w:hanging="332"/>
      </w:pPr>
      <w:rPr>
        <w:rFonts w:hint="default"/>
        <w:lang w:val="en-US" w:eastAsia="en-US" w:bidi="ar-SA"/>
      </w:rPr>
    </w:lvl>
    <w:lvl w:ilvl="8">
      <w:numFmt w:val="bullet"/>
      <w:lvlText w:val="•"/>
      <w:lvlJc w:val="left"/>
      <w:pPr>
        <w:ind w:left="3652" w:hanging="332"/>
      </w:pPr>
      <w:rPr>
        <w:rFonts w:hint="default"/>
        <w:lang w:val="en-US" w:eastAsia="en-US" w:bidi="ar-SA"/>
      </w:rPr>
    </w:lvl>
  </w:abstractNum>
  <w:abstractNum w:abstractNumId="36" w15:restartNumberingAfterBreak="0">
    <w:nsid w:val="43A711CB"/>
    <w:multiLevelType w:val="hybridMultilevel"/>
    <w:tmpl w:val="894C93B2"/>
    <w:lvl w:ilvl="0" w:tplc="9E50D384">
      <w:start w:val="1"/>
      <w:numFmt w:val="lowerRoman"/>
      <w:lvlText w:val="%1."/>
      <w:lvlJc w:val="left"/>
      <w:pPr>
        <w:ind w:left="1724" w:hanging="466"/>
        <w:jc w:val="right"/>
      </w:pPr>
      <w:rPr>
        <w:rFonts w:ascii="Calibri" w:eastAsia="Calibri" w:hAnsi="Calibri" w:cs="Calibri" w:hint="default"/>
        <w:b w:val="0"/>
        <w:bCs w:val="0"/>
        <w:i w:val="0"/>
        <w:iCs w:val="0"/>
        <w:spacing w:val="0"/>
        <w:w w:val="100"/>
        <w:sz w:val="22"/>
        <w:szCs w:val="22"/>
        <w:lang w:val="en-US" w:eastAsia="en-US" w:bidi="ar-SA"/>
      </w:rPr>
    </w:lvl>
    <w:lvl w:ilvl="1" w:tplc="EE3AAA7A">
      <w:numFmt w:val="bullet"/>
      <w:lvlText w:val="•"/>
      <w:lvlJc w:val="left"/>
      <w:pPr>
        <w:ind w:left="2500" w:hanging="466"/>
      </w:pPr>
      <w:rPr>
        <w:rFonts w:hint="default"/>
        <w:lang w:val="en-US" w:eastAsia="en-US" w:bidi="ar-SA"/>
      </w:rPr>
    </w:lvl>
    <w:lvl w:ilvl="2" w:tplc="A632437A">
      <w:numFmt w:val="bullet"/>
      <w:lvlText w:val="•"/>
      <w:lvlJc w:val="left"/>
      <w:pPr>
        <w:ind w:left="3281" w:hanging="466"/>
      </w:pPr>
      <w:rPr>
        <w:rFonts w:hint="default"/>
        <w:lang w:val="en-US" w:eastAsia="en-US" w:bidi="ar-SA"/>
      </w:rPr>
    </w:lvl>
    <w:lvl w:ilvl="3" w:tplc="F0A46C2E">
      <w:numFmt w:val="bullet"/>
      <w:lvlText w:val="•"/>
      <w:lvlJc w:val="left"/>
      <w:pPr>
        <w:ind w:left="4061" w:hanging="466"/>
      </w:pPr>
      <w:rPr>
        <w:rFonts w:hint="default"/>
        <w:lang w:val="en-US" w:eastAsia="en-US" w:bidi="ar-SA"/>
      </w:rPr>
    </w:lvl>
    <w:lvl w:ilvl="4" w:tplc="B08463AA">
      <w:numFmt w:val="bullet"/>
      <w:lvlText w:val="•"/>
      <w:lvlJc w:val="left"/>
      <w:pPr>
        <w:ind w:left="4842" w:hanging="466"/>
      </w:pPr>
      <w:rPr>
        <w:rFonts w:hint="default"/>
        <w:lang w:val="en-US" w:eastAsia="en-US" w:bidi="ar-SA"/>
      </w:rPr>
    </w:lvl>
    <w:lvl w:ilvl="5" w:tplc="FA64626C">
      <w:numFmt w:val="bullet"/>
      <w:lvlText w:val="•"/>
      <w:lvlJc w:val="left"/>
      <w:pPr>
        <w:ind w:left="5623" w:hanging="466"/>
      </w:pPr>
      <w:rPr>
        <w:rFonts w:hint="default"/>
        <w:lang w:val="en-US" w:eastAsia="en-US" w:bidi="ar-SA"/>
      </w:rPr>
    </w:lvl>
    <w:lvl w:ilvl="6" w:tplc="44E0C62E">
      <w:numFmt w:val="bullet"/>
      <w:lvlText w:val="•"/>
      <w:lvlJc w:val="left"/>
      <w:pPr>
        <w:ind w:left="6403" w:hanging="466"/>
      </w:pPr>
      <w:rPr>
        <w:rFonts w:hint="default"/>
        <w:lang w:val="en-US" w:eastAsia="en-US" w:bidi="ar-SA"/>
      </w:rPr>
    </w:lvl>
    <w:lvl w:ilvl="7" w:tplc="703AB940">
      <w:numFmt w:val="bullet"/>
      <w:lvlText w:val="•"/>
      <w:lvlJc w:val="left"/>
      <w:pPr>
        <w:ind w:left="7184" w:hanging="466"/>
      </w:pPr>
      <w:rPr>
        <w:rFonts w:hint="default"/>
        <w:lang w:val="en-US" w:eastAsia="en-US" w:bidi="ar-SA"/>
      </w:rPr>
    </w:lvl>
    <w:lvl w:ilvl="8" w:tplc="5672C73A">
      <w:numFmt w:val="bullet"/>
      <w:lvlText w:val="•"/>
      <w:lvlJc w:val="left"/>
      <w:pPr>
        <w:ind w:left="7965" w:hanging="466"/>
      </w:pPr>
      <w:rPr>
        <w:rFonts w:hint="default"/>
        <w:lang w:val="en-US" w:eastAsia="en-US" w:bidi="ar-SA"/>
      </w:rPr>
    </w:lvl>
  </w:abstractNum>
  <w:abstractNum w:abstractNumId="37" w15:restartNumberingAfterBreak="0">
    <w:nsid w:val="4CA35622"/>
    <w:multiLevelType w:val="multilevel"/>
    <w:tmpl w:val="7AC205A6"/>
    <w:lvl w:ilvl="0">
      <w:start w:val="2"/>
      <w:numFmt w:val="decimal"/>
      <w:lvlText w:val="%1"/>
      <w:lvlJc w:val="left"/>
      <w:pPr>
        <w:ind w:left="1026" w:hanging="780"/>
      </w:pPr>
      <w:rPr>
        <w:rFonts w:hint="default"/>
        <w:lang w:val="en-US" w:eastAsia="en-US" w:bidi="ar-SA"/>
      </w:rPr>
    </w:lvl>
    <w:lvl w:ilvl="1">
      <w:start w:val="6"/>
      <w:numFmt w:val="decimal"/>
      <w:lvlText w:val="%1.%2"/>
      <w:lvlJc w:val="left"/>
      <w:pPr>
        <w:ind w:left="1026" w:hanging="780"/>
      </w:pPr>
      <w:rPr>
        <w:rFonts w:hint="default"/>
        <w:lang w:val="en-US" w:eastAsia="en-US" w:bidi="ar-SA"/>
      </w:rPr>
    </w:lvl>
    <w:lvl w:ilvl="2">
      <w:start w:val="1"/>
      <w:numFmt w:val="decimal"/>
      <w:lvlText w:val="%1.%2.%3"/>
      <w:lvlJc w:val="left"/>
      <w:pPr>
        <w:ind w:left="1026" w:hanging="780"/>
      </w:pPr>
      <w:rPr>
        <w:rFonts w:ascii="Calibri" w:eastAsia="Calibri" w:hAnsi="Calibri" w:cs="Calibri" w:hint="default"/>
        <w:b w:val="0"/>
        <w:bCs w:val="0"/>
        <w:i w:val="0"/>
        <w:iCs w:val="0"/>
        <w:color w:val="0000FF"/>
        <w:spacing w:val="0"/>
        <w:w w:val="100"/>
        <w:sz w:val="22"/>
        <w:szCs w:val="22"/>
        <w:lang w:val="en-US" w:eastAsia="en-US" w:bidi="ar-SA"/>
      </w:rPr>
    </w:lvl>
    <w:lvl w:ilvl="3">
      <w:numFmt w:val="bullet"/>
      <w:lvlText w:val="•"/>
      <w:lvlJc w:val="left"/>
      <w:pPr>
        <w:ind w:left="3595" w:hanging="780"/>
      </w:pPr>
      <w:rPr>
        <w:rFonts w:hint="default"/>
        <w:lang w:val="en-US" w:eastAsia="en-US" w:bidi="ar-SA"/>
      </w:rPr>
    </w:lvl>
    <w:lvl w:ilvl="4">
      <w:numFmt w:val="bullet"/>
      <w:lvlText w:val="•"/>
      <w:lvlJc w:val="left"/>
      <w:pPr>
        <w:ind w:left="4454" w:hanging="780"/>
      </w:pPr>
      <w:rPr>
        <w:rFonts w:hint="default"/>
        <w:lang w:val="en-US" w:eastAsia="en-US" w:bidi="ar-SA"/>
      </w:rPr>
    </w:lvl>
    <w:lvl w:ilvl="5">
      <w:numFmt w:val="bullet"/>
      <w:lvlText w:val="•"/>
      <w:lvlJc w:val="left"/>
      <w:pPr>
        <w:ind w:left="5313" w:hanging="780"/>
      </w:pPr>
      <w:rPr>
        <w:rFonts w:hint="default"/>
        <w:lang w:val="en-US" w:eastAsia="en-US" w:bidi="ar-SA"/>
      </w:rPr>
    </w:lvl>
    <w:lvl w:ilvl="6">
      <w:numFmt w:val="bullet"/>
      <w:lvlText w:val="•"/>
      <w:lvlJc w:val="left"/>
      <w:pPr>
        <w:ind w:left="6171" w:hanging="780"/>
      </w:pPr>
      <w:rPr>
        <w:rFonts w:hint="default"/>
        <w:lang w:val="en-US" w:eastAsia="en-US" w:bidi="ar-SA"/>
      </w:rPr>
    </w:lvl>
    <w:lvl w:ilvl="7">
      <w:numFmt w:val="bullet"/>
      <w:lvlText w:val="•"/>
      <w:lvlJc w:val="left"/>
      <w:pPr>
        <w:ind w:left="7030" w:hanging="780"/>
      </w:pPr>
      <w:rPr>
        <w:rFonts w:hint="default"/>
        <w:lang w:val="en-US" w:eastAsia="en-US" w:bidi="ar-SA"/>
      </w:rPr>
    </w:lvl>
    <w:lvl w:ilvl="8">
      <w:numFmt w:val="bullet"/>
      <w:lvlText w:val="•"/>
      <w:lvlJc w:val="left"/>
      <w:pPr>
        <w:ind w:left="7889" w:hanging="780"/>
      </w:pPr>
      <w:rPr>
        <w:rFonts w:hint="default"/>
        <w:lang w:val="en-US" w:eastAsia="en-US" w:bidi="ar-SA"/>
      </w:rPr>
    </w:lvl>
  </w:abstractNum>
  <w:abstractNum w:abstractNumId="38" w15:restartNumberingAfterBreak="0">
    <w:nsid w:val="54742A20"/>
    <w:multiLevelType w:val="multilevel"/>
    <w:tmpl w:val="3444A092"/>
    <w:lvl w:ilvl="0">
      <w:start w:val="2"/>
      <w:numFmt w:val="decimal"/>
      <w:lvlText w:val="%1"/>
      <w:lvlJc w:val="left"/>
      <w:pPr>
        <w:ind w:left="1036" w:hanging="790"/>
      </w:pPr>
      <w:rPr>
        <w:rFonts w:hint="default"/>
        <w:lang w:val="en-US" w:eastAsia="en-US" w:bidi="ar-SA"/>
      </w:rPr>
    </w:lvl>
    <w:lvl w:ilvl="1">
      <w:start w:val="1"/>
      <w:numFmt w:val="decimal"/>
      <w:lvlText w:val="%1.%2"/>
      <w:lvlJc w:val="left"/>
      <w:pPr>
        <w:ind w:left="1036" w:hanging="790"/>
      </w:pPr>
      <w:rPr>
        <w:rFonts w:hint="default"/>
        <w:lang w:val="en-US" w:eastAsia="en-US" w:bidi="ar-SA"/>
      </w:rPr>
    </w:lvl>
    <w:lvl w:ilvl="2">
      <w:start w:val="1"/>
      <w:numFmt w:val="decimal"/>
      <w:lvlText w:val="%1.%2.%3"/>
      <w:lvlJc w:val="left"/>
      <w:pPr>
        <w:ind w:left="1036" w:hanging="790"/>
      </w:pPr>
      <w:rPr>
        <w:rFonts w:ascii="Calibri" w:eastAsia="Calibri" w:hAnsi="Calibri" w:cs="Calibri" w:hint="default"/>
        <w:b w:val="0"/>
        <w:bCs w:val="0"/>
        <w:i w:val="0"/>
        <w:iCs w:val="0"/>
        <w:color w:val="0000FF"/>
        <w:spacing w:val="0"/>
        <w:w w:val="100"/>
        <w:sz w:val="22"/>
        <w:szCs w:val="22"/>
        <w:lang w:val="en-US" w:eastAsia="en-US" w:bidi="ar-SA"/>
      </w:rPr>
    </w:lvl>
    <w:lvl w:ilvl="3">
      <w:numFmt w:val="bullet"/>
      <w:lvlText w:val="•"/>
      <w:lvlJc w:val="left"/>
      <w:pPr>
        <w:ind w:left="3609" w:hanging="790"/>
      </w:pPr>
      <w:rPr>
        <w:rFonts w:hint="default"/>
        <w:lang w:val="en-US" w:eastAsia="en-US" w:bidi="ar-SA"/>
      </w:rPr>
    </w:lvl>
    <w:lvl w:ilvl="4">
      <w:numFmt w:val="bullet"/>
      <w:lvlText w:val="•"/>
      <w:lvlJc w:val="left"/>
      <w:pPr>
        <w:ind w:left="4466" w:hanging="790"/>
      </w:pPr>
      <w:rPr>
        <w:rFonts w:hint="default"/>
        <w:lang w:val="en-US" w:eastAsia="en-US" w:bidi="ar-SA"/>
      </w:rPr>
    </w:lvl>
    <w:lvl w:ilvl="5">
      <w:numFmt w:val="bullet"/>
      <w:lvlText w:val="•"/>
      <w:lvlJc w:val="left"/>
      <w:pPr>
        <w:ind w:left="5323" w:hanging="790"/>
      </w:pPr>
      <w:rPr>
        <w:rFonts w:hint="default"/>
        <w:lang w:val="en-US" w:eastAsia="en-US" w:bidi="ar-SA"/>
      </w:rPr>
    </w:lvl>
    <w:lvl w:ilvl="6">
      <w:numFmt w:val="bullet"/>
      <w:lvlText w:val="•"/>
      <w:lvlJc w:val="left"/>
      <w:pPr>
        <w:ind w:left="6179" w:hanging="790"/>
      </w:pPr>
      <w:rPr>
        <w:rFonts w:hint="default"/>
        <w:lang w:val="en-US" w:eastAsia="en-US" w:bidi="ar-SA"/>
      </w:rPr>
    </w:lvl>
    <w:lvl w:ilvl="7">
      <w:numFmt w:val="bullet"/>
      <w:lvlText w:val="•"/>
      <w:lvlJc w:val="left"/>
      <w:pPr>
        <w:ind w:left="7036" w:hanging="790"/>
      </w:pPr>
      <w:rPr>
        <w:rFonts w:hint="default"/>
        <w:lang w:val="en-US" w:eastAsia="en-US" w:bidi="ar-SA"/>
      </w:rPr>
    </w:lvl>
    <w:lvl w:ilvl="8">
      <w:numFmt w:val="bullet"/>
      <w:lvlText w:val="•"/>
      <w:lvlJc w:val="left"/>
      <w:pPr>
        <w:ind w:left="7893" w:hanging="790"/>
      </w:pPr>
      <w:rPr>
        <w:rFonts w:hint="default"/>
        <w:lang w:val="en-US" w:eastAsia="en-US" w:bidi="ar-SA"/>
      </w:rPr>
    </w:lvl>
  </w:abstractNum>
  <w:abstractNum w:abstractNumId="39" w15:restartNumberingAfterBreak="0">
    <w:nsid w:val="56275E9E"/>
    <w:multiLevelType w:val="multilevel"/>
    <w:tmpl w:val="814A67FA"/>
    <w:lvl w:ilvl="0">
      <w:start w:val="3"/>
      <w:numFmt w:val="decimal"/>
      <w:lvlText w:val="%1"/>
      <w:lvlJc w:val="left"/>
      <w:pPr>
        <w:ind w:left="110" w:hanging="334"/>
      </w:pPr>
      <w:rPr>
        <w:rFonts w:hint="default"/>
        <w:lang w:val="en-US" w:eastAsia="en-US" w:bidi="ar-SA"/>
      </w:rPr>
    </w:lvl>
    <w:lvl w:ilvl="1">
      <w:start w:val="1"/>
      <w:numFmt w:val="decimal"/>
      <w:lvlText w:val="%1.%2"/>
      <w:lvlJc w:val="left"/>
      <w:pPr>
        <w:ind w:left="110" w:hanging="334"/>
      </w:pPr>
      <w:rPr>
        <w:rFonts w:ascii="Arial" w:eastAsia="Arial" w:hAnsi="Arial" w:cs="Arial" w:hint="default"/>
        <w:b w:val="0"/>
        <w:bCs w:val="0"/>
        <w:i w:val="0"/>
        <w:iCs w:val="0"/>
        <w:spacing w:val="-2"/>
        <w:w w:val="99"/>
        <w:sz w:val="20"/>
        <w:szCs w:val="20"/>
        <w:lang w:val="en-US" w:eastAsia="en-US" w:bidi="ar-SA"/>
      </w:rPr>
    </w:lvl>
    <w:lvl w:ilvl="2">
      <w:numFmt w:val="bullet"/>
      <w:lvlText w:val="•"/>
      <w:lvlJc w:val="left"/>
      <w:pPr>
        <w:ind w:left="1003" w:hanging="334"/>
      </w:pPr>
      <w:rPr>
        <w:rFonts w:hint="default"/>
        <w:lang w:val="en-US" w:eastAsia="en-US" w:bidi="ar-SA"/>
      </w:rPr>
    </w:lvl>
    <w:lvl w:ilvl="3">
      <w:numFmt w:val="bullet"/>
      <w:lvlText w:val="•"/>
      <w:lvlJc w:val="left"/>
      <w:pPr>
        <w:ind w:left="1444" w:hanging="334"/>
      </w:pPr>
      <w:rPr>
        <w:rFonts w:hint="default"/>
        <w:lang w:val="en-US" w:eastAsia="en-US" w:bidi="ar-SA"/>
      </w:rPr>
    </w:lvl>
    <w:lvl w:ilvl="4">
      <w:numFmt w:val="bullet"/>
      <w:lvlText w:val="•"/>
      <w:lvlJc w:val="left"/>
      <w:pPr>
        <w:ind w:left="1886" w:hanging="334"/>
      </w:pPr>
      <w:rPr>
        <w:rFonts w:hint="default"/>
        <w:lang w:val="en-US" w:eastAsia="en-US" w:bidi="ar-SA"/>
      </w:rPr>
    </w:lvl>
    <w:lvl w:ilvl="5">
      <w:numFmt w:val="bullet"/>
      <w:lvlText w:val="•"/>
      <w:lvlJc w:val="left"/>
      <w:pPr>
        <w:ind w:left="2327" w:hanging="334"/>
      </w:pPr>
      <w:rPr>
        <w:rFonts w:hint="default"/>
        <w:lang w:val="en-US" w:eastAsia="en-US" w:bidi="ar-SA"/>
      </w:rPr>
    </w:lvl>
    <w:lvl w:ilvl="6">
      <w:numFmt w:val="bullet"/>
      <w:lvlText w:val="•"/>
      <w:lvlJc w:val="left"/>
      <w:pPr>
        <w:ind w:left="2769" w:hanging="334"/>
      </w:pPr>
      <w:rPr>
        <w:rFonts w:hint="default"/>
        <w:lang w:val="en-US" w:eastAsia="en-US" w:bidi="ar-SA"/>
      </w:rPr>
    </w:lvl>
    <w:lvl w:ilvl="7">
      <w:numFmt w:val="bullet"/>
      <w:lvlText w:val="•"/>
      <w:lvlJc w:val="left"/>
      <w:pPr>
        <w:ind w:left="3210" w:hanging="334"/>
      </w:pPr>
      <w:rPr>
        <w:rFonts w:hint="default"/>
        <w:lang w:val="en-US" w:eastAsia="en-US" w:bidi="ar-SA"/>
      </w:rPr>
    </w:lvl>
    <w:lvl w:ilvl="8">
      <w:numFmt w:val="bullet"/>
      <w:lvlText w:val="•"/>
      <w:lvlJc w:val="left"/>
      <w:pPr>
        <w:ind w:left="3652" w:hanging="334"/>
      </w:pPr>
      <w:rPr>
        <w:rFonts w:hint="default"/>
        <w:lang w:val="en-US" w:eastAsia="en-US" w:bidi="ar-SA"/>
      </w:rPr>
    </w:lvl>
  </w:abstractNum>
  <w:abstractNum w:abstractNumId="40" w15:restartNumberingAfterBreak="0">
    <w:nsid w:val="56E13045"/>
    <w:multiLevelType w:val="hybridMultilevel"/>
    <w:tmpl w:val="E4F40A68"/>
    <w:lvl w:ilvl="0" w:tplc="780CDC54">
      <w:start w:val="1"/>
      <w:numFmt w:val="upperLetter"/>
      <w:lvlText w:val="%1."/>
      <w:lvlJc w:val="left"/>
      <w:pPr>
        <w:ind w:left="1004" w:hanging="759"/>
      </w:pPr>
      <w:rPr>
        <w:rFonts w:ascii="Calibri" w:eastAsia="Calibri" w:hAnsi="Calibri" w:cs="Calibri" w:hint="default"/>
        <w:b w:val="0"/>
        <w:bCs w:val="0"/>
        <w:i w:val="0"/>
        <w:iCs w:val="0"/>
        <w:color w:val="0000FF"/>
        <w:spacing w:val="0"/>
        <w:w w:val="100"/>
        <w:sz w:val="22"/>
        <w:szCs w:val="22"/>
        <w:lang w:val="en-US" w:eastAsia="en-US" w:bidi="ar-SA"/>
      </w:rPr>
    </w:lvl>
    <w:lvl w:ilvl="1" w:tplc="3438ABC4">
      <w:start w:val="1"/>
      <w:numFmt w:val="decimal"/>
      <w:lvlText w:val="%2."/>
      <w:lvlJc w:val="left"/>
      <w:pPr>
        <w:ind w:left="1672" w:hanging="668"/>
      </w:pPr>
      <w:rPr>
        <w:rFonts w:ascii="Calibri" w:eastAsia="Calibri" w:hAnsi="Calibri" w:cs="Calibri" w:hint="default"/>
        <w:b w:val="0"/>
        <w:bCs w:val="0"/>
        <w:i w:val="0"/>
        <w:iCs w:val="0"/>
        <w:spacing w:val="0"/>
        <w:w w:val="100"/>
        <w:sz w:val="22"/>
        <w:szCs w:val="22"/>
        <w:lang w:val="en-US" w:eastAsia="en-US" w:bidi="ar-SA"/>
      </w:rPr>
    </w:lvl>
    <w:lvl w:ilvl="2" w:tplc="1D886CFA">
      <w:numFmt w:val="bullet"/>
      <w:lvlText w:val="•"/>
      <w:lvlJc w:val="left"/>
      <w:pPr>
        <w:ind w:left="2551" w:hanging="668"/>
      </w:pPr>
      <w:rPr>
        <w:rFonts w:hint="default"/>
        <w:lang w:val="en-US" w:eastAsia="en-US" w:bidi="ar-SA"/>
      </w:rPr>
    </w:lvl>
    <w:lvl w:ilvl="3" w:tplc="4F76F8EE">
      <w:numFmt w:val="bullet"/>
      <w:lvlText w:val="•"/>
      <w:lvlJc w:val="left"/>
      <w:pPr>
        <w:ind w:left="3423" w:hanging="668"/>
      </w:pPr>
      <w:rPr>
        <w:rFonts w:hint="default"/>
        <w:lang w:val="en-US" w:eastAsia="en-US" w:bidi="ar-SA"/>
      </w:rPr>
    </w:lvl>
    <w:lvl w:ilvl="4" w:tplc="61846EC2">
      <w:numFmt w:val="bullet"/>
      <w:lvlText w:val="•"/>
      <w:lvlJc w:val="left"/>
      <w:pPr>
        <w:ind w:left="4295" w:hanging="668"/>
      </w:pPr>
      <w:rPr>
        <w:rFonts w:hint="default"/>
        <w:lang w:val="en-US" w:eastAsia="en-US" w:bidi="ar-SA"/>
      </w:rPr>
    </w:lvl>
    <w:lvl w:ilvl="5" w:tplc="7C3A46B6">
      <w:numFmt w:val="bullet"/>
      <w:lvlText w:val="•"/>
      <w:lvlJc w:val="left"/>
      <w:pPr>
        <w:ind w:left="5167" w:hanging="668"/>
      </w:pPr>
      <w:rPr>
        <w:rFonts w:hint="default"/>
        <w:lang w:val="en-US" w:eastAsia="en-US" w:bidi="ar-SA"/>
      </w:rPr>
    </w:lvl>
    <w:lvl w:ilvl="6" w:tplc="3932B760">
      <w:numFmt w:val="bullet"/>
      <w:lvlText w:val="•"/>
      <w:lvlJc w:val="left"/>
      <w:pPr>
        <w:ind w:left="6039" w:hanging="668"/>
      </w:pPr>
      <w:rPr>
        <w:rFonts w:hint="default"/>
        <w:lang w:val="en-US" w:eastAsia="en-US" w:bidi="ar-SA"/>
      </w:rPr>
    </w:lvl>
    <w:lvl w:ilvl="7" w:tplc="92183A9A">
      <w:numFmt w:val="bullet"/>
      <w:lvlText w:val="•"/>
      <w:lvlJc w:val="left"/>
      <w:pPr>
        <w:ind w:left="6910" w:hanging="668"/>
      </w:pPr>
      <w:rPr>
        <w:rFonts w:hint="default"/>
        <w:lang w:val="en-US" w:eastAsia="en-US" w:bidi="ar-SA"/>
      </w:rPr>
    </w:lvl>
    <w:lvl w:ilvl="8" w:tplc="72BC2FC0">
      <w:numFmt w:val="bullet"/>
      <w:lvlText w:val="•"/>
      <w:lvlJc w:val="left"/>
      <w:pPr>
        <w:ind w:left="7782" w:hanging="668"/>
      </w:pPr>
      <w:rPr>
        <w:rFonts w:hint="default"/>
        <w:lang w:val="en-US" w:eastAsia="en-US" w:bidi="ar-SA"/>
      </w:rPr>
    </w:lvl>
  </w:abstractNum>
  <w:abstractNum w:abstractNumId="41" w15:restartNumberingAfterBreak="0">
    <w:nsid w:val="58E4622D"/>
    <w:multiLevelType w:val="multilevel"/>
    <w:tmpl w:val="550AEA5C"/>
    <w:lvl w:ilvl="0">
      <w:start w:val="2"/>
      <w:numFmt w:val="decimal"/>
      <w:lvlText w:val="%1"/>
      <w:lvlJc w:val="left"/>
      <w:pPr>
        <w:ind w:left="1040" w:hanging="795"/>
      </w:pPr>
      <w:rPr>
        <w:rFonts w:hint="default"/>
        <w:lang w:val="en-US" w:eastAsia="en-US" w:bidi="ar-SA"/>
      </w:rPr>
    </w:lvl>
    <w:lvl w:ilvl="1">
      <w:start w:val="16"/>
      <w:numFmt w:val="decimal"/>
      <w:lvlText w:val="%1.%2"/>
      <w:lvlJc w:val="left"/>
      <w:pPr>
        <w:ind w:left="1040" w:hanging="795"/>
      </w:pPr>
      <w:rPr>
        <w:rFonts w:hint="default"/>
        <w:lang w:val="en-US" w:eastAsia="en-US" w:bidi="ar-SA"/>
      </w:rPr>
    </w:lvl>
    <w:lvl w:ilvl="2">
      <w:start w:val="1"/>
      <w:numFmt w:val="decimal"/>
      <w:lvlText w:val="%1.%2.%3"/>
      <w:lvlJc w:val="left"/>
      <w:pPr>
        <w:ind w:left="1040" w:hanging="795"/>
      </w:pPr>
      <w:rPr>
        <w:rFonts w:ascii="Calibri" w:eastAsia="Calibri" w:hAnsi="Calibri" w:cs="Calibri" w:hint="default"/>
        <w:b w:val="0"/>
        <w:bCs w:val="0"/>
        <w:i w:val="0"/>
        <w:iCs w:val="0"/>
        <w:color w:val="0000FF"/>
        <w:spacing w:val="-3"/>
        <w:w w:val="100"/>
        <w:sz w:val="22"/>
        <w:szCs w:val="22"/>
        <w:lang w:val="en-US" w:eastAsia="en-US" w:bidi="ar-SA"/>
      </w:rPr>
    </w:lvl>
    <w:lvl w:ilvl="3">
      <w:numFmt w:val="bullet"/>
      <w:lvlText w:val="•"/>
      <w:lvlJc w:val="left"/>
      <w:pPr>
        <w:ind w:left="3609" w:hanging="795"/>
      </w:pPr>
      <w:rPr>
        <w:rFonts w:hint="default"/>
        <w:lang w:val="en-US" w:eastAsia="en-US" w:bidi="ar-SA"/>
      </w:rPr>
    </w:lvl>
    <w:lvl w:ilvl="4">
      <w:numFmt w:val="bullet"/>
      <w:lvlText w:val="•"/>
      <w:lvlJc w:val="left"/>
      <w:pPr>
        <w:ind w:left="4466" w:hanging="795"/>
      </w:pPr>
      <w:rPr>
        <w:rFonts w:hint="default"/>
        <w:lang w:val="en-US" w:eastAsia="en-US" w:bidi="ar-SA"/>
      </w:rPr>
    </w:lvl>
    <w:lvl w:ilvl="5">
      <w:numFmt w:val="bullet"/>
      <w:lvlText w:val="•"/>
      <w:lvlJc w:val="left"/>
      <w:pPr>
        <w:ind w:left="5323" w:hanging="795"/>
      </w:pPr>
      <w:rPr>
        <w:rFonts w:hint="default"/>
        <w:lang w:val="en-US" w:eastAsia="en-US" w:bidi="ar-SA"/>
      </w:rPr>
    </w:lvl>
    <w:lvl w:ilvl="6">
      <w:numFmt w:val="bullet"/>
      <w:lvlText w:val="•"/>
      <w:lvlJc w:val="left"/>
      <w:pPr>
        <w:ind w:left="6179" w:hanging="795"/>
      </w:pPr>
      <w:rPr>
        <w:rFonts w:hint="default"/>
        <w:lang w:val="en-US" w:eastAsia="en-US" w:bidi="ar-SA"/>
      </w:rPr>
    </w:lvl>
    <w:lvl w:ilvl="7">
      <w:numFmt w:val="bullet"/>
      <w:lvlText w:val="•"/>
      <w:lvlJc w:val="left"/>
      <w:pPr>
        <w:ind w:left="7036" w:hanging="795"/>
      </w:pPr>
      <w:rPr>
        <w:rFonts w:hint="default"/>
        <w:lang w:val="en-US" w:eastAsia="en-US" w:bidi="ar-SA"/>
      </w:rPr>
    </w:lvl>
    <w:lvl w:ilvl="8">
      <w:numFmt w:val="bullet"/>
      <w:lvlText w:val="•"/>
      <w:lvlJc w:val="left"/>
      <w:pPr>
        <w:ind w:left="7893" w:hanging="795"/>
      </w:pPr>
      <w:rPr>
        <w:rFonts w:hint="default"/>
        <w:lang w:val="en-US" w:eastAsia="en-US" w:bidi="ar-SA"/>
      </w:rPr>
    </w:lvl>
  </w:abstractNum>
  <w:abstractNum w:abstractNumId="42" w15:restartNumberingAfterBreak="0">
    <w:nsid w:val="597D4750"/>
    <w:multiLevelType w:val="multilevel"/>
    <w:tmpl w:val="4FCA887E"/>
    <w:lvl w:ilvl="0">
      <w:start w:val="2"/>
      <w:numFmt w:val="decimal"/>
      <w:lvlText w:val="%1"/>
      <w:lvlJc w:val="left"/>
      <w:pPr>
        <w:ind w:left="1088" w:hanging="843"/>
      </w:pPr>
      <w:rPr>
        <w:rFonts w:hint="default"/>
        <w:lang w:val="en-US" w:eastAsia="en-US" w:bidi="ar-SA"/>
      </w:rPr>
    </w:lvl>
    <w:lvl w:ilvl="1">
      <w:start w:val="9"/>
      <w:numFmt w:val="decimal"/>
      <w:lvlText w:val="%1.%2"/>
      <w:lvlJc w:val="left"/>
      <w:pPr>
        <w:ind w:left="1088" w:hanging="843"/>
      </w:pPr>
      <w:rPr>
        <w:rFonts w:hint="default"/>
        <w:lang w:val="en-US" w:eastAsia="en-US" w:bidi="ar-SA"/>
      </w:rPr>
    </w:lvl>
    <w:lvl w:ilvl="2">
      <w:start w:val="1"/>
      <w:numFmt w:val="decimal"/>
      <w:lvlText w:val="%1.%2.%3"/>
      <w:lvlJc w:val="left"/>
      <w:pPr>
        <w:ind w:left="1088" w:hanging="843"/>
      </w:pPr>
      <w:rPr>
        <w:rFonts w:ascii="Calibri" w:eastAsia="Calibri" w:hAnsi="Calibri" w:cs="Calibri" w:hint="default"/>
        <w:b w:val="0"/>
        <w:bCs w:val="0"/>
        <w:i w:val="0"/>
        <w:iCs w:val="0"/>
        <w:color w:val="0000FF"/>
        <w:spacing w:val="0"/>
        <w:w w:val="100"/>
        <w:sz w:val="22"/>
        <w:szCs w:val="22"/>
        <w:lang w:val="en-US" w:eastAsia="en-US" w:bidi="ar-SA"/>
      </w:rPr>
    </w:lvl>
    <w:lvl w:ilvl="3">
      <w:start w:val="1"/>
      <w:numFmt w:val="lowerLetter"/>
      <w:lvlText w:val="(%4)"/>
      <w:lvlJc w:val="left"/>
      <w:pPr>
        <w:ind w:left="1592" w:hanging="504"/>
      </w:pPr>
      <w:rPr>
        <w:rFonts w:ascii="Calibri" w:eastAsia="Calibri" w:hAnsi="Calibri" w:cs="Calibri" w:hint="default"/>
        <w:b w:val="0"/>
        <w:bCs w:val="0"/>
        <w:i w:val="0"/>
        <w:iCs w:val="0"/>
        <w:color w:val="0000FF"/>
        <w:spacing w:val="0"/>
        <w:w w:val="100"/>
        <w:sz w:val="22"/>
        <w:szCs w:val="22"/>
        <w:lang w:val="en-US" w:eastAsia="en-US" w:bidi="ar-SA"/>
      </w:rPr>
    </w:lvl>
    <w:lvl w:ilvl="4">
      <w:numFmt w:val="bullet"/>
      <w:lvlText w:val="•"/>
      <w:lvlJc w:val="left"/>
      <w:pPr>
        <w:ind w:left="4268" w:hanging="504"/>
      </w:pPr>
      <w:rPr>
        <w:rFonts w:hint="default"/>
        <w:lang w:val="en-US" w:eastAsia="en-US" w:bidi="ar-SA"/>
      </w:rPr>
    </w:lvl>
    <w:lvl w:ilvl="5">
      <w:numFmt w:val="bullet"/>
      <w:lvlText w:val="•"/>
      <w:lvlJc w:val="left"/>
      <w:pPr>
        <w:ind w:left="5158" w:hanging="504"/>
      </w:pPr>
      <w:rPr>
        <w:rFonts w:hint="default"/>
        <w:lang w:val="en-US" w:eastAsia="en-US" w:bidi="ar-SA"/>
      </w:rPr>
    </w:lvl>
    <w:lvl w:ilvl="6">
      <w:numFmt w:val="bullet"/>
      <w:lvlText w:val="•"/>
      <w:lvlJc w:val="left"/>
      <w:pPr>
        <w:ind w:left="6048" w:hanging="504"/>
      </w:pPr>
      <w:rPr>
        <w:rFonts w:hint="default"/>
        <w:lang w:val="en-US" w:eastAsia="en-US" w:bidi="ar-SA"/>
      </w:rPr>
    </w:lvl>
    <w:lvl w:ilvl="7">
      <w:numFmt w:val="bullet"/>
      <w:lvlText w:val="•"/>
      <w:lvlJc w:val="left"/>
      <w:pPr>
        <w:ind w:left="6937" w:hanging="504"/>
      </w:pPr>
      <w:rPr>
        <w:rFonts w:hint="default"/>
        <w:lang w:val="en-US" w:eastAsia="en-US" w:bidi="ar-SA"/>
      </w:rPr>
    </w:lvl>
    <w:lvl w:ilvl="8">
      <w:numFmt w:val="bullet"/>
      <w:lvlText w:val="•"/>
      <w:lvlJc w:val="left"/>
      <w:pPr>
        <w:ind w:left="7827" w:hanging="504"/>
      </w:pPr>
      <w:rPr>
        <w:rFonts w:hint="default"/>
        <w:lang w:val="en-US" w:eastAsia="en-US" w:bidi="ar-SA"/>
      </w:rPr>
    </w:lvl>
  </w:abstractNum>
  <w:abstractNum w:abstractNumId="43" w15:restartNumberingAfterBreak="0">
    <w:nsid w:val="5A9000DF"/>
    <w:multiLevelType w:val="hybridMultilevel"/>
    <w:tmpl w:val="524ED928"/>
    <w:lvl w:ilvl="0" w:tplc="82E88DE8">
      <w:start w:val="1"/>
      <w:numFmt w:val="lowerRoman"/>
      <w:lvlText w:val="%1"/>
      <w:lvlJc w:val="left"/>
      <w:pPr>
        <w:ind w:left="2047" w:hanging="701"/>
      </w:pPr>
      <w:rPr>
        <w:rFonts w:ascii="Calibri" w:eastAsia="Calibri" w:hAnsi="Calibri" w:cs="Calibri" w:hint="default"/>
        <w:b w:val="0"/>
        <w:bCs w:val="0"/>
        <w:i w:val="0"/>
        <w:iCs w:val="0"/>
        <w:spacing w:val="0"/>
        <w:w w:val="100"/>
        <w:sz w:val="22"/>
        <w:szCs w:val="22"/>
        <w:lang w:val="en-US" w:eastAsia="en-US" w:bidi="ar-SA"/>
      </w:rPr>
    </w:lvl>
    <w:lvl w:ilvl="1" w:tplc="A942CE28">
      <w:numFmt w:val="bullet"/>
      <w:lvlText w:val="•"/>
      <w:lvlJc w:val="left"/>
      <w:pPr>
        <w:ind w:left="2846" w:hanging="701"/>
      </w:pPr>
      <w:rPr>
        <w:rFonts w:hint="default"/>
        <w:lang w:val="en-US" w:eastAsia="en-US" w:bidi="ar-SA"/>
      </w:rPr>
    </w:lvl>
    <w:lvl w:ilvl="2" w:tplc="4F08462A">
      <w:numFmt w:val="bullet"/>
      <w:lvlText w:val="•"/>
      <w:lvlJc w:val="left"/>
      <w:pPr>
        <w:ind w:left="3653" w:hanging="701"/>
      </w:pPr>
      <w:rPr>
        <w:rFonts w:hint="default"/>
        <w:lang w:val="en-US" w:eastAsia="en-US" w:bidi="ar-SA"/>
      </w:rPr>
    </w:lvl>
    <w:lvl w:ilvl="3" w:tplc="4B74162E">
      <w:numFmt w:val="bullet"/>
      <w:lvlText w:val="•"/>
      <w:lvlJc w:val="left"/>
      <w:pPr>
        <w:ind w:left="4459" w:hanging="701"/>
      </w:pPr>
      <w:rPr>
        <w:rFonts w:hint="default"/>
        <w:lang w:val="en-US" w:eastAsia="en-US" w:bidi="ar-SA"/>
      </w:rPr>
    </w:lvl>
    <w:lvl w:ilvl="4" w:tplc="422E4014">
      <w:numFmt w:val="bullet"/>
      <w:lvlText w:val="•"/>
      <w:lvlJc w:val="left"/>
      <w:pPr>
        <w:ind w:left="5266" w:hanging="701"/>
      </w:pPr>
      <w:rPr>
        <w:rFonts w:hint="default"/>
        <w:lang w:val="en-US" w:eastAsia="en-US" w:bidi="ar-SA"/>
      </w:rPr>
    </w:lvl>
    <w:lvl w:ilvl="5" w:tplc="A4E0B9FC">
      <w:numFmt w:val="bullet"/>
      <w:lvlText w:val="•"/>
      <w:lvlJc w:val="left"/>
      <w:pPr>
        <w:ind w:left="6073" w:hanging="701"/>
      </w:pPr>
      <w:rPr>
        <w:rFonts w:hint="default"/>
        <w:lang w:val="en-US" w:eastAsia="en-US" w:bidi="ar-SA"/>
      </w:rPr>
    </w:lvl>
    <w:lvl w:ilvl="6" w:tplc="A82E96EC">
      <w:numFmt w:val="bullet"/>
      <w:lvlText w:val="•"/>
      <w:lvlJc w:val="left"/>
      <w:pPr>
        <w:ind w:left="6879" w:hanging="701"/>
      </w:pPr>
      <w:rPr>
        <w:rFonts w:hint="default"/>
        <w:lang w:val="en-US" w:eastAsia="en-US" w:bidi="ar-SA"/>
      </w:rPr>
    </w:lvl>
    <w:lvl w:ilvl="7" w:tplc="61D47718">
      <w:numFmt w:val="bullet"/>
      <w:lvlText w:val="•"/>
      <w:lvlJc w:val="left"/>
      <w:pPr>
        <w:ind w:left="7686" w:hanging="701"/>
      </w:pPr>
      <w:rPr>
        <w:rFonts w:hint="default"/>
        <w:lang w:val="en-US" w:eastAsia="en-US" w:bidi="ar-SA"/>
      </w:rPr>
    </w:lvl>
    <w:lvl w:ilvl="8" w:tplc="5E986CC6">
      <w:numFmt w:val="bullet"/>
      <w:lvlText w:val="•"/>
      <w:lvlJc w:val="left"/>
      <w:pPr>
        <w:ind w:left="8493" w:hanging="701"/>
      </w:pPr>
      <w:rPr>
        <w:rFonts w:hint="default"/>
        <w:lang w:val="en-US" w:eastAsia="en-US" w:bidi="ar-SA"/>
      </w:rPr>
    </w:lvl>
  </w:abstractNum>
  <w:abstractNum w:abstractNumId="44" w15:restartNumberingAfterBreak="0">
    <w:nsid w:val="5CF31F8B"/>
    <w:multiLevelType w:val="multilevel"/>
    <w:tmpl w:val="D1BE1544"/>
    <w:lvl w:ilvl="0">
      <w:start w:val="1"/>
      <w:numFmt w:val="decimal"/>
      <w:lvlText w:val="%1"/>
      <w:lvlJc w:val="left"/>
      <w:pPr>
        <w:ind w:left="110" w:hanging="332"/>
      </w:pPr>
      <w:rPr>
        <w:rFonts w:hint="default"/>
        <w:lang w:val="en-US" w:eastAsia="en-US" w:bidi="ar-SA"/>
      </w:rPr>
    </w:lvl>
    <w:lvl w:ilvl="1">
      <w:start w:val="1"/>
      <w:numFmt w:val="decimal"/>
      <w:lvlText w:val="%1.%2"/>
      <w:lvlJc w:val="left"/>
      <w:pPr>
        <w:ind w:left="110" w:hanging="332"/>
      </w:pPr>
      <w:rPr>
        <w:rFonts w:ascii="Arial" w:eastAsia="Arial" w:hAnsi="Arial" w:cs="Arial" w:hint="default"/>
        <w:b w:val="0"/>
        <w:bCs w:val="0"/>
        <w:i w:val="0"/>
        <w:iCs w:val="0"/>
        <w:spacing w:val="-2"/>
        <w:w w:val="99"/>
        <w:sz w:val="20"/>
        <w:szCs w:val="20"/>
        <w:lang w:val="en-US" w:eastAsia="en-US" w:bidi="ar-SA"/>
      </w:rPr>
    </w:lvl>
    <w:lvl w:ilvl="2">
      <w:numFmt w:val="bullet"/>
      <w:lvlText w:val="•"/>
      <w:lvlJc w:val="left"/>
      <w:pPr>
        <w:ind w:left="826" w:hanging="332"/>
      </w:pPr>
      <w:rPr>
        <w:rFonts w:hint="default"/>
        <w:lang w:val="en-US" w:eastAsia="en-US" w:bidi="ar-SA"/>
      </w:rPr>
    </w:lvl>
    <w:lvl w:ilvl="3">
      <w:numFmt w:val="bullet"/>
      <w:lvlText w:val="•"/>
      <w:lvlJc w:val="left"/>
      <w:pPr>
        <w:ind w:left="1180" w:hanging="332"/>
      </w:pPr>
      <w:rPr>
        <w:rFonts w:hint="default"/>
        <w:lang w:val="en-US" w:eastAsia="en-US" w:bidi="ar-SA"/>
      </w:rPr>
    </w:lvl>
    <w:lvl w:ilvl="4">
      <w:numFmt w:val="bullet"/>
      <w:lvlText w:val="•"/>
      <w:lvlJc w:val="left"/>
      <w:pPr>
        <w:ind w:left="1533" w:hanging="332"/>
      </w:pPr>
      <w:rPr>
        <w:rFonts w:hint="default"/>
        <w:lang w:val="en-US" w:eastAsia="en-US" w:bidi="ar-SA"/>
      </w:rPr>
    </w:lvl>
    <w:lvl w:ilvl="5">
      <w:numFmt w:val="bullet"/>
      <w:lvlText w:val="•"/>
      <w:lvlJc w:val="left"/>
      <w:pPr>
        <w:ind w:left="1887" w:hanging="332"/>
      </w:pPr>
      <w:rPr>
        <w:rFonts w:hint="default"/>
        <w:lang w:val="en-US" w:eastAsia="en-US" w:bidi="ar-SA"/>
      </w:rPr>
    </w:lvl>
    <w:lvl w:ilvl="6">
      <w:numFmt w:val="bullet"/>
      <w:lvlText w:val="•"/>
      <w:lvlJc w:val="left"/>
      <w:pPr>
        <w:ind w:left="2240" w:hanging="332"/>
      </w:pPr>
      <w:rPr>
        <w:rFonts w:hint="default"/>
        <w:lang w:val="en-US" w:eastAsia="en-US" w:bidi="ar-SA"/>
      </w:rPr>
    </w:lvl>
    <w:lvl w:ilvl="7">
      <w:numFmt w:val="bullet"/>
      <w:lvlText w:val="•"/>
      <w:lvlJc w:val="left"/>
      <w:pPr>
        <w:ind w:left="2593" w:hanging="332"/>
      </w:pPr>
      <w:rPr>
        <w:rFonts w:hint="default"/>
        <w:lang w:val="en-US" w:eastAsia="en-US" w:bidi="ar-SA"/>
      </w:rPr>
    </w:lvl>
    <w:lvl w:ilvl="8">
      <w:numFmt w:val="bullet"/>
      <w:lvlText w:val="•"/>
      <w:lvlJc w:val="left"/>
      <w:pPr>
        <w:ind w:left="2947" w:hanging="332"/>
      </w:pPr>
      <w:rPr>
        <w:rFonts w:hint="default"/>
        <w:lang w:val="en-US" w:eastAsia="en-US" w:bidi="ar-SA"/>
      </w:rPr>
    </w:lvl>
  </w:abstractNum>
  <w:abstractNum w:abstractNumId="45" w15:restartNumberingAfterBreak="0">
    <w:nsid w:val="5FED5EA6"/>
    <w:multiLevelType w:val="hybridMultilevel"/>
    <w:tmpl w:val="9BA483D6"/>
    <w:lvl w:ilvl="0" w:tplc="1DF45E6C">
      <w:start w:val="1"/>
      <w:numFmt w:val="upperLetter"/>
      <w:lvlText w:val="%1."/>
      <w:lvlJc w:val="left"/>
      <w:pPr>
        <w:ind w:left="1004" w:hanging="759"/>
      </w:pPr>
      <w:rPr>
        <w:rFonts w:ascii="Calibri" w:eastAsia="Calibri" w:hAnsi="Calibri" w:cs="Calibri" w:hint="default"/>
        <w:b w:val="0"/>
        <w:bCs w:val="0"/>
        <w:i w:val="0"/>
        <w:iCs w:val="0"/>
        <w:color w:val="0000FF"/>
        <w:spacing w:val="0"/>
        <w:w w:val="100"/>
        <w:sz w:val="22"/>
        <w:szCs w:val="22"/>
        <w:lang w:val="en-US" w:eastAsia="en-US" w:bidi="ar-SA"/>
      </w:rPr>
    </w:lvl>
    <w:lvl w:ilvl="1" w:tplc="DD3839CC">
      <w:start w:val="1"/>
      <w:numFmt w:val="decimal"/>
      <w:lvlText w:val="%2."/>
      <w:lvlJc w:val="left"/>
      <w:pPr>
        <w:ind w:left="1669" w:hanging="665"/>
      </w:pPr>
      <w:rPr>
        <w:rFonts w:ascii="Calibri" w:eastAsia="Calibri" w:hAnsi="Calibri" w:cs="Calibri" w:hint="default"/>
        <w:b w:val="0"/>
        <w:bCs w:val="0"/>
        <w:i w:val="0"/>
        <w:iCs w:val="0"/>
        <w:spacing w:val="0"/>
        <w:w w:val="100"/>
        <w:sz w:val="22"/>
        <w:szCs w:val="22"/>
        <w:lang w:val="en-US" w:eastAsia="en-US" w:bidi="ar-SA"/>
      </w:rPr>
    </w:lvl>
    <w:lvl w:ilvl="2" w:tplc="AE2EB73E">
      <w:numFmt w:val="bullet"/>
      <w:lvlText w:val="•"/>
      <w:lvlJc w:val="left"/>
      <w:pPr>
        <w:ind w:left="2534" w:hanging="665"/>
      </w:pPr>
      <w:rPr>
        <w:rFonts w:hint="default"/>
        <w:lang w:val="en-US" w:eastAsia="en-US" w:bidi="ar-SA"/>
      </w:rPr>
    </w:lvl>
    <w:lvl w:ilvl="3" w:tplc="703AD7A0">
      <w:numFmt w:val="bullet"/>
      <w:lvlText w:val="•"/>
      <w:lvlJc w:val="left"/>
      <w:pPr>
        <w:ind w:left="3408" w:hanging="665"/>
      </w:pPr>
      <w:rPr>
        <w:rFonts w:hint="default"/>
        <w:lang w:val="en-US" w:eastAsia="en-US" w:bidi="ar-SA"/>
      </w:rPr>
    </w:lvl>
    <w:lvl w:ilvl="4" w:tplc="A5F6633C">
      <w:numFmt w:val="bullet"/>
      <w:lvlText w:val="•"/>
      <w:lvlJc w:val="left"/>
      <w:pPr>
        <w:ind w:left="4282" w:hanging="665"/>
      </w:pPr>
      <w:rPr>
        <w:rFonts w:hint="default"/>
        <w:lang w:val="en-US" w:eastAsia="en-US" w:bidi="ar-SA"/>
      </w:rPr>
    </w:lvl>
    <w:lvl w:ilvl="5" w:tplc="79460A76">
      <w:numFmt w:val="bullet"/>
      <w:lvlText w:val="•"/>
      <w:lvlJc w:val="left"/>
      <w:pPr>
        <w:ind w:left="5156" w:hanging="665"/>
      </w:pPr>
      <w:rPr>
        <w:rFonts w:hint="default"/>
        <w:lang w:val="en-US" w:eastAsia="en-US" w:bidi="ar-SA"/>
      </w:rPr>
    </w:lvl>
    <w:lvl w:ilvl="6" w:tplc="B4FC955E">
      <w:numFmt w:val="bullet"/>
      <w:lvlText w:val="•"/>
      <w:lvlJc w:val="left"/>
      <w:pPr>
        <w:ind w:left="6030" w:hanging="665"/>
      </w:pPr>
      <w:rPr>
        <w:rFonts w:hint="default"/>
        <w:lang w:val="en-US" w:eastAsia="en-US" w:bidi="ar-SA"/>
      </w:rPr>
    </w:lvl>
    <w:lvl w:ilvl="7" w:tplc="D67E580A">
      <w:numFmt w:val="bullet"/>
      <w:lvlText w:val="•"/>
      <w:lvlJc w:val="left"/>
      <w:pPr>
        <w:ind w:left="6904" w:hanging="665"/>
      </w:pPr>
      <w:rPr>
        <w:rFonts w:hint="default"/>
        <w:lang w:val="en-US" w:eastAsia="en-US" w:bidi="ar-SA"/>
      </w:rPr>
    </w:lvl>
    <w:lvl w:ilvl="8" w:tplc="E1A65102">
      <w:numFmt w:val="bullet"/>
      <w:lvlText w:val="•"/>
      <w:lvlJc w:val="left"/>
      <w:pPr>
        <w:ind w:left="7778" w:hanging="665"/>
      </w:pPr>
      <w:rPr>
        <w:rFonts w:hint="default"/>
        <w:lang w:val="en-US" w:eastAsia="en-US" w:bidi="ar-SA"/>
      </w:rPr>
    </w:lvl>
  </w:abstractNum>
  <w:abstractNum w:abstractNumId="46" w15:restartNumberingAfterBreak="0">
    <w:nsid w:val="6382438E"/>
    <w:multiLevelType w:val="multilevel"/>
    <w:tmpl w:val="45C6279E"/>
    <w:lvl w:ilvl="0">
      <w:start w:val="3"/>
      <w:numFmt w:val="decimal"/>
      <w:lvlText w:val="%1"/>
      <w:lvlJc w:val="left"/>
      <w:pPr>
        <w:ind w:left="1021" w:hanging="776"/>
      </w:pPr>
      <w:rPr>
        <w:rFonts w:hint="default"/>
        <w:lang w:val="en-US" w:eastAsia="en-US" w:bidi="ar-SA"/>
      </w:rPr>
    </w:lvl>
    <w:lvl w:ilvl="1">
      <w:start w:val="3"/>
      <w:numFmt w:val="decimal"/>
      <w:lvlText w:val="%1.%2"/>
      <w:lvlJc w:val="left"/>
      <w:pPr>
        <w:ind w:left="1021" w:hanging="776"/>
      </w:pPr>
      <w:rPr>
        <w:rFonts w:hint="default"/>
        <w:lang w:val="en-US" w:eastAsia="en-US" w:bidi="ar-SA"/>
      </w:rPr>
    </w:lvl>
    <w:lvl w:ilvl="2">
      <w:start w:val="2"/>
      <w:numFmt w:val="decimal"/>
      <w:lvlText w:val="%1.%2.%3"/>
      <w:lvlJc w:val="left"/>
      <w:pPr>
        <w:ind w:left="1021" w:hanging="776"/>
      </w:pPr>
      <w:rPr>
        <w:rFonts w:ascii="Calibri" w:eastAsia="Calibri" w:hAnsi="Calibri" w:cs="Calibri" w:hint="default"/>
        <w:b w:val="0"/>
        <w:bCs w:val="0"/>
        <w:i w:val="0"/>
        <w:iCs w:val="0"/>
        <w:color w:val="0000FF"/>
        <w:spacing w:val="0"/>
        <w:w w:val="100"/>
        <w:position w:val="-4"/>
        <w:sz w:val="22"/>
        <w:szCs w:val="22"/>
        <w:lang w:val="en-US" w:eastAsia="en-US" w:bidi="ar-SA"/>
      </w:rPr>
    </w:lvl>
    <w:lvl w:ilvl="3">
      <w:start w:val="1"/>
      <w:numFmt w:val="lowerLetter"/>
      <w:lvlText w:val="(%4)"/>
      <w:lvlJc w:val="left"/>
      <w:pPr>
        <w:ind w:left="1741" w:hanging="360"/>
      </w:pPr>
      <w:rPr>
        <w:rFonts w:ascii="Calibri" w:eastAsia="Calibri" w:hAnsi="Calibri" w:cs="Calibri" w:hint="default"/>
        <w:b w:val="0"/>
        <w:bCs w:val="0"/>
        <w:i w:val="0"/>
        <w:iCs w:val="0"/>
        <w:spacing w:val="0"/>
        <w:w w:val="100"/>
        <w:sz w:val="22"/>
        <w:szCs w:val="22"/>
        <w:lang w:val="en-US" w:eastAsia="en-US" w:bidi="ar-SA"/>
      </w:rPr>
    </w:lvl>
    <w:lvl w:ilvl="4">
      <w:numFmt w:val="bullet"/>
      <w:lvlText w:val="•"/>
      <w:lvlJc w:val="left"/>
      <w:pPr>
        <w:ind w:left="4362" w:hanging="360"/>
      </w:pPr>
      <w:rPr>
        <w:rFonts w:hint="default"/>
        <w:lang w:val="en-US" w:eastAsia="en-US" w:bidi="ar-SA"/>
      </w:rPr>
    </w:lvl>
    <w:lvl w:ilvl="5">
      <w:numFmt w:val="bullet"/>
      <w:lvlText w:val="•"/>
      <w:lvlJc w:val="left"/>
      <w:pPr>
        <w:ind w:left="5236" w:hanging="360"/>
      </w:pPr>
      <w:rPr>
        <w:rFonts w:hint="default"/>
        <w:lang w:val="en-US" w:eastAsia="en-US" w:bidi="ar-SA"/>
      </w:rPr>
    </w:lvl>
    <w:lvl w:ilvl="6">
      <w:numFmt w:val="bullet"/>
      <w:lvlText w:val="•"/>
      <w:lvlJc w:val="left"/>
      <w:pPr>
        <w:ind w:left="6110" w:hanging="360"/>
      </w:pPr>
      <w:rPr>
        <w:rFonts w:hint="default"/>
        <w:lang w:val="en-US" w:eastAsia="en-US" w:bidi="ar-SA"/>
      </w:rPr>
    </w:lvl>
    <w:lvl w:ilvl="7">
      <w:numFmt w:val="bullet"/>
      <w:lvlText w:val="•"/>
      <w:lvlJc w:val="left"/>
      <w:pPr>
        <w:ind w:left="6984" w:hanging="360"/>
      </w:pPr>
      <w:rPr>
        <w:rFonts w:hint="default"/>
        <w:lang w:val="en-US" w:eastAsia="en-US" w:bidi="ar-SA"/>
      </w:rPr>
    </w:lvl>
    <w:lvl w:ilvl="8">
      <w:numFmt w:val="bullet"/>
      <w:lvlText w:val="•"/>
      <w:lvlJc w:val="left"/>
      <w:pPr>
        <w:ind w:left="7858" w:hanging="360"/>
      </w:pPr>
      <w:rPr>
        <w:rFonts w:hint="default"/>
        <w:lang w:val="en-US" w:eastAsia="en-US" w:bidi="ar-SA"/>
      </w:rPr>
    </w:lvl>
  </w:abstractNum>
  <w:abstractNum w:abstractNumId="47" w15:restartNumberingAfterBreak="0">
    <w:nsid w:val="64FB3D07"/>
    <w:multiLevelType w:val="multilevel"/>
    <w:tmpl w:val="1E9CCF50"/>
    <w:lvl w:ilvl="0">
      <w:start w:val="1"/>
      <w:numFmt w:val="decimal"/>
      <w:lvlText w:val="%1"/>
      <w:lvlJc w:val="left"/>
      <w:pPr>
        <w:ind w:left="110" w:hanging="332"/>
      </w:pPr>
      <w:rPr>
        <w:rFonts w:hint="default"/>
        <w:lang w:val="en-US" w:eastAsia="en-US" w:bidi="ar-SA"/>
      </w:rPr>
    </w:lvl>
    <w:lvl w:ilvl="1">
      <w:start w:val="2"/>
      <w:numFmt w:val="decimal"/>
      <w:lvlText w:val="%1.%2"/>
      <w:lvlJc w:val="left"/>
      <w:pPr>
        <w:ind w:left="110" w:hanging="332"/>
      </w:pPr>
      <w:rPr>
        <w:rFonts w:ascii="Arial" w:eastAsia="Arial" w:hAnsi="Arial" w:cs="Arial" w:hint="default"/>
        <w:b w:val="0"/>
        <w:bCs w:val="0"/>
        <w:i w:val="0"/>
        <w:iCs w:val="0"/>
        <w:spacing w:val="-2"/>
        <w:w w:val="99"/>
        <w:sz w:val="20"/>
        <w:szCs w:val="20"/>
        <w:lang w:val="en-US" w:eastAsia="en-US" w:bidi="ar-SA"/>
      </w:rPr>
    </w:lvl>
    <w:lvl w:ilvl="2">
      <w:numFmt w:val="bullet"/>
      <w:lvlText w:val="•"/>
      <w:lvlJc w:val="left"/>
      <w:pPr>
        <w:ind w:left="826" w:hanging="332"/>
      </w:pPr>
      <w:rPr>
        <w:rFonts w:hint="default"/>
        <w:lang w:val="en-US" w:eastAsia="en-US" w:bidi="ar-SA"/>
      </w:rPr>
    </w:lvl>
    <w:lvl w:ilvl="3">
      <w:numFmt w:val="bullet"/>
      <w:lvlText w:val="•"/>
      <w:lvlJc w:val="left"/>
      <w:pPr>
        <w:ind w:left="1180" w:hanging="332"/>
      </w:pPr>
      <w:rPr>
        <w:rFonts w:hint="default"/>
        <w:lang w:val="en-US" w:eastAsia="en-US" w:bidi="ar-SA"/>
      </w:rPr>
    </w:lvl>
    <w:lvl w:ilvl="4">
      <w:numFmt w:val="bullet"/>
      <w:lvlText w:val="•"/>
      <w:lvlJc w:val="left"/>
      <w:pPr>
        <w:ind w:left="1533" w:hanging="332"/>
      </w:pPr>
      <w:rPr>
        <w:rFonts w:hint="default"/>
        <w:lang w:val="en-US" w:eastAsia="en-US" w:bidi="ar-SA"/>
      </w:rPr>
    </w:lvl>
    <w:lvl w:ilvl="5">
      <w:numFmt w:val="bullet"/>
      <w:lvlText w:val="•"/>
      <w:lvlJc w:val="left"/>
      <w:pPr>
        <w:ind w:left="1887" w:hanging="332"/>
      </w:pPr>
      <w:rPr>
        <w:rFonts w:hint="default"/>
        <w:lang w:val="en-US" w:eastAsia="en-US" w:bidi="ar-SA"/>
      </w:rPr>
    </w:lvl>
    <w:lvl w:ilvl="6">
      <w:numFmt w:val="bullet"/>
      <w:lvlText w:val="•"/>
      <w:lvlJc w:val="left"/>
      <w:pPr>
        <w:ind w:left="2240" w:hanging="332"/>
      </w:pPr>
      <w:rPr>
        <w:rFonts w:hint="default"/>
        <w:lang w:val="en-US" w:eastAsia="en-US" w:bidi="ar-SA"/>
      </w:rPr>
    </w:lvl>
    <w:lvl w:ilvl="7">
      <w:numFmt w:val="bullet"/>
      <w:lvlText w:val="•"/>
      <w:lvlJc w:val="left"/>
      <w:pPr>
        <w:ind w:left="2593" w:hanging="332"/>
      </w:pPr>
      <w:rPr>
        <w:rFonts w:hint="default"/>
        <w:lang w:val="en-US" w:eastAsia="en-US" w:bidi="ar-SA"/>
      </w:rPr>
    </w:lvl>
    <w:lvl w:ilvl="8">
      <w:numFmt w:val="bullet"/>
      <w:lvlText w:val="•"/>
      <w:lvlJc w:val="left"/>
      <w:pPr>
        <w:ind w:left="2947" w:hanging="332"/>
      </w:pPr>
      <w:rPr>
        <w:rFonts w:hint="default"/>
        <w:lang w:val="en-US" w:eastAsia="en-US" w:bidi="ar-SA"/>
      </w:rPr>
    </w:lvl>
  </w:abstractNum>
  <w:abstractNum w:abstractNumId="48" w15:restartNumberingAfterBreak="0">
    <w:nsid w:val="65A7073A"/>
    <w:multiLevelType w:val="hybridMultilevel"/>
    <w:tmpl w:val="D88AA5AC"/>
    <w:lvl w:ilvl="0" w:tplc="21262F78">
      <w:start w:val="1"/>
      <w:numFmt w:val="decimal"/>
      <w:lvlText w:val="%1."/>
      <w:lvlJc w:val="left"/>
      <w:pPr>
        <w:ind w:left="2066" w:hanging="360"/>
      </w:pPr>
      <w:rPr>
        <w:rFonts w:ascii="Calibri" w:eastAsia="Calibri" w:hAnsi="Calibri" w:cs="Calibri" w:hint="default"/>
        <w:b w:val="0"/>
        <w:bCs w:val="0"/>
        <w:i w:val="0"/>
        <w:iCs w:val="0"/>
        <w:spacing w:val="0"/>
        <w:w w:val="100"/>
        <w:sz w:val="22"/>
        <w:szCs w:val="22"/>
        <w:lang w:val="en-US" w:eastAsia="en-US" w:bidi="ar-SA"/>
      </w:rPr>
    </w:lvl>
    <w:lvl w:ilvl="1" w:tplc="60CE2B1C">
      <w:numFmt w:val="bullet"/>
      <w:lvlText w:val="•"/>
      <w:lvlJc w:val="left"/>
      <w:pPr>
        <w:ind w:left="2864" w:hanging="360"/>
      </w:pPr>
      <w:rPr>
        <w:rFonts w:hint="default"/>
        <w:lang w:val="en-US" w:eastAsia="en-US" w:bidi="ar-SA"/>
      </w:rPr>
    </w:lvl>
    <w:lvl w:ilvl="2" w:tplc="54FCD8CA">
      <w:numFmt w:val="bullet"/>
      <w:lvlText w:val="•"/>
      <w:lvlJc w:val="left"/>
      <w:pPr>
        <w:ind w:left="3669" w:hanging="360"/>
      </w:pPr>
      <w:rPr>
        <w:rFonts w:hint="default"/>
        <w:lang w:val="en-US" w:eastAsia="en-US" w:bidi="ar-SA"/>
      </w:rPr>
    </w:lvl>
    <w:lvl w:ilvl="3" w:tplc="6D3E42DC">
      <w:numFmt w:val="bullet"/>
      <w:lvlText w:val="•"/>
      <w:lvlJc w:val="left"/>
      <w:pPr>
        <w:ind w:left="4473" w:hanging="360"/>
      </w:pPr>
      <w:rPr>
        <w:rFonts w:hint="default"/>
        <w:lang w:val="en-US" w:eastAsia="en-US" w:bidi="ar-SA"/>
      </w:rPr>
    </w:lvl>
    <w:lvl w:ilvl="4" w:tplc="3EEC69F4">
      <w:numFmt w:val="bullet"/>
      <w:lvlText w:val="•"/>
      <w:lvlJc w:val="left"/>
      <w:pPr>
        <w:ind w:left="5278" w:hanging="360"/>
      </w:pPr>
      <w:rPr>
        <w:rFonts w:hint="default"/>
        <w:lang w:val="en-US" w:eastAsia="en-US" w:bidi="ar-SA"/>
      </w:rPr>
    </w:lvl>
    <w:lvl w:ilvl="5" w:tplc="4EF45A0A">
      <w:numFmt w:val="bullet"/>
      <w:lvlText w:val="•"/>
      <w:lvlJc w:val="left"/>
      <w:pPr>
        <w:ind w:left="6083" w:hanging="360"/>
      </w:pPr>
      <w:rPr>
        <w:rFonts w:hint="default"/>
        <w:lang w:val="en-US" w:eastAsia="en-US" w:bidi="ar-SA"/>
      </w:rPr>
    </w:lvl>
    <w:lvl w:ilvl="6" w:tplc="B02E5D32">
      <w:numFmt w:val="bullet"/>
      <w:lvlText w:val="•"/>
      <w:lvlJc w:val="left"/>
      <w:pPr>
        <w:ind w:left="6887" w:hanging="360"/>
      </w:pPr>
      <w:rPr>
        <w:rFonts w:hint="default"/>
        <w:lang w:val="en-US" w:eastAsia="en-US" w:bidi="ar-SA"/>
      </w:rPr>
    </w:lvl>
    <w:lvl w:ilvl="7" w:tplc="A216B560">
      <w:numFmt w:val="bullet"/>
      <w:lvlText w:val="•"/>
      <w:lvlJc w:val="left"/>
      <w:pPr>
        <w:ind w:left="7692" w:hanging="360"/>
      </w:pPr>
      <w:rPr>
        <w:rFonts w:hint="default"/>
        <w:lang w:val="en-US" w:eastAsia="en-US" w:bidi="ar-SA"/>
      </w:rPr>
    </w:lvl>
    <w:lvl w:ilvl="8" w:tplc="D5C0A232">
      <w:numFmt w:val="bullet"/>
      <w:lvlText w:val="•"/>
      <w:lvlJc w:val="left"/>
      <w:pPr>
        <w:ind w:left="8497" w:hanging="360"/>
      </w:pPr>
      <w:rPr>
        <w:rFonts w:hint="default"/>
        <w:lang w:val="en-US" w:eastAsia="en-US" w:bidi="ar-SA"/>
      </w:rPr>
    </w:lvl>
  </w:abstractNum>
  <w:abstractNum w:abstractNumId="49" w15:restartNumberingAfterBreak="0">
    <w:nsid w:val="668A0D47"/>
    <w:multiLevelType w:val="hybridMultilevel"/>
    <w:tmpl w:val="FFD8C0FA"/>
    <w:lvl w:ilvl="0" w:tplc="D95AE726">
      <w:start w:val="1"/>
      <w:numFmt w:val="upperLetter"/>
      <w:lvlText w:val="%1."/>
      <w:lvlJc w:val="left"/>
      <w:pPr>
        <w:ind w:left="858" w:hanging="612"/>
      </w:pPr>
      <w:rPr>
        <w:rFonts w:ascii="Calibri" w:eastAsia="Calibri" w:hAnsi="Calibri" w:cs="Calibri" w:hint="default"/>
        <w:b w:val="0"/>
        <w:bCs w:val="0"/>
        <w:i w:val="0"/>
        <w:iCs w:val="0"/>
        <w:color w:val="0000FF"/>
        <w:spacing w:val="0"/>
        <w:w w:val="100"/>
        <w:sz w:val="22"/>
        <w:szCs w:val="22"/>
        <w:lang w:val="en-US" w:eastAsia="en-US" w:bidi="ar-SA"/>
      </w:rPr>
    </w:lvl>
    <w:lvl w:ilvl="1" w:tplc="3CAE68A2">
      <w:start w:val="1"/>
      <w:numFmt w:val="decimal"/>
      <w:lvlText w:val="%2."/>
      <w:lvlJc w:val="left"/>
      <w:pPr>
        <w:ind w:left="1372" w:hanging="514"/>
      </w:pPr>
      <w:rPr>
        <w:rFonts w:ascii="Calibri" w:eastAsia="Calibri" w:hAnsi="Calibri" w:cs="Calibri" w:hint="default"/>
        <w:b w:val="0"/>
        <w:bCs w:val="0"/>
        <w:i w:val="0"/>
        <w:iCs w:val="0"/>
        <w:spacing w:val="0"/>
        <w:w w:val="100"/>
        <w:sz w:val="22"/>
        <w:szCs w:val="22"/>
        <w:lang w:val="en-US" w:eastAsia="en-US" w:bidi="ar-SA"/>
      </w:rPr>
    </w:lvl>
    <w:lvl w:ilvl="2" w:tplc="90C2F222">
      <w:numFmt w:val="bullet"/>
      <w:lvlText w:val="•"/>
      <w:lvlJc w:val="left"/>
      <w:pPr>
        <w:ind w:left="1700" w:hanging="514"/>
      </w:pPr>
      <w:rPr>
        <w:rFonts w:hint="default"/>
        <w:lang w:val="en-US" w:eastAsia="en-US" w:bidi="ar-SA"/>
      </w:rPr>
    </w:lvl>
    <w:lvl w:ilvl="3" w:tplc="C97E6ACC">
      <w:numFmt w:val="bullet"/>
      <w:lvlText w:val="•"/>
      <w:lvlJc w:val="left"/>
      <w:pPr>
        <w:ind w:left="2678" w:hanging="514"/>
      </w:pPr>
      <w:rPr>
        <w:rFonts w:hint="default"/>
        <w:lang w:val="en-US" w:eastAsia="en-US" w:bidi="ar-SA"/>
      </w:rPr>
    </w:lvl>
    <w:lvl w:ilvl="4" w:tplc="A10A85C2">
      <w:numFmt w:val="bullet"/>
      <w:lvlText w:val="•"/>
      <w:lvlJc w:val="left"/>
      <w:pPr>
        <w:ind w:left="3656" w:hanging="514"/>
      </w:pPr>
      <w:rPr>
        <w:rFonts w:hint="default"/>
        <w:lang w:val="en-US" w:eastAsia="en-US" w:bidi="ar-SA"/>
      </w:rPr>
    </w:lvl>
    <w:lvl w:ilvl="5" w:tplc="F26CD2AA">
      <w:numFmt w:val="bullet"/>
      <w:lvlText w:val="•"/>
      <w:lvlJc w:val="left"/>
      <w:pPr>
        <w:ind w:left="4634" w:hanging="514"/>
      </w:pPr>
      <w:rPr>
        <w:rFonts w:hint="default"/>
        <w:lang w:val="en-US" w:eastAsia="en-US" w:bidi="ar-SA"/>
      </w:rPr>
    </w:lvl>
    <w:lvl w:ilvl="6" w:tplc="6E10DFFE">
      <w:numFmt w:val="bullet"/>
      <w:lvlText w:val="•"/>
      <w:lvlJc w:val="left"/>
      <w:pPr>
        <w:ind w:left="5613" w:hanging="514"/>
      </w:pPr>
      <w:rPr>
        <w:rFonts w:hint="default"/>
        <w:lang w:val="en-US" w:eastAsia="en-US" w:bidi="ar-SA"/>
      </w:rPr>
    </w:lvl>
    <w:lvl w:ilvl="7" w:tplc="8E9426A8">
      <w:numFmt w:val="bullet"/>
      <w:lvlText w:val="•"/>
      <w:lvlJc w:val="left"/>
      <w:pPr>
        <w:ind w:left="6591" w:hanging="514"/>
      </w:pPr>
      <w:rPr>
        <w:rFonts w:hint="default"/>
        <w:lang w:val="en-US" w:eastAsia="en-US" w:bidi="ar-SA"/>
      </w:rPr>
    </w:lvl>
    <w:lvl w:ilvl="8" w:tplc="7D021418">
      <w:numFmt w:val="bullet"/>
      <w:lvlText w:val="•"/>
      <w:lvlJc w:val="left"/>
      <w:pPr>
        <w:ind w:left="7569" w:hanging="514"/>
      </w:pPr>
      <w:rPr>
        <w:rFonts w:hint="default"/>
        <w:lang w:val="en-US" w:eastAsia="en-US" w:bidi="ar-SA"/>
      </w:rPr>
    </w:lvl>
  </w:abstractNum>
  <w:abstractNum w:abstractNumId="50" w15:restartNumberingAfterBreak="0">
    <w:nsid w:val="68514202"/>
    <w:multiLevelType w:val="hybridMultilevel"/>
    <w:tmpl w:val="2FB6C004"/>
    <w:lvl w:ilvl="0" w:tplc="093813EE">
      <w:start w:val="1"/>
      <w:numFmt w:val="lowerRoman"/>
      <w:lvlText w:val="%1)"/>
      <w:lvlJc w:val="left"/>
      <w:pPr>
        <w:ind w:left="2080" w:hanging="720"/>
      </w:pPr>
      <w:rPr>
        <w:rFonts w:ascii="Calibri" w:eastAsia="Calibri" w:hAnsi="Calibri" w:cs="Calibri" w:hint="default"/>
        <w:b w:val="0"/>
        <w:bCs w:val="0"/>
        <w:i w:val="0"/>
        <w:iCs w:val="0"/>
        <w:spacing w:val="0"/>
        <w:w w:val="100"/>
        <w:sz w:val="22"/>
        <w:szCs w:val="22"/>
        <w:lang w:val="en-US" w:eastAsia="en-US" w:bidi="ar-SA"/>
      </w:rPr>
    </w:lvl>
    <w:lvl w:ilvl="1" w:tplc="14D22CF4">
      <w:numFmt w:val="bullet"/>
      <w:lvlText w:val="•"/>
      <w:lvlJc w:val="left"/>
      <w:pPr>
        <w:ind w:left="2824" w:hanging="720"/>
      </w:pPr>
      <w:rPr>
        <w:rFonts w:hint="default"/>
        <w:lang w:val="en-US" w:eastAsia="en-US" w:bidi="ar-SA"/>
      </w:rPr>
    </w:lvl>
    <w:lvl w:ilvl="2" w:tplc="D0607EEA">
      <w:numFmt w:val="bullet"/>
      <w:lvlText w:val="•"/>
      <w:lvlJc w:val="left"/>
      <w:pPr>
        <w:ind w:left="3569" w:hanging="720"/>
      </w:pPr>
      <w:rPr>
        <w:rFonts w:hint="default"/>
        <w:lang w:val="en-US" w:eastAsia="en-US" w:bidi="ar-SA"/>
      </w:rPr>
    </w:lvl>
    <w:lvl w:ilvl="3" w:tplc="4BD816F0">
      <w:numFmt w:val="bullet"/>
      <w:lvlText w:val="•"/>
      <w:lvlJc w:val="left"/>
      <w:pPr>
        <w:ind w:left="4313" w:hanging="720"/>
      </w:pPr>
      <w:rPr>
        <w:rFonts w:hint="default"/>
        <w:lang w:val="en-US" w:eastAsia="en-US" w:bidi="ar-SA"/>
      </w:rPr>
    </w:lvl>
    <w:lvl w:ilvl="4" w:tplc="33581730">
      <w:numFmt w:val="bullet"/>
      <w:lvlText w:val="•"/>
      <w:lvlJc w:val="left"/>
      <w:pPr>
        <w:ind w:left="5058" w:hanging="720"/>
      </w:pPr>
      <w:rPr>
        <w:rFonts w:hint="default"/>
        <w:lang w:val="en-US" w:eastAsia="en-US" w:bidi="ar-SA"/>
      </w:rPr>
    </w:lvl>
    <w:lvl w:ilvl="5" w:tplc="F57C527A">
      <w:numFmt w:val="bullet"/>
      <w:lvlText w:val="•"/>
      <w:lvlJc w:val="left"/>
      <w:pPr>
        <w:ind w:left="5803" w:hanging="720"/>
      </w:pPr>
      <w:rPr>
        <w:rFonts w:hint="default"/>
        <w:lang w:val="en-US" w:eastAsia="en-US" w:bidi="ar-SA"/>
      </w:rPr>
    </w:lvl>
    <w:lvl w:ilvl="6" w:tplc="786AE210">
      <w:numFmt w:val="bullet"/>
      <w:lvlText w:val="•"/>
      <w:lvlJc w:val="left"/>
      <w:pPr>
        <w:ind w:left="6547" w:hanging="720"/>
      </w:pPr>
      <w:rPr>
        <w:rFonts w:hint="default"/>
        <w:lang w:val="en-US" w:eastAsia="en-US" w:bidi="ar-SA"/>
      </w:rPr>
    </w:lvl>
    <w:lvl w:ilvl="7" w:tplc="392E082A">
      <w:numFmt w:val="bullet"/>
      <w:lvlText w:val="•"/>
      <w:lvlJc w:val="left"/>
      <w:pPr>
        <w:ind w:left="7292" w:hanging="720"/>
      </w:pPr>
      <w:rPr>
        <w:rFonts w:hint="default"/>
        <w:lang w:val="en-US" w:eastAsia="en-US" w:bidi="ar-SA"/>
      </w:rPr>
    </w:lvl>
    <w:lvl w:ilvl="8" w:tplc="B0183EBC">
      <w:numFmt w:val="bullet"/>
      <w:lvlText w:val="•"/>
      <w:lvlJc w:val="left"/>
      <w:pPr>
        <w:ind w:left="8037" w:hanging="720"/>
      </w:pPr>
      <w:rPr>
        <w:rFonts w:hint="default"/>
        <w:lang w:val="en-US" w:eastAsia="en-US" w:bidi="ar-SA"/>
      </w:rPr>
    </w:lvl>
  </w:abstractNum>
  <w:abstractNum w:abstractNumId="51" w15:restartNumberingAfterBreak="0">
    <w:nsid w:val="696044A7"/>
    <w:multiLevelType w:val="multilevel"/>
    <w:tmpl w:val="A992D8A6"/>
    <w:lvl w:ilvl="0">
      <w:start w:val="1"/>
      <w:numFmt w:val="decimal"/>
      <w:lvlText w:val="%1."/>
      <w:lvlJc w:val="left"/>
      <w:pPr>
        <w:ind w:left="828" w:hanging="720"/>
      </w:pPr>
      <w:rPr>
        <w:rFonts w:ascii="Arial" w:eastAsia="Arial" w:hAnsi="Arial" w:cs="Arial" w:hint="default"/>
        <w:b w:val="0"/>
        <w:bCs w:val="0"/>
        <w:i w:val="0"/>
        <w:iCs w:val="0"/>
        <w:spacing w:val="-2"/>
        <w:w w:val="99"/>
        <w:sz w:val="20"/>
        <w:szCs w:val="20"/>
        <w:lang w:val="en-US" w:eastAsia="en-US" w:bidi="ar-SA"/>
      </w:rPr>
    </w:lvl>
    <w:lvl w:ilvl="1">
      <w:start w:val="1"/>
      <w:numFmt w:val="decimal"/>
      <w:lvlText w:val="%1.%2."/>
      <w:lvlJc w:val="left"/>
      <w:pPr>
        <w:ind w:left="1547" w:hanging="720"/>
      </w:pPr>
      <w:rPr>
        <w:rFonts w:ascii="Arial" w:eastAsia="Arial" w:hAnsi="Arial" w:cs="Arial" w:hint="default"/>
        <w:b w:val="0"/>
        <w:bCs w:val="0"/>
        <w:i w:val="0"/>
        <w:iCs w:val="0"/>
        <w:spacing w:val="-2"/>
        <w:w w:val="99"/>
        <w:sz w:val="20"/>
        <w:szCs w:val="20"/>
        <w:lang w:val="en-US" w:eastAsia="en-US" w:bidi="ar-SA"/>
      </w:rPr>
    </w:lvl>
    <w:lvl w:ilvl="2">
      <w:start w:val="1"/>
      <w:numFmt w:val="decimal"/>
      <w:lvlText w:val="%1.%2.%3."/>
      <w:lvlJc w:val="left"/>
      <w:pPr>
        <w:ind w:left="2267" w:hanging="720"/>
      </w:pPr>
      <w:rPr>
        <w:rFonts w:ascii="Arial" w:eastAsia="Arial" w:hAnsi="Arial" w:cs="Arial" w:hint="default"/>
        <w:b w:val="0"/>
        <w:bCs w:val="0"/>
        <w:i w:val="0"/>
        <w:iCs w:val="0"/>
        <w:spacing w:val="-2"/>
        <w:w w:val="99"/>
        <w:sz w:val="20"/>
        <w:szCs w:val="20"/>
        <w:lang w:val="en-US" w:eastAsia="en-US" w:bidi="ar-SA"/>
      </w:rPr>
    </w:lvl>
    <w:lvl w:ilvl="3">
      <w:numFmt w:val="bullet"/>
      <w:lvlText w:val="•"/>
      <w:lvlJc w:val="left"/>
      <w:pPr>
        <w:ind w:left="3240" w:hanging="720"/>
      </w:pPr>
      <w:rPr>
        <w:rFonts w:hint="default"/>
        <w:lang w:val="en-US" w:eastAsia="en-US" w:bidi="ar-SA"/>
      </w:rPr>
    </w:lvl>
    <w:lvl w:ilvl="4">
      <w:numFmt w:val="bullet"/>
      <w:lvlText w:val="•"/>
      <w:lvlJc w:val="left"/>
      <w:pPr>
        <w:ind w:left="4221" w:hanging="720"/>
      </w:pPr>
      <w:rPr>
        <w:rFonts w:hint="default"/>
        <w:lang w:val="en-US" w:eastAsia="en-US" w:bidi="ar-SA"/>
      </w:rPr>
    </w:lvl>
    <w:lvl w:ilvl="5">
      <w:numFmt w:val="bullet"/>
      <w:lvlText w:val="•"/>
      <w:lvlJc w:val="left"/>
      <w:pPr>
        <w:ind w:left="5202" w:hanging="720"/>
      </w:pPr>
      <w:rPr>
        <w:rFonts w:hint="default"/>
        <w:lang w:val="en-US" w:eastAsia="en-US" w:bidi="ar-SA"/>
      </w:rPr>
    </w:lvl>
    <w:lvl w:ilvl="6">
      <w:numFmt w:val="bullet"/>
      <w:lvlText w:val="•"/>
      <w:lvlJc w:val="left"/>
      <w:pPr>
        <w:ind w:left="6183" w:hanging="720"/>
      </w:pPr>
      <w:rPr>
        <w:rFonts w:hint="default"/>
        <w:lang w:val="en-US" w:eastAsia="en-US" w:bidi="ar-SA"/>
      </w:rPr>
    </w:lvl>
    <w:lvl w:ilvl="7">
      <w:numFmt w:val="bullet"/>
      <w:lvlText w:val="•"/>
      <w:lvlJc w:val="left"/>
      <w:pPr>
        <w:ind w:left="7164" w:hanging="720"/>
      </w:pPr>
      <w:rPr>
        <w:rFonts w:hint="default"/>
        <w:lang w:val="en-US" w:eastAsia="en-US" w:bidi="ar-SA"/>
      </w:rPr>
    </w:lvl>
    <w:lvl w:ilvl="8">
      <w:numFmt w:val="bullet"/>
      <w:lvlText w:val="•"/>
      <w:lvlJc w:val="left"/>
      <w:pPr>
        <w:ind w:left="8144" w:hanging="720"/>
      </w:pPr>
      <w:rPr>
        <w:rFonts w:hint="default"/>
        <w:lang w:val="en-US" w:eastAsia="en-US" w:bidi="ar-SA"/>
      </w:rPr>
    </w:lvl>
  </w:abstractNum>
  <w:abstractNum w:abstractNumId="52" w15:restartNumberingAfterBreak="0">
    <w:nsid w:val="698E3136"/>
    <w:multiLevelType w:val="hybridMultilevel"/>
    <w:tmpl w:val="58BC9A58"/>
    <w:lvl w:ilvl="0" w:tplc="B6CE7C96">
      <w:start w:val="1"/>
      <w:numFmt w:val="lowerRoman"/>
      <w:lvlText w:val="%1."/>
      <w:lvlJc w:val="left"/>
      <w:pPr>
        <w:ind w:left="3018" w:hanging="361"/>
      </w:pPr>
      <w:rPr>
        <w:rFonts w:ascii="Arial" w:eastAsia="Arial" w:hAnsi="Arial" w:cs="Arial" w:hint="default"/>
        <w:b w:val="0"/>
        <w:bCs w:val="0"/>
        <w:i w:val="0"/>
        <w:iCs w:val="0"/>
        <w:spacing w:val="0"/>
        <w:w w:val="99"/>
        <w:sz w:val="20"/>
        <w:szCs w:val="20"/>
        <w:lang w:val="en-US" w:eastAsia="en-US" w:bidi="ar-SA"/>
      </w:rPr>
    </w:lvl>
    <w:lvl w:ilvl="1" w:tplc="028C1790">
      <w:numFmt w:val="bullet"/>
      <w:lvlText w:val="•"/>
      <w:lvlJc w:val="left"/>
      <w:pPr>
        <w:ind w:left="3678" w:hanging="361"/>
      </w:pPr>
      <w:rPr>
        <w:rFonts w:hint="default"/>
        <w:lang w:val="en-US" w:eastAsia="en-US" w:bidi="ar-SA"/>
      </w:rPr>
    </w:lvl>
    <w:lvl w:ilvl="2" w:tplc="32A43580">
      <w:numFmt w:val="bullet"/>
      <w:lvlText w:val="•"/>
      <w:lvlJc w:val="left"/>
      <w:pPr>
        <w:ind w:left="4337" w:hanging="361"/>
      </w:pPr>
      <w:rPr>
        <w:rFonts w:hint="default"/>
        <w:lang w:val="en-US" w:eastAsia="en-US" w:bidi="ar-SA"/>
      </w:rPr>
    </w:lvl>
    <w:lvl w:ilvl="3" w:tplc="EDDCD048">
      <w:numFmt w:val="bullet"/>
      <w:lvlText w:val="•"/>
      <w:lvlJc w:val="left"/>
      <w:pPr>
        <w:ind w:left="4995" w:hanging="361"/>
      </w:pPr>
      <w:rPr>
        <w:rFonts w:hint="default"/>
        <w:lang w:val="en-US" w:eastAsia="en-US" w:bidi="ar-SA"/>
      </w:rPr>
    </w:lvl>
    <w:lvl w:ilvl="4" w:tplc="01F2058E">
      <w:numFmt w:val="bullet"/>
      <w:lvlText w:val="•"/>
      <w:lvlJc w:val="left"/>
      <w:pPr>
        <w:ind w:left="5654" w:hanging="361"/>
      </w:pPr>
      <w:rPr>
        <w:rFonts w:hint="default"/>
        <w:lang w:val="en-US" w:eastAsia="en-US" w:bidi="ar-SA"/>
      </w:rPr>
    </w:lvl>
    <w:lvl w:ilvl="5" w:tplc="58D2CD30">
      <w:numFmt w:val="bullet"/>
      <w:lvlText w:val="•"/>
      <w:lvlJc w:val="left"/>
      <w:pPr>
        <w:ind w:left="6313" w:hanging="361"/>
      </w:pPr>
      <w:rPr>
        <w:rFonts w:hint="default"/>
        <w:lang w:val="en-US" w:eastAsia="en-US" w:bidi="ar-SA"/>
      </w:rPr>
    </w:lvl>
    <w:lvl w:ilvl="6" w:tplc="3A3804B2">
      <w:numFmt w:val="bullet"/>
      <w:lvlText w:val="•"/>
      <w:lvlJc w:val="left"/>
      <w:pPr>
        <w:ind w:left="6971" w:hanging="361"/>
      </w:pPr>
      <w:rPr>
        <w:rFonts w:hint="default"/>
        <w:lang w:val="en-US" w:eastAsia="en-US" w:bidi="ar-SA"/>
      </w:rPr>
    </w:lvl>
    <w:lvl w:ilvl="7" w:tplc="5F90A93A">
      <w:numFmt w:val="bullet"/>
      <w:lvlText w:val="•"/>
      <w:lvlJc w:val="left"/>
      <w:pPr>
        <w:ind w:left="7630" w:hanging="361"/>
      </w:pPr>
      <w:rPr>
        <w:rFonts w:hint="default"/>
        <w:lang w:val="en-US" w:eastAsia="en-US" w:bidi="ar-SA"/>
      </w:rPr>
    </w:lvl>
    <w:lvl w:ilvl="8" w:tplc="8B98B62A">
      <w:numFmt w:val="bullet"/>
      <w:lvlText w:val="•"/>
      <w:lvlJc w:val="left"/>
      <w:pPr>
        <w:ind w:left="8289" w:hanging="361"/>
      </w:pPr>
      <w:rPr>
        <w:rFonts w:hint="default"/>
        <w:lang w:val="en-US" w:eastAsia="en-US" w:bidi="ar-SA"/>
      </w:rPr>
    </w:lvl>
  </w:abstractNum>
  <w:abstractNum w:abstractNumId="53" w15:restartNumberingAfterBreak="0">
    <w:nsid w:val="6A405480"/>
    <w:multiLevelType w:val="multilevel"/>
    <w:tmpl w:val="02F4A59A"/>
    <w:lvl w:ilvl="0">
      <w:start w:val="2"/>
      <w:numFmt w:val="decimal"/>
      <w:lvlText w:val="%1"/>
      <w:lvlJc w:val="left"/>
      <w:pPr>
        <w:ind w:left="976" w:hanging="730"/>
      </w:pPr>
      <w:rPr>
        <w:rFonts w:hint="default"/>
        <w:lang w:val="en-US" w:eastAsia="en-US" w:bidi="ar-SA"/>
      </w:rPr>
    </w:lvl>
    <w:lvl w:ilvl="1">
      <w:start w:val="3"/>
      <w:numFmt w:val="decimal"/>
      <w:lvlText w:val="%1.%2"/>
      <w:lvlJc w:val="left"/>
      <w:pPr>
        <w:ind w:left="976" w:hanging="730"/>
      </w:pPr>
      <w:rPr>
        <w:rFonts w:hint="default"/>
        <w:lang w:val="en-US" w:eastAsia="en-US" w:bidi="ar-SA"/>
      </w:rPr>
    </w:lvl>
    <w:lvl w:ilvl="2">
      <w:start w:val="1"/>
      <w:numFmt w:val="decimal"/>
      <w:lvlText w:val="%1.%2.%3"/>
      <w:lvlJc w:val="left"/>
      <w:pPr>
        <w:ind w:left="976" w:hanging="730"/>
      </w:pPr>
      <w:rPr>
        <w:rFonts w:ascii="Calibri" w:eastAsia="Calibri" w:hAnsi="Calibri" w:cs="Calibri" w:hint="default"/>
        <w:b w:val="0"/>
        <w:bCs w:val="0"/>
        <w:i w:val="0"/>
        <w:iCs w:val="0"/>
        <w:color w:val="0000FF"/>
        <w:spacing w:val="0"/>
        <w:w w:val="100"/>
        <w:sz w:val="22"/>
        <w:szCs w:val="22"/>
        <w:lang w:val="en-US" w:eastAsia="en-US" w:bidi="ar-SA"/>
      </w:rPr>
    </w:lvl>
    <w:lvl w:ilvl="3">
      <w:numFmt w:val="bullet"/>
      <w:lvlText w:val="•"/>
      <w:lvlJc w:val="left"/>
      <w:pPr>
        <w:ind w:left="3567" w:hanging="730"/>
      </w:pPr>
      <w:rPr>
        <w:rFonts w:hint="default"/>
        <w:lang w:val="en-US" w:eastAsia="en-US" w:bidi="ar-SA"/>
      </w:rPr>
    </w:lvl>
    <w:lvl w:ilvl="4">
      <w:numFmt w:val="bullet"/>
      <w:lvlText w:val="•"/>
      <w:lvlJc w:val="left"/>
      <w:pPr>
        <w:ind w:left="4430" w:hanging="730"/>
      </w:pPr>
      <w:rPr>
        <w:rFonts w:hint="default"/>
        <w:lang w:val="en-US" w:eastAsia="en-US" w:bidi="ar-SA"/>
      </w:rPr>
    </w:lvl>
    <w:lvl w:ilvl="5">
      <w:numFmt w:val="bullet"/>
      <w:lvlText w:val="•"/>
      <w:lvlJc w:val="left"/>
      <w:pPr>
        <w:ind w:left="5293" w:hanging="730"/>
      </w:pPr>
      <w:rPr>
        <w:rFonts w:hint="default"/>
        <w:lang w:val="en-US" w:eastAsia="en-US" w:bidi="ar-SA"/>
      </w:rPr>
    </w:lvl>
    <w:lvl w:ilvl="6">
      <w:numFmt w:val="bullet"/>
      <w:lvlText w:val="•"/>
      <w:lvlJc w:val="left"/>
      <w:pPr>
        <w:ind w:left="6155" w:hanging="730"/>
      </w:pPr>
      <w:rPr>
        <w:rFonts w:hint="default"/>
        <w:lang w:val="en-US" w:eastAsia="en-US" w:bidi="ar-SA"/>
      </w:rPr>
    </w:lvl>
    <w:lvl w:ilvl="7">
      <w:numFmt w:val="bullet"/>
      <w:lvlText w:val="•"/>
      <w:lvlJc w:val="left"/>
      <w:pPr>
        <w:ind w:left="7018" w:hanging="730"/>
      </w:pPr>
      <w:rPr>
        <w:rFonts w:hint="default"/>
        <w:lang w:val="en-US" w:eastAsia="en-US" w:bidi="ar-SA"/>
      </w:rPr>
    </w:lvl>
    <w:lvl w:ilvl="8">
      <w:numFmt w:val="bullet"/>
      <w:lvlText w:val="•"/>
      <w:lvlJc w:val="left"/>
      <w:pPr>
        <w:ind w:left="7881" w:hanging="730"/>
      </w:pPr>
      <w:rPr>
        <w:rFonts w:hint="default"/>
        <w:lang w:val="en-US" w:eastAsia="en-US" w:bidi="ar-SA"/>
      </w:rPr>
    </w:lvl>
  </w:abstractNum>
  <w:abstractNum w:abstractNumId="54" w15:restartNumberingAfterBreak="0">
    <w:nsid w:val="6B8C2CE8"/>
    <w:multiLevelType w:val="hybridMultilevel"/>
    <w:tmpl w:val="F1F4D148"/>
    <w:lvl w:ilvl="0" w:tplc="4A1A5452">
      <w:start w:val="3"/>
      <w:numFmt w:val="lowerLetter"/>
      <w:lvlText w:val="(%1)"/>
      <w:lvlJc w:val="left"/>
      <w:pPr>
        <w:ind w:left="1540" w:hanging="521"/>
      </w:pPr>
      <w:rPr>
        <w:rFonts w:ascii="Calibri" w:eastAsia="Calibri" w:hAnsi="Calibri" w:cs="Calibri" w:hint="default"/>
        <w:b w:val="0"/>
        <w:bCs w:val="0"/>
        <w:i w:val="0"/>
        <w:iCs w:val="0"/>
        <w:color w:val="0000FF"/>
        <w:spacing w:val="0"/>
        <w:w w:val="100"/>
        <w:sz w:val="22"/>
        <w:szCs w:val="22"/>
        <w:lang w:val="en-US" w:eastAsia="en-US" w:bidi="ar-SA"/>
      </w:rPr>
    </w:lvl>
    <w:lvl w:ilvl="1" w:tplc="2512755E">
      <w:numFmt w:val="bullet"/>
      <w:lvlText w:val="•"/>
      <w:lvlJc w:val="left"/>
      <w:pPr>
        <w:ind w:left="2346" w:hanging="521"/>
      </w:pPr>
      <w:rPr>
        <w:rFonts w:hint="default"/>
        <w:lang w:val="en-US" w:eastAsia="en-US" w:bidi="ar-SA"/>
      </w:rPr>
    </w:lvl>
    <w:lvl w:ilvl="2" w:tplc="15220780">
      <w:numFmt w:val="bullet"/>
      <w:lvlText w:val="•"/>
      <w:lvlJc w:val="left"/>
      <w:pPr>
        <w:ind w:left="3153" w:hanging="521"/>
      </w:pPr>
      <w:rPr>
        <w:rFonts w:hint="default"/>
        <w:lang w:val="en-US" w:eastAsia="en-US" w:bidi="ar-SA"/>
      </w:rPr>
    </w:lvl>
    <w:lvl w:ilvl="3" w:tplc="FE187868">
      <w:numFmt w:val="bullet"/>
      <w:lvlText w:val="•"/>
      <w:lvlJc w:val="left"/>
      <w:pPr>
        <w:ind w:left="3959" w:hanging="521"/>
      </w:pPr>
      <w:rPr>
        <w:rFonts w:hint="default"/>
        <w:lang w:val="en-US" w:eastAsia="en-US" w:bidi="ar-SA"/>
      </w:rPr>
    </w:lvl>
    <w:lvl w:ilvl="4" w:tplc="CF603046">
      <w:numFmt w:val="bullet"/>
      <w:lvlText w:val="•"/>
      <w:lvlJc w:val="left"/>
      <w:pPr>
        <w:ind w:left="4766" w:hanging="521"/>
      </w:pPr>
      <w:rPr>
        <w:rFonts w:hint="default"/>
        <w:lang w:val="en-US" w:eastAsia="en-US" w:bidi="ar-SA"/>
      </w:rPr>
    </w:lvl>
    <w:lvl w:ilvl="5" w:tplc="67941250">
      <w:numFmt w:val="bullet"/>
      <w:lvlText w:val="•"/>
      <w:lvlJc w:val="left"/>
      <w:pPr>
        <w:ind w:left="5573" w:hanging="521"/>
      </w:pPr>
      <w:rPr>
        <w:rFonts w:hint="default"/>
        <w:lang w:val="en-US" w:eastAsia="en-US" w:bidi="ar-SA"/>
      </w:rPr>
    </w:lvl>
    <w:lvl w:ilvl="6" w:tplc="043CC464">
      <w:numFmt w:val="bullet"/>
      <w:lvlText w:val="•"/>
      <w:lvlJc w:val="left"/>
      <w:pPr>
        <w:ind w:left="6379" w:hanging="521"/>
      </w:pPr>
      <w:rPr>
        <w:rFonts w:hint="default"/>
        <w:lang w:val="en-US" w:eastAsia="en-US" w:bidi="ar-SA"/>
      </w:rPr>
    </w:lvl>
    <w:lvl w:ilvl="7" w:tplc="E0969986">
      <w:numFmt w:val="bullet"/>
      <w:lvlText w:val="•"/>
      <w:lvlJc w:val="left"/>
      <w:pPr>
        <w:ind w:left="7186" w:hanging="521"/>
      </w:pPr>
      <w:rPr>
        <w:rFonts w:hint="default"/>
        <w:lang w:val="en-US" w:eastAsia="en-US" w:bidi="ar-SA"/>
      </w:rPr>
    </w:lvl>
    <w:lvl w:ilvl="8" w:tplc="1638DB14">
      <w:numFmt w:val="bullet"/>
      <w:lvlText w:val="•"/>
      <w:lvlJc w:val="left"/>
      <w:pPr>
        <w:ind w:left="7993" w:hanging="521"/>
      </w:pPr>
      <w:rPr>
        <w:rFonts w:hint="default"/>
        <w:lang w:val="en-US" w:eastAsia="en-US" w:bidi="ar-SA"/>
      </w:rPr>
    </w:lvl>
  </w:abstractNum>
  <w:abstractNum w:abstractNumId="55" w15:restartNumberingAfterBreak="0">
    <w:nsid w:val="6C22228B"/>
    <w:multiLevelType w:val="hybridMultilevel"/>
    <w:tmpl w:val="B3544924"/>
    <w:lvl w:ilvl="0" w:tplc="6DD86E40">
      <w:start w:val="1"/>
      <w:numFmt w:val="lowerLetter"/>
      <w:lvlText w:val="%1)"/>
      <w:lvlJc w:val="left"/>
      <w:pPr>
        <w:ind w:left="1938" w:hanging="360"/>
      </w:pPr>
      <w:rPr>
        <w:rFonts w:ascii="Arial" w:eastAsia="Arial" w:hAnsi="Arial" w:cs="Arial" w:hint="default"/>
        <w:b w:val="0"/>
        <w:bCs w:val="0"/>
        <w:i w:val="0"/>
        <w:iCs w:val="0"/>
        <w:spacing w:val="-6"/>
        <w:w w:val="99"/>
        <w:sz w:val="20"/>
        <w:szCs w:val="20"/>
        <w:lang w:val="en-US" w:eastAsia="en-US" w:bidi="ar-SA"/>
      </w:rPr>
    </w:lvl>
    <w:lvl w:ilvl="1" w:tplc="26306F04">
      <w:numFmt w:val="bullet"/>
      <w:lvlText w:val="•"/>
      <w:lvlJc w:val="left"/>
      <w:pPr>
        <w:ind w:left="2706" w:hanging="360"/>
      </w:pPr>
      <w:rPr>
        <w:rFonts w:hint="default"/>
        <w:lang w:val="en-US" w:eastAsia="en-US" w:bidi="ar-SA"/>
      </w:rPr>
    </w:lvl>
    <w:lvl w:ilvl="2" w:tplc="5C547544">
      <w:numFmt w:val="bullet"/>
      <w:lvlText w:val="•"/>
      <w:lvlJc w:val="left"/>
      <w:pPr>
        <w:ind w:left="3473" w:hanging="360"/>
      </w:pPr>
      <w:rPr>
        <w:rFonts w:hint="default"/>
        <w:lang w:val="en-US" w:eastAsia="en-US" w:bidi="ar-SA"/>
      </w:rPr>
    </w:lvl>
    <w:lvl w:ilvl="3" w:tplc="48B49D06">
      <w:numFmt w:val="bullet"/>
      <w:lvlText w:val="•"/>
      <w:lvlJc w:val="left"/>
      <w:pPr>
        <w:ind w:left="4239" w:hanging="360"/>
      </w:pPr>
      <w:rPr>
        <w:rFonts w:hint="default"/>
        <w:lang w:val="en-US" w:eastAsia="en-US" w:bidi="ar-SA"/>
      </w:rPr>
    </w:lvl>
    <w:lvl w:ilvl="4" w:tplc="74345356">
      <w:numFmt w:val="bullet"/>
      <w:lvlText w:val="•"/>
      <w:lvlJc w:val="left"/>
      <w:pPr>
        <w:ind w:left="5006" w:hanging="360"/>
      </w:pPr>
      <w:rPr>
        <w:rFonts w:hint="default"/>
        <w:lang w:val="en-US" w:eastAsia="en-US" w:bidi="ar-SA"/>
      </w:rPr>
    </w:lvl>
    <w:lvl w:ilvl="5" w:tplc="7EE831A2">
      <w:numFmt w:val="bullet"/>
      <w:lvlText w:val="•"/>
      <w:lvlJc w:val="left"/>
      <w:pPr>
        <w:ind w:left="5773" w:hanging="360"/>
      </w:pPr>
      <w:rPr>
        <w:rFonts w:hint="default"/>
        <w:lang w:val="en-US" w:eastAsia="en-US" w:bidi="ar-SA"/>
      </w:rPr>
    </w:lvl>
    <w:lvl w:ilvl="6" w:tplc="6090E032">
      <w:numFmt w:val="bullet"/>
      <w:lvlText w:val="•"/>
      <w:lvlJc w:val="left"/>
      <w:pPr>
        <w:ind w:left="6539" w:hanging="360"/>
      </w:pPr>
      <w:rPr>
        <w:rFonts w:hint="default"/>
        <w:lang w:val="en-US" w:eastAsia="en-US" w:bidi="ar-SA"/>
      </w:rPr>
    </w:lvl>
    <w:lvl w:ilvl="7" w:tplc="6A607EA0">
      <w:numFmt w:val="bullet"/>
      <w:lvlText w:val="•"/>
      <w:lvlJc w:val="left"/>
      <w:pPr>
        <w:ind w:left="7306" w:hanging="360"/>
      </w:pPr>
      <w:rPr>
        <w:rFonts w:hint="default"/>
        <w:lang w:val="en-US" w:eastAsia="en-US" w:bidi="ar-SA"/>
      </w:rPr>
    </w:lvl>
    <w:lvl w:ilvl="8" w:tplc="3F308FAE">
      <w:numFmt w:val="bullet"/>
      <w:lvlText w:val="•"/>
      <w:lvlJc w:val="left"/>
      <w:pPr>
        <w:ind w:left="8073" w:hanging="360"/>
      </w:pPr>
      <w:rPr>
        <w:rFonts w:hint="default"/>
        <w:lang w:val="en-US" w:eastAsia="en-US" w:bidi="ar-SA"/>
      </w:rPr>
    </w:lvl>
  </w:abstractNum>
  <w:abstractNum w:abstractNumId="56" w15:restartNumberingAfterBreak="0">
    <w:nsid w:val="6E1F6D98"/>
    <w:multiLevelType w:val="multilevel"/>
    <w:tmpl w:val="889C54DA"/>
    <w:lvl w:ilvl="0">
      <w:start w:val="2"/>
      <w:numFmt w:val="decimal"/>
      <w:lvlText w:val="%1"/>
      <w:lvlJc w:val="left"/>
      <w:pPr>
        <w:ind w:left="1038" w:hanging="792"/>
      </w:pPr>
      <w:rPr>
        <w:rFonts w:hint="default"/>
        <w:lang w:val="en-US" w:eastAsia="en-US" w:bidi="ar-SA"/>
      </w:rPr>
    </w:lvl>
    <w:lvl w:ilvl="1">
      <w:start w:val="11"/>
      <w:numFmt w:val="decimal"/>
      <w:lvlText w:val="%1.%2"/>
      <w:lvlJc w:val="left"/>
      <w:pPr>
        <w:ind w:left="1038" w:hanging="792"/>
      </w:pPr>
      <w:rPr>
        <w:rFonts w:hint="default"/>
        <w:lang w:val="en-US" w:eastAsia="en-US" w:bidi="ar-SA"/>
      </w:rPr>
    </w:lvl>
    <w:lvl w:ilvl="2">
      <w:start w:val="1"/>
      <w:numFmt w:val="decimal"/>
      <w:lvlText w:val="%1.%2.%3"/>
      <w:lvlJc w:val="left"/>
      <w:pPr>
        <w:ind w:left="1038" w:hanging="792"/>
      </w:pPr>
      <w:rPr>
        <w:rFonts w:ascii="Calibri" w:eastAsia="Calibri" w:hAnsi="Calibri" w:cs="Calibri" w:hint="default"/>
        <w:b w:val="0"/>
        <w:bCs w:val="0"/>
        <w:i w:val="0"/>
        <w:iCs w:val="0"/>
        <w:color w:val="0000FF"/>
        <w:spacing w:val="-3"/>
        <w:w w:val="100"/>
        <w:sz w:val="22"/>
        <w:szCs w:val="22"/>
        <w:lang w:val="en-US" w:eastAsia="en-US" w:bidi="ar-SA"/>
      </w:rPr>
    </w:lvl>
    <w:lvl w:ilvl="3">
      <w:numFmt w:val="bullet"/>
      <w:lvlText w:val="•"/>
      <w:lvlJc w:val="left"/>
      <w:pPr>
        <w:ind w:left="3609" w:hanging="792"/>
      </w:pPr>
      <w:rPr>
        <w:rFonts w:hint="default"/>
        <w:lang w:val="en-US" w:eastAsia="en-US" w:bidi="ar-SA"/>
      </w:rPr>
    </w:lvl>
    <w:lvl w:ilvl="4">
      <w:numFmt w:val="bullet"/>
      <w:lvlText w:val="•"/>
      <w:lvlJc w:val="left"/>
      <w:pPr>
        <w:ind w:left="4466" w:hanging="792"/>
      </w:pPr>
      <w:rPr>
        <w:rFonts w:hint="default"/>
        <w:lang w:val="en-US" w:eastAsia="en-US" w:bidi="ar-SA"/>
      </w:rPr>
    </w:lvl>
    <w:lvl w:ilvl="5">
      <w:numFmt w:val="bullet"/>
      <w:lvlText w:val="•"/>
      <w:lvlJc w:val="left"/>
      <w:pPr>
        <w:ind w:left="5323" w:hanging="792"/>
      </w:pPr>
      <w:rPr>
        <w:rFonts w:hint="default"/>
        <w:lang w:val="en-US" w:eastAsia="en-US" w:bidi="ar-SA"/>
      </w:rPr>
    </w:lvl>
    <w:lvl w:ilvl="6">
      <w:numFmt w:val="bullet"/>
      <w:lvlText w:val="•"/>
      <w:lvlJc w:val="left"/>
      <w:pPr>
        <w:ind w:left="6179" w:hanging="792"/>
      </w:pPr>
      <w:rPr>
        <w:rFonts w:hint="default"/>
        <w:lang w:val="en-US" w:eastAsia="en-US" w:bidi="ar-SA"/>
      </w:rPr>
    </w:lvl>
    <w:lvl w:ilvl="7">
      <w:numFmt w:val="bullet"/>
      <w:lvlText w:val="•"/>
      <w:lvlJc w:val="left"/>
      <w:pPr>
        <w:ind w:left="7036" w:hanging="792"/>
      </w:pPr>
      <w:rPr>
        <w:rFonts w:hint="default"/>
        <w:lang w:val="en-US" w:eastAsia="en-US" w:bidi="ar-SA"/>
      </w:rPr>
    </w:lvl>
    <w:lvl w:ilvl="8">
      <w:numFmt w:val="bullet"/>
      <w:lvlText w:val="•"/>
      <w:lvlJc w:val="left"/>
      <w:pPr>
        <w:ind w:left="7893" w:hanging="792"/>
      </w:pPr>
      <w:rPr>
        <w:rFonts w:hint="default"/>
        <w:lang w:val="en-US" w:eastAsia="en-US" w:bidi="ar-SA"/>
      </w:rPr>
    </w:lvl>
  </w:abstractNum>
  <w:abstractNum w:abstractNumId="57" w15:restartNumberingAfterBreak="0">
    <w:nsid w:val="6E9E6C89"/>
    <w:multiLevelType w:val="hybridMultilevel"/>
    <w:tmpl w:val="3320BCB2"/>
    <w:lvl w:ilvl="0" w:tplc="9C329FF6">
      <w:start w:val="1"/>
      <w:numFmt w:val="lowerLetter"/>
      <w:lvlText w:val="%1)"/>
      <w:lvlJc w:val="left"/>
      <w:pPr>
        <w:ind w:left="1218" w:hanging="360"/>
        <w:jc w:val="right"/>
      </w:pPr>
      <w:rPr>
        <w:rFonts w:hint="default"/>
        <w:spacing w:val="-6"/>
        <w:w w:val="99"/>
        <w:lang w:val="en-US" w:eastAsia="en-US" w:bidi="ar-SA"/>
      </w:rPr>
    </w:lvl>
    <w:lvl w:ilvl="1" w:tplc="12F6E748">
      <w:numFmt w:val="bullet"/>
      <w:lvlText w:val="•"/>
      <w:lvlJc w:val="left"/>
      <w:pPr>
        <w:ind w:left="2298" w:hanging="360"/>
      </w:pPr>
      <w:rPr>
        <w:rFonts w:ascii="Arial" w:eastAsia="Arial" w:hAnsi="Arial" w:cs="Arial" w:hint="default"/>
        <w:spacing w:val="0"/>
        <w:w w:val="130"/>
        <w:lang w:val="en-US" w:eastAsia="en-US" w:bidi="ar-SA"/>
      </w:rPr>
    </w:lvl>
    <w:lvl w:ilvl="2" w:tplc="33CEB130">
      <w:start w:val="1"/>
      <w:numFmt w:val="decimal"/>
      <w:lvlText w:val="%3."/>
      <w:lvlJc w:val="left"/>
      <w:pPr>
        <w:ind w:left="2298" w:hanging="360"/>
      </w:pPr>
      <w:rPr>
        <w:rFonts w:ascii="Arial" w:eastAsia="Arial" w:hAnsi="Arial" w:cs="Arial" w:hint="default"/>
        <w:b w:val="0"/>
        <w:bCs w:val="0"/>
        <w:i w:val="0"/>
        <w:iCs w:val="0"/>
        <w:spacing w:val="-6"/>
        <w:w w:val="99"/>
        <w:sz w:val="20"/>
        <w:szCs w:val="20"/>
        <w:lang w:val="en-US" w:eastAsia="en-US" w:bidi="ar-SA"/>
      </w:rPr>
    </w:lvl>
    <w:lvl w:ilvl="3" w:tplc="347CFDF4">
      <w:numFmt w:val="bullet"/>
      <w:lvlText w:val="•"/>
      <w:lvlJc w:val="left"/>
      <w:pPr>
        <w:ind w:left="3213" w:hanging="360"/>
      </w:pPr>
      <w:rPr>
        <w:rFonts w:hint="default"/>
        <w:lang w:val="en-US" w:eastAsia="en-US" w:bidi="ar-SA"/>
      </w:rPr>
    </w:lvl>
    <w:lvl w:ilvl="4" w:tplc="3CE0E5CE">
      <w:numFmt w:val="bullet"/>
      <w:lvlText w:val="•"/>
      <w:lvlJc w:val="left"/>
      <w:pPr>
        <w:ind w:left="4126" w:hanging="360"/>
      </w:pPr>
      <w:rPr>
        <w:rFonts w:hint="default"/>
        <w:lang w:val="en-US" w:eastAsia="en-US" w:bidi="ar-SA"/>
      </w:rPr>
    </w:lvl>
    <w:lvl w:ilvl="5" w:tplc="94FCFAB4">
      <w:numFmt w:val="bullet"/>
      <w:lvlText w:val="•"/>
      <w:lvlJc w:val="left"/>
      <w:pPr>
        <w:ind w:left="5039" w:hanging="360"/>
      </w:pPr>
      <w:rPr>
        <w:rFonts w:hint="default"/>
        <w:lang w:val="en-US" w:eastAsia="en-US" w:bidi="ar-SA"/>
      </w:rPr>
    </w:lvl>
    <w:lvl w:ilvl="6" w:tplc="874E3A42">
      <w:numFmt w:val="bullet"/>
      <w:lvlText w:val="•"/>
      <w:lvlJc w:val="left"/>
      <w:pPr>
        <w:ind w:left="5953" w:hanging="360"/>
      </w:pPr>
      <w:rPr>
        <w:rFonts w:hint="default"/>
        <w:lang w:val="en-US" w:eastAsia="en-US" w:bidi="ar-SA"/>
      </w:rPr>
    </w:lvl>
    <w:lvl w:ilvl="7" w:tplc="65CE0438">
      <w:numFmt w:val="bullet"/>
      <w:lvlText w:val="•"/>
      <w:lvlJc w:val="left"/>
      <w:pPr>
        <w:ind w:left="6866" w:hanging="360"/>
      </w:pPr>
      <w:rPr>
        <w:rFonts w:hint="default"/>
        <w:lang w:val="en-US" w:eastAsia="en-US" w:bidi="ar-SA"/>
      </w:rPr>
    </w:lvl>
    <w:lvl w:ilvl="8" w:tplc="57E4281E">
      <w:numFmt w:val="bullet"/>
      <w:lvlText w:val="•"/>
      <w:lvlJc w:val="left"/>
      <w:pPr>
        <w:ind w:left="7779" w:hanging="360"/>
      </w:pPr>
      <w:rPr>
        <w:rFonts w:hint="default"/>
        <w:lang w:val="en-US" w:eastAsia="en-US" w:bidi="ar-SA"/>
      </w:rPr>
    </w:lvl>
  </w:abstractNum>
  <w:abstractNum w:abstractNumId="58" w15:restartNumberingAfterBreak="0">
    <w:nsid w:val="708F6A70"/>
    <w:multiLevelType w:val="hybridMultilevel"/>
    <w:tmpl w:val="38D492E0"/>
    <w:lvl w:ilvl="0" w:tplc="3E92E4F0">
      <w:start w:val="1"/>
      <w:numFmt w:val="upperLetter"/>
      <w:lvlText w:val="%1."/>
      <w:lvlJc w:val="left"/>
      <w:pPr>
        <w:ind w:left="1004" w:hanging="759"/>
      </w:pPr>
      <w:rPr>
        <w:rFonts w:ascii="Calibri" w:eastAsia="Calibri" w:hAnsi="Calibri" w:cs="Calibri" w:hint="default"/>
        <w:b w:val="0"/>
        <w:bCs w:val="0"/>
        <w:i w:val="0"/>
        <w:iCs w:val="0"/>
        <w:color w:val="0000FF"/>
        <w:spacing w:val="0"/>
        <w:w w:val="100"/>
        <w:sz w:val="22"/>
        <w:szCs w:val="22"/>
        <w:lang w:val="en-US" w:eastAsia="en-US" w:bidi="ar-SA"/>
      </w:rPr>
    </w:lvl>
    <w:lvl w:ilvl="1" w:tplc="4A1A204A">
      <w:start w:val="1"/>
      <w:numFmt w:val="decimal"/>
      <w:lvlText w:val="%2."/>
      <w:lvlJc w:val="left"/>
      <w:pPr>
        <w:ind w:left="1676" w:hanging="672"/>
      </w:pPr>
      <w:rPr>
        <w:rFonts w:ascii="Calibri" w:eastAsia="Calibri" w:hAnsi="Calibri" w:cs="Calibri" w:hint="default"/>
        <w:b w:val="0"/>
        <w:bCs w:val="0"/>
        <w:i w:val="0"/>
        <w:iCs w:val="0"/>
        <w:spacing w:val="0"/>
        <w:w w:val="100"/>
        <w:sz w:val="22"/>
        <w:szCs w:val="22"/>
        <w:lang w:val="en-US" w:eastAsia="en-US" w:bidi="ar-SA"/>
      </w:rPr>
    </w:lvl>
    <w:lvl w:ilvl="2" w:tplc="3DF06C94">
      <w:numFmt w:val="bullet"/>
      <w:lvlText w:val="•"/>
      <w:lvlJc w:val="left"/>
      <w:pPr>
        <w:ind w:left="2551" w:hanging="672"/>
      </w:pPr>
      <w:rPr>
        <w:rFonts w:hint="default"/>
        <w:lang w:val="en-US" w:eastAsia="en-US" w:bidi="ar-SA"/>
      </w:rPr>
    </w:lvl>
    <w:lvl w:ilvl="3" w:tplc="EA80D37A">
      <w:numFmt w:val="bullet"/>
      <w:lvlText w:val="•"/>
      <w:lvlJc w:val="left"/>
      <w:pPr>
        <w:ind w:left="3423" w:hanging="672"/>
      </w:pPr>
      <w:rPr>
        <w:rFonts w:hint="default"/>
        <w:lang w:val="en-US" w:eastAsia="en-US" w:bidi="ar-SA"/>
      </w:rPr>
    </w:lvl>
    <w:lvl w:ilvl="4" w:tplc="7A3824D2">
      <w:numFmt w:val="bullet"/>
      <w:lvlText w:val="•"/>
      <w:lvlJc w:val="left"/>
      <w:pPr>
        <w:ind w:left="4295" w:hanging="672"/>
      </w:pPr>
      <w:rPr>
        <w:rFonts w:hint="default"/>
        <w:lang w:val="en-US" w:eastAsia="en-US" w:bidi="ar-SA"/>
      </w:rPr>
    </w:lvl>
    <w:lvl w:ilvl="5" w:tplc="E06A012E">
      <w:numFmt w:val="bullet"/>
      <w:lvlText w:val="•"/>
      <w:lvlJc w:val="left"/>
      <w:pPr>
        <w:ind w:left="5167" w:hanging="672"/>
      </w:pPr>
      <w:rPr>
        <w:rFonts w:hint="default"/>
        <w:lang w:val="en-US" w:eastAsia="en-US" w:bidi="ar-SA"/>
      </w:rPr>
    </w:lvl>
    <w:lvl w:ilvl="6" w:tplc="8E1A1A0E">
      <w:numFmt w:val="bullet"/>
      <w:lvlText w:val="•"/>
      <w:lvlJc w:val="left"/>
      <w:pPr>
        <w:ind w:left="6039" w:hanging="672"/>
      </w:pPr>
      <w:rPr>
        <w:rFonts w:hint="default"/>
        <w:lang w:val="en-US" w:eastAsia="en-US" w:bidi="ar-SA"/>
      </w:rPr>
    </w:lvl>
    <w:lvl w:ilvl="7" w:tplc="E7541A38">
      <w:numFmt w:val="bullet"/>
      <w:lvlText w:val="•"/>
      <w:lvlJc w:val="left"/>
      <w:pPr>
        <w:ind w:left="6910" w:hanging="672"/>
      </w:pPr>
      <w:rPr>
        <w:rFonts w:hint="default"/>
        <w:lang w:val="en-US" w:eastAsia="en-US" w:bidi="ar-SA"/>
      </w:rPr>
    </w:lvl>
    <w:lvl w:ilvl="8" w:tplc="1C9AACBA">
      <w:numFmt w:val="bullet"/>
      <w:lvlText w:val="•"/>
      <w:lvlJc w:val="left"/>
      <w:pPr>
        <w:ind w:left="7782" w:hanging="672"/>
      </w:pPr>
      <w:rPr>
        <w:rFonts w:hint="default"/>
        <w:lang w:val="en-US" w:eastAsia="en-US" w:bidi="ar-SA"/>
      </w:rPr>
    </w:lvl>
  </w:abstractNum>
  <w:abstractNum w:abstractNumId="59" w15:restartNumberingAfterBreak="0">
    <w:nsid w:val="70A82F49"/>
    <w:multiLevelType w:val="multilevel"/>
    <w:tmpl w:val="BEA452FC"/>
    <w:lvl w:ilvl="0">
      <w:start w:val="2"/>
      <w:numFmt w:val="decimal"/>
      <w:lvlText w:val="%1"/>
      <w:lvlJc w:val="left"/>
      <w:pPr>
        <w:ind w:left="1237" w:hanging="992"/>
      </w:pPr>
      <w:rPr>
        <w:rFonts w:hint="default"/>
        <w:lang w:val="en-US" w:eastAsia="en-US" w:bidi="ar-SA"/>
      </w:rPr>
    </w:lvl>
    <w:lvl w:ilvl="1">
      <w:start w:val="20"/>
      <w:numFmt w:val="decimal"/>
      <w:lvlText w:val="%1.%2"/>
      <w:lvlJc w:val="left"/>
      <w:pPr>
        <w:ind w:left="1237" w:hanging="992"/>
      </w:pPr>
      <w:rPr>
        <w:rFonts w:hint="default"/>
        <w:lang w:val="en-US" w:eastAsia="en-US" w:bidi="ar-SA"/>
      </w:rPr>
    </w:lvl>
    <w:lvl w:ilvl="2">
      <w:start w:val="1"/>
      <w:numFmt w:val="decimal"/>
      <w:lvlText w:val="%1.%2.%3"/>
      <w:lvlJc w:val="left"/>
      <w:pPr>
        <w:ind w:left="1237" w:hanging="992"/>
      </w:pPr>
      <w:rPr>
        <w:rFonts w:ascii="Calibri" w:eastAsia="Calibri" w:hAnsi="Calibri" w:cs="Calibri" w:hint="default"/>
        <w:b w:val="0"/>
        <w:bCs w:val="0"/>
        <w:i w:val="0"/>
        <w:iCs w:val="0"/>
        <w:color w:val="0000FF"/>
        <w:spacing w:val="-3"/>
        <w:w w:val="100"/>
        <w:sz w:val="22"/>
        <w:szCs w:val="22"/>
        <w:lang w:val="en-US" w:eastAsia="en-US" w:bidi="ar-SA"/>
      </w:rPr>
    </w:lvl>
    <w:lvl w:ilvl="3">
      <w:numFmt w:val="bullet"/>
      <w:lvlText w:val="•"/>
      <w:lvlJc w:val="left"/>
      <w:pPr>
        <w:ind w:left="3749" w:hanging="992"/>
      </w:pPr>
      <w:rPr>
        <w:rFonts w:hint="default"/>
        <w:lang w:val="en-US" w:eastAsia="en-US" w:bidi="ar-SA"/>
      </w:rPr>
    </w:lvl>
    <w:lvl w:ilvl="4">
      <w:numFmt w:val="bullet"/>
      <w:lvlText w:val="•"/>
      <w:lvlJc w:val="left"/>
      <w:pPr>
        <w:ind w:left="4586" w:hanging="992"/>
      </w:pPr>
      <w:rPr>
        <w:rFonts w:hint="default"/>
        <w:lang w:val="en-US" w:eastAsia="en-US" w:bidi="ar-SA"/>
      </w:rPr>
    </w:lvl>
    <w:lvl w:ilvl="5">
      <w:numFmt w:val="bullet"/>
      <w:lvlText w:val="•"/>
      <w:lvlJc w:val="left"/>
      <w:pPr>
        <w:ind w:left="5423" w:hanging="992"/>
      </w:pPr>
      <w:rPr>
        <w:rFonts w:hint="default"/>
        <w:lang w:val="en-US" w:eastAsia="en-US" w:bidi="ar-SA"/>
      </w:rPr>
    </w:lvl>
    <w:lvl w:ilvl="6">
      <w:numFmt w:val="bullet"/>
      <w:lvlText w:val="•"/>
      <w:lvlJc w:val="left"/>
      <w:pPr>
        <w:ind w:left="6259" w:hanging="992"/>
      </w:pPr>
      <w:rPr>
        <w:rFonts w:hint="default"/>
        <w:lang w:val="en-US" w:eastAsia="en-US" w:bidi="ar-SA"/>
      </w:rPr>
    </w:lvl>
    <w:lvl w:ilvl="7">
      <w:numFmt w:val="bullet"/>
      <w:lvlText w:val="•"/>
      <w:lvlJc w:val="left"/>
      <w:pPr>
        <w:ind w:left="7096" w:hanging="992"/>
      </w:pPr>
      <w:rPr>
        <w:rFonts w:hint="default"/>
        <w:lang w:val="en-US" w:eastAsia="en-US" w:bidi="ar-SA"/>
      </w:rPr>
    </w:lvl>
    <w:lvl w:ilvl="8">
      <w:numFmt w:val="bullet"/>
      <w:lvlText w:val="•"/>
      <w:lvlJc w:val="left"/>
      <w:pPr>
        <w:ind w:left="7933" w:hanging="992"/>
      </w:pPr>
      <w:rPr>
        <w:rFonts w:hint="default"/>
        <w:lang w:val="en-US" w:eastAsia="en-US" w:bidi="ar-SA"/>
      </w:rPr>
    </w:lvl>
  </w:abstractNum>
  <w:abstractNum w:abstractNumId="60" w15:restartNumberingAfterBreak="0">
    <w:nsid w:val="71F05D02"/>
    <w:multiLevelType w:val="multilevel"/>
    <w:tmpl w:val="E460B5BA"/>
    <w:lvl w:ilvl="0">
      <w:start w:val="6"/>
      <w:numFmt w:val="decimal"/>
      <w:lvlText w:val="%1"/>
      <w:lvlJc w:val="left"/>
      <w:pPr>
        <w:ind w:left="110" w:hanging="334"/>
      </w:pPr>
      <w:rPr>
        <w:rFonts w:hint="default"/>
        <w:lang w:val="en-US" w:eastAsia="en-US" w:bidi="ar-SA"/>
      </w:rPr>
    </w:lvl>
    <w:lvl w:ilvl="1">
      <w:start w:val="1"/>
      <w:numFmt w:val="decimal"/>
      <w:lvlText w:val="%1.%2"/>
      <w:lvlJc w:val="left"/>
      <w:pPr>
        <w:ind w:left="110" w:hanging="334"/>
      </w:pPr>
      <w:rPr>
        <w:rFonts w:ascii="Arial" w:eastAsia="Arial" w:hAnsi="Arial" w:cs="Arial" w:hint="default"/>
        <w:b w:val="0"/>
        <w:bCs w:val="0"/>
        <w:i w:val="0"/>
        <w:iCs w:val="0"/>
        <w:spacing w:val="-2"/>
        <w:w w:val="99"/>
        <w:sz w:val="20"/>
        <w:szCs w:val="20"/>
        <w:lang w:val="en-US" w:eastAsia="en-US" w:bidi="ar-SA"/>
      </w:rPr>
    </w:lvl>
    <w:lvl w:ilvl="2">
      <w:numFmt w:val="bullet"/>
      <w:lvlText w:val="•"/>
      <w:lvlJc w:val="left"/>
      <w:pPr>
        <w:ind w:left="1003" w:hanging="334"/>
      </w:pPr>
      <w:rPr>
        <w:rFonts w:hint="default"/>
        <w:lang w:val="en-US" w:eastAsia="en-US" w:bidi="ar-SA"/>
      </w:rPr>
    </w:lvl>
    <w:lvl w:ilvl="3">
      <w:numFmt w:val="bullet"/>
      <w:lvlText w:val="•"/>
      <w:lvlJc w:val="left"/>
      <w:pPr>
        <w:ind w:left="1444" w:hanging="334"/>
      </w:pPr>
      <w:rPr>
        <w:rFonts w:hint="default"/>
        <w:lang w:val="en-US" w:eastAsia="en-US" w:bidi="ar-SA"/>
      </w:rPr>
    </w:lvl>
    <w:lvl w:ilvl="4">
      <w:numFmt w:val="bullet"/>
      <w:lvlText w:val="•"/>
      <w:lvlJc w:val="left"/>
      <w:pPr>
        <w:ind w:left="1886" w:hanging="334"/>
      </w:pPr>
      <w:rPr>
        <w:rFonts w:hint="default"/>
        <w:lang w:val="en-US" w:eastAsia="en-US" w:bidi="ar-SA"/>
      </w:rPr>
    </w:lvl>
    <w:lvl w:ilvl="5">
      <w:numFmt w:val="bullet"/>
      <w:lvlText w:val="•"/>
      <w:lvlJc w:val="left"/>
      <w:pPr>
        <w:ind w:left="2327" w:hanging="334"/>
      </w:pPr>
      <w:rPr>
        <w:rFonts w:hint="default"/>
        <w:lang w:val="en-US" w:eastAsia="en-US" w:bidi="ar-SA"/>
      </w:rPr>
    </w:lvl>
    <w:lvl w:ilvl="6">
      <w:numFmt w:val="bullet"/>
      <w:lvlText w:val="•"/>
      <w:lvlJc w:val="left"/>
      <w:pPr>
        <w:ind w:left="2769" w:hanging="334"/>
      </w:pPr>
      <w:rPr>
        <w:rFonts w:hint="default"/>
        <w:lang w:val="en-US" w:eastAsia="en-US" w:bidi="ar-SA"/>
      </w:rPr>
    </w:lvl>
    <w:lvl w:ilvl="7">
      <w:numFmt w:val="bullet"/>
      <w:lvlText w:val="•"/>
      <w:lvlJc w:val="left"/>
      <w:pPr>
        <w:ind w:left="3210" w:hanging="334"/>
      </w:pPr>
      <w:rPr>
        <w:rFonts w:hint="default"/>
        <w:lang w:val="en-US" w:eastAsia="en-US" w:bidi="ar-SA"/>
      </w:rPr>
    </w:lvl>
    <w:lvl w:ilvl="8">
      <w:numFmt w:val="bullet"/>
      <w:lvlText w:val="•"/>
      <w:lvlJc w:val="left"/>
      <w:pPr>
        <w:ind w:left="3652" w:hanging="334"/>
      </w:pPr>
      <w:rPr>
        <w:rFonts w:hint="default"/>
        <w:lang w:val="en-US" w:eastAsia="en-US" w:bidi="ar-SA"/>
      </w:rPr>
    </w:lvl>
  </w:abstractNum>
  <w:abstractNum w:abstractNumId="61" w15:restartNumberingAfterBreak="0">
    <w:nsid w:val="729B6ED7"/>
    <w:multiLevelType w:val="hybridMultilevel"/>
    <w:tmpl w:val="EE40B252"/>
    <w:lvl w:ilvl="0" w:tplc="7E945D4E">
      <w:start w:val="1"/>
      <w:numFmt w:val="upperLetter"/>
      <w:lvlText w:val="%1."/>
      <w:lvlJc w:val="left"/>
      <w:pPr>
        <w:ind w:left="1004" w:hanging="759"/>
      </w:pPr>
      <w:rPr>
        <w:rFonts w:hint="default"/>
        <w:spacing w:val="0"/>
        <w:w w:val="100"/>
        <w:lang w:val="en-US" w:eastAsia="en-US" w:bidi="ar-SA"/>
      </w:rPr>
    </w:lvl>
    <w:lvl w:ilvl="1" w:tplc="08ECB708">
      <w:start w:val="1"/>
      <w:numFmt w:val="decimal"/>
      <w:lvlText w:val="%2."/>
      <w:lvlJc w:val="left"/>
      <w:pPr>
        <w:ind w:left="1724" w:hanging="410"/>
      </w:pPr>
      <w:rPr>
        <w:rFonts w:ascii="Calibri" w:eastAsia="Calibri" w:hAnsi="Calibri" w:cs="Calibri" w:hint="default"/>
        <w:b w:val="0"/>
        <w:bCs w:val="0"/>
        <w:i w:val="0"/>
        <w:iCs w:val="0"/>
        <w:spacing w:val="0"/>
        <w:w w:val="100"/>
        <w:sz w:val="22"/>
        <w:szCs w:val="22"/>
        <w:lang w:val="en-US" w:eastAsia="en-US" w:bidi="ar-SA"/>
      </w:rPr>
    </w:lvl>
    <w:lvl w:ilvl="2" w:tplc="2F402798">
      <w:numFmt w:val="bullet"/>
      <w:lvlText w:val="•"/>
      <w:lvlJc w:val="left"/>
      <w:pPr>
        <w:ind w:left="2587" w:hanging="410"/>
      </w:pPr>
      <w:rPr>
        <w:rFonts w:hint="default"/>
        <w:lang w:val="en-US" w:eastAsia="en-US" w:bidi="ar-SA"/>
      </w:rPr>
    </w:lvl>
    <w:lvl w:ilvl="3" w:tplc="712407F4">
      <w:numFmt w:val="bullet"/>
      <w:lvlText w:val="•"/>
      <w:lvlJc w:val="left"/>
      <w:pPr>
        <w:ind w:left="3454" w:hanging="410"/>
      </w:pPr>
      <w:rPr>
        <w:rFonts w:hint="default"/>
        <w:lang w:val="en-US" w:eastAsia="en-US" w:bidi="ar-SA"/>
      </w:rPr>
    </w:lvl>
    <w:lvl w:ilvl="4" w:tplc="618CA042">
      <w:numFmt w:val="bullet"/>
      <w:lvlText w:val="•"/>
      <w:lvlJc w:val="left"/>
      <w:pPr>
        <w:ind w:left="4322" w:hanging="410"/>
      </w:pPr>
      <w:rPr>
        <w:rFonts w:hint="default"/>
        <w:lang w:val="en-US" w:eastAsia="en-US" w:bidi="ar-SA"/>
      </w:rPr>
    </w:lvl>
    <w:lvl w:ilvl="5" w:tplc="9D404D30">
      <w:numFmt w:val="bullet"/>
      <w:lvlText w:val="•"/>
      <w:lvlJc w:val="left"/>
      <w:pPr>
        <w:ind w:left="5189" w:hanging="410"/>
      </w:pPr>
      <w:rPr>
        <w:rFonts w:hint="default"/>
        <w:lang w:val="en-US" w:eastAsia="en-US" w:bidi="ar-SA"/>
      </w:rPr>
    </w:lvl>
    <w:lvl w:ilvl="6" w:tplc="7F9CED7C">
      <w:numFmt w:val="bullet"/>
      <w:lvlText w:val="•"/>
      <w:lvlJc w:val="left"/>
      <w:pPr>
        <w:ind w:left="6056" w:hanging="410"/>
      </w:pPr>
      <w:rPr>
        <w:rFonts w:hint="default"/>
        <w:lang w:val="en-US" w:eastAsia="en-US" w:bidi="ar-SA"/>
      </w:rPr>
    </w:lvl>
    <w:lvl w:ilvl="7" w:tplc="3D9C01EE">
      <w:numFmt w:val="bullet"/>
      <w:lvlText w:val="•"/>
      <w:lvlJc w:val="left"/>
      <w:pPr>
        <w:ind w:left="6924" w:hanging="410"/>
      </w:pPr>
      <w:rPr>
        <w:rFonts w:hint="default"/>
        <w:lang w:val="en-US" w:eastAsia="en-US" w:bidi="ar-SA"/>
      </w:rPr>
    </w:lvl>
    <w:lvl w:ilvl="8" w:tplc="641C1D80">
      <w:numFmt w:val="bullet"/>
      <w:lvlText w:val="•"/>
      <w:lvlJc w:val="left"/>
      <w:pPr>
        <w:ind w:left="7791" w:hanging="410"/>
      </w:pPr>
      <w:rPr>
        <w:rFonts w:hint="default"/>
        <w:lang w:val="en-US" w:eastAsia="en-US" w:bidi="ar-SA"/>
      </w:rPr>
    </w:lvl>
  </w:abstractNum>
  <w:abstractNum w:abstractNumId="62" w15:restartNumberingAfterBreak="0">
    <w:nsid w:val="74B77259"/>
    <w:multiLevelType w:val="multilevel"/>
    <w:tmpl w:val="12A80D68"/>
    <w:lvl w:ilvl="0">
      <w:start w:val="2"/>
      <w:numFmt w:val="decimal"/>
      <w:lvlText w:val="%1"/>
      <w:lvlJc w:val="left"/>
      <w:pPr>
        <w:ind w:left="1040" w:hanging="795"/>
      </w:pPr>
      <w:rPr>
        <w:rFonts w:hint="default"/>
        <w:lang w:val="en-US" w:eastAsia="en-US" w:bidi="ar-SA"/>
      </w:rPr>
    </w:lvl>
    <w:lvl w:ilvl="1">
      <w:start w:val="10"/>
      <w:numFmt w:val="decimal"/>
      <w:lvlText w:val="%1.%2"/>
      <w:lvlJc w:val="left"/>
      <w:pPr>
        <w:ind w:left="1040" w:hanging="795"/>
      </w:pPr>
      <w:rPr>
        <w:rFonts w:hint="default"/>
        <w:lang w:val="en-US" w:eastAsia="en-US" w:bidi="ar-SA"/>
      </w:rPr>
    </w:lvl>
    <w:lvl w:ilvl="2">
      <w:start w:val="1"/>
      <w:numFmt w:val="decimal"/>
      <w:lvlText w:val="%1.%2.%3"/>
      <w:lvlJc w:val="left"/>
      <w:pPr>
        <w:ind w:left="1040" w:hanging="795"/>
      </w:pPr>
      <w:rPr>
        <w:rFonts w:ascii="Calibri" w:eastAsia="Calibri" w:hAnsi="Calibri" w:cs="Calibri" w:hint="default"/>
        <w:b w:val="0"/>
        <w:bCs w:val="0"/>
        <w:i w:val="0"/>
        <w:iCs w:val="0"/>
        <w:color w:val="0000FF"/>
        <w:spacing w:val="-3"/>
        <w:w w:val="100"/>
        <w:sz w:val="22"/>
        <w:szCs w:val="22"/>
        <w:lang w:val="en-US" w:eastAsia="en-US" w:bidi="ar-SA"/>
      </w:rPr>
    </w:lvl>
    <w:lvl w:ilvl="3">
      <w:numFmt w:val="bullet"/>
      <w:lvlText w:val="•"/>
      <w:lvlJc w:val="left"/>
      <w:pPr>
        <w:ind w:left="3609" w:hanging="795"/>
      </w:pPr>
      <w:rPr>
        <w:rFonts w:hint="default"/>
        <w:lang w:val="en-US" w:eastAsia="en-US" w:bidi="ar-SA"/>
      </w:rPr>
    </w:lvl>
    <w:lvl w:ilvl="4">
      <w:numFmt w:val="bullet"/>
      <w:lvlText w:val="•"/>
      <w:lvlJc w:val="left"/>
      <w:pPr>
        <w:ind w:left="4466" w:hanging="795"/>
      </w:pPr>
      <w:rPr>
        <w:rFonts w:hint="default"/>
        <w:lang w:val="en-US" w:eastAsia="en-US" w:bidi="ar-SA"/>
      </w:rPr>
    </w:lvl>
    <w:lvl w:ilvl="5">
      <w:numFmt w:val="bullet"/>
      <w:lvlText w:val="•"/>
      <w:lvlJc w:val="left"/>
      <w:pPr>
        <w:ind w:left="5323" w:hanging="795"/>
      </w:pPr>
      <w:rPr>
        <w:rFonts w:hint="default"/>
        <w:lang w:val="en-US" w:eastAsia="en-US" w:bidi="ar-SA"/>
      </w:rPr>
    </w:lvl>
    <w:lvl w:ilvl="6">
      <w:numFmt w:val="bullet"/>
      <w:lvlText w:val="•"/>
      <w:lvlJc w:val="left"/>
      <w:pPr>
        <w:ind w:left="6179" w:hanging="795"/>
      </w:pPr>
      <w:rPr>
        <w:rFonts w:hint="default"/>
        <w:lang w:val="en-US" w:eastAsia="en-US" w:bidi="ar-SA"/>
      </w:rPr>
    </w:lvl>
    <w:lvl w:ilvl="7">
      <w:numFmt w:val="bullet"/>
      <w:lvlText w:val="•"/>
      <w:lvlJc w:val="left"/>
      <w:pPr>
        <w:ind w:left="7036" w:hanging="795"/>
      </w:pPr>
      <w:rPr>
        <w:rFonts w:hint="default"/>
        <w:lang w:val="en-US" w:eastAsia="en-US" w:bidi="ar-SA"/>
      </w:rPr>
    </w:lvl>
    <w:lvl w:ilvl="8">
      <w:numFmt w:val="bullet"/>
      <w:lvlText w:val="•"/>
      <w:lvlJc w:val="left"/>
      <w:pPr>
        <w:ind w:left="7893" w:hanging="795"/>
      </w:pPr>
      <w:rPr>
        <w:rFonts w:hint="default"/>
        <w:lang w:val="en-US" w:eastAsia="en-US" w:bidi="ar-SA"/>
      </w:rPr>
    </w:lvl>
  </w:abstractNum>
  <w:abstractNum w:abstractNumId="63" w15:restartNumberingAfterBreak="0">
    <w:nsid w:val="780402E6"/>
    <w:multiLevelType w:val="multilevel"/>
    <w:tmpl w:val="93D27A48"/>
    <w:lvl w:ilvl="0">
      <w:start w:val="3"/>
      <w:numFmt w:val="decimal"/>
      <w:lvlText w:val="%1"/>
      <w:lvlJc w:val="left"/>
      <w:pPr>
        <w:ind w:left="1048" w:hanging="802"/>
      </w:pPr>
      <w:rPr>
        <w:rFonts w:hint="default"/>
        <w:lang w:val="en-US" w:eastAsia="en-US" w:bidi="ar-SA"/>
      </w:rPr>
    </w:lvl>
    <w:lvl w:ilvl="1">
      <w:start w:val="5"/>
      <w:numFmt w:val="decimal"/>
      <w:lvlText w:val="%1.%2"/>
      <w:lvlJc w:val="left"/>
      <w:pPr>
        <w:ind w:left="1048" w:hanging="802"/>
      </w:pPr>
      <w:rPr>
        <w:rFonts w:hint="default"/>
        <w:lang w:val="en-US" w:eastAsia="en-US" w:bidi="ar-SA"/>
      </w:rPr>
    </w:lvl>
    <w:lvl w:ilvl="2">
      <w:start w:val="1"/>
      <w:numFmt w:val="decimal"/>
      <w:lvlText w:val="%1.%2.%3"/>
      <w:lvlJc w:val="left"/>
      <w:pPr>
        <w:ind w:left="1048" w:hanging="802"/>
      </w:pPr>
      <w:rPr>
        <w:rFonts w:ascii="Calibri" w:eastAsia="Calibri" w:hAnsi="Calibri" w:cs="Calibri" w:hint="default"/>
        <w:b w:val="0"/>
        <w:bCs w:val="0"/>
        <w:i w:val="0"/>
        <w:iCs w:val="0"/>
        <w:color w:val="0000FF"/>
        <w:spacing w:val="0"/>
        <w:w w:val="100"/>
        <w:sz w:val="22"/>
        <w:szCs w:val="22"/>
        <w:lang w:val="en-US" w:eastAsia="en-US" w:bidi="ar-SA"/>
      </w:rPr>
    </w:lvl>
    <w:lvl w:ilvl="3">
      <w:numFmt w:val="bullet"/>
      <w:lvlText w:val="•"/>
      <w:lvlJc w:val="left"/>
      <w:pPr>
        <w:ind w:left="3609" w:hanging="802"/>
      </w:pPr>
      <w:rPr>
        <w:rFonts w:hint="default"/>
        <w:lang w:val="en-US" w:eastAsia="en-US" w:bidi="ar-SA"/>
      </w:rPr>
    </w:lvl>
    <w:lvl w:ilvl="4">
      <w:numFmt w:val="bullet"/>
      <w:lvlText w:val="•"/>
      <w:lvlJc w:val="left"/>
      <w:pPr>
        <w:ind w:left="4466" w:hanging="802"/>
      </w:pPr>
      <w:rPr>
        <w:rFonts w:hint="default"/>
        <w:lang w:val="en-US" w:eastAsia="en-US" w:bidi="ar-SA"/>
      </w:rPr>
    </w:lvl>
    <w:lvl w:ilvl="5">
      <w:numFmt w:val="bullet"/>
      <w:lvlText w:val="•"/>
      <w:lvlJc w:val="left"/>
      <w:pPr>
        <w:ind w:left="5323" w:hanging="802"/>
      </w:pPr>
      <w:rPr>
        <w:rFonts w:hint="default"/>
        <w:lang w:val="en-US" w:eastAsia="en-US" w:bidi="ar-SA"/>
      </w:rPr>
    </w:lvl>
    <w:lvl w:ilvl="6">
      <w:numFmt w:val="bullet"/>
      <w:lvlText w:val="•"/>
      <w:lvlJc w:val="left"/>
      <w:pPr>
        <w:ind w:left="6179" w:hanging="802"/>
      </w:pPr>
      <w:rPr>
        <w:rFonts w:hint="default"/>
        <w:lang w:val="en-US" w:eastAsia="en-US" w:bidi="ar-SA"/>
      </w:rPr>
    </w:lvl>
    <w:lvl w:ilvl="7">
      <w:numFmt w:val="bullet"/>
      <w:lvlText w:val="•"/>
      <w:lvlJc w:val="left"/>
      <w:pPr>
        <w:ind w:left="7036" w:hanging="802"/>
      </w:pPr>
      <w:rPr>
        <w:rFonts w:hint="default"/>
        <w:lang w:val="en-US" w:eastAsia="en-US" w:bidi="ar-SA"/>
      </w:rPr>
    </w:lvl>
    <w:lvl w:ilvl="8">
      <w:numFmt w:val="bullet"/>
      <w:lvlText w:val="•"/>
      <w:lvlJc w:val="left"/>
      <w:pPr>
        <w:ind w:left="7893" w:hanging="802"/>
      </w:pPr>
      <w:rPr>
        <w:rFonts w:hint="default"/>
        <w:lang w:val="en-US" w:eastAsia="en-US" w:bidi="ar-SA"/>
      </w:rPr>
    </w:lvl>
  </w:abstractNum>
  <w:abstractNum w:abstractNumId="64" w15:restartNumberingAfterBreak="0">
    <w:nsid w:val="78D263CF"/>
    <w:multiLevelType w:val="multilevel"/>
    <w:tmpl w:val="77DCC05A"/>
    <w:lvl w:ilvl="0">
      <w:start w:val="5"/>
      <w:numFmt w:val="decimal"/>
      <w:lvlText w:val="%1"/>
      <w:lvlJc w:val="left"/>
      <w:pPr>
        <w:ind w:left="110" w:hanging="334"/>
      </w:pPr>
      <w:rPr>
        <w:rFonts w:hint="default"/>
        <w:lang w:val="en-US" w:eastAsia="en-US" w:bidi="ar-SA"/>
      </w:rPr>
    </w:lvl>
    <w:lvl w:ilvl="1">
      <w:start w:val="1"/>
      <w:numFmt w:val="decimal"/>
      <w:lvlText w:val="%1.%2"/>
      <w:lvlJc w:val="left"/>
      <w:pPr>
        <w:ind w:left="110" w:hanging="334"/>
      </w:pPr>
      <w:rPr>
        <w:rFonts w:ascii="Arial" w:eastAsia="Arial" w:hAnsi="Arial" w:cs="Arial" w:hint="default"/>
        <w:b w:val="0"/>
        <w:bCs w:val="0"/>
        <w:i w:val="0"/>
        <w:iCs w:val="0"/>
        <w:spacing w:val="-2"/>
        <w:w w:val="99"/>
        <w:sz w:val="20"/>
        <w:szCs w:val="20"/>
        <w:lang w:val="en-US" w:eastAsia="en-US" w:bidi="ar-SA"/>
      </w:rPr>
    </w:lvl>
    <w:lvl w:ilvl="2">
      <w:numFmt w:val="bullet"/>
      <w:lvlText w:val="•"/>
      <w:lvlJc w:val="left"/>
      <w:pPr>
        <w:ind w:left="1003" w:hanging="334"/>
      </w:pPr>
      <w:rPr>
        <w:rFonts w:hint="default"/>
        <w:lang w:val="en-US" w:eastAsia="en-US" w:bidi="ar-SA"/>
      </w:rPr>
    </w:lvl>
    <w:lvl w:ilvl="3">
      <w:numFmt w:val="bullet"/>
      <w:lvlText w:val="•"/>
      <w:lvlJc w:val="left"/>
      <w:pPr>
        <w:ind w:left="1444" w:hanging="334"/>
      </w:pPr>
      <w:rPr>
        <w:rFonts w:hint="default"/>
        <w:lang w:val="en-US" w:eastAsia="en-US" w:bidi="ar-SA"/>
      </w:rPr>
    </w:lvl>
    <w:lvl w:ilvl="4">
      <w:numFmt w:val="bullet"/>
      <w:lvlText w:val="•"/>
      <w:lvlJc w:val="left"/>
      <w:pPr>
        <w:ind w:left="1886" w:hanging="334"/>
      </w:pPr>
      <w:rPr>
        <w:rFonts w:hint="default"/>
        <w:lang w:val="en-US" w:eastAsia="en-US" w:bidi="ar-SA"/>
      </w:rPr>
    </w:lvl>
    <w:lvl w:ilvl="5">
      <w:numFmt w:val="bullet"/>
      <w:lvlText w:val="•"/>
      <w:lvlJc w:val="left"/>
      <w:pPr>
        <w:ind w:left="2327" w:hanging="334"/>
      </w:pPr>
      <w:rPr>
        <w:rFonts w:hint="default"/>
        <w:lang w:val="en-US" w:eastAsia="en-US" w:bidi="ar-SA"/>
      </w:rPr>
    </w:lvl>
    <w:lvl w:ilvl="6">
      <w:numFmt w:val="bullet"/>
      <w:lvlText w:val="•"/>
      <w:lvlJc w:val="left"/>
      <w:pPr>
        <w:ind w:left="2769" w:hanging="334"/>
      </w:pPr>
      <w:rPr>
        <w:rFonts w:hint="default"/>
        <w:lang w:val="en-US" w:eastAsia="en-US" w:bidi="ar-SA"/>
      </w:rPr>
    </w:lvl>
    <w:lvl w:ilvl="7">
      <w:numFmt w:val="bullet"/>
      <w:lvlText w:val="•"/>
      <w:lvlJc w:val="left"/>
      <w:pPr>
        <w:ind w:left="3210" w:hanging="334"/>
      </w:pPr>
      <w:rPr>
        <w:rFonts w:hint="default"/>
        <w:lang w:val="en-US" w:eastAsia="en-US" w:bidi="ar-SA"/>
      </w:rPr>
    </w:lvl>
    <w:lvl w:ilvl="8">
      <w:numFmt w:val="bullet"/>
      <w:lvlText w:val="•"/>
      <w:lvlJc w:val="left"/>
      <w:pPr>
        <w:ind w:left="3652" w:hanging="334"/>
      </w:pPr>
      <w:rPr>
        <w:rFonts w:hint="default"/>
        <w:lang w:val="en-US" w:eastAsia="en-US" w:bidi="ar-SA"/>
      </w:rPr>
    </w:lvl>
  </w:abstractNum>
  <w:abstractNum w:abstractNumId="65" w15:restartNumberingAfterBreak="0">
    <w:nsid w:val="7EC6529A"/>
    <w:multiLevelType w:val="hybridMultilevel"/>
    <w:tmpl w:val="3A6219D4"/>
    <w:lvl w:ilvl="0" w:tplc="4B625EC8">
      <w:start w:val="1"/>
      <w:numFmt w:val="upperLetter"/>
      <w:lvlText w:val="%1."/>
      <w:lvlJc w:val="left"/>
      <w:pPr>
        <w:ind w:left="1007" w:hanging="761"/>
      </w:pPr>
      <w:rPr>
        <w:rFonts w:ascii="Calibri" w:eastAsia="Calibri" w:hAnsi="Calibri" w:cs="Calibri" w:hint="default"/>
        <w:b w:val="0"/>
        <w:bCs w:val="0"/>
        <w:i w:val="0"/>
        <w:iCs w:val="0"/>
        <w:color w:val="0000FF"/>
        <w:spacing w:val="0"/>
        <w:w w:val="100"/>
        <w:sz w:val="22"/>
        <w:szCs w:val="22"/>
        <w:lang w:val="en-US" w:eastAsia="en-US" w:bidi="ar-SA"/>
      </w:rPr>
    </w:lvl>
    <w:lvl w:ilvl="1" w:tplc="8712318A">
      <w:numFmt w:val="bullet"/>
      <w:lvlText w:val="•"/>
      <w:lvlJc w:val="left"/>
      <w:pPr>
        <w:ind w:left="1852" w:hanging="761"/>
      </w:pPr>
      <w:rPr>
        <w:rFonts w:hint="default"/>
        <w:lang w:val="en-US" w:eastAsia="en-US" w:bidi="ar-SA"/>
      </w:rPr>
    </w:lvl>
    <w:lvl w:ilvl="2" w:tplc="C90EABB8">
      <w:numFmt w:val="bullet"/>
      <w:lvlText w:val="•"/>
      <w:lvlJc w:val="left"/>
      <w:pPr>
        <w:ind w:left="2705" w:hanging="761"/>
      </w:pPr>
      <w:rPr>
        <w:rFonts w:hint="default"/>
        <w:lang w:val="en-US" w:eastAsia="en-US" w:bidi="ar-SA"/>
      </w:rPr>
    </w:lvl>
    <w:lvl w:ilvl="3" w:tplc="4E48AD44">
      <w:numFmt w:val="bullet"/>
      <w:lvlText w:val="•"/>
      <w:lvlJc w:val="left"/>
      <w:pPr>
        <w:ind w:left="3557" w:hanging="761"/>
      </w:pPr>
      <w:rPr>
        <w:rFonts w:hint="default"/>
        <w:lang w:val="en-US" w:eastAsia="en-US" w:bidi="ar-SA"/>
      </w:rPr>
    </w:lvl>
    <w:lvl w:ilvl="4" w:tplc="8076CE54">
      <w:numFmt w:val="bullet"/>
      <w:lvlText w:val="•"/>
      <w:lvlJc w:val="left"/>
      <w:pPr>
        <w:ind w:left="4410" w:hanging="761"/>
      </w:pPr>
      <w:rPr>
        <w:rFonts w:hint="default"/>
        <w:lang w:val="en-US" w:eastAsia="en-US" w:bidi="ar-SA"/>
      </w:rPr>
    </w:lvl>
    <w:lvl w:ilvl="5" w:tplc="219EFBF6">
      <w:numFmt w:val="bullet"/>
      <w:lvlText w:val="•"/>
      <w:lvlJc w:val="left"/>
      <w:pPr>
        <w:ind w:left="5263" w:hanging="761"/>
      </w:pPr>
      <w:rPr>
        <w:rFonts w:hint="default"/>
        <w:lang w:val="en-US" w:eastAsia="en-US" w:bidi="ar-SA"/>
      </w:rPr>
    </w:lvl>
    <w:lvl w:ilvl="6" w:tplc="C60C35D6">
      <w:numFmt w:val="bullet"/>
      <w:lvlText w:val="•"/>
      <w:lvlJc w:val="left"/>
      <w:pPr>
        <w:ind w:left="6115" w:hanging="761"/>
      </w:pPr>
      <w:rPr>
        <w:rFonts w:hint="default"/>
        <w:lang w:val="en-US" w:eastAsia="en-US" w:bidi="ar-SA"/>
      </w:rPr>
    </w:lvl>
    <w:lvl w:ilvl="7" w:tplc="DC68360C">
      <w:numFmt w:val="bullet"/>
      <w:lvlText w:val="•"/>
      <w:lvlJc w:val="left"/>
      <w:pPr>
        <w:ind w:left="6968" w:hanging="761"/>
      </w:pPr>
      <w:rPr>
        <w:rFonts w:hint="default"/>
        <w:lang w:val="en-US" w:eastAsia="en-US" w:bidi="ar-SA"/>
      </w:rPr>
    </w:lvl>
    <w:lvl w:ilvl="8" w:tplc="E5CA1C1E">
      <w:numFmt w:val="bullet"/>
      <w:lvlText w:val="•"/>
      <w:lvlJc w:val="left"/>
      <w:pPr>
        <w:ind w:left="7821" w:hanging="761"/>
      </w:pPr>
      <w:rPr>
        <w:rFonts w:hint="default"/>
        <w:lang w:val="en-US" w:eastAsia="en-US" w:bidi="ar-SA"/>
      </w:rPr>
    </w:lvl>
  </w:abstractNum>
  <w:num w:numId="1">
    <w:abstractNumId w:val="10"/>
  </w:num>
  <w:num w:numId="2">
    <w:abstractNumId w:val="22"/>
  </w:num>
  <w:num w:numId="3">
    <w:abstractNumId w:val="23"/>
  </w:num>
  <w:num w:numId="4">
    <w:abstractNumId w:val="51"/>
  </w:num>
  <w:num w:numId="5">
    <w:abstractNumId w:val="2"/>
  </w:num>
  <w:num w:numId="6">
    <w:abstractNumId w:val="8"/>
  </w:num>
  <w:num w:numId="7">
    <w:abstractNumId w:val="48"/>
  </w:num>
  <w:num w:numId="8">
    <w:abstractNumId w:val="1"/>
  </w:num>
  <w:num w:numId="9">
    <w:abstractNumId w:val="43"/>
  </w:num>
  <w:num w:numId="10">
    <w:abstractNumId w:val="34"/>
  </w:num>
  <w:num w:numId="11">
    <w:abstractNumId w:val="32"/>
  </w:num>
  <w:num w:numId="12">
    <w:abstractNumId w:val="13"/>
  </w:num>
  <w:num w:numId="13">
    <w:abstractNumId w:val="24"/>
  </w:num>
  <w:num w:numId="14">
    <w:abstractNumId w:val="65"/>
  </w:num>
  <w:num w:numId="15">
    <w:abstractNumId w:val="5"/>
  </w:num>
  <w:num w:numId="16">
    <w:abstractNumId w:val="45"/>
  </w:num>
  <w:num w:numId="17">
    <w:abstractNumId w:val="17"/>
  </w:num>
  <w:num w:numId="18">
    <w:abstractNumId w:val="12"/>
  </w:num>
  <w:num w:numId="19">
    <w:abstractNumId w:val="31"/>
  </w:num>
  <w:num w:numId="20">
    <w:abstractNumId w:val="50"/>
  </w:num>
  <w:num w:numId="21">
    <w:abstractNumId w:val="4"/>
  </w:num>
  <w:num w:numId="22">
    <w:abstractNumId w:val="58"/>
  </w:num>
  <w:num w:numId="23">
    <w:abstractNumId w:val="49"/>
  </w:num>
  <w:num w:numId="24">
    <w:abstractNumId w:val="9"/>
  </w:num>
  <w:num w:numId="25">
    <w:abstractNumId w:val="61"/>
  </w:num>
  <w:num w:numId="26">
    <w:abstractNumId w:val="0"/>
  </w:num>
  <w:num w:numId="27">
    <w:abstractNumId w:val="21"/>
  </w:num>
  <w:num w:numId="28">
    <w:abstractNumId w:val="36"/>
  </w:num>
  <w:num w:numId="29">
    <w:abstractNumId w:val="40"/>
  </w:num>
  <w:num w:numId="30">
    <w:abstractNumId w:val="15"/>
  </w:num>
  <w:num w:numId="31">
    <w:abstractNumId w:val="28"/>
  </w:num>
  <w:num w:numId="32">
    <w:abstractNumId w:val="14"/>
  </w:num>
  <w:num w:numId="33">
    <w:abstractNumId w:val="18"/>
  </w:num>
  <w:num w:numId="34">
    <w:abstractNumId w:val="55"/>
  </w:num>
  <w:num w:numId="35">
    <w:abstractNumId w:val="29"/>
  </w:num>
  <w:num w:numId="36">
    <w:abstractNumId w:val="30"/>
  </w:num>
  <w:num w:numId="37">
    <w:abstractNumId w:val="6"/>
  </w:num>
  <w:num w:numId="38">
    <w:abstractNumId w:val="52"/>
  </w:num>
  <w:num w:numId="39">
    <w:abstractNumId w:val="57"/>
  </w:num>
  <w:num w:numId="40">
    <w:abstractNumId w:val="26"/>
  </w:num>
  <w:num w:numId="41">
    <w:abstractNumId w:val="19"/>
  </w:num>
  <w:num w:numId="42">
    <w:abstractNumId w:val="63"/>
  </w:num>
  <w:num w:numId="43">
    <w:abstractNumId w:val="46"/>
  </w:num>
  <w:num w:numId="44">
    <w:abstractNumId w:val="60"/>
  </w:num>
  <w:num w:numId="45">
    <w:abstractNumId w:val="64"/>
  </w:num>
  <w:num w:numId="46">
    <w:abstractNumId w:val="35"/>
  </w:num>
  <w:num w:numId="47">
    <w:abstractNumId w:val="11"/>
  </w:num>
  <w:num w:numId="48">
    <w:abstractNumId w:val="39"/>
  </w:num>
  <w:num w:numId="49">
    <w:abstractNumId w:val="47"/>
  </w:num>
  <w:num w:numId="50">
    <w:abstractNumId w:val="44"/>
  </w:num>
  <w:num w:numId="51">
    <w:abstractNumId w:val="27"/>
  </w:num>
  <w:num w:numId="52">
    <w:abstractNumId w:val="20"/>
  </w:num>
  <w:num w:numId="53">
    <w:abstractNumId w:val="33"/>
  </w:num>
  <w:num w:numId="54">
    <w:abstractNumId w:val="16"/>
  </w:num>
  <w:num w:numId="55">
    <w:abstractNumId w:val="59"/>
  </w:num>
  <w:num w:numId="56">
    <w:abstractNumId w:val="41"/>
  </w:num>
  <w:num w:numId="57">
    <w:abstractNumId w:val="56"/>
  </w:num>
  <w:num w:numId="58">
    <w:abstractNumId w:val="62"/>
  </w:num>
  <w:num w:numId="59">
    <w:abstractNumId w:val="42"/>
  </w:num>
  <w:num w:numId="60">
    <w:abstractNumId w:val="25"/>
  </w:num>
  <w:num w:numId="61">
    <w:abstractNumId w:val="37"/>
  </w:num>
  <w:num w:numId="62">
    <w:abstractNumId w:val="53"/>
  </w:num>
  <w:num w:numId="63">
    <w:abstractNumId w:val="54"/>
  </w:num>
  <w:num w:numId="64">
    <w:abstractNumId w:val="3"/>
  </w:num>
  <w:num w:numId="65">
    <w:abstractNumId w:val="38"/>
  </w:num>
  <w:num w:numId="66">
    <w:abstractNumId w:val="7"/>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181"/>
    <w:rsid w:val="000F609B"/>
    <w:rsid w:val="00115FE1"/>
    <w:rsid w:val="001658C8"/>
    <w:rsid w:val="00197F3F"/>
    <w:rsid w:val="002205CA"/>
    <w:rsid w:val="00225308"/>
    <w:rsid w:val="00345619"/>
    <w:rsid w:val="0039343E"/>
    <w:rsid w:val="00420BC7"/>
    <w:rsid w:val="00431BCB"/>
    <w:rsid w:val="00431FF1"/>
    <w:rsid w:val="0043248E"/>
    <w:rsid w:val="004C1A5D"/>
    <w:rsid w:val="005B2B15"/>
    <w:rsid w:val="00623D47"/>
    <w:rsid w:val="00747181"/>
    <w:rsid w:val="00776ACE"/>
    <w:rsid w:val="007E648C"/>
    <w:rsid w:val="00927100"/>
    <w:rsid w:val="00AD4B68"/>
    <w:rsid w:val="00B644E5"/>
    <w:rsid w:val="00B90033"/>
    <w:rsid w:val="00BC30F8"/>
    <w:rsid w:val="00BD5DBC"/>
    <w:rsid w:val="00C13114"/>
    <w:rsid w:val="00C61F5A"/>
    <w:rsid w:val="00C9416F"/>
    <w:rsid w:val="00CD6F65"/>
    <w:rsid w:val="00D963B6"/>
    <w:rsid w:val="00DA55DD"/>
    <w:rsid w:val="00F47139"/>
    <w:rsid w:val="00F774BE"/>
    <w:rsid w:val="00F90A9F"/>
    <w:rsid w:val="00FB3A3F"/>
    <w:rsid w:val="00FC2D5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F6EF65"/>
  <w15:docId w15:val="{8F9BE01B-3CDB-4C66-8E64-80F383314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spacing w:before="21"/>
      <w:ind w:left="138"/>
      <w:outlineLvl w:val="0"/>
    </w:pPr>
    <w:rPr>
      <w:b/>
      <w:bCs/>
      <w:sz w:val="32"/>
      <w:szCs w:val="32"/>
    </w:rPr>
  </w:style>
  <w:style w:type="paragraph" w:styleId="Heading2">
    <w:name w:val="heading 2"/>
    <w:basedOn w:val="Normal"/>
    <w:uiPriority w:val="1"/>
    <w:qFormat/>
    <w:pPr>
      <w:spacing w:before="8"/>
      <w:ind w:left="183"/>
      <w:outlineLvl w:val="1"/>
    </w:pPr>
    <w:rPr>
      <w:rFonts w:ascii="Arial" w:eastAsia="Arial" w:hAnsi="Arial" w:cs="Arial"/>
      <w:b/>
      <w:bCs/>
      <w:sz w:val="28"/>
      <w:szCs w:val="28"/>
    </w:rPr>
  </w:style>
  <w:style w:type="paragraph" w:styleId="Heading3">
    <w:name w:val="heading 3"/>
    <w:basedOn w:val="Normal"/>
    <w:uiPriority w:val="1"/>
    <w:qFormat/>
    <w:pPr>
      <w:outlineLvl w:val="2"/>
    </w:pPr>
    <w:rPr>
      <w:b/>
      <w:bCs/>
      <w:sz w:val="24"/>
      <w:szCs w:val="24"/>
    </w:rPr>
  </w:style>
  <w:style w:type="paragraph" w:styleId="Heading4">
    <w:name w:val="heading 4"/>
    <w:basedOn w:val="Normal"/>
    <w:uiPriority w:val="1"/>
    <w:qFormat/>
    <w:pPr>
      <w:ind w:left="260"/>
      <w:outlineLvl w:val="3"/>
    </w:pPr>
    <w:rPr>
      <w:b/>
      <w:bCs/>
    </w:rPr>
  </w:style>
  <w:style w:type="paragraph" w:styleId="Heading5">
    <w:name w:val="heading 5"/>
    <w:basedOn w:val="Normal"/>
    <w:uiPriority w:val="1"/>
    <w:qFormat/>
    <w:pPr>
      <w:spacing w:before="78"/>
      <w:ind w:left="138"/>
      <w:outlineLvl w:val="4"/>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547" w:hanging="360"/>
      <w:jc w:val="both"/>
    </w:pPr>
  </w:style>
  <w:style w:type="paragraph" w:customStyle="1" w:styleId="TableParagraph">
    <w:name w:val="Table Paragraph"/>
    <w:basedOn w:val="Normal"/>
    <w:uiPriority w:val="1"/>
    <w:qFormat/>
    <w:rPr>
      <w:rFonts w:ascii="Arial" w:eastAsia="Arial" w:hAnsi="Arial" w:cs="Arial"/>
    </w:rPr>
  </w:style>
  <w:style w:type="paragraph" w:styleId="Header">
    <w:name w:val="header"/>
    <w:basedOn w:val="Normal"/>
    <w:link w:val="HeaderChar"/>
    <w:uiPriority w:val="99"/>
    <w:unhideWhenUsed/>
    <w:rsid w:val="00FC2D50"/>
    <w:pPr>
      <w:tabs>
        <w:tab w:val="center" w:pos="4513"/>
        <w:tab w:val="right" w:pos="9026"/>
      </w:tabs>
    </w:pPr>
  </w:style>
  <w:style w:type="character" w:customStyle="1" w:styleId="HeaderChar">
    <w:name w:val="Header Char"/>
    <w:basedOn w:val="DefaultParagraphFont"/>
    <w:link w:val="Header"/>
    <w:uiPriority w:val="99"/>
    <w:rsid w:val="00FC2D50"/>
    <w:rPr>
      <w:rFonts w:ascii="Calibri" w:eastAsia="Calibri" w:hAnsi="Calibri" w:cs="Calibri"/>
    </w:rPr>
  </w:style>
  <w:style w:type="paragraph" w:styleId="Footer">
    <w:name w:val="footer"/>
    <w:basedOn w:val="Normal"/>
    <w:link w:val="FooterChar"/>
    <w:uiPriority w:val="99"/>
    <w:unhideWhenUsed/>
    <w:rsid w:val="00FC2D50"/>
    <w:pPr>
      <w:tabs>
        <w:tab w:val="center" w:pos="4513"/>
        <w:tab w:val="right" w:pos="9026"/>
      </w:tabs>
    </w:pPr>
  </w:style>
  <w:style w:type="character" w:customStyle="1" w:styleId="FooterChar">
    <w:name w:val="Footer Char"/>
    <w:basedOn w:val="DefaultParagraphFont"/>
    <w:link w:val="Footer"/>
    <w:uiPriority w:val="99"/>
    <w:rsid w:val="00FC2D50"/>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12</Pages>
  <Words>1219</Words>
  <Characters>6951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Office Of Public Works</Company>
  <LinksUpToDate>false</LinksUpToDate>
  <CharactersWithSpaces>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Tighe</dc:creator>
  <cp:lastModifiedBy>Paul Tighe</cp:lastModifiedBy>
  <cp:revision>4</cp:revision>
  <dcterms:created xsi:type="dcterms:W3CDTF">2026-07-07T17:13:00Z</dcterms:created>
  <dcterms:modified xsi:type="dcterms:W3CDTF">2026-07-08T12:15:00Z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PDFsam Basic v4.0.1</vt:lpwstr>
  </property>
  <property fmtid="{D5CDD505-2E9C-101B-9397-08002B2CF9AE}" pid="3" name="LastSaved">
    <vt:filetime>2026-07-06T00:00:00Z</vt:filetime>
  </property>
  <property fmtid="{D5CDD505-2E9C-101B-9397-08002B2CF9AE}" pid="4" name="Producer">
    <vt:lpwstr>SAMBox 1.1.46 (www.sejda.org)</vt:lpwstr>
  </property>
</Properties>
</file>