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16494369"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990922">
              <w:rPr>
                <w:rFonts w:cs="Arial"/>
              </w:rPr>
              <w:t xml:space="preserve">Tydavnet </w:t>
            </w:r>
            <w:r w:rsidR="003D4108">
              <w:rPr>
                <w:rFonts w:cs="Arial"/>
              </w:rPr>
              <w:t xml:space="preserve">Group Water Scheme - </w:t>
            </w:r>
            <w:r w:rsidR="00990922">
              <w:rPr>
                <w:rFonts w:cs="Arial"/>
              </w:rPr>
              <w:t>Eshnaglogh Wellfield Development</w:t>
            </w:r>
            <w:r w:rsidR="009C3368">
              <w:rPr>
                <w:rFonts w:cs="Arial"/>
              </w:rPr>
              <w:t xml:space="preserve"> -Watermain and Electrical Ducting Works</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486F2A35"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result w:val="1"/>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ontract identified in the Particulars</w:t>
      </w:r>
      <w:r>
        <w:rPr>
          <w:lang w:eastAsia="en-IE"/>
        </w:rPr>
        <w:t xml:space="preserve">, </w:t>
      </w:r>
      <w:r>
        <w:t>for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with regard to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in considering a request for access to the information under the Freedom of Information Acts 2014 (or any other legislation relating to the disclosure of information), but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 xml:space="preserve">Prior to the award of the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cs="Arial"/>
          <w:bCs/>
          <w:lang w:eastAsia="en-GB"/>
        </w:rPr>
        <w:t>numbers</w:t>
      </w:r>
      <w:proofErr w:type="gramEnd"/>
      <w:r>
        <w:rPr>
          <w:rFonts w:cs="Arial"/>
          <w:bCs/>
          <w:lang w:eastAsia="en-GB"/>
        </w:rPr>
        <w:t xml:space="preserve">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Irish law is applicable to these Instructions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Conditions of the Short Public Works Contract stated in the Particulars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documents </w:t>
      </w:r>
      <w:r w:rsidRPr="009576E0">
        <w:t>,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third party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e award of the Contract to the successful Tenderer, whichever is later. If the Tenderer is successful, and a Contract is awarded to 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All communications with the Contracting Authority concerning this Competition must be in writing by the means of communication stated in the Particulars.</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the Particulars. Queries must be raised as soon as possible and should be raised in any event no later than the date stated in the Particulars.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the Particulars.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in the Particulars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the Particulars. The timely and complete upload of documents is the responsibility of each Tenderer. </w:t>
      </w:r>
      <w:r w:rsidRPr="00C46B33">
        <w:t xml:space="preserve">All files submitted electronically must be capable of being readily viewed in their entirety by the means stated in the Particulars.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identified in the Particulars, which</w:t>
      </w:r>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Where the Particulars state that the required means of tender delivery is by registered post or delivery by hand, Tenders must include the number and type of paper and/or electronic copies stated in the Particulars and these must be packed and/or labelled as stated in the Particulars.</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the Particulars.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t xml:space="preserve">4.6 Language </w:t>
      </w:r>
    </w:p>
    <w:p w14:paraId="2DE936E1" w14:textId="77777777" w:rsidR="00D36F50" w:rsidRDefault="00D36F50" w:rsidP="00D36F50">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 xml:space="preserve">The Contracting Authority may provide a Schedule of Rates or a Bill of Quantities to be completed by the Tenderer and returned as the pricing document (Volume C). </w:t>
      </w:r>
      <w:proofErr w:type="gramStart"/>
      <w:r>
        <w:t>Alternatively</w:t>
      </w:r>
      <w:proofErr w:type="gramEnd"/>
      <w:r>
        <w:t xml:space="preserve">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the Particulars, a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Where provided by the Contracting Authority, Tenderers must not insert additional items in the pricing document, except where permitted to do so by the pricing document, or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4DAB9530"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Pr>
          <w:noProof/>
        </w:rPr>
        <w:t xml:space="preserve">If any Bill of Quantities includes an item described as an 'adjustment item', the amount inserted must not exceed </w:t>
      </w:r>
      <w:r w:rsidR="003D4108">
        <w:rPr>
          <w:noProof/>
        </w:rPr>
        <w:t>5</w:t>
      </w:r>
      <w:r>
        <w:rPr>
          <w:noProof/>
        </w:rPr>
        <w:t xml:space="preserve"> % of the tendered Price.</w:t>
      </w:r>
      <w:r>
        <w:fldChar w:fldCharType="end"/>
      </w:r>
    </w:p>
    <w:bookmarkStart w:id="2" w:name="Text7"/>
    <w:p w14:paraId="779C21E1" w14:textId="63834578" w:rsidR="00D36F50" w:rsidRDefault="00D36F50" w:rsidP="00D77FF4">
      <w:pPr>
        <w:spacing w:after="120"/>
      </w:pPr>
      <w:r>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Pr>
          <w:noProof/>
        </w:rPr>
        <w:t xml:space="preserve">If any Bill of Quantities includes method-related charges, the total amount of method-related charges must not exceed </w:t>
      </w:r>
      <w:r w:rsidR="003D4108">
        <w:rPr>
          <w:noProof/>
        </w:rPr>
        <w:t>10</w:t>
      </w:r>
      <w:r>
        <w:rPr>
          <w:noProof/>
        </w:rPr>
        <w:t>% of the tendered Price.</w:t>
      </w:r>
      <w:r>
        <w:fldChar w:fldCharType="end"/>
      </w:r>
      <w:bookmarkEnd w:id="2"/>
    </w:p>
    <w:p w14:paraId="3415F807" w14:textId="77777777" w:rsidR="00D36F50" w:rsidRDefault="00D36F50" w:rsidP="00D77FF4">
      <w:pPr>
        <w:spacing w:after="120"/>
      </w:pPr>
      <w:r>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w:t>
      </w:r>
      <w:proofErr w:type="gramStart"/>
      <w:r w:rsidRPr="00670B02">
        <w:t>so</w:t>
      </w:r>
      <w:proofErr w:type="gramEnd"/>
      <w:r w:rsidRPr="00670B02">
        <w:t xml:space="preserve">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if the Tenderer is a company, the signature must be that of a director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if the Tenderer is an individual, he or she must sign the Form of Tender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 xml:space="preserve">if the Tenderer is a </w:t>
      </w:r>
      <w:proofErr w:type="gramStart"/>
      <w:r w:rsidRPr="00652C47">
        <w:rPr>
          <w:rFonts w:asciiTheme="minorHAnsi" w:hAnsiTheme="minorHAnsi"/>
          <w:sz w:val="22"/>
        </w:rPr>
        <w:t>partnership</w:t>
      </w:r>
      <w:proofErr w:type="gramEnd"/>
      <w:r w:rsidRPr="00652C47">
        <w:rPr>
          <w:rFonts w:asciiTheme="minorHAnsi" w:hAnsiTheme="minorHAnsi"/>
          <w:sz w:val="22"/>
        </w:rPr>
        <w:t xml:space="preserve"> then each partner must sign the Form of Tender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 xml:space="preserve">If </w:t>
      </w:r>
      <w:proofErr w:type="gramStart"/>
      <w:r w:rsidRPr="00652C47">
        <w:rPr>
          <w:rFonts w:asciiTheme="minorHAnsi" w:hAnsiTheme="minorHAnsi"/>
          <w:sz w:val="22"/>
        </w:rPr>
        <w:t>so</w:t>
      </w:r>
      <w:proofErr w:type="gramEnd"/>
      <w:r w:rsidRPr="00652C47">
        <w:rPr>
          <w:rFonts w:asciiTheme="minorHAnsi" w:hAnsiTheme="minorHAnsi"/>
          <w:sz w:val="22"/>
        </w:rPr>
        <w:t xml:space="preserve">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Where the Particulars state that the required means of tender delivery is by electronic submission, the signature must be visible on the electronic Form of Tender. The Contracting Authority reserves the right to seek the original of the Form of Tender at a later date.</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w:t>
      </w:r>
      <w:proofErr w:type="gramStart"/>
      <w:r w:rsidRPr="00FE562D">
        <w:rPr>
          <w:color w:val="auto"/>
        </w:rPr>
        <w:t>documents</w:t>
      </w:r>
      <w:proofErr w:type="gramEnd"/>
      <w:r w:rsidRPr="00FE562D">
        <w:rPr>
          <w:color w:val="auto"/>
        </w:rPr>
        <w:t xml:space="preserve">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13C815C5" w:rsidR="008B418E" w:rsidRDefault="008B418E" w:rsidP="008B418E">
      <w:pPr>
        <w:rPr>
          <w:lang w:val="en-GB"/>
        </w:rPr>
      </w:pPr>
      <w:r w:rsidRPr="00217746">
        <w:rPr>
          <w:lang w:val="en-GB"/>
        </w:rPr>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003D4108">
        <w:rPr>
          <w:i/>
          <w:lang w:val="en-GB"/>
        </w:rPr>
        <w:t> </w:t>
      </w:r>
      <w:r w:rsidR="003D4108">
        <w:rPr>
          <w:i/>
          <w:lang w:val="en-GB"/>
        </w:rPr>
        <w:t> </w:t>
      </w:r>
      <w:r w:rsidR="003D4108">
        <w:rPr>
          <w:i/>
          <w:lang w:val="en-GB"/>
        </w:rPr>
        <w:t> </w:t>
      </w:r>
      <w:r w:rsidR="003D4108">
        <w:rPr>
          <w:i/>
          <w:lang w:val="en-GB"/>
        </w:rPr>
        <w:t> </w:t>
      </w:r>
      <w:r w:rsidR="003D4108">
        <w:rPr>
          <w:i/>
          <w:lang w:val="en-GB"/>
        </w:rPr>
        <w:t> </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all of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this volume, including the Preface at the start, Particulars and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751F7AB6"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3D4108">
              <w:rPr>
                <w:noProof/>
                <w:color w:val="auto"/>
              </w:rPr>
              <w:t>T</w:t>
            </w:r>
            <w:r w:rsidR="00990922" w:rsidRPr="00990922">
              <w:rPr>
                <w:noProof/>
                <w:color w:val="auto"/>
              </w:rPr>
              <w:t>ydavnet Group Water Scheme - Eshnaglogh Wellfield Development</w:t>
            </w:r>
            <w:r w:rsidR="009C3368">
              <w:rPr>
                <w:noProof/>
                <w:color w:val="auto"/>
              </w:rPr>
              <w:t xml:space="preserve"> - Watermain and Electrical Ducting Works</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3F51C045" w:rsidR="00C53F7C" w:rsidRPr="003670E6" w:rsidRDefault="003670E6" w:rsidP="00A424F4">
            <w:pPr>
              <w:rPr>
                <w:color w:val="auto"/>
              </w:rPr>
            </w:pPr>
            <w:r w:rsidRPr="003670E6">
              <w:rPr>
                <w:rFonts w:cs="Arial"/>
              </w:rPr>
              <w:fldChar w:fldCharType="begin">
                <w:ffData>
                  <w:name w:val=""/>
                  <w:enabled/>
                  <w:calcOnExit w:val="0"/>
                  <w:ddList>
                    <w:result w:val="1"/>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0E5A297B" w14:textId="77777777" w:rsidR="003D4108" w:rsidRPr="003D4108" w:rsidRDefault="00C53F7C" w:rsidP="003D4108">
            <w:pPr>
              <w:rPr>
                <w:noProof/>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3D4108" w:rsidRPr="003D4108">
              <w:rPr>
                <w:noProof/>
                <w:color w:val="auto"/>
              </w:rPr>
              <w:t>Construction of approximatley:</w:t>
            </w:r>
          </w:p>
          <w:p w14:paraId="33F614DF" w14:textId="2CEE4AEA" w:rsidR="003D4108" w:rsidRPr="003D4108" w:rsidRDefault="003D4108" w:rsidP="003D4108">
            <w:pPr>
              <w:rPr>
                <w:noProof/>
                <w:color w:val="auto"/>
              </w:rPr>
            </w:pPr>
            <w:r w:rsidRPr="003D4108">
              <w:rPr>
                <w:noProof/>
                <w:color w:val="auto"/>
              </w:rPr>
              <w:t xml:space="preserve"> </w:t>
            </w:r>
            <w:r w:rsidR="007A7D1F">
              <w:rPr>
                <w:noProof/>
                <w:color w:val="auto"/>
              </w:rPr>
              <w:t>69</w:t>
            </w:r>
            <w:r w:rsidR="00D805CF">
              <w:rPr>
                <w:noProof/>
                <w:color w:val="auto"/>
              </w:rPr>
              <w:t>5</w:t>
            </w:r>
            <w:r w:rsidRPr="003D4108">
              <w:rPr>
                <w:noProof/>
                <w:color w:val="auto"/>
              </w:rPr>
              <w:t>m of 1</w:t>
            </w:r>
            <w:r w:rsidR="00990922">
              <w:rPr>
                <w:noProof/>
                <w:color w:val="auto"/>
              </w:rPr>
              <w:t>25</w:t>
            </w:r>
            <w:r w:rsidRPr="003D4108">
              <w:rPr>
                <w:noProof/>
                <w:color w:val="auto"/>
              </w:rPr>
              <w:t xml:space="preserve"> mm O.D. SDR 1</w:t>
            </w:r>
            <w:r w:rsidR="00990922">
              <w:rPr>
                <w:noProof/>
                <w:color w:val="auto"/>
              </w:rPr>
              <w:t>7</w:t>
            </w:r>
            <w:r w:rsidRPr="003D4108">
              <w:rPr>
                <w:noProof/>
                <w:color w:val="auto"/>
              </w:rPr>
              <w:t xml:space="preserve"> watermain,</w:t>
            </w:r>
          </w:p>
          <w:p w14:paraId="028B89E7" w14:textId="0DC97DAE" w:rsidR="003D4108" w:rsidRPr="003D4108" w:rsidRDefault="003D4108" w:rsidP="003D4108">
            <w:pPr>
              <w:rPr>
                <w:noProof/>
                <w:color w:val="auto"/>
              </w:rPr>
            </w:pPr>
            <w:r w:rsidRPr="003D4108">
              <w:rPr>
                <w:noProof/>
                <w:color w:val="auto"/>
              </w:rPr>
              <w:t xml:space="preserve"> </w:t>
            </w:r>
            <w:r w:rsidR="00990922">
              <w:rPr>
                <w:noProof/>
                <w:color w:val="auto"/>
              </w:rPr>
              <w:t>6</w:t>
            </w:r>
            <w:r>
              <w:rPr>
                <w:noProof/>
                <w:color w:val="auto"/>
              </w:rPr>
              <w:t>60</w:t>
            </w:r>
            <w:r w:rsidRPr="003D4108">
              <w:rPr>
                <w:noProof/>
                <w:color w:val="auto"/>
              </w:rPr>
              <w:t xml:space="preserve">m of </w:t>
            </w:r>
            <w:r w:rsidR="00990922">
              <w:rPr>
                <w:noProof/>
                <w:color w:val="auto"/>
              </w:rPr>
              <w:t>125</w:t>
            </w:r>
            <w:r w:rsidRPr="003D4108">
              <w:rPr>
                <w:noProof/>
                <w:color w:val="auto"/>
              </w:rPr>
              <w:t xml:space="preserve"> mm O.D. </w:t>
            </w:r>
            <w:r w:rsidR="00990922">
              <w:rPr>
                <w:noProof/>
                <w:color w:val="auto"/>
              </w:rPr>
              <w:t>underground electrical ducting</w:t>
            </w:r>
          </w:p>
          <w:p w14:paraId="3DEBBC83" w14:textId="02800FB8" w:rsidR="003D4108" w:rsidRPr="003D4108" w:rsidRDefault="003D4108" w:rsidP="003D4108">
            <w:pPr>
              <w:rPr>
                <w:noProof/>
                <w:color w:val="auto"/>
              </w:rPr>
            </w:pPr>
            <w:r w:rsidRPr="003D4108">
              <w:rPr>
                <w:noProof/>
                <w:color w:val="auto"/>
              </w:rPr>
              <w:t xml:space="preserve"> a</w:t>
            </w:r>
            <w:r w:rsidR="00990922">
              <w:rPr>
                <w:noProof/>
                <w:color w:val="auto"/>
              </w:rPr>
              <w:t>ll a</w:t>
            </w:r>
            <w:r w:rsidRPr="003D4108">
              <w:rPr>
                <w:noProof/>
                <w:color w:val="auto"/>
              </w:rPr>
              <w:t>ssociated valves and fittings, temporary and permanent</w:t>
            </w:r>
          </w:p>
          <w:p w14:paraId="207A5877" w14:textId="455398F5" w:rsidR="00C53F7C" w:rsidRDefault="003D4108" w:rsidP="003D4108">
            <w:pPr>
              <w:rPr>
                <w:color w:val="auto"/>
              </w:rPr>
            </w:pPr>
            <w:r w:rsidRPr="003D4108">
              <w:rPr>
                <w:noProof/>
                <w:color w:val="auto"/>
              </w:rPr>
              <w:t>reinstatement and all other ancillary works.</w:t>
            </w:r>
            <w:r w:rsidR="00C53F7C">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61CA31FA"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990922">
              <w:rPr>
                <w:color w:val="auto"/>
              </w:rPr>
              <w:t>Eshnaglogh, Knockatallon,</w:t>
            </w:r>
            <w:r w:rsidR="003D4108">
              <w:rPr>
                <w:noProof/>
                <w:color w:val="auto"/>
              </w:rPr>
              <w:t xml:space="preserve"> County Monaghan</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06AAAB30"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3D4108">
              <w:rPr>
                <w:noProof/>
                <w:color w:val="auto"/>
              </w:rPr>
              <w:t>T</w:t>
            </w:r>
            <w:r w:rsidR="00990922">
              <w:rPr>
                <w:noProof/>
                <w:color w:val="auto"/>
              </w:rPr>
              <w:t>ydavnet</w:t>
            </w:r>
            <w:r w:rsidR="003D4108">
              <w:rPr>
                <w:noProof/>
                <w:color w:val="auto"/>
              </w:rPr>
              <w:t xml:space="preserve"> Group Water Scheme</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5ED8540F" w14:textId="13F282D1" w:rsidR="003D4108" w:rsidRDefault="00C53F7C" w:rsidP="00A424F4">
            <w:pPr>
              <w:rPr>
                <w:noProof/>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3D4108">
              <w:rPr>
                <w:noProof/>
                <w:color w:val="auto"/>
              </w:rPr>
              <w:t xml:space="preserve">c/o Mr. </w:t>
            </w:r>
            <w:r w:rsidR="00990922">
              <w:rPr>
                <w:noProof/>
                <w:color w:val="auto"/>
              </w:rPr>
              <w:t>Sean Clerkin</w:t>
            </w:r>
            <w:r w:rsidR="003D4108">
              <w:rPr>
                <w:noProof/>
                <w:color w:val="auto"/>
              </w:rPr>
              <w:t>,</w:t>
            </w:r>
          </w:p>
          <w:p w14:paraId="5DCE6F7D" w14:textId="7C52F549" w:rsidR="003D4108" w:rsidRDefault="003D4108" w:rsidP="00A424F4">
            <w:pPr>
              <w:rPr>
                <w:noProof/>
                <w:color w:val="auto"/>
              </w:rPr>
            </w:pPr>
            <w:r>
              <w:rPr>
                <w:noProof/>
                <w:color w:val="auto"/>
              </w:rPr>
              <w:t>T</w:t>
            </w:r>
            <w:r w:rsidR="00990922">
              <w:rPr>
                <w:noProof/>
                <w:color w:val="auto"/>
              </w:rPr>
              <w:t>ydavnet Group Water Scheme</w:t>
            </w:r>
            <w:r>
              <w:rPr>
                <w:noProof/>
                <w:color w:val="auto"/>
              </w:rPr>
              <w:t>,</w:t>
            </w:r>
          </w:p>
          <w:p w14:paraId="7886D053" w14:textId="73F23079" w:rsidR="003D4108" w:rsidRDefault="00990922" w:rsidP="00A424F4">
            <w:pPr>
              <w:rPr>
                <w:noProof/>
                <w:color w:val="auto"/>
              </w:rPr>
            </w:pPr>
            <w:r>
              <w:rPr>
                <w:noProof/>
                <w:color w:val="auto"/>
              </w:rPr>
              <w:t>Mullaghdun</w:t>
            </w:r>
            <w:r w:rsidR="003D4108">
              <w:rPr>
                <w:noProof/>
                <w:color w:val="auto"/>
              </w:rPr>
              <w:t>,</w:t>
            </w:r>
          </w:p>
          <w:p w14:paraId="38F238A4" w14:textId="56F8E12B" w:rsidR="00990922" w:rsidRDefault="00990922" w:rsidP="00A424F4">
            <w:pPr>
              <w:rPr>
                <w:noProof/>
                <w:color w:val="auto"/>
              </w:rPr>
            </w:pPr>
            <w:r>
              <w:rPr>
                <w:noProof/>
                <w:color w:val="auto"/>
              </w:rPr>
              <w:t>Knockatallon</w:t>
            </w:r>
          </w:p>
          <w:p w14:paraId="6833770A" w14:textId="75E46722" w:rsidR="00C53F7C" w:rsidRDefault="003D4108" w:rsidP="00A424F4">
            <w:pPr>
              <w:rPr>
                <w:color w:val="auto"/>
              </w:rPr>
            </w:pPr>
            <w:r>
              <w:rPr>
                <w:noProof/>
                <w:color w:val="auto"/>
              </w:rPr>
              <w:t>County Monaghan.</w:t>
            </w:r>
            <w:r w:rsidR="00C53F7C">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(Instructions  Section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1FF8BE0D"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Pr>
                <w:rFonts w:cs="Arial"/>
                <w:bCs/>
                <w:noProof/>
              </w:rPr>
              <w:t>1</w:t>
            </w:r>
            <w:r w:rsidR="00434DA7">
              <w:rPr>
                <w:rFonts w:cs="Arial"/>
                <w:bCs/>
                <w:noProof/>
              </w:rPr>
              <w:t>2</w:t>
            </w:r>
            <w:r>
              <w:rPr>
                <w:rFonts w:cs="Arial"/>
                <w:bCs/>
                <w:noProof/>
              </w:rPr>
              <w:t xml:space="preserve"> days before latest time for receipt of Tender)</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3E2C6C7D"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Pr>
                <w:rFonts w:cs="Arial"/>
                <w:bCs/>
                <w:noProof/>
              </w:rPr>
              <w:t>8 days before latest time for receipt of Tender)</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7FE77063"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3A37C0">
              <w:rPr>
                <w:rFonts w:cs="Arial"/>
                <w:i/>
                <w:highlight w:val="lightGray"/>
              </w:rPr>
              <w:t>08 July</w:t>
            </w:r>
            <w:r w:rsidR="00594F96">
              <w:rPr>
                <w:rFonts w:cs="Arial"/>
                <w:i/>
                <w:noProof/>
                <w:highlight w:val="lightGray"/>
              </w:rPr>
              <w:t>-2026</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77777777"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reference or Not Applicable)</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14DA9853"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3D4108">
              <w:rPr>
                <w:rFonts w:cs="Arial"/>
                <w:i/>
                <w:noProof/>
                <w:highlight w:val="lightGray"/>
              </w:rPr>
              <w:t>N/A</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53EEF6E3"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670B41">
              <w:rPr>
                <w:rFonts w:cs="Arial"/>
                <w:i/>
                <w:highlight w:val="lightGray"/>
              </w:rPr>
              <w:t>xx</w:t>
            </w:r>
            <w:r w:rsidR="00594F96">
              <w:rPr>
                <w:rFonts w:cs="Arial"/>
                <w:i/>
                <w:highlight w:val="lightGray"/>
              </w:rPr>
              <w:t>-</w:t>
            </w:r>
            <w:r w:rsidR="00670B41">
              <w:rPr>
                <w:rFonts w:cs="Arial"/>
                <w:i/>
                <w:highlight w:val="lightGray"/>
              </w:rPr>
              <w:t>xx</w:t>
            </w:r>
            <w:r w:rsidR="00594F96">
              <w:rPr>
                <w:rFonts w:cs="Arial"/>
                <w:i/>
                <w:highlight w:val="lightGray"/>
              </w:rPr>
              <w:t>-2026</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6293C988"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3A37C0">
              <w:rPr>
                <w:rFonts w:cs="Arial"/>
                <w:bCs/>
              </w:rPr>
              <w:t xml:space="preserve">30 July </w:t>
            </w:r>
            <w:r w:rsidR="00594F96">
              <w:rPr>
                <w:rFonts w:cs="Arial"/>
                <w:bCs/>
                <w:noProof/>
              </w:rPr>
              <w:t>2026</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594F96">
              <w:rPr>
                <w:rFonts w:cs="Arial"/>
                <w:bCs/>
              </w:rPr>
              <w:t>17</w:t>
            </w:r>
            <w:r>
              <w:rPr>
                <w:rFonts w:cs="Arial"/>
                <w:bCs/>
                <w:noProof/>
              </w:rPr>
              <w:t>:</w:t>
            </w:r>
            <w:r w:rsidR="00594F96">
              <w:rPr>
                <w:rFonts w:cs="Arial"/>
                <w:bCs/>
                <w:noProof/>
              </w:rPr>
              <w:t>00</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77777777"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Pr="003670E6">
              <w:rPr>
                <w:i/>
                <w:noProof/>
                <w:color w:val="auto"/>
              </w:rPr>
              <w:t>Insert additional details if required here for electronic submission, hand or pre-paid registered post</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64A1F85F"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sidR="00594F96">
              <w:rPr>
                <w:rFonts w:cs="Arial"/>
                <w:bCs/>
                <w:noProof/>
              </w:rPr>
              <w:t>N/A</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274358C9"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594F96">
              <w:rPr>
                <w:rFonts w:cs="Arial"/>
                <w:bCs/>
              </w:rPr>
              <w:t>pdf, word,jpeg, &amp;excel formats</w:t>
            </w:r>
            <w:r w:rsidR="00B8433F">
              <w:rPr>
                <w:rFonts w:cs="Arial"/>
                <w:bCs/>
              </w:rPr>
              <w:fldChar w:fldCharType="end"/>
            </w:r>
          </w:p>
          <w:p w14:paraId="5B4BE253" w14:textId="77777777" w:rsidR="003D5A06" w:rsidRDefault="003D5A06" w:rsidP="00A424F4">
            <w:pPr>
              <w:rPr>
                <w:rFonts w:cs="Arial"/>
                <w:bCs/>
              </w:rPr>
            </w:pPr>
          </w:p>
          <w:p w14:paraId="093671A2" w14:textId="09A983F7"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594F96">
              <w:rPr>
                <w:rFonts w:cs="Arial"/>
                <w:bCs/>
                <w:noProof/>
              </w:rPr>
              <w:t>1</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321DC092" w:rsidR="003D5A06" w:rsidRPr="00D8240B"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Pr>
                <w:noProof/>
              </w:rPr>
              <w:t>Not Applicable</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05CF"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419526F8" w14:textId="77777777" w:rsidR="00FE2875" w:rsidRDefault="00F93E11" w:rsidP="00FE2875">
            <w:pPr>
              <w:rPr>
                <w:noProof/>
              </w:rPr>
            </w:pPr>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FE2875">
              <w:rPr>
                <w:noProof/>
              </w:rPr>
              <w:t>Works Requirements (Volume A)</w:t>
            </w:r>
          </w:p>
          <w:p w14:paraId="1204E232" w14:textId="77777777" w:rsidR="00FE2875" w:rsidRDefault="00FE2875" w:rsidP="00FE2875">
            <w:pPr>
              <w:rPr>
                <w:noProof/>
              </w:rPr>
            </w:pPr>
            <w:r>
              <w:rPr>
                <w:noProof/>
              </w:rPr>
              <w:t>Completed Tender &amp; Schedule (Volume B)</w:t>
            </w:r>
          </w:p>
          <w:p w14:paraId="6066536E" w14:textId="77777777" w:rsidR="00FE2875" w:rsidRDefault="00FE2875" w:rsidP="00FE2875">
            <w:pPr>
              <w:rPr>
                <w:noProof/>
              </w:rPr>
            </w:pPr>
            <w:r>
              <w:rPr>
                <w:noProof/>
              </w:rPr>
              <w:t>The Pricing Document (Volume C)</w:t>
            </w:r>
          </w:p>
          <w:p w14:paraId="1E5F6EED" w14:textId="509B96CD" w:rsidR="00F93E11" w:rsidRDefault="00FE2875" w:rsidP="00FE2875">
            <w:r>
              <w:rPr>
                <w:noProof/>
              </w:rPr>
              <w:t>Conditions of Contract &amp; Model Forms (Volume D)</w:t>
            </w:r>
            <w:r w:rsidR="00F93E11">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03A1F63D" w14:textId="77777777" w:rsidR="00FE2875" w:rsidRPr="00FE2875" w:rsidRDefault="00F93E11" w:rsidP="00FE2875">
            <w:pPr>
              <w:rPr>
                <w:rFonts w:cs="Arial"/>
                <w:bCs/>
                <w:noProof/>
                <w:lang w:val="fr-FR"/>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sidRPr="00FE2875">
              <w:rPr>
                <w:rFonts w:cs="Arial"/>
                <w:bCs/>
                <w:lang w:val="fr-FR"/>
              </w:rPr>
              <w:instrText xml:space="preserve"> </w:instrText>
            </w:r>
            <w:bookmarkStart w:id="15" w:name="Text38"/>
            <w:r w:rsidRPr="00FE2875">
              <w:rPr>
                <w:rFonts w:cs="Arial"/>
                <w:bCs/>
                <w:lang w:val="fr-FR"/>
              </w:rPr>
              <w:instrText xml:space="preserve">FORMTEXT </w:instrText>
            </w:r>
            <w:r>
              <w:rPr>
                <w:rFonts w:cs="Arial"/>
                <w:bCs/>
              </w:rPr>
            </w:r>
            <w:r>
              <w:rPr>
                <w:rFonts w:cs="Arial"/>
                <w:bCs/>
              </w:rPr>
              <w:fldChar w:fldCharType="separate"/>
            </w:r>
            <w:r w:rsidR="00FE2875" w:rsidRPr="00FE2875">
              <w:rPr>
                <w:rFonts w:cs="Arial"/>
                <w:bCs/>
                <w:noProof/>
                <w:lang w:val="fr-FR"/>
              </w:rPr>
              <w:t xml:space="preserve">Suitability Assessment Questionnaire - QW2 </w:t>
            </w:r>
          </w:p>
          <w:p w14:paraId="6538F4B7" w14:textId="77703B54" w:rsidR="00F93E11" w:rsidRPr="00FE2875" w:rsidRDefault="00FE2875" w:rsidP="00FE2875">
            <w:pPr>
              <w:rPr>
                <w:rFonts w:cs="Arial"/>
                <w:bCs/>
                <w:lang w:val="fr-FR"/>
              </w:rPr>
            </w:pPr>
            <w:r w:rsidRPr="00FE2875">
              <w:rPr>
                <w:rFonts w:cs="Arial"/>
                <w:bCs/>
                <w:noProof/>
                <w:lang w:val="fr-FR"/>
              </w:rPr>
              <w:t>Information Pack (Volume E)</w:t>
            </w:r>
            <w:r w:rsidR="00F93E11">
              <w:rPr>
                <w:rFonts w:cs="Arial"/>
                <w:bCs/>
              </w:rPr>
              <w:fldChar w:fldCharType="end"/>
            </w:r>
            <w:bookmarkEnd w:id="15"/>
          </w:p>
          <w:p w14:paraId="5510F1D0" w14:textId="77777777" w:rsidR="00F93E11" w:rsidRPr="00FE2875" w:rsidRDefault="00F93E11" w:rsidP="00A424F4">
            <w:pPr>
              <w:rPr>
                <w:rFonts w:cs="Arial"/>
                <w:bCs/>
                <w:lang w:val="fr-FR"/>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FE2875" w:rsidRDefault="00F93E11" w:rsidP="00A424F4">
            <w:pPr>
              <w:rPr>
                <w:lang w:val="fr-FR"/>
              </w:rPr>
            </w:pPr>
          </w:p>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4D46C0E1"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Not Applicable.</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 xml:space="preserve">or </w:t>
            </w:r>
            <w:proofErr w:type="gramStart"/>
            <w:r w:rsidRPr="00916F2E">
              <w:rPr>
                <w:color w:val="auto"/>
                <w:lang w:eastAsia="en-GB"/>
              </w:rPr>
              <w:t>example</w:t>
            </w:r>
            <w:proofErr w:type="gramEnd"/>
            <w:r w:rsidRPr="00916F2E">
              <w:rPr>
                <w:color w:val="auto"/>
                <w:lang w:eastAsia="en-GB"/>
              </w:rPr>
              <w:t xml:space="preserv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0B618770"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Pr>
                <w:noProof/>
              </w:rPr>
              <w:t>Insert additional requirmements for electronic submission here.</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xml:space="preserve">, the name of the Contract, and the content, and, if more than one copy is required, the copy number: for </w:t>
            </w:r>
            <w:proofErr w:type="gramStart"/>
            <w:r w:rsidRPr="00DD3C04">
              <w:rPr>
                <w:lang w:eastAsia="en-GB"/>
              </w:rPr>
              <w:t>example</w:t>
            </w:r>
            <w:proofErr w:type="gramEnd"/>
            <w:r w:rsidRPr="00DD3C04">
              <w:rPr>
                <w:lang w:eastAsia="en-GB"/>
              </w:rPr>
              <w:t xml:space="preserv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6444DDA5" w:rsidR="00F93E11" w:rsidRPr="007C4A6C" w:rsidRDefault="00F93E11" w:rsidP="004E67E0">
            <w:pPr>
              <w:spacing w:before="120" w:after="120"/>
            </w:pPr>
            <w:r>
              <w:rPr>
                <w:rFonts w:cs="Arial"/>
              </w:rPr>
              <w:fldChar w:fldCharType="begin">
                <w:ffData>
                  <w:name w:val=""/>
                  <w:enabled/>
                  <w:calcOnExit w:val="0"/>
                  <w:ddList>
                    <w:result w:val="1"/>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0927C92A"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670B41">
              <w:rPr>
                <w:rFonts w:cs="Arial"/>
                <w:color w:val="auto"/>
              </w:rPr>
              <w:t>56</w:t>
            </w:r>
            <w:r w:rsidRPr="00DC3667">
              <w:rPr>
                <w:rFonts w:cs="Arial"/>
                <w:color w:val="auto"/>
              </w:rPr>
              <w:fldChar w:fldCharType="end"/>
            </w:r>
            <w:r w:rsidRPr="007C4A6C">
              <w:rPr>
                <w:rFonts w:cs="Arial"/>
                <w:color w:val="auto"/>
              </w:rPr>
              <w:t xml:space="preserve"> days, starting on the day this Contract comes into effect.</w:t>
            </w:r>
          </w:p>
          <w:p w14:paraId="4BD3CB85" w14:textId="338AA6AD"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sidR="00FE2875">
              <w:rPr>
                <w:rFonts w:cs="Arial"/>
                <w:color w:val="auto"/>
              </w:rPr>
              <w:t> </w:t>
            </w:r>
            <w:r w:rsidR="00FE2875">
              <w:rPr>
                <w:rFonts w:cs="Arial"/>
                <w:color w:val="auto"/>
              </w:rPr>
              <w:t> </w:t>
            </w:r>
            <w:r w:rsidR="00FE2875">
              <w:rPr>
                <w:rFonts w:cs="Arial"/>
                <w:color w:val="auto"/>
              </w:rPr>
              <w:t> </w:t>
            </w:r>
            <w:r w:rsidR="00FE2875">
              <w:rPr>
                <w:rFonts w:cs="Arial"/>
                <w:color w:val="auto"/>
              </w:rPr>
              <w:t> </w:t>
            </w:r>
            <w:r w:rsidR="00FE2875">
              <w:rPr>
                <w:rFonts w:cs="Arial"/>
                <w:color w:val="auto"/>
              </w:rPr>
              <w:t> </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69290074"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Not Applicable</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3F310587"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sidR="00FE2875" w:rsidRPr="00FE2875">
        <w:rPr>
          <w:noProof/>
        </w:rPr>
        <w:t xml:space="preserve">The Schedule of Rates prepared by the Employer shall be completed by the Tenderer in accordance with Clause 4.5 and Clause 4.8 of the ITT. </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1FB813DF" w14:textId="69EC207F" w:rsidR="00F93E11" w:rsidRDefault="00F93E11" w:rsidP="00C53F7C">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FE2875">
        <w:rPr>
          <w:noProof/>
        </w:rPr>
        <w:t>QW2</w:t>
      </w:r>
      <w:r>
        <w:fldChar w:fldCharType="end"/>
      </w:r>
    </w:p>
    <w:p w14:paraId="5BC5B76C" w14:textId="77777777" w:rsidR="00F93E11" w:rsidRDefault="00F93E11" w:rsidP="00C53F7C">
      <w:pPr>
        <w:rPr>
          <w:color w:val="auto"/>
        </w:rPr>
      </w:pPr>
      <w:r>
        <w:rPr>
          <w:color w:val="auto"/>
        </w:rPr>
        <w:br w:type="page"/>
      </w:r>
    </w:p>
    <w:p w14:paraId="56DC3914" w14:textId="1A09F284" w:rsidR="00F93E11" w:rsidRDefault="00F93E11" w:rsidP="00F93E11">
      <w:pPr>
        <w:pStyle w:val="Heading1"/>
      </w:pPr>
      <w:r>
        <w:t xml:space="preserve">Appendix 3: Information Pack </w:t>
      </w:r>
    </w:p>
    <w:p w14:paraId="0AA98008" w14:textId="4773611A" w:rsidR="00F93E11" w:rsidRDefault="00F93E11" w:rsidP="00C53F7C"/>
    <w:p w14:paraId="3060F1B9" w14:textId="691B47AA" w:rsidR="00F93E11" w:rsidRDefault="00F93E11" w:rsidP="00C53F7C">
      <w:pPr>
        <w:rPr>
          <w:bCs/>
          <w:color w:val="auto"/>
          <w:sz w:val="24"/>
        </w:rPr>
      </w:pPr>
      <w:r w:rsidRPr="00F71FEE">
        <w:rPr>
          <w:bCs/>
          <w:color w:val="auto"/>
          <w:sz w:val="24"/>
        </w:rPr>
        <w:t>Instructions sections 1.3)</w:t>
      </w:r>
    </w:p>
    <w:p w14:paraId="56993D04" w14:textId="033E5A2F" w:rsidR="00F93E11" w:rsidRDefault="00F93E11" w:rsidP="00C53F7C">
      <w:pPr>
        <w:rPr>
          <w:bCs/>
          <w:color w:val="auto"/>
          <w:sz w:val="24"/>
        </w:rPr>
      </w:pPr>
    </w:p>
    <w:p w14:paraId="0A167559" w14:textId="41D0F750" w:rsidR="00F93E11" w:rsidRDefault="00F93E11" w:rsidP="00F93E11">
      <w:pPr>
        <w:pStyle w:val="Heading2"/>
      </w:pPr>
      <w:r>
        <w:t xml:space="preserve">Information Pack </w:t>
      </w:r>
    </w:p>
    <w:p w14:paraId="08AC7E33" w14:textId="41467613"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sidR="00FE2875">
        <w:rPr>
          <w:noProof/>
        </w:rPr>
        <w:t>Volume E</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40A2A" w14:textId="77777777" w:rsidR="007E1B83" w:rsidRDefault="007E1B83" w:rsidP="00D062DF">
      <w:r>
        <w:separator/>
      </w:r>
    </w:p>
  </w:endnote>
  <w:endnote w:type="continuationSeparator" w:id="0">
    <w:p w14:paraId="6C21D8D6" w14:textId="77777777" w:rsidR="007E1B83" w:rsidRDefault="007E1B83"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1519" w14:textId="77777777" w:rsidR="007E1B83" w:rsidRDefault="007E1B83" w:rsidP="00D062DF">
      <w:r>
        <w:separator/>
      </w:r>
    </w:p>
  </w:footnote>
  <w:footnote w:type="continuationSeparator" w:id="0">
    <w:p w14:paraId="2209C659" w14:textId="77777777" w:rsidR="007E1B83" w:rsidRDefault="007E1B83"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Projects in excess of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87396366">
    <w:abstractNumId w:val="0"/>
  </w:num>
  <w:num w:numId="2" w16cid:durableId="13574668">
    <w:abstractNumId w:val="6"/>
  </w:num>
  <w:num w:numId="3" w16cid:durableId="1130786063">
    <w:abstractNumId w:val="3"/>
  </w:num>
  <w:num w:numId="4" w16cid:durableId="1054238808">
    <w:abstractNumId w:val="4"/>
  </w:num>
  <w:num w:numId="5" w16cid:durableId="1872064240">
    <w:abstractNumId w:val="2"/>
  </w:num>
  <w:num w:numId="6" w16cid:durableId="1912306460">
    <w:abstractNumId w:val="1"/>
  </w:num>
  <w:num w:numId="7" w16cid:durableId="1904220952">
    <w:abstractNumId w:val="11"/>
  </w:num>
  <w:num w:numId="8" w16cid:durableId="749280122">
    <w:abstractNumId w:val="7"/>
  </w:num>
  <w:num w:numId="9" w16cid:durableId="166411046">
    <w:abstractNumId w:val="10"/>
  </w:num>
  <w:num w:numId="10" w16cid:durableId="2064676954">
    <w:abstractNumId w:val="8"/>
  </w:num>
  <w:num w:numId="11" w16cid:durableId="2108231588">
    <w:abstractNumId w:val="5"/>
  </w:num>
  <w:num w:numId="12" w16cid:durableId="15007763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sDel="0" w:formatting="0"/>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911AC"/>
    <w:rsid w:val="000D71F6"/>
    <w:rsid w:val="00141B07"/>
    <w:rsid w:val="001C238D"/>
    <w:rsid w:val="001F3B7E"/>
    <w:rsid w:val="00275E72"/>
    <w:rsid w:val="002C5975"/>
    <w:rsid w:val="002E31CF"/>
    <w:rsid w:val="00307AA4"/>
    <w:rsid w:val="00326FE9"/>
    <w:rsid w:val="003670E6"/>
    <w:rsid w:val="003A37C0"/>
    <w:rsid w:val="003D4108"/>
    <w:rsid w:val="003D5A06"/>
    <w:rsid w:val="00434DA7"/>
    <w:rsid w:val="004451AA"/>
    <w:rsid w:val="004E671F"/>
    <w:rsid w:val="004E67E0"/>
    <w:rsid w:val="005232D6"/>
    <w:rsid w:val="00536B4B"/>
    <w:rsid w:val="00554885"/>
    <w:rsid w:val="00594F96"/>
    <w:rsid w:val="005C790A"/>
    <w:rsid w:val="006345B0"/>
    <w:rsid w:val="00652C47"/>
    <w:rsid w:val="00670B41"/>
    <w:rsid w:val="00762372"/>
    <w:rsid w:val="007A7D1F"/>
    <w:rsid w:val="007D1455"/>
    <w:rsid w:val="007D1A81"/>
    <w:rsid w:val="007E1B83"/>
    <w:rsid w:val="008B418E"/>
    <w:rsid w:val="008C7007"/>
    <w:rsid w:val="00990922"/>
    <w:rsid w:val="009C3368"/>
    <w:rsid w:val="00A424F4"/>
    <w:rsid w:val="00A5680B"/>
    <w:rsid w:val="00A647AB"/>
    <w:rsid w:val="00A82F89"/>
    <w:rsid w:val="00B8433F"/>
    <w:rsid w:val="00BC32C8"/>
    <w:rsid w:val="00C53F7C"/>
    <w:rsid w:val="00C80533"/>
    <w:rsid w:val="00CA55BD"/>
    <w:rsid w:val="00CE2717"/>
    <w:rsid w:val="00D062DF"/>
    <w:rsid w:val="00D2204C"/>
    <w:rsid w:val="00D36F50"/>
    <w:rsid w:val="00D77FF4"/>
    <w:rsid w:val="00D805CF"/>
    <w:rsid w:val="00DD3238"/>
    <w:rsid w:val="00EF1FD6"/>
    <w:rsid w:val="00EF61A3"/>
    <w:rsid w:val="00F16485"/>
    <w:rsid w:val="00F93E11"/>
    <w:rsid w:val="00FB5CF3"/>
    <w:rsid w:val="00FE2875"/>
    <w:rsid w:val="00FE3E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7342</Words>
  <Characters>41854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2026-06-08T09:01:00Z</dcterms:created>
  <dcterms:modified xsi:type="dcterms:W3CDTF">2026-07-07T10:33:00Z</dcterms:modified>
</cp:coreProperties>
</file>