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1B6C2" w14:textId="5494DB1A" w:rsidR="2A6985E2" w:rsidRDefault="2A6985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FB694E" w:rsidRPr="00375A2A" w14:paraId="5E7491AA" w14:textId="77777777" w:rsidTr="00692CFC">
        <w:tc>
          <w:tcPr>
            <w:tcW w:w="13887" w:type="dxa"/>
            <w:shd w:val="clear" w:color="auto" w:fill="C6D9F1" w:themeFill="text2" w:themeFillTint="33"/>
          </w:tcPr>
          <w:p w14:paraId="677A6B55" w14:textId="6F6252AE" w:rsidR="00FB694E" w:rsidRPr="00375A2A" w:rsidRDefault="00FB694E" w:rsidP="00807939">
            <w:pPr>
              <w:spacing w:line="240" w:lineRule="auto"/>
              <w:jc w:val="left"/>
              <w:rPr>
                <w:rFonts w:cstheme="minorHAnsi"/>
                <w:b/>
                <w:bCs/>
                <w:iCs/>
                <w:color w:val="FFFFFF"/>
                <w:sz w:val="28"/>
                <w:szCs w:val="28"/>
              </w:rPr>
            </w:pPr>
            <w:bookmarkStart w:id="0" w:name="_Hlk72246840"/>
            <w:bookmarkStart w:id="1" w:name="_Hlk72397126"/>
            <w:r w:rsidRPr="00375A2A">
              <w:rPr>
                <w:rFonts w:cstheme="minorHAnsi"/>
                <w:b/>
                <w:bCs/>
                <w:color w:val="808080"/>
                <w:sz w:val="28"/>
                <w:szCs w:val="28"/>
              </w:rPr>
              <w:br w:type="page"/>
            </w:r>
            <w:r w:rsidR="00807939" w:rsidRPr="00375A2A">
              <w:rPr>
                <w:rFonts w:cstheme="minorHAnsi"/>
                <w:b/>
                <w:bCs/>
                <w:sz w:val="28"/>
                <w:szCs w:val="28"/>
              </w:rPr>
              <w:t xml:space="preserve">TRD Section </w:t>
            </w:r>
            <w:r w:rsidR="002C509D" w:rsidRPr="00375A2A">
              <w:rPr>
                <w:rFonts w:cstheme="minorHAnsi"/>
                <w:b/>
                <w:bCs/>
                <w:sz w:val="28"/>
                <w:szCs w:val="28"/>
              </w:rPr>
              <w:t>1</w:t>
            </w:r>
            <w:r w:rsidR="00807939" w:rsidRPr="00375A2A">
              <w:rPr>
                <w:rFonts w:cstheme="minorHAnsi"/>
                <w:b/>
                <w:bCs/>
                <w:sz w:val="28"/>
                <w:szCs w:val="28"/>
              </w:rPr>
              <w:t xml:space="preserve">: </w:t>
            </w:r>
            <w:r w:rsidR="00375A2A" w:rsidRPr="00375A2A">
              <w:rPr>
                <w:rFonts w:cstheme="minorHAnsi"/>
                <w:b/>
                <w:bCs/>
                <w:sz w:val="28"/>
                <w:szCs w:val="28"/>
              </w:rPr>
              <w:t>Selection Criteria</w:t>
            </w:r>
            <w:r w:rsidRPr="00375A2A">
              <w:rPr>
                <w:rFonts w:cstheme="minorHAnsi"/>
                <w:b/>
                <w:bCs/>
                <w:sz w:val="28"/>
                <w:szCs w:val="28"/>
              </w:rPr>
              <w:t xml:space="preserve"> - Mandatory Response Requirements</w:t>
            </w:r>
          </w:p>
        </w:tc>
      </w:tr>
    </w:tbl>
    <w:p w14:paraId="684CBE8F" w14:textId="77777777" w:rsidR="0046183F" w:rsidRPr="00375A2A" w:rsidRDefault="0046183F" w:rsidP="00375A2A">
      <w:pPr>
        <w:pStyle w:val="Heading1"/>
      </w:pPr>
      <w:bookmarkStart w:id="2" w:name="_Hlk72407257"/>
      <w:bookmarkStart w:id="3" w:name="_Hlk72403765"/>
      <w:bookmarkStart w:id="4" w:name="_Toc69231257"/>
      <w:bookmarkStart w:id="5" w:name="_Hlk4682412"/>
      <w:bookmarkEnd w:id="0"/>
    </w:p>
    <w:bookmarkEnd w:id="2"/>
    <w:p w14:paraId="23642408" w14:textId="4432E2C8" w:rsidR="000743AD" w:rsidRDefault="0086043E" w:rsidP="627260E6">
      <w:pPr>
        <w:pStyle w:val="Heading1"/>
        <w:rPr>
          <w:rFonts w:asciiTheme="minorHAnsi" w:hAnsiTheme="minorHAnsi" w:cstheme="minorBidi"/>
          <w:sz w:val="22"/>
          <w:szCs w:val="22"/>
        </w:rPr>
      </w:pPr>
      <w:r w:rsidRPr="66281F98">
        <w:rPr>
          <w:rFonts w:asciiTheme="minorHAnsi" w:hAnsiTheme="minorHAnsi" w:cstheme="minorBidi"/>
          <w:sz w:val="22"/>
          <w:szCs w:val="22"/>
        </w:rPr>
        <w:t xml:space="preserve">These are mandatory requirements where the Tenderers </w:t>
      </w:r>
      <w:r w:rsidRPr="66281F98">
        <w:rPr>
          <w:rFonts w:asciiTheme="minorHAnsi" w:hAnsiTheme="minorHAnsi" w:cstheme="minorBidi"/>
          <w:sz w:val="22"/>
          <w:szCs w:val="22"/>
          <w:u w:val="single"/>
        </w:rPr>
        <w:t>must</w:t>
      </w:r>
      <w:r w:rsidRPr="66281F98">
        <w:rPr>
          <w:rFonts w:asciiTheme="minorHAnsi" w:hAnsiTheme="minorHAnsi" w:cstheme="minorBidi"/>
          <w:sz w:val="22"/>
          <w:szCs w:val="22"/>
        </w:rPr>
        <w:t xml:space="preserve"> </w:t>
      </w:r>
      <w:r w:rsidR="004B53E7" w:rsidRPr="66281F98">
        <w:rPr>
          <w:rFonts w:asciiTheme="minorHAnsi" w:hAnsiTheme="minorHAnsi" w:cstheme="minorBidi"/>
          <w:sz w:val="22"/>
          <w:szCs w:val="22"/>
        </w:rPr>
        <w:t>submit the information requested</w:t>
      </w:r>
      <w:r w:rsidRPr="66281F98">
        <w:rPr>
          <w:rFonts w:asciiTheme="minorHAnsi" w:hAnsiTheme="minorHAnsi" w:cstheme="minorBidi"/>
          <w:sz w:val="22"/>
          <w:szCs w:val="22"/>
        </w:rPr>
        <w:t>.</w:t>
      </w:r>
      <w:r w:rsidR="120D50AB" w:rsidRPr="66281F98">
        <w:rPr>
          <w:rFonts w:asciiTheme="minorHAnsi" w:hAnsiTheme="minorHAnsi" w:cstheme="minorBidi"/>
          <w:sz w:val="22"/>
          <w:szCs w:val="22"/>
        </w:rPr>
        <w:t xml:space="preserve"> Please ensure supporting documents are clearly named and easily identifiable.</w:t>
      </w:r>
    </w:p>
    <w:p w14:paraId="48E9B7B1" w14:textId="77777777" w:rsidR="00D234DC" w:rsidRDefault="00D234DC" w:rsidP="00D234DC"/>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BACC6" w:themeFill="accent5"/>
        <w:tblLook w:val="04A0" w:firstRow="1" w:lastRow="0" w:firstColumn="1" w:lastColumn="0" w:noHBand="0" w:noVBand="1"/>
      </w:tblPr>
      <w:tblGrid>
        <w:gridCol w:w="9918"/>
      </w:tblGrid>
      <w:tr w:rsidR="00D234DC" w:rsidRPr="00D234DC" w14:paraId="68938998" w14:textId="77777777" w:rsidTr="00D234DC">
        <w:trPr>
          <w:trHeight w:val="299"/>
        </w:trPr>
        <w:tc>
          <w:tcPr>
            <w:tcW w:w="9918" w:type="dxa"/>
            <w:shd w:val="clear" w:color="auto" w:fill="DBE5F1" w:themeFill="accent1" w:themeFillTint="33"/>
          </w:tcPr>
          <w:p w14:paraId="0F73CD31" w14:textId="74980D5E" w:rsidR="00D234DC" w:rsidRPr="00D234DC" w:rsidRDefault="00D234DC" w:rsidP="00D234DC">
            <w:pPr>
              <w:rPr>
                <w:b/>
                <w:lang w:val="en-US"/>
              </w:rPr>
            </w:pPr>
            <w:r w:rsidRPr="00D234DC">
              <w:rPr>
                <w:b/>
                <w:lang w:val="en-US"/>
              </w:rPr>
              <w:t>Standard Tenderer Information</w:t>
            </w:r>
          </w:p>
        </w:tc>
      </w:tr>
    </w:tbl>
    <w:p w14:paraId="7F128047" w14:textId="77777777" w:rsidR="00D234DC" w:rsidRPr="00D234DC" w:rsidRDefault="00D234DC" w:rsidP="00D234DC">
      <w:pPr>
        <w:rPr>
          <w:vanish/>
          <w:lang w:val="en-US"/>
        </w:rPr>
      </w:pPr>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964"/>
        <w:gridCol w:w="5954"/>
      </w:tblGrid>
      <w:tr w:rsidR="00D234DC" w:rsidRPr="00D234DC" w14:paraId="05F798DD" w14:textId="77777777" w:rsidTr="00D234DC">
        <w:tc>
          <w:tcPr>
            <w:tcW w:w="3964" w:type="dxa"/>
            <w:shd w:val="clear" w:color="auto" w:fill="DBE5F1" w:themeFill="accent1" w:themeFillTint="33"/>
            <w:vAlign w:val="bottom"/>
          </w:tcPr>
          <w:p w14:paraId="03D031DC" w14:textId="77777777" w:rsidR="00D234DC" w:rsidRPr="00D234DC" w:rsidRDefault="00D234DC" w:rsidP="00D234DC">
            <w:pPr>
              <w:rPr>
                <w:bCs/>
                <w:lang w:val="en-US"/>
              </w:rPr>
            </w:pPr>
            <w:r w:rsidRPr="00D234DC">
              <w:rPr>
                <w:bCs/>
                <w:lang w:val="en-US"/>
              </w:rPr>
              <w:t>Registered Name of Tenderer</w:t>
            </w:r>
          </w:p>
        </w:tc>
        <w:tc>
          <w:tcPr>
            <w:tcW w:w="5954" w:type="dxa"/>
            <w:shd w:val="clear" w:color="auto" w:fill="FFFFFF" w:themeFill="background1"/>
            <w:vAlign w:val="center"/>
          </w:tcPr>
          <w:p w14:paraId="65158762" w14:textId="0845BAF9" w:rsidR="00D234DC" w:rsidRPr="00D234DC" w:rsidRDefault="00D234DC" w:rsidP="00D234DC">
            <w:pPr>
              <w:rPr>
                <w:lang w:val="en-US"/>
              </w:rPr>
            </w:pPr>
          </w:p>
        </w:tc>
      </w:tr>
      <w:tr w:rsidR="00D234DC" w:rsidRPr="00D234DC" w14:paraId="47B4E5C5" w14:textId="77777777" w:rsidTr="00D234DC">
        <w:tc>
          <w:tcPr>
            <w:tcW w:w="3964" w:type="dxa"/>
            <w:shd w:val="clear" w:color="auto" w:fill="DBE5F1" w:themeFill="accent1" w:themeFillTint="33"/>
            <w:vAlign w:val="bottom"/>
          </w:tcPr>
          <w:p w14:paraId="06B01D19" w14:textId="77777777" w:rsidR="00D234DC" w:rsidRPr="00D234DC" w:rsidRDefault="00D234DC" w:rsidP="00D234DC">
            <w:pPr>
              <w:rPr>
                <w:bCs/>
                <w:lang w:val="en-US"/>
              </w:rPr>
            </w:pPr>
            <w:r w:rsidRPr="00D234DC">
              <w:rPr>
                <w:bCs/>
                <w:lang w:val="en-US"/>
              </w:rPr>
              <w:t>Registered Company Address</w:t>
            </w:r>
          </w:p>
        </w:tc>
        <w:tc>
          <w:tcPr>
            <w:tcW w:w="5954" w:type="dxa"/>
            <w:shd w:val="clear" w:color="auto" w:fill="FFFFFF" w:themeFill="background1"/>
          </w:tcPr>
          <w:p w14:paraId="2D58EE26" w14:textId="7622A49E" w:rsidR="00D234DC" w:rsidRPr="00D234DC" w:rsidRDefault="00D234DC" w:rsidP="00D234DC">
            <w:pPr>
              <w:rPr>
                <w:lang w:val="en-US"/>
              </w:rPr>
            </w:pPr>
          </w:p>
        </w:tc>
      </w:tr>
      <w:tr w:rsidR="00D234DC" w:rsidRPr="00D234DC" w14:paraId="7219A065" w14:textId="77777777" w:rsidTr="00D234DC">
        <w:tc>
          <w:tcPr>
            <w:tcW w:w="3964" w:type="dxa"/>
            <w:shd w:val="clear" w:color="auto" w:fill="DBE5F1" w:themeFill="accent1" w:themeFillTint="33"/>
            <w:vAlign w:val="bottom"/>
          </w:tcPr>
          <w:p w14:paraId="01DF98BA" w14:textId="77777777" w:rsidR="00D234DC" w:rsidRPr="00D234DC" w:rsidRDefault="00D234DC" w:rsidP="00D234DC">
            <w:pPr>
              <w:rPr>
                <w:bCs/>
                <w:lang w:val="en-US"/>
              </w:rPr>
            </w:pPr>
            <w:r w:rsidRPr="00D234DC">
              <w:rPr>
                <w:bCs/>
                <w:lang w:val="en-US"/>
              </w:rPr>
              <w:t>Company Telephone Number</w:t>
            </w:r>
          </w:p>
        </w:tc>
        <w:tc>
          <w:tcPr>
            <w:tcW w:w="5954" w:type="dxa"/>
            <w:shd w:val="clear" w:color="auto" w:fill="FFFFFF" w:themeFill="background1"/>
          </w:tcPr>
          <w:p w14:paraId="79F2C918" w14:textId="2A122A26" w:rsidR="00D234DC" w:rsidRPr="00D234DC" w:rsidRDefault="00D234DC" w:rsidP="00D234DC">
            <w:pPr>
              <w:rPr>
                <w:lang w:val="en-US"/>
              </w:rPr>
            </w:pPr>
          </w:p>
        </w:tc>
      </w:tr>
      <w:tr w:rsidR="00D234DC" w:rsidRPr="00D234DC" w14:paraId="67224E18" w14:textId="77777777" w:rsidTr="00D234DC">
        <w:tc>
          <w:tcPr>
            <w:tcW w:w="3964" w:type="dxa"/>
            <w:shd w:val="clear" w:color="auto" w:fill="DBE5F1" w:themeFill="accent1" w:themeFillTint="33"/>
            <w:vAlign w:val="bottom"/>
          </w:tcPr>
          <w:p w14:paraId="5C2B2B37" w14:textId="77777777" w:rsidR="00D234DC" w:rsidRPr="00D234DC" w:rsidRDefault="00D234DC" w:rsidP="00D234DC">
            <w:pPr>
              <w:rPr>
                <w:bCs/>
                <w:lang w:val="en-US"/>
              </w:rPr>
            </w:pPr>
            <w:r w:rsidRPr="00D234DC">
              <w:rPr>
                <w:bCs/>
                <w:lang w:val="en-US"/>
              </w:rPr>
              <w:t>Company Email Address</w:t>
            </w:r>
          </w:p>
        </w:tc>
        <w:tc>
          <w:tcPr>
            <w:tcW w:w="5954" w:type="dxa"/>
            <w:shd w:val="clear" w:color="auto" w:fill="FFFFFF" w:themeFill="background1"/>
          </w:tcPr>
          <w:p w14:paraId="7F25C5CD" w14:textId="15E7CB40" w:rsidR="00D234DC" w:rsidRPr="00D234DC" w:rsidRDefault="00D234DC" w:rsidP="00D234DC">
            <w:pPr>
              <w:rPr>
                <w:lang w:val="en-US"/>
              </w:rPr>
            </w:pPr>
          </w:p>
        </w:tc>
      </w:tr>
      <w:tr w:rsidR="00D234DC" w:rsidRPr="00D234DC" w14:paraId="182223BA" w14:textId="77777777" w:rsidTr="00D234DC">
        <w:tc>
          <w:tcPr>
            <w:tcW w:w="3964" w:type="dxa"/>
            <w:shd w:val="clear" w:color="auto" w:fill="DBE5F1" w:themeFill="accent1" w:themeFillTint="33"/>
            <w:vAlign w:val="bottom"/>
          </w:tcPr>
          <w:p w14:paraId="2A1ADC0A" w14:textId="77777777" w:rsidR="00D234DC" w:rsidRPr="00D234DC" w:rsidRDefault="00D234DC" w:rsidP="00D234DC">
            <w:pPr>
              <w:rPr>
                <w:bCs/>
                <w:lang w:val="en-US"/>
              </w:rPr>
            </w:pPr>
            <w:r w:rsidRPr="00D234DC">
              <w:rPr>
                <w:bCs/>
                <w:lang w:val="en-US"/>
              </w:rPr>
              <w:t>Company Registration Number</w:t>
            </w:r>
          </w:p>
        </w:tc>
        <w:tc>
          <w:tcPr>
            <w:tcW w:w="5954" w:type="dxa"/>
            <w:shd w:val="clear" w:color="auto" w:fill="FFFFFF" w:themeFill="background1"/>
          </w:tcPr>
          <w:p w14:paraId="637845FF" w14:textId="786D08C0" w:rsidR="00D234DC" w:rsidRPr="00D234DC" w:rsidRDefault="00D234DC" w:rsidP="00D234DC">
            <w:pPr>
              <w:rPr>
                <w:lang w:val="en-US"/>
              </w:rPr>
            </w:pPr>
          </w:p>
        </w:tc>
        <w:bookmarkStart w:id="6" w:name="_GoBack"/>
        <w:bookmarkEnd w:id="6"/>
      </w:tr>
    </w:tbl>
    <w:p w14:paraId="70C1531C" w14:textId="77777777" w:rsidR="00D234DC" w:rsidRPr="00D234DC" w:rsidRDefault="00D234DC" w:rsidP="00D234DC">
      <w:pPr>
        <w:rPr>
          <w:b/>
        </w:rPr>
      </w:pPr>
    </w:p>
    <w:p w14:paraId="439E5062" w14:textId="77777777" w:rsidR="00D234DC" w:rsidRPr="00D234DC" w:rsidRDefault="00D234DC" w:rsidP="00D234DC">
      <w:pPr>
        <w:rPr>
          <w:b/>
        </w:rPr>
      </w:pPr>
    </w:p>
    <w:tbl>
      <w:tblPr>
        <w:tblW w:w="9918" w:type="dxa"/>
        <w:tblBorders>
          <w:top w:val="single" w:sz="4" w:space="0" w:color="5B9BD5"/>
          <w:left w:val="single" w:sz="4" w:space="0" w:color="5B9BD5"/>
          <w:bottom w:val="single" w:sz="4" w:space="0" w:color="8EAADB"/>
          <w:right w:val="single" w:sz="4" w:space="0" w:color="5B9BD5"/>
          <w:insideH w:val="single" w:sz="4" w:space="0" w:color="5B9BD5"/>
          <w:insideV w:val="single" w:sz="4" w:space="0" w:color="8EAADB"/>
        </w:tblBorders>
        <w:shd w:val="clear" w:color="auto" w:fill="385623"/>
        <w:tblLook w:val="04A0" w:firstRow="1" w:lastRow="0" w:firstColumn="1" w:lastColumn="0" w:noHBand="0" w:noVBand="1"/>
      </w:tblPr>
      <w:tblGrid>
        <w:gridCol w:w="3964"/>
        <w:gridCol w:w="5954"/>
      </w:tblGrid>
      <w:tr w:rsidR="00D234DC" w:rsidRPr="00D234DC" w14:paraId="32C5D63E" w14:textId="77777777" w:rsidTr="00D234DC">
        <w:tc>
          <w:tcPr>
            <w:tcW w:w="9918" w:type="dxa"/>
            <w:gridSpan w:val="2"/>
            <w:shd w:val="clear" w:color="auto" w:fill="DBE5F1" w:themeFill="accent1" w:themeFillTint="33"/>
          </w:tcPr>
          <w:p w14:paraId="2B7E9924" w14:textId="77777777" w:rsidR="00D234DC" w:rsidRPr="00D234DC" w:rsidRDefault="00D234DC" w:rsidP="00D234DC">
            <w:pPr>
              <w:rPr>
                <w:b/>
                <w:lang w:val="en-US"/>
              </w:rPr>
            </w:pPr>
            <w:r w:rsidRPr="00D234DC">
              <w:rPr>
                <w:b/>
                <w:lang w:val="en-US"/>
              </w:rPr>
              <w:t>TENDER LEAD</w:t>
            </w:r>
          </w:p>
        </w:tc>
      </w:tr>
      <w:tr w:rsidR="00D234DC" w:rsidRPr="00D234DC" w14:paraId="7688AD79" w14:textId="77777777" w:rsidTr="00D234DC">
        <w:tblPrEx>
          <w:shd w:val="clear" w:color="auto" w:fill="auto"/>
          <w:tblLook w:val="0000" w:firstRow="0" w:lastRow="0" w:firstColumn="0" w:lastColumn="0" w:noHBand="0" w:noVBand="0"/>
        </w:tblPrEx>
        <w:tc>
          <w:tcPr>
            <w:tcW w:w="3964" w:type="dxa"/>
            <w:shd w:val="clear" w:color="auto" w:fill="DBE5F1" w:themeFill="accent1" w:themeFillTint="33"/>
            <w:vAlign w:val="center"/>
          </w:tcPr>
          <w:p w14:paraId="6AB8CC08" w14:textId="77777777" w:rsidR="00D234DC" w:rsidRPr="00D234DC" w:rsidRDefault="00D234DC" w:rsidP="00D234DC">
            <w:pPr>
              <w:rPr>
                <w:bCs/>
                <w:lang w:val="en-US"/>
              </w:rPr>
            </w:pPr>
            <w:r w:rsidRPr="00D234DC">
              <w:rPr>
                <w:bCs/>
                <w:lang w:val="en-US"/>
              </w:rPr>
              <w:t>Contact Name for this Tender</w:t>
            </w:r>
          </w:p>
        </w:tc>
        <w:tc>
          <w:tcPr>
            <w:tcW w:w="5954" w:type="dxa"/>
            <w:shd w:val="clear" w:color="auto" w:fill="FFFFFF" w:themeFill="background1"/>
          </w:tcPr>
          <w:p w14:paraId="4E7841FF" w14:textId="09F597ED" w:rsidR="00D234DC" w:rsidRPr="00D234DC" w:rsidRDefault="00D234DC" w:rsidP="00D234DC">
            <w:pPr>
              <w:rPr>
                <w:lang w:val="en-US"/>
              </w:rPr>
            </w:pPr>
          </w:p>
        </w:tc>
      </w:tr>
      <w:tr w:rsidR="00542EA2" w:rsidRPr="00D234DC" w14:paraId="354B3C10" w14:textId="77777777" w:rsidTr="00D234DC">
        <w:tblPrEx>
          <w:shd w:val="clear" w:color="auto" w:fill="auto"/>
          <w:tblLook w:val="0000" w:firstRow="0" w:lastRow="0" w:firstColumn="0" w:lastColumn="0" w:noHBand="0" w:noVBand="0"/>
        </w:tblPrEx>
        <w:tc>
          <w:tcPr>
            <w:tcW w:w="3964" w:type="dxa"/>
            <w:shd w:val="clear" w:color="auto" w:fill="DBE5F1" w:themeFill="accent1" w:themeFillTint="33"/>
            <w:vAlign w:val="center"/>
          </w:tcPr>
          <w:p w14:paraId="66C01414" w14:textId="407214B8" w:rsidR="00542EA2" w:rsidRPr="00D234DC" w:rsidRDefault="00542EA2" w:rsidP="00D234DC">
            <w:pPr>
              <w:rPr>
                <w:bCs/>
                <w:lang w:val="en-US"/>
              </w:rPr>
            </w:pPr>
            <w:r>
              <w:rPr>
                <w:bCs/>
                <w:lang w:val="en-US"/>
              </w:rPr>
              <w:t>Job Title</w:t>
            </w:r>
          </w:p>
        </w:tc>
        <w:tc>
          <w:tcPr>
            <w:tcW w:w="5954" w:type="dxa"/>
            <w:shd w:val="clear" w:color="auto" w:fill="FFFFFF" w:themeFill="background1"/>
          </w:tcPr>
          <w:p w14:paraId="71CF35AE" w14:textId="77777777" w:rsidR="00542EA2" w:rsidRPr="00D234DC" w:rsidRDefault="00542EA2" w:rsidP="00D234DC">
            <w:pPr>
              <w:rPr>
                <w:lang w:val="en-US"/>
              </w:rPr>
            </w:pPr>
          </w:p>
        </w:tc>
      </w:tr>
      <w:tr w:rsidR="00D234DC" w:rsidRPr="00D234DC" w14:paraId="21F3AECD" w14:textId="77777777" w:rsidTr="00D234DC">
        <w:tblPrEx>
          <w:shd w:val="clear" w:color="auto" w:fill="auto"/>
          <w:tblLook w:val="0000" w:firstRow="0" w:lastRow="0" w:firstColumn="0" w:lastColumn="0" w:noHBand="0" w:noVBand="0"/>
        </w:tblPrEx>
        <w:tc>
          <w:tcPr>
            <w:tcW w:w="3964" w:type="dxa"/>
            <w:shd w:val="clear" w:color="auto" w:fill="DBE5F1" w:themeFill="accent1" w:themeFillTint="33"/>
            <w:vAlign w:val="center"/>
          </w:tcPr>
          <w:p w14:paraId="7473F2FD" w14:textId="77777777" w:rsidR="00D234DC" w:rsidRPr="00D234DC" w:rsidRDefault="00D234DC" w:rsidP="00D234DC">
            <w:pPr>
              <w:rPr>
                <w:bCs/>
                <w:lang w:val="en-US"/>
              </w:rPr>
            </w:pPr>
            <w:r w:rsidRPr="00D234DC">
              <w:rPr>
                <w:bCs/>
                <w:lang w:val="en-US"/>
              </w:rPr>
              <w:t>Telephone Number incl. Mobile Number</w:t>
            </w:r>
          </w:p>
        </w:tc>
        <w:tc>
          <w:tcPr>
            <w:tcW w:w="5954" w:type="dxa"/>
            <w:shd w:val="clear" w:color="auto" w:fill="FFFFFF" w:themeFill="background1"/>
          </w:tcPr>
          <w:p w14:paraId="1F3DD3D1" w14:textId="2DD22169" w:rsidR="00D234DC" w:rsidRPr="00D234DC" w:rsidRDefault="00D234DC" w:rsidP="00D234DC">
            <w:pPr>
              <w:rPr>
                <w:lang w:val="en-US"/>
              </w:rPr>
            </w:pPr>
          </w:p>
        </w:tc>
      </w:tr>
      <w:tr w:rsidR="00D234DC" w:rsidRPr="00D234DC" w14:paraId="350F181A" w14:textId="77777777" w:rsidTr="00D234DC">
        <w:tblPrEx>
          <w:shd w:val="clear" w:color="auto" w:fill="auto"/>
          <w:tblLook w:val="0000" w:firstRow="0" w:lastRow="0" w:firstColumn="0" w:lastColumn="0" w:noHBand="0" w:noVBand="0"/>
        </w:tblPrEx>
        <w:tc>
          <w:tcPr>
            <w:tcW w:w="3964" w:type="dxa"/>
            <w:shd w:val="clear" w:color="auto" w:fill="DBE5F1" w:themeFill="accent1" w:themeFillTint="33"/>
            <w:vAlign w:val="center"/>
          </w:tcPr>
          <w:p w14:paraId="1C85B8F4" w14:textId="77777777" w:rsidR="00D234DC" w:rsidRPr="00D234DC" w:rsidRDefault="00D234DC" w:rsidP="00D234DC">
            <w:pPr>
              <w:rPr>
                <w:bCs/>
                <w:lang w:val="en-US"/>
              </w:rPr>
            </w:pPr>
            <w:r w:rsidRPr="00D234DC">
              <w:rPr>
                <w:bCs/>
                <w:lang w:val="en-US"/>
              </w:rPr>
              <w:t>Email Address</w:t>
            </w:r>
          </w:p>
        </w:tc>
        <w:tc>
          <w:tcPr>
            <w:tcW w:w="5954" w:type="dxa"/>
            <w:shd w:val="clear" w:color="auto" w:fill="FFFFFF" w:themeFill="background1"/>
          </w:tcPr>
          <w:p w14:paraId="5115313F" w14:textId="71588977" w:rsidR="00D234DC" w:rsidRPr="00D234DC" w:rsidRDefault="00D234DC" w:rsidP="00D234DC">
            <w:pPr>
              <w:rPr>
                <w:lang w:val="en-US"/>
              </w:rPr>
            </w:pPr>
          </w:p>
        </w:tc>
      </w:tr>
    </w:tbl>
    <w:p w14:paraId="35056B86" w14:textId="77777777" w:rsidR="00D234DC" w:rsidRDefault="00D234DC" w:rsidP="00D234DC"/>
    <w:p w14:paraId="3C512135" w14:textId="77777777" w:rsidR="00D234DC" w:rsidRDefault="00D234DC" w:rsidP="00D234DC"/>
    <w:bookmarkEnd w:id="1"/>
    <w:bookmarkEnd w:id="3"/>
    <w:p w14:paraId="6A0407DF" w14:textId="77777777" w:rsidR="00E118CE" w:rsidRPr="00692CFC" w:rsidRDefault="00E118CE" w:rsidP="00BF0C4B">
      <w:pPr>
        <w:rPr>
          <w:rFonts w:cstheme="minorHAnsi"/>
          <w:b/>
          <w:bCs/>
          <w:u w:val="single"/>
        </w:rPr>
      </w:pPr>
    </w:p>
    <w:p w14:paraId="0B76ACA8" w14:textId="4BB19258" w:rsidR="00F97B52" w:rsidRPr="00692CFC" w:rsidRDefault="00765F43" w:rsidP="6A117B95">
      <w:pPr>
        <w:spacing w:before="60" w:after="60" w:line="240" w:lineRule="auto"/>
      </w:pPr>
      <w:bookmarkStart w:id="7" w:name="_Hlk72224034"/>
      <w:bookmarkEnd w:id="4"/>
      <w:r w:rsidRPr="627260E6">
        <w:t xml:space="preserve">1. </w:t>
      </w:r>
      <w:r w:rsidRPr="627260E6">
        <w:rPr>
          <w:b/>
          <w:bCs/>
        </w:rPr>
        <w:t>Economic and Financial Standing</w:t>
      </w:r>
    </w:p>
    <w:p w14:paraId="29F8A96A" w14:textId="77777777" w:rsidR="00F97B52" w:rsidRDefault="00F97B52" w:rsidP="00F97B52">
      <w:pPr>
        <w:spacing w:before="60" w:after="60" w:line="240" w:lineRule="auto"/>
        <w:rPr>
          <w:rFonts w:cstheme="minorHAnsi"/>
        </w:rPr>
      </w:pPr>
    </w:p>
    <w:p w14:paraId="470FD3A7" w14:textId="0A5B815D" w:rsidR="00375A2A" w:rsidRDefault="00375A2A" w:rsidP="00F97B52">
      <w:pPr>
        <w:spacing w:before="60" w:after="60" w:line="240" w:lineRule="auto"/>
        <w:rPr>
          <w:rFonts w:cstheme="minorHAnsi"/>
        </w:rPr>
      </w:pPr>
      <w:r w:rsidRPr="00375A2A">
        <w:rPr>
          <w:rFonts w:cstheme="minorHAnsi"/>
        </w:rPr>
        <w:t>The minimum requirement under this criterion is that the Tenderer has the financial capacity, to the Contracting Authority’s satisfaction, to meet all financial requirements and contingencies that might arise from the contract if awarded to the Tenderer. This assessment will be based on whether the Tenderer has the ability to pay its debts as they fall due.</w:t>
      </w:r>
      <w:r w:rsidR="000743AD">
        <w:rPr>
          <w:rFonts w:cstheme="minorHAnsi"/>
        </w:rPr>
        <w:t xml:space="preserve"> </w:t>
      </w:r>
      <w:r w:rsidR="000743AD" w:rsidRPr="000743AD">
        <w:t xml:space="preserve"> </w:t>
      </w:r>
      <w:r w:rsidR="000743AD">
        <w:t>We have reserved the right to assess the financial standing of the tenderer itself (independently of the auditor).</w:t>
      </w:r>
    </w:p>
    <w:p w14:paraId="1110999E" w14:textId="77777777" w:rsidR="00375A2A" w:rsidRPr="00692CFC" w:rsidRDefault="00375A2A" w:rsidP="00F97B52">
      <w:pPr>
        <w:spacing w:before="60" w:after="60" w:line="240" w:lineRule="auto"/>
        <w:rPr>
          <w:rFonts w:cstheme="minorHAnsi"/>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gridCol w:w="3737"/>
      </w:tblGrid>
      <w:tr w:rsidR="00765F43" w:rsidRPr="00692CFC" w14:paraId="1FCB8E1F" w14:textId="77777777" w:rsidTr="2A6985E2">
        <w:trPr>
          <w:trHeight w:val="720"/>
        </w:trPr>
        <w:tc>
          <w:tcPr>
            <w:tcW w:w="10344" w:type="dxa"/>
            <w:shd w:val="clear" w:color="auto" w:fill="B8CCE4" w:themeFill="accent1" w:themeFillTint="66"/>
          </w:tcPr>
          <w:p w14:paraId="7BA3531F" w14:textId="1D3DD27C" w:rsidR="00765F43" w:rsidRPr="00692CFC" w:rsidRDefault="7B1F23AC" w:rsidP="2A6985E2">
            <w:pPr>
              <w:spacing w:before="120" w:after="120" w:line="280" w:lineRule="exact"/>
              <w:jc w:val="left"/>
              <w:rPr>
                <w:rFonts w:eastAsia="Times New Roman"/>
                <w:b/>
                <w:bCs/>
              </w:rPr>
            </w:pPr>
            <w:r w:rsidRPr="2A6985E2">
              <w:rPr>
                <w:rFonts w:eastAsia="Times New Roman"/>
                <w:b/>
                <w:bCs/>
              </w:rPr>
              <w:t>Mandatory Requirement (Pass/Fail)</w:t>
            </w:r>
          </w:p>
        </w:tc>
        <w:tc>
          <w:tcPr>
            <w:tcW w:w="3737" w:type="dxa"/>
            <w:shd w:val="clear" w:color="auto" w:fill="B8CCE4" w:themeFill="accent1" w:themeFillTint="66"/>
          </w:tcPr>
          <w:p w14:paraId="43B8B383" w14:textId="3FE6F818" w:rsidR="00765F43" w:rsidRPr="00692CFC" w:rsidRDefault="00765F43" w:rsidP="2A6985E2">
            <w:pPr>
              <w:spacing w:before="120" w:after="120" w:line="280" w:lineRule="exact"/>
              <w:jc w:val="center"/>
              <w:rPr>
                <w:rFonts w:eastAsia="Times New Roman"/>
                <w:b/>
                <w:bCs/>
              </w:rPr>
            </w:pPr>
            <w:r w:rsidRPr="2A6985E2">
              <w:rPr>
                <w:rFonts w:eastAsia="Times New Roman"/>
                <w:b/>
                <w:bCs/>
              </w:rPr>
              <w:t>Tenderer to</w:t>
            </w:r>
            <w:r w:rsidR="13F2E9FB" w:rsidRPr="2A6985E2">
              <w:rPr>
                <w:rFonts w:eastAsia="Times New Roman"/>
                <w:b/>
                <w:bCs/>
              </w:rPr>
              <w:t xml:space="preserve"> </w:t>
            </w:r>
            <w:r w:rsidR="21EFB3FA" w:rsidRPr="2A6985E2">
              <w:rPr>
                <w:rFonts w:eastAsia="Times New Roman"/>
                <w:b/>
                <w:bCs/>
              </w:rPr>
              <w:t>c</w:t>
            </w:r>
            <w:r w:rsidR="13F2E9FB" w:rsidRPr="2A6985E2">
              <w:rPr>
                <w:rFonts w:eastAsia="Times New Roman"/>
                <w:b/>
                <w:bCs/>
              </w:rPr>
              <w:t xml:space="preserve">onfirm </w:t>
            </w:r>
            <w:r w:rsidR="10EE4116" w:rsidRPr="2A6985E2">
              <w:rPr>
                <w:rFonts w:eastAsia="Times New Roman"/>
                <w:b/>
                <w:bCs/>
              </w:rPr>
              <w:t xml:space="preserve">requested </w:t>
            </w:r>
            <w:r w:rsidR="13F2E9FB" w:rsidRPr="2A6985E2">
              <w:rPr>
                <w:rFonts w:eastAsia="Times New Roman"/>
                <w:b/>
                <w:bCs/>
              </w:rPr>
              <w:t xml:space="preserve">evidence has been provided in their tender submission. </w:t>
            </w:r>
          </w:p>
        </w:tc>
      </w:tr>
      <w:tr w:rsidR="00765F43" w:rsidRPr="00692CFC" w14:paraId="715FFD57" w14:textId="77777777" w:rsidTr="2A6985E2">
        <w:tc>
          <w:tcPr>
            <w:tcW w:w="10344" w:type="dxa"/>
          </w:tcPr>
          <w:p w14:paraId="13AA7866" w14:textId="1EA20DDD" w:rsidR="00765F43" w:rsidRPr="00246379" w:rsidRDefault="0E5A678A" w:rsidP="00CD5D62">
            <w:pPr>
              <w:rPr>
                <w:rFonts w:ascii="Calibri" w:hAnsi="Calibri" w:cs="Calibri"/>
                <w:lang w:val="en-US"/>
              </w:rPr>
            </w:pPr>
            <w:r w:rsidRPr="2A6985E2">
              <w:rPr>
                <w:rFonts w:ascii="Calibri" w:hAnsi="Calibri" w:cs="Calibri"/>
              </w:rPr>
              <w:t>Evidence of a minimum turnover of €</w:t>
            </w:r>
            <w:r w:rsidR="00CD5D62">
              <w:rPr>
                <w:rFonts w:ascii="Calibri" w:hAnsi="Calibri" w:cs="Calibri"/>
              </w:rPr>
              <w:t>1</w:t>
            </w:r>
            <w:r w:rsidR="00542EA2">
              <w:rPr>
                <w:rFonts w:ascii="Calibri" w:hAnsi="Calibri" w:cs="Calibri"/>
              </w:rPr>
              <w:t>50</w:t>
            </w:r>
            <w:r w:rsidRPr="2A6985E2">
              <w:rPr>
                <w:rFonts w:ascii="Calibri" w:hAnsi="Calibri" w:cs="Calibri"/>
              </w:rPr>
              <w:t>,000 per annum for the past three (3) years (2022-2024 or 2023-2025) by way of Auditor</w:t>
            </w:r>
            <w:r w:rsidR="00CD5D62">
              <w:rPr>
                <w:rFonts w:ascii="Calibri" w:hAnsi="Calibri" w:cs="Calibri"/>
              </w:rPr>
              <w:t>/Accountant’s letter.</w:t>
            </w:r>
          </w:p>
        </w:tc>
        <w:tc>
          <w:tcPr>
            <w:tcW w:w="3737" w:type="dxa"/>
          </w:tcPr>
          <w:p w14:paraId="0DD9A372" w14:textId="5009E469" w:rsidR="00765F43" w:rsidRPr="00692CFC" w:rsidRDefault="277A2D30" w:rsidP="2A6985E2">
            <w:pPr>
              <w:spacing w:before="100" w:beforeAutospacing="1" w:after="100" w:afterAutospacing="1" w:line="240" w:lineRule="auto"/>
              <w:jc w:val="center"/>
              <w:rPr>
                <w:rFonts w:eastAsia="Calibri"/>
                <w:b/>
                <w:bCs/>
                <w:color w:val="FF0000"/>
              </w:rPr>
            </w:pPr>
            <w:r w:rsidRPr="2A6985E2">
              <w:rPr>
                <w:rFonts w:eastAsia="Calibri"/>
                <w:b/>
                <w:bCs/>
                <w:color w:val="00B050"/>
              </w:rPr>
              <w:t>Yes</w:t>
            </w:r>
            <w:r w:rsidRPr="2A6985E2">
              <w:rPr>
                <w:rFonts w:eastAsia="Calibri"/>
                <w:b/>
                <w:bCs/>
                <w:color w:val="FF0000"/>
              </w:rPr>
              <w:t>/No</w:t>
            </w:r>
          </w:p>
        </w:tc>
      </w:tr>
      <w:bookmarkEnd w:id="5"/>
      <w:bookmarkEnd w:id="7"/>
    </w:tbl>
    <w:p w14:paraId="275B85C0" w14:textId="09D83331" w:rsidR="00056B46" w:rsidRDefault="00056B46" w:rsidP="009707A2">
      <w:pPr>
        <w:spacing w:line="240" w:lineRule="auto"/>
        <w:rPr>
          <w:rFonts w:eastAsiaTheme="majorEastAsia" w:cstheme="minorHAnsi"/>
          <w:b/>
          <w:bCs/>
          <w:color w:val="365F91" w:themeColor="accent1" w:themeShade="BF"/>
        </w:rPr>
      </w:pPr>
    </w:p>
    <w:p w14:paraId="710FCA8D" w14:textId="77777777" w:rsidR="00481EDD" w:rsidRDefault="00481EDD" w:rsidP="009707A2">
      <w:pPr>
        <w:spacing w:line="240" w:lineRule="auto"/>
        <w:rPr>
          <w:rFonts w:eastAsiaTheme="majorEastAsia" w:cstheme="minorHAnsi"/>
          <w:b/>
          <w:bCs/>
          <w:color w:val="365F91" w:themeColor="accent1" w:themeShade="BF"/>
        </w:rPr>
      </w:pPr>
    </w:p>
    <w:p w14:paraId="05DA8527" w14:textId="77777777" w:rsidR="00481EDD" w:rsidRDefault="00481EDD" w:rsidP="009707A2">
      <w:pPr>
        <w:spacing w:line="240" w:lineRule="auto"/>
        <w:rPr>
          <w:rFonts w:eastAsiaTheme="majorEastAsia" w:cstheme="minorHAnsi"/>
          <w:b/>
          <w:bCs/>
          <w:color w:val="365F91" w:themeColor="accent1" w:themeShade="BF"/>
        </w:rPr>
      </w:pPr>
    </w:p>
    <w:p w14:paraId="64EAF299" w14:textId="13BC7810" w:rsidR="004318B3" w:rsidRPr="00692CFC" w:rsidRDefault="52F62D64" w:rsidP="2A6985E2">
      <w:pPr>
        <w:spacing w:before="60" w:after="60" w:line="240" w:lineRule="auto"/>
      </w:pPr>
      <w:r w:rsidRPr="2A6985E2">
        <w:t>2</w:t>
      </w:r>
      <w:r w:rsidR="004318B3" w:rsidRPr="2A6985E2">
        <w:t xml:space="preserve">. </w:t>
      </w:r>
      <w:r w:rsidR="004318B3" w:rsidRPr="2A6985E2">
        <w:rPr>
          <w:b/>
          <w:bCs/>
        </w:rPr>
        <w:t>Technical &amp; Professional Ability</w:t>
      </w:r>
    </w:p>
    <w:p w14:paraId="176BEA47" w14:textId="77777777" w:rsidR="00A105C6" w:rsidRDefault="00A105C6" w:rsidP="009707A2">
      <w:pPr>
        <w:spacing w:line="240" w:lineRule="auto"/>
        <w:rPr>
          <w:rFonts w:eastAsiaTheme="majorEastAsia" w:cstheme="minorHAnsi"/>
          <w:b/>
          <w:bCs/>
          <w:color w:val="365F91" w:themeColor="accent1" w:themeShade="BF"/>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1"/>
      </w:tblGrid>
      <w:tr w:rsidR="004318B3" w:rsidRPr="00692CFC" w14:paraId="708C7D35" w14:textId="77777777" w:rsidTr="66281F98">
        <w:trPr>
          <w:trHeight w:val="720"/>
        </w:trPr>
        <w:tc>
          <w:tcPr>
            <w:tcW w:w="10344" w:type="dxa"/>
            <w:shd w:val="clear" w:color="auto" w:fill="B8CCE4" w:themeFill="accent1" w:themeFillTint="66"/>
          </w:tcPr>
          <w:p w14:paraId="5A50F77B" w14:textId="27596CD3" w:rsidR="004318B3" w:rsidRPr="00692CFC" w:rsidRDefault="242ED3F9" w:rsidP="2A6985E2">
            <w:pPr>
              <w:spacing w:before="120" w:after="120" w:line="280" w:lineRule="exact"/>
              <w:jc w:val="left"/>
              <w:rPr>
                <w:rFonts w:eastAsia="Times New Roman"/>
                <w:b/>
                <w:bCs/>
              </w:rPr>
            </w:pPr>
            <w:r w:rsidRPr="2A6985E2">
              <w:rPr>
                <w:rFonts w:eastAsia="Times New Roman"/>
                <w:b/>
                <w:bCs/>
              </w:rPr>
              <w:t>Mandatory Requirement (Pass/Fail)</w:t>
            </w:r>
          </w:p>
          <w:p w14:paraId="36F5034D" w14:textId="040F835B" w:rsidR="004318B3" w:rsidRPr="00692CFC" w:rsidRDefault="004318B3" w:rsidP="2A6985E2">
            <w:pPr>
              <w:spacing w:before="120" w:after="120" w:line="280" w:lineRule="exact"/>
              <w:jc w:val="left"/>
              <w:rPr>
                <w:rFonts w:eastAsia="Times New Roman"/>
                <w:b/>
                <w:bCs/>
              </w:rPr>
            </w:pPr>
          </w:p>
        </w:tc>
      </w:tr>
      <w:tr w:rsidR="004318B3" w:rsidRPr="00692CFC" w14:paraId="2BDDE7E5" w14:textId="77777777" w:rsidTr="66281F98">
        <w:tc>
          <w:tcPr>
            <w:tcW w:w="10344" w:type="dxa"/>
          </w:tcPr>
          <w:p w14:paraId="6D3A129F" w14:textId="4ACE1C12" w:rsidR="00542EA2" w:rsidRDefault="00542EA2" w:rsidP="00542EA2">
            <w:pPr>
              <w:pStyle w:val="ListParagraph"/>
              <w:numPr>
                <w:ilvl w:val="0"/>
                <w:numId w:val="12"/>
              </w:numPr>
              <w:spacing w:after="0" w:line="276" w:lineRule="auto"/>
              <w:rPr>
                <w:rFonts w:cs="Calibri"/>
              </w:rPr>
            </w:pPr>
            <w:r w:rsidRPr="6A117B95">
              <w:rPr>
                <w:rFonts w:cs="Calibri"/>
                <w:b/>
                <w:bCs/>
              </w:rPr>
              <w:t xml:space="preserve">Garda Clearance Policy: </w:t>
            </w:r>
            <w:r w:rsidRPr="6A117B95">
              <w:rPr>
                <w:rFonts w:cs="Calibri"/>
              </w:rPr>
              <w:t>Details should include assurance</w:t>
            </w:r>
            <w:r w:rsidRPr="6A117B95">
              <w:rPr>
                <w:rFonts w:cs="Calibri"/>
                <w:b/>
                <w:bCs/>
              </w:rPr>
              <w:t xml:space="preserve"> </w:t>
            </w:r>
            <w:r w:rsidRPr="6A117B95">
              <w:rPr>
                <w:rFonts w:cs="Calibri"/>
              </w:rPr>
              <w:t>that all staff obtain Garda vetting prior to commencing work on CHI’s sites.</w:t>
            </w:r>
            <w:r>
              <w:rPr>
                <w:rFonts w:cs="Calibri"/>
              </w:rPr>
              <w:t xml:space="preserve"> Please attach policy/statement as a separate document and include in your tender submission.</w:t>
            </w:r>
          </w:p>
          <w:p w14:paraId="63C08DA3" w14:textId="5E46C41D" w:rsidR="00CD5D62" w:rsidRPr="00CD5D62" w:rsidRDefault="00CD5D62" w:rsidP="00542EA2">
            <w:pPr>
              <w:pStyle w:val="ListParagraph"/>
              <w:numPr>
                <w:ilvl w:val="0"/>
                <w:numId w:val="12"/>
              </w:numPr>
              <w:spacing w:after="0" w:line="276" w:lineRule="auto"/>
              <w:rPr>
                <w:rFonts w:cs="Calibri"/>
              </w:rPr>
            </w:pPr>
            <w:r w:rsidRPr="00CD5D62">
              <w:rPr>
                <w:rFonts w:cs="Calibri"/>
                <w:bCs/>
              </w:rPr>
              <w:t>Confirm and provide evidence that staff proposed for this contract will hold a current Safe Pass and Manual Handling training certificates.</w:t>
            </w:r>
          </w:p>
          <w:p w14:paraId="5BDE7895" w14:textId="2DCD38D3" w:rsidR="00CD5D62" w:rsidRPr="00CD5D62" w:rsidRDefault="00CD5D62" w:rsidP="00542EA2">
            <w:pPr>
              <w:pStyle w:val="ListParagraph"/>
              <w:numPr>
                <w:ilvl w:val="0"/>
                <w:numId w:val="12"/>
              </w:numPr>
              <w:spacing w:after="0" w:line="276" w:lineRule="auto"/>
              <w:rPr>
                <w:rFonts w:cs="Calibri"/>
              </w:rPr>
            </w:pPr>
            <w:r>
              <w:rPr>
                <w:rFonts w:cs="Calibri"/>
                <w:bCs/>
              </w:rPr>
              <w:t>Confirm that proposed staff will be suitably trained to carry out proposed works.</w:t>
            </w:r>
          </w:p>
          <w:p w14:paraId="3509CF5E" w14:textId="4DD6B757" w:rsidR="00CD5D62" w:rsidRPr="00CD5D62" w:rsidRDefault="00CD5D62" w:rsidP="00542EA2">
            <w:pPr>
              <w:pStyle w:val="ListParagraph"/>
              <w:numPr>
                <w:ilvl w:val="0"/>
                <w:numId w:val="12"/>
              </w:numPr>
              <w:spacing w:after="0" w:line="276" w:lineRule="auto"/>
              <w:rPr>
                <w:rFonts w:cs="Calibri"/>
              </w:rPr>
            </w:pPr>
            <w:r>
              <w:rPr>
                <w:rFonts w:cs="Calibri"/>
                <w:bCs/>
              </w:rPr>
              <w:t xml:space="preserve">Submit a Risk Assessment and Method Statement associated with the proposed works. </w:t>
            </w:r>
            <w:r w:rsidRPr="00CD5D62">
              <w:rPr>
                <w:rFonts w:cs="Calibri"/>
                <w:bCs/>
                <w:lang w:val="en-GB"/>
              </w:rPr>
              <w:t>These documents must clearly outline the health and safety measures, procedures, and controls to be implemented.</w:t>
            </w:r>
          </w:p>
          <w:p w14:paraId="00E1B06E" w14:textId="77777777" w:rsidR="00542EA2" w:rsidRPr="00470119" w:rsidRDefault="00542EA2" w:rsidP="00542EA2">
            <w:pPr>
              <w:ind w:left="360"/>
            </w:pPr>
          </w:p>
          <w:tbl>
            <w:tblPr>
              <w:tblStyle w:val="TableGrid"/>
              <w:tblW w:w="0" w:type="auto"/>
              <w:tblLook w:val="06A0" w:firstRow="1" w:lastRow="0" w:firstColumn="1" w:lastColumn="0" w:noHBand="1" w:noVBand="1"/>
            </w:tblPr>
            <w:tblGrid>
              <w:gridCol w:w="9686"/>
              <w:gridCol w:w="4169"/>
            </w:tblGrid>
            <w:tr w:rsidR="2A6985E2" w14:paraId="33040591" w14:textId="77777777" w:rsidTr="66281F98">
              <w:trPr>
                <w:trHeight w:val="300"/>
              </w:trPr>
              <w:tc>
                <w:tcPr>
                  <w:tcW w:w="9690" w:type="dxa"/>
                  <w:shd w:val="clear" w:color="auto" w:fill="D9E2F3"/>
                </w:tcPr>
                <w:p w14:paraId="01F2D5E1" w14:textId="77777777" w:rsidR="2A6985E2" w:rsidRDefault="2A6985E2" w:rsidP="2A6985E2">
                  <w:pPr>
                    <w:spacing w:before="120" w:after="120" w:line="280" w:lineRule="exact"/>
                    <w:jc w:val="left"/>
                    <w:rPr>
                      <w:rFonts w:eastAsia="Times New Roman"/>
                      <w:b/>
                      <w:bCs/>
                    </w:rPr>
                  </w:pPr>
                  <w:r w:rsidRPr="2A6985E2">
                    <w:rPr>
                      <w:rFonts w:eastAsia="Times New Roman"/>
                      <w:b/>
                      <w:bCs/>
                    </w:rPr>
                    <w:t>Requirement</w:t>
                  </w:r>
                </w:p>
              </w:tc>
              <w:tc>
                <w:tcPr>
                  <w:tcW w:w="4170" w:type="dxa"/>
                  <w:shd w:val="clear" w:color="auto" w:fill="D9E2F3"/>
                </w:tcPr>
                <w:p w14:paraId="7F2C721F" w14:textId="77777777" w:rsidR="2A6985E2" w:rsidRDefault="2A6985E2" w:rsidP="2A6985E2">
                  <w:pPr>
                    <w:spacing w:before="120" w:after="120" w:line="280" w:lineRule="exact"/>
                    <w:ind w:left="720"/>
                    <w:jc w:val="left"/>
                    <w:rPr>
                      <w:rFonts w:eastAsia="Times New Roman"/>
                      <w:b/>
                      <w:bCs/>
                    </w:rPr>
                  </w:pPr>
                  <w:r w:rsidRPr="2A6985E2">
                    <w:rPr>
                      <w:rFonts w:eastAsia="Times New Roman"/>
                      <w:b/>
                      <w:bCs/>
                    </w:rPr>
                    <w:t>Tenderer to Confirm Yes/No</w:t>
                  </w:r>
                </w:p>
              </w:tc>
            </w:tr>
            <w:tr w:rsidR="2A6985E2" w14:paraId="1EE27300" w14:textId="77777777" w:rsidTr="66281F98">
              <w:trPr>
                <w:trHeight w:val="540"/>
              </w:trPr>
              <w:tc>
                <w:tcPr>
                  <w:tcW w:w="9690" w:type="dxa"/>
                </w:tcPr>
                <w:p w14:paraId="06A6C0A8" w14:textId="0B9B46DE" w:rsidR="2A6985E2" w:rsidRDefault="2A6985E2" w:rsidP="2A6985E2">
                  <w:pPr>
                    <w:rPr>
                      <w:b/>
                      <w:bCs/>
                    </w:rPr>
                  </w:pPr>
                </w:p>
                <w:p w14:paraId="31001642" w14:textId="0B311A15" w:rsidR="7C07397B" w:rsidRDefault="70EF6F3B" w:rsidP="2A6985E2">
                  <w:r>
                    <w:t xml:space="preserve">Tenderer to confirm </w:t>
                  </w:r>
                  <w:r w:rsidR="30416270">
                    <w:t>compliance</w:t>
                  </w:r>
                  <w:r w:rsidR="49928311">
                    <w:t xml:space="preserve"> </w:t>
                  </w:r>
                  <w:r w:rsidR="5DD5F8C3">
                    <w:t>with</w:t>
                  </w:r>
                  <w:r w:rsidR="00542EA2">
                    <w:t xml:space="preserve"> </w:t>
                  </w:r>
                  <w:r w:rsidR="3C4EDC11">
                    <w:t xml:space="preserve">the </w:t>
                  </w:r>
                  <w:r w:rsidR="49928311">
                    <w:t xml:space="preserve">requirements </w:t>
                  </w:r>
                  <w:r w:rsidR="650D6584">
                    <w:t>in</w:t>
                  </w:r>
                  <w:r w:rsidR="6D3B5567">
                    <w:t xml:space="preserve"> this</w:t>
                  </w:r>
                  <w:r w:rsidR="3B33011E">
                    <w:t xml:space="preserve"> </w:t>
                  </w:r>
                  <w:r w:rsidR="039B9B30">
                    <w:t>s</w:t>
                  </w:r>
                  <w:r w:rsidR="3B33011E">
                    <w:t>ection</w:t>
                  </w:r>
                  <w:r w:rsidR="28B2747A">
                    <w:t xml:space="preserve"> (</w:t>
                  </w:r>
                  <w:r w:rsidR="00AE5D11">
                    <w:t xml:space="preserve">2. </w:t>
                  </w:r>
                  <w:r w:rsidR="3B33011E">
                    <w:t>Technical &amp; Professional Ability</w:t>
                  </w:r>
                  <w:r w:rsidR="0DC253C6">
                    <w:t>)</w:t>
                  </w:r>
                  <w:r w:rsidR="3B33011E">
                    <w:t xml:space="preserve"> </w:t>
                  </w:r>
                  <w:r w:rsidR="49928311">
                    <w:t>and that</w:t>
                  </w:r>
                  <w:r w:rsidR="62E5EB1B">
                    <w:t xml:space="preserve"> requested</w:t>
                  </w:r>
                  <w:r w:rsidR="49928311">
                    <w:t xml:space="preserve"> evidence </w:t>
                  </w:r>
                  <w:r w:rsidR="59159AFF">
                    <w:t xml:space="preserve">is </w:t>
                  </w:r>
                  <w:r w:rsidR="346BA3A9">
                    <w:t>included</w:t>
                  </w:r>
                  <w:r w:rsidR="59159AFF">
                    <w:t xml:space="preserve"> in the tender response</w:t>
                  </w:r>
                  <w:r w:rsidR="49928311">
                    <w:t>.</w:t>
                  </w:r>
                </w:p>
                <w:p w14:paraId="6FD3FBA2" w14:textId="537AD57D" w:rsidR="2A6985E2" w:rsidRDefault="2A6985E2" w:rsidP="2A6985E2">
                  <w:pPr>
                    <w:rPr>
                      <w:b/>
                      <w:bCs/>
                    </w:rPr>
                  </w:pPr>
                </w:p>
              </w:tc>
              <w:tc>
                <w:tcPr>
                  <w:tcW w:w="4170" w:type="dxa"/>
                </w:tcPr>
                <w:p w14:paraId="729A1B62" w14:textId="054D8FE6" w:rsidR="4DEA647A" w:rsidRDefault="4DEA647A" w:rsidP="2A6985E2">
                  <w:pPr>
                    <w:spacing w:beforeAutospacing="1" w:afterAutospacing="1"/>
                    <w:jc w:val="center"/>
                    <w:rPr>
                      <w:rFonts w:eastAsia="Calibri"/>
                      <w:b/>
                      <w:bCs/>
                      <w:color w:val="FF0000"/>
                    </w:rPr>
                  </w:pPr>
                  <w:r w:rsidRPr="2A6985E2">
                    <w:rPr>
                      <w:rFonts w:eastAsia="Calibri"/>
                      <w:b/>
                      <w:bCs/>
                      <w:color w:val="00B050"/>
                    </w:rPr>
                    <w:t>Yes</w:t>
                  </w:r>
                  <w:r w:rsidRPr="2A6985E2">
                    <w:rPr>
                      <w:rFonts w:eastAsia="Calibri"/>
                      <w:b/>
                      <w:bCs/>
                      <w:color w:val="FF0000"/>
                    </w:rPr>
                    <w:t>/No</w:t>
                  </w:r>
                </w:p>
              </w:tc>
            </w:tr>
          </w:tbl>
          <w:p w14:paraId="07DC6756" w14:textId="4A3D4DBF" w:rsidR="2A6985E2" w:rsidRDefault="2A6985E2" w:rsidP="2A6985E2">
            <w:pPr>
              <w:rPr>
                <w:b/>
                <w:bCs/>
              </w:rPr>
            </w:pPr>
          </w:p>
          <w:p w14:paraId="64C9C6D6" w14:textId="77777777" w:rsidR="004318B3" w:rsidRPr="00692CFC" w:rsidRDefault="004318B3" w:rsidP="00C205B5">
            <w:pPr>
              <w:jc w:val="left"/>
              <w:rPr>
                <w:rFonts w:eastAsia="Times New Roman" w:cstheme="minorHAnsi"/>
              </w:rPr>
            </w:pPr>
          </w:p>
        </w:tc>
      </w:tr>
    </w:tbl>
    <w:p w14:paraId="242D0891" w14:textId="466470EE" w:rsidR="004318B3" w:rsidRDefault="004318B3" w:rsidP="2A6985E2">
      <w:pPr>
        <w:spacing w:line="240" w:lineRule="auto"/>
        <w:rPr>
          <w:rFonts w:eastAsiaTheme="majorEastAsia"/>
          <w:b/>
          <w:bCs/>
          <w:color w:val="365F91" w:themeColor="accent1" w:themeShade="BF"/>
        </w:rPr>
      </w:pPr>
    </w:p>
    <w:p w14:paraId="076D0C90" w14:textId="61FBFD81" w:rsidR="2A6985E2" w:rsidRDefault="2A6985E2" w:rsidP="2A6985E2">
      <w:pPr>
        <w:spacing w:line="240" w:lineRule="auto"/>
        <w:rPr>
          <w:rFonts w:eastAsiaTheme="majorEastAsia"/>
          <w:b/>
          <w:bCs/>
          <w:color w:val="365F91" w:themeColor="accent1" w:themeShade="BF"/>
        </w:rPr>
      </w:pPr>
    </w:p>
    <w:p w14:paraId="41EE9D53" w14:textId="7E2A98BD" w:rsidR="2A6985E2" w:rsidRDefault="2A6985E2" w:rsidP="2A6985E2">
      <w:pPr>
        <w:spacing w:line="240" w:lineRule="auto"/>
        <w:rPr>
          <w:rFonts w:eastAsiaTheme="majorEastAsia"/>
          <w:b/>
          <w:bCs/>
          <w:color w:val="365F91" w:themeColor="accent1" w:themeShade="BF"/>
        </w:rPr>
      </w:pPr>
    </w:p>
    <w:p w14:paraId="3A855CD5" w14:textId="22D52755" w:rsidR="004318B3" w:rsidRDefault="533D2E03" w:rsidP="2A6985E2">
      <w:pPr>
        <w:spacing w:line="240" w:lineRule="auto"/>
        <w:rPr>
          <w:rFonts w:eastAsiaTheme="majorEastAsia"/>
          <w:b/>
          <w:bCs/>
        </w:rPr>
      </w:pPr>
      <w:r w:rsidRPr="2A6985E2">
        <w:rPr>
          <w:rFonts w:eastAsiaTheme="majorEastAsia"/>
          <w:b/>
          <w:bCs/>
        </w:rPr>
        <w:t xml:space="preserve">3. </w:t>
      </w:r>
      <w:r w:rsidR="35B8AC43" w:rsidRPr="2A6985E2">
        <w:rPr>
          <w:rFonts w:eastAsiaTheme="majorEastAsia"/>
          <w:b/>
          <w:bCs/>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gridCol w:w="3737"/>
      </w:tblGrid>
      <w:tr w:rsidR="6091EC3C" w14:paraId="4B9C8306" w14:textId="77777777" w:rsidTr="2A6985E2">
        <w:trPr>
          <w:trHeight w:val="720"/>
        </w:trPr>
        <w:tc>
          <w:tcPr>
            <w:tcW w:w="10344" w:type="dxa"/>
            <w:shd w:val="clear" w:color="auto" w:fill="B8CCE4" w:themeFill="accent1" w:themeFillTint="66"/>
          </w:tcPr>
          <w:p w14:paraId="35DDA9F0" w14:textId="27596CD3" w:rsidR="6091EC3C" w:rsidRDefault="03700BD5" w:rsidP="2A6985E2">
            <w:pPr>
              <w:spacing w:before="120" w:after="120" w:line="280" w:lineRule="exact"/>
              <w:jc w:val="left"/>
              <w:rPr>
                <w:rFonts w:eastAsia="Times New Roman"/>
                <w:b/>
                <w:bCs/>
              </w:rPr>
            </w:pPr>
            <w:r w:rsidRPr="2A6985E2">
              <w:rPr>
                <w:rFonts w:eastAsia="Times New Roman"/>
                <w:b/>
                <w:bCs/>
              </w:rPr>
              <w:t>Mandatory Requirement (Pass/Fail)</w:t>
            </w:r>
          </w:p>
          <w:p w14:paraId="23E5DD60" w14:textId="54531318" w:rsidR="6091EC3C" w:rsidRDefault="6091EC3C" w:rsidP="6091EC3C">
            <w:pPr>
              <w:spacing w:before="120" w:after="120" w:line="280" w:lineRule="exact"/>
              <w:ind w:left="720"/>
              <w:jc w:val="left"/>
              <w:rPr>
                <w:rFonts w:eastAsia="Times New Roman"/>
                <w:b/>
                <w:bCs/>
              </w:rPr>
            </w:pPr>
          </w:p>
        </w:tc>
        <w:tc>
          <w:tcPr>
            <w:tcW w:w="3737" w:type="dxa"/>
            <w:shd w:val="clear" w:color="auto" w:fill="B8CCE4" w:themeFill="accent1" w:themeFillTint="66"/>
          </w:tcPr>
          <w:p w14:paraId="70D5869D" w14:textId="77777777" w:rsidR="6091EC3C" w:rsidRDefault="6091EC3C" w:rsidP="6091EC3C">
            <w:pPr>
              <w:spacing w:before="120" w:after="120" w:line="280" w:lineRule="exact"/>
              <w:jc w:val="center"/>
              <w:rPr>
                <w:rFonts w:eastAsia="Times New Roman"/>
                <w:b/>
                <w:bCs/>
              </w:rPr>
            </w:pPr>
            <w:r w:rsidRPr="6091EC3C">
              <w:rPr>
                <w:rFonts w:eastAsia="Times New Roman"/>
                <w:b/>
                <w:bCs/>
              </w:rPr>
              <w:t>Tenderer to Confirm Yes/No</w:t>
            </w:r>
          </w:p>
        </w:tc>
      </w:tr>
      <w:tr w:rsidR="6091EC3C" w14:paraId="0D98F172" w14:textId="77777777" w:rsidTr="2A6985E2">
        <w:trPr>
          <w:trHeight w:val="3090"/>
        </w:trPr>
        <w:tc>
          <w:tcPr>
            <w:tcW w:w="10344" w:type="dxa"/>
          </w:tcPr>
          <w:p w14:paraId="2D155C9C" w14:textId="2CFC90B7" w:rsidR="5CAD93F7" w:rsidRDefault="5CAD93F7" w:rsidP="2A6985E2">
            <w:r>
              <w:lastRenderedPageBreak/>
              <w:t>Tenderer to confirm that, if awarded a Services Contract under this Competition, they will, from the Effective Date of the Services Contract, obtain and hold the types and levels of insurance specified below.</w:t>
            </w:r>
          </w:p>
          <w:p w14:paraId="526DC88D" w14:textId="77777777" w:rsidR="00542EA2" w:rsidRDefault="00542EA2" w:rsidP="2A6985E2"/>
          <w:p w14:paraId="7673F05C" w14:textId="41CCE51C" w:rsidR="6091EC3C" w:rsidRDefault="00CD5D62" w:rsidP="6091EC3C">
            <w:r w:rsidRPr="00CD5D62">
              <w:rPr>
                <w:noProof/>
                <w:lang w:eastAsia="en-IE"/>
              </w:rPr>
              <w:drawing>
                <wp:inline distT="0" distB="0" distL="0" distR="0" wp14:anchorId="6C7E3404" wp14:editId="679B83EF">
                  <wp:extent cx="5594199" cy="18360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4199" cy="1836000"/>
                          </a:xfrm>
                          <a:prstGeom prst="rect">
                            <a:avLst/>
                          </a:prstGeom>
                        </pic:spPr>
                      </pic:pic>
                    </a:graphicData>
                  </a:graphic>
                </wp:inline>
              </w:drawing>
            </w:r>
            <w:r w:rsidR="6091EC3C">
              <w:br/>
            </w:r>
          </w:p>
        </w:tc>
        <w:tc>
          <w:tcPr>
            <w:tcW w:w="3737" w:type="dxa"/>
          </w:tcPr>
          <w:p w14:paraId="1900865C" w14:textId="054D8FE6" w:rsidR="6091EC3C" w:rsidRDefault="2D108CB4" w:rsidP="2A6985E2">
            <w:pPr>
              <w:spacing w:beforeAutospacing="1" w:afterAutospacing="1" w:line="240" w:lineRule="auto"/>
              <w:jc w:val="center"/>
              <w:rPr>
                <w:rFonts w:eastAsia="Calibri"/>
                <w:b/>
                <w:bCs/>
                <w:color w:val="FF0000"/>
              </w:rPr>
            </w:pPr>
            <w:r w:rsidRPr="2A6985E2">
              <w:rPr>
                <w:rFonts w:eastAsia="Calibri"/>
                <w:b/>
                <w:bCs/>
                <w:color w:val="00B050"/>
              </w:rPr>
              <w:t>Yes</w:t>
            </w:r>
            <w:r w:rsidRPr="2A6985E2">
              <w:rPr>
                <w:rFonts w:eastAsia="Calibri"/>
                <w:b/>
                <w:bCs/>
                <w:color w:val="FF0000"/>
              </w:rPr>
              <w:t>/No</w:t>
            </w:r>
          </w:p>
          <w:p w14:paraId="3DC8B89D" w14:textId="08F84AC7" w:rsidR="6091EC3C" w:rsidRDefault="6091EC3C" w:rsidP="2A6985E2">
            <w:pPr>
              <w:spacing w:beforeAutospacing="1" w:afterAutospacing="1" w:line="240" w:lineRule="auto"/>
              <w:jc w:val="center"/>
              <w:rPr>
                <w:rFonts w:eastAsia="Calibri"/>
              </w:rPr>
            </w:pPr>
          </w:p>
        </w:tc>
      </w:tr>
    </w:tbl>
    <w:p w14:paraId="359F7E49" w14:textId="74FE3F80" w:rsidR="009D6D63" w:rsidRDefault="009D6D63" w:rsidP="2A6985E2">
      <w:pPr>
        <w:pStyle w:val="Heading1"/>
        <w:spacing w:line="240" w:lineRule="auto"/>
        <w:rPr>
          <w:color w:val="365F91" w:themeColor="accent1" w:themeShade="BF"/>
        </w:rPr>
      </w:pPr>
    </w:p>
    <w:p w14:paraId="58B3A861" w14:textId="77777777" w:rsidR="00542EA2" w:rsidRPr="00542EA2" w:rsidRDefault="00542EA2" w:rsidP="00542EA2"/>
    <w:p w14:paraId="0084E0A4" w14:textId="63DFD68A" w:rsidR="7A4271CB" w:rsidRDefault="7A4271CB" w:rsidP="2A6985E2">
      <w:pPr>
        <w:spacing w:line="240" w:lineRule="auto"/>
        <w:rPr>
          <w:rFonts w:eastAsiaTheme="majorEastAsia"/>
          <w:b/>
          <w:bCs/>
        </w:rPr>
      </w:pPr>
      <w:r w:rsidRPr="2A6985E2">
        <w:rPr>
          <w:rFonts w:eastAsiaTheme="majorEastAsia"/>
          <w:b/>
          <w:bCs/>
        </w:rPr>
        <w:t>4. Tenderer’s Statement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gridCol w:w="3737"/>
      </w:tblGrid>
      <w:tr w:rsidR="001A1DA0" w:rsidRPr="00692CFC" w14:paraId="2CA96F4E" w14:textId="77777777" w:rsidTr="66281F98">
        <w:trPr>
          <w:trHeight w:val="720"/>
        </w:trPr>
        <w:tc>
          <w:tcPr>
            <w:tcW w:w="10344" w:type="dxa"/>
            <w:shd w:val="clear" w:color="auto" w:fill="B8CCE4" w:themeFill="accent1" w:themeFillTint="66"/>
          </w:tcPr>
          <w:p w14:paraId="2E413E8A" w14:textId="761DA111" w:rsidR="001A1DA0" w:rsidRPr="00692CFC" w:rsidRDefault="2FE7F0D5" w:rsidP="2A6985E2">
            <w:pPr>
              <w:spacing w:before="120" w:after="120" w:line="280" w:lineRule="exact"/>
              <w:jc w:val="left"/>
              <w:rPr>
                <w:rFonts w:eastAsia="Times New Roman"/>
                <w:b/>
                <w:bCs/>
              </w:rPr>
            </w:pPr>
            <w:r w:rsidRPr="2A6985E2">
              <w:rPr>
                <w:rFonts w:eastAsia="Times New Roman"/>
                <w:b/>
                <w:bCs/>
              </w:rPr>
              <w:t>Mandatory Requirement (Pass/Fail)</w:t>
            </w:r>
          </w:p>
        </w:tc>
        <w:tc>
          <w:tcPr>
            <w:tcW w:w="3737" w:type="dxa"/>
            <w:shd w:val="clear" w:color="auto" w:fill="B8CCE4" w:themeFill="accent1" w:themeFillTint="66"/>
          </w:tcPr>
          <w:p w14:paraId="18090249" w14:textId="77777777" w:rsidR="001A1DA0" w:rsidRPr="00692CFC" w:rsidRDefault="001A1DA0" w:rsidP="004B23A7">
            <w:pPr>
              <w:spacing w:before="120" w:after="120" w:line="280" w:lineRule="exact"/>
              <w:jc w:val="center"/>
              <w:rPr>
                <w:rFonts w:eastAsia="Times New Roman" w:cstheme="minorHAnsi"/>
                <w:b/>
              </w:rPr>
            </w:pPr>
            <w:r w:rsidRPr="00692CFC">
              <w:rPr>
                <w:rFonts w:eastAsia="Times New Roman" w:cstheme="minorHAnsi"/>
                <w:b/>
              </w:rPr>
              <w:t>Tenderer to Confirm Yes/No</w:t>
            </w:r>
          </w:p>
        </w:tc>
      </w:tr>
      <w:tr w:rsidR="001A1DA0" w:rsidRPr="00692CFC" w14:paraId="6DF4A86B" w14:textId="77777777" w:rsidTr="66281F98">
        <w:tc>
          <w:tcPr>
            <w:tcW w:w="10344" w:type="dxa"/>
          </w:tcPr>
          <w:p w14:paraId="7B1FD36E" w14:textId="6EBF9F89" w:rsidR="001A1DA0" w:rsidRPr="00692CFC" w:rsidRDefault="12F2BB73" w:rsidP="71FD29D6">
            <w:pPr>
              <w:rPr>
                <w:color w:val="FF0000"/>
              </w:rPr>
            </w:pPr>
            <w:r>
              <w:t xml:space="preserve">Tenderers have included the Tenderer’s Statement </w:t>
            </w:r>
            <w:r w:rsidR="03424121">
              <w:t>(refer to RFT document</w:t>
            </w:r>
            <w:r w:rsidR="10DDC6C1">
              <w:t>, Appendix 3</w:t>
            </w:r>
            <w:r w:rsidR="03424121">
              <w:t xml:space="preserve">) </w:t>
            </w:r>
            <w:r>
              <w:t>signed by an Authorised Person in their Tender Submission.</w:t>
            </w:r>
          </w:p>
        </w:tc>
        <w:tc>
          <w:tcPr>
            <w:tcW w:w="3737" w:type="dxa"/>
          </w:tcPr>
          <w:p w14:paraId="0EFF29D6" w14:textId="1E8F7BED" w:rsidR="001A1DA0" w:rsidRPr="00692CFC" w:rsidRDefault="0D02439F" w:rsidP="2A6985E2">
            <w:pPr>
              <w:spacing w:before="100" w:beforeAutospacing="1" w:after="100" w:afterAutospacing="1" w:line="240" w:lineRule="auto"/>
              <w:jc w:val="center"/>
              <w:rPr>
                <w:rFonts w:eastAsia="Calibri"/>
                <w:b/>
                <w:bCs/>
                <w:color w:val="FF0000"/>
              </w:rPr>
            </w:pPr>
            <w:r w:rsidRPr="2A6985E2">
              <w:rPr>
                <w:rFonts w:eastAsia="Calibri"/>
                <w:b/>
                <w:bCs/>
                <w:color w:val="00B050"/>
              </w:rPr>
              <w:t>Yes</w:t>
            </w:r>
            <w:r w:rsidRPr="2A6985E2">
              <w:rPr>
                <w:rFonts w:eastAsia="Calibri"/>
                <w:b/>
                <w:bCs/>
                <w:color w:val="FF0000"/>
              </w:rPr>
              <w:t>/No</w:t>
            </w:r>
          </w:p>
        </w:tc>
      </w:tr>
    </w:tbl>
    <w:p w14:paraId="441863FE" w14:textId="77777777" w:rsidR="00481EDD" w:rsidRDefault="00481EDD" w:rsidP="2A6985E2">
      <w:pPr>
        <w:rPr>
          <w:color w:val="FF0000"/>
        </w:rPr>
      </w:pPr>
    </w:p>
    <w:p w14:paraId="237548F7" w14:textId="68110FDE" w:rsidR="00CD5D62" w:rsidRDefault="00CD5D62" w:rsidP="00CD5D62">
      <w:pPr>
        <w:spacing w:line="240" w:lineRule="auto"/>
        <w:rPr>
          <w:rFonts w:eastAsiaTheme="majorEastAsia"/>
          <w:b/>
          <w:bCs/>
        </w:rPr>
      </w:pPr>
      <w:r>
        <w:rPr>
          <w:rFonts w:eastAsiaTheme="majorEastAsia"/>
          <w:b/>
          <w:bCs/>
        </w:rPr>
        <w:t>5</w:t>
      </w:r>
      <w:r w:rsidRPr="2A6985E2">
        <w:rPr>
          <w:rFonts w:eastAsiaTheme="majorEastAsia"/>
          <w:b/>
          <w:bCs/>
        </w:rPr>
        <w:t xml:space="preserve">. </w:t>
      </w:r>
      <w:r>
        <w:rPr>
          <w:rFonts w:eastAsiaTheme="majorEastAsia"/>
          <w:b/>
          <w:bCs/>
        </w:rPr>
        <w:t>Declaration as to Personal Circumstances of Tenderer</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gridCol w:w="3737"/>
      </w:tblGrid>
      <w:tr w:rsidR="00CD5D62" w:rsidRPr="00692CFC" w14:paraId="5446F0B8" w14:textId="77777777" w:rsidTr="00997481">
        <w:trPr>
          <w:trHeight w:val="720"/>
        </w:trPr>
        <w:tc>
          <w:tcPr>
            <w:tcW w:w="10344" w:type="dxa"/>
            <w:shd w:val="clear" w:color="auto" w:fill="B8CCE4" w:themeFill="accent1" w:themeFillTint="66"/>
          </w:tcPr>
          <w:p w14:paraId="657CFBD4" w14:textId="77777777" w:rsidR="00CD5D62" w:rsidRPr="00692CFC" w:rsidRDefault="00CD5D62" w:rsidP="00997481">
            <w:pPr>
              <w:spacing w:before="120" w:after="120" w:line="280" w:lineRule="exact"/>
              <w:jc w:val="left"/>
              <w:rPr>
                <w:rFonts w:eastAsia="Times New Roman"/>
                <w:b/>
                <w:bCs/>
              </w:rPr>
            </w:pPr>
            <w:r w:rsidRPr="2A6985E2">
              <w:rPr>
                <w:rFonts w:eastAsia="Times New Roman"/>
                <w:b/>
                <w:bCs/>
              </w:rPr>
              <w:t>Mandatory Requirement (Pass/Fail)</w:t>
            </w:r>
          </w:p>
        </w:tc>
        <w:tc>
          <w:tcPr>
            <w:tcW w:w="3737" w:type="dxa"/>
            <w:shd w:val="clear" w:color="auto" w:fill="B8CCE4" w:themeFill="accent1" w:themeFillTint="66"/>
          </w:tcPr>
          <w:p w14:paraId="06D5D487" w14:textId="77777777" w:rsidR="00CD5D62" w:rsidRPr="00692CFC" w:rsidRDefault="00CD5D62" w:rsidP="00997481">
            <w:pPr>
              <w:spacing w:before="120" w:after="120" w:line="280" w:lineRule="exact"/>
              <w:jc w:val="center"/>
              <w:rPr>
                <w:rFonts w:eastAsia="Times New Roman" w:cstheme="minorHAnsi"/>
                <w:b/>
              </w:rPr>
            </w:pPr>
            <w:r w:rsidRPr="00692CFC">
              <w:rPr>
                <w:rFonts w:eastAsia="Times New Roman" w:cstheme="minorHAnsi"/>
                <w:b/>
              </w:rPr>
              <w:t>Tenderer to Confirm Yes/No</w:t>
            </w:r>
          </w:p>
        </w:tc>
      </w:tr>
      <w:tr w:rsidR="00CD5D62" w:rsidRPr="00692CFC" w14:paraId="397F5B55" w14:textId="77777777" w:rsidTr="00997481">
        <w:tc>
          <w:tcPr>
            <w:tcW w:w="10344" w:type="dxa"/>
          </w:tcPr>
          <w:p w14:paraId="408DAD18" w14:textId="642BF416" w:rsidR="00CD5D62" w:rsidRPr="00692CFC" w:rsidRDefault="00CD5D62" w:rsidP="00CD5D62">
            <w:pPr>
              <w:rPr>
                <w:color w:val="FF0000"/>
              </w:rPr>
            </w:pPr>
            <w:r>
              <w:t xml:space="preserve">Tenderers have included the </w:t>
            </w:r>
            <w:r>
              <w:t xml:space="preserve">Declaration as to Personal Circumstances </w:t>
            </w:r>
            <w:r>
              <w:t xml:space="preserve">(refer to RFT document, Appendix </w:t>
            </w:r>
            <w:r>
              <w:t>4</w:t>
            </w:r>
            <w:r>
              <w:t>) signed by an Authorised Person in their Tender Submission.</w:t>
            </w:r>
          </w:p>
        </w:tc>
        <w:tc>
          <w:tcPr>
            <w:tcW w:w="3737" w:type="dxa"/>
          </w:tcPr>
          <w:p w14:paraId="16363AED" w14:textId="77777777" w:rsidR="00CD5D62" w:rsidRPr="00692CFC" w:rsidRDefault="00CD5D62" w:rsidP="00997481">
            <w:pPr>
              <w:spacing w:before="100" w:beforeAutospacing="1" w:after="100" w:afterAutospacing="1" w:line="240" w:lineRule="auto"/>
              <w:jc w:val="center"/>
              <w:rPr>
                <w:rFonts w:eastAsia="Calibri"/>
                <w:b/>
                <w:bCs/>
                <w:color w:val="FF0000"/>
              </w:rPr>
            </w:pPr>
            <w:r w:rsidRPr="2A6985E2">
              <w:rPr>
                <w:rFonts w:eastAsia="Calibri"/>
                <w:b/>
                <w:bCs/>
                <w:color w:val="00B050"/>
              </w:rPr>
              <w:t>Yes</w:t>
            </w:r>
            <w:r w:rsidRPr="2A6985E2">
              <w:rPr>
                <w:rFonts w:eastAsia="Calibri"/>
                <w:b/>
                <w:bCs/>
                <w:color w:val="FF0000"/>
              </w:rPr>
              <w:t>/No</w:t>
            </w:r>
          </w:p>
        </w:tc>
      </w:tr>
    </w:tbl>
    <w:p w14:paraId="0AE7463D" w14:textId="77777777" w:rsidR="00CD5D62" w:rsidRDefault="00CD5D62" w:rsidP="2A6985E2">
      <w:pPr>
        <w:rPr>
          <w:color w:val="FF0000"/>
        </w:rPr>
      </w:pPr>
    </w:p>
    <w:p w14:paraId="7CF3C386" w14:textId="77777777" w:rsidR="00CD5D62" w:rsidRDefault="00CD5D62" w:rsidP="2A6985E2">
      <w:pPr>
        <w:rPr>
          <w:color w:val="FF0000"/>
        </w:rPr>
      </w:pPr>
    </w:p>
    <w:p w14:paraId="76C0EB73" w14:textId="525291F0" w:rsidR="00481EDD" w:rsidRDefault="00542EA2" w:rsidP="2A6985E2">
      <w:pPr>
        <w:rPr>
          <w:b/>
        </w:rPr>
      </w:pPr>
      <w:r>
        <w:rPr>
          <w:b/>
        </w:rPr>
        <w:t>Once mandatory requirements have been met</w:t>
      </w:r>
      <w:r w:rsidR="00470119" w:rsidRPr="00470119">
        <w:rPr>
          <w:b/>
        </w:rPr>
        <w:t xml:space="preserve">, </w:t>
      </w:r>
      <w:r w:rsidR="00887978">
        <w:rPr>
          <w:b/>
        </w:rPr>
        <w:t>proceed</w:t>
      </w:r>
      <w:r w:rsidR="00470119" w:rsidRPr="00470119">
        <w:rPr>
          <w:b/>
        </w:rPr>
        <w:t xml:space="preserve"> to T</w:t>
      </w:r>
      <w:r>
        <w:rPr>
          <w:b/>
        </w:rPr>
        <w:t>ender Response Document (TRD) 2,</w:t>
      </w:r>
      <w:r w:rsidR="00470119" w:rsidRPr="00470119">
        <w:rPr>
          <w:b/>
        </w:rPr>
        <w:t xml:space="preserve"> and </w:t>
      </w:r>
      <w:r>
        <w:rPr>
          <w:b/>
        </w:rPr>
        <w:t>ensure you have carefully read Appendix 1 of the RFT (Requirements and Specifications).</w:t>
      </w:r>
    </w:p>
    <w:p w14:paraId="399A5167" w14:textId="5C111ABE" w:rsidR="00542EA2" w:rsidRDefault="00542EA2" w:rsidP="2A6985E2">
      <w:pPr>
        <w:rPr>
          <w:b/>
        </w:rPr>
      </w:pPr>
      <w:r>
        <w:rPr>
          <w:b/>
        </w:rPr>
        <w:lastRenderedPageBreak/>
        <w:t>Document checklist for tender submissions:</w:t>
      </w:r>
    </w:p>
    <w:p w14:paraId="173BC504" w14:textId="2A511111" w:rsidR="00542EA2" w:rsidRDefault="00542EA2" w:rsidP="00542EA2">
      <w:pPr>
        <w:pStyle w:val="ListParagraph"/>
        <w:numPr>
          <w:ilvl w:val="0"/>
          <w:numId w:val="13"/>
        </w:numPr>
        <w:rPr>
          <w:b/>
        </w:rPr>
      </w:pPr>
      <w:r>
        <w:rPr>
          <w:b/>
        </w:rPr>
        <w:t>Completed TRD 1</w:t>
      </w:r>
      <w:r w:rsidR="00887978">
        <w:rPr>
          <w:b/>
        </w:rPr>
        <w:t xml:space="preserve"> and required additional material/evidence</w:t>
      </w:r>
    </w:p>
    <w:p w14:paraId="7AF1C98F" w14:textId="2CE0FD03" w:rsidR="00542EA2" w:rsidRDefault="00542EA2" w:rsidP="00542EA2">
      <w:pPr>
        <w:pStyle w:val="ListParagraph"/>
        <w:numPr>
          <w:ilvl w:val="0"/>
          <w:numId w:val="13"/>
        </w:numPr>
        <w:rPr>
          <w:b/>
        </w:rPr>
      </w:pPr>
      <w:r>
        <w:rPr>
          <w:b/>
        </w:rPr>
        <w:t>Completed TRD 2</w:t>
      </w:r>
      <w:r w:rsidR="00887978">
        <w:rPr>
          <w:b/>
        </w:rPr>
        <w:t xml:space="preserve"> and permitted additional material</w:t>
      </w:r>
    </w:p>
    <w:p w14:paraId="6BBA8FCF" w14:textId="0920EDDB" w:rsidR="00542EA2" w:rsidRDefault="00542EA2" w:rsidP="00542EA2">
      <w:pPr>
        <w:pStyle w:val="ListParagraph"/>
        <w:numPr>
          <w:ilvl w:val="0"/>
          <w:numId w:val="13"/>
        </w:numPr>
        <w:rPr>
          <w:b/>
        </w:rPr>
      </w:pPr>
      <w:r>
        <w:rPr>
          <w:b/>
        </w:rPr>
        <w:t>Completed Pricing Schedule</w:t>
      </w:r>
    </w:p>
    <w:p w14:paraId="5E76EA7F" w14:textId="78273BB2" w:rsidR="00542EA2" w:rsidRDefault="00542EA2" w:rsidP="00542EA2">
      <w:pPr>
        <w:pStyle w:val="ListParagraph"/>
        <w:numPr>
          <w:ilvl w:val="0"/>
          <w:numId w:val="13"/>
        </w:numPr>
        <w:rPr>
          <w:b/>
        </w:rPr>
      </w:pPr>
      <w:r>
        <w:rPr>
          <w:b/>
        </w:rPr>
        <w:t>Signed Tenderer’s Statement</w:t>
      </w:r>
      <w:r w:rsidR="00887978">
        <w:rPr>
          <w:b/>
        </w:rPr>
        <w:t xml:space="preserve"> printed on Tenderer’s headed notepaper (see Appendix 3 of the RFT)</w:t>
      </w:r>
    </w:p>
    <w:p w14:paraId="053FC99C" w14:textId="0009C975" w:rsidR="00CD5D62" w:rsidRDefault="00CD5D62" w:rsidP="00542EA2">
      <w:pPr>
        <w:pStyle w:val="ListParagraph"/>
        <w:numPr>
          <w:ilvl w:val="0"/>
          <w:numId w:val="13"/>
        </w:numPr>
        <w:rPr>
          <w:b/>
        </w:rPr>
      </w:pPr>
      <w:r>
        <w:rPr>
          <w:b/>
        </w:rPr>
        <w:t>Signed Declaration as to Personal Circumstances of Tenderer (see Appendix 4 of the RFT)</w:t>
      </w:r>
    </w:p>
    <w:p w14:paraId="7610B8E8" w14:textId="77777777" w:rsidR="00470119" w:rsidRDefault="00470119" w:rsidP="2A6985E2">
      <w:pPr>
        <w:rPr>
          <w:color w:val="FF0000"/>
        </w:rPr>
      </w:pPr>
    </w:p>
    <w:p w14:paraId="5A9E38C1" w14:textId="31785E7E" w:rsidR="466B7B42" w:rsidRDefault="466B7B42" w:rsidP="2A6985E2">
      <w:pPr>
        <w:rPr>
          <w:color w:val="FF0000"/>
        </w:rPr>
      </w:pPr>
      <w:r w:rsidRPr="2A6985E2">
        <w:rPr>
          <w:color w:val="FF0000"/>
        </w:rPr>
        <w:t>End of document.</w:t>
      </w:r>
    </w:p>
    <w:sectPr w:rsidR="466B7B42" w:rsidSect="00432C7A">
      <w:headerReference w:type="default" r:id="rId12"/>
      <w:footerReference w:type="even" r:id="rId13"/>
      <w:footerReference w:type="default" r:id="rId14"/>
      <w:headerReference w:type="first" r:id="rId15"/>
      <w:footerReference w:type="first" r:id="rId16"/>
      <w:pgSz w:w="16838" w:h="11906" w:orient="landscape"/>
      <w:pgMar w:top="1080" w:right="1245" w:bottom="108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711F6" w14:textId="77777777" w:rsidR="005F7742" w:rsidRDefault="005F7742" w:rsidP="00F1420B">
      <w:pPr>
        <w:spacing w:line="240" w:lineRule="auto"/>
      </w:pPr>
      <w:r>
        <w:separator/>
      </w:r>
    </w:p>
  </w:endnote>
  <w:endnote w:type="continuationSeparator" w:id="0">
    <w:p w14:paraId="61B2C58A" w14:textId="77777777" w:rsidR="005F7742" w:rsidRDefault="005F7742" w:rsidP="00F1420B">
      <w:pPr>
        <w:spacing w:line="240" w:lineRule="auto"/>
      </w:pPr>
      <w:r>
        <w:continuationSeparator/>
      </w:r>
    </w:p>
  </w:endnote>
  <w:endnote w:type="continuationNotice" w:id="1">
    <w:p w14:paraId="1CF59199" w14:textId="77777777" w:rsidR="005F7742" w:rsidRDefault="005F77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mago Book">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C3C88" w14:textId="77777777" w:rsidR="004F6CDE" w:rsidRDefault="004F6CDE">
    <w:pPr>
      <w:pStyle w:val="Footer"/>
    </w:pPr>
  </w:p>
  <w:p w14:paraId="2199DB83" w14:textId="636DB7D7" w:rsidR="004F6CDE" w:rsidRDefault="00D234DC" w:rsidP="004F6CDE">
    <w:pPr>
      <w:pStyle w:val="Footer"/>
      <w:jc w:val="right"/>
    </w:pPr>
    <w:r>
      <w:rPr>
        <w:sz w:val="16"/>
      </w:rPr>
      <w:fldChar w:fldCharType="begin"/>
    </w:r>
    <w:r>
      <w:rPr>
        <w:sz w:val="16"/>
      </w:rPr>
      <w:instrText>DOCPROPERTY "IWFooter"  \* MERGEFORMAT</w:instrText>
    </w:r>
    <w:r>
      <w:rPr>
        <w:sz w:val="16"/>
      </w:rPr>
      <w:fldChar w:fldCharType="separate"/>
    </w:r>
    <w:r w:rsidR="001C1C24" w:rsidRPr="001B21BA">
      <w:rPr>
        <w:sz w:val="16"/>
      </w:rPr>
      <w:t>MHC-33942699-1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DDF8" w14:textId="77777777" w:rsidR="004B23A7" w:rsidRDefault="004B23A7" w:rsidP="007D0C36">
    <w:pPr>
      <w:pStyle w:val="Footer"/>
      <w:pBdr>
        <w:bottom w:val="single" w:sz="12" w:space="1" w:color="auto"/>
      </w:pBdr>
    </w:pPr>
  </w:p>
  <w:p w14:paraId="08365E31" w14:textId="1E1ACC59" w:rsidR="004B23A7" w:rsidRDefault="004B23A7" w:rsidP="007D0C36">
    <w:pPr>
      <w:pStyle w:val="Footer"/>
    </w:pPr>
    <w:r>
      <w:t>Section 1 of the TRD</w:t>
    </w:r>
    <w:r>
      <w:tab/>
    </w:r>
    <w:r>
      <w:tab/>
    </w:r>
  </w:p>
  <w:p w14:paraId="55F13302" w14:textId="04BF9CD2" w:rsidR="004B23A7" w:rsidRDefault="004B23A7" w:rsidP="007D0C36">
    <w:pPr>
      <w:pStyle w:val="Footer"/>
    </w:pPr>
    <w:r>
      <w:tab/>
      <w:t xml:space="preserve">Page | </w:t>
    </w:r>
    <w:r>
      <w:fldChar w:fldCharType="begin"/>
    </w:r>
    <w:r>
      <w:instrText xml:space="preserve"> PAGE   \* MERGEFORMAT </w:instrText>
    </w:r>
    <w:r>
      <w:fldChar w:fldCharType="separate"/>
    </w:r>
    <w:r w:rsidR="00CD5D62">
      <w:rPr>
        <w:noProof/>
      </w:rPr>
      <w:t>4</w:t>
    </w:r>
    <w:r>
      <w:rPr>
        <w:noProof/>
      </w:rPr>
      <w:fldChar w:fldCharType="end"/>
    </w:r>
    <w:r>
      <w:t xml:space="preserve"> </w:t>
    </w:r>
  </w:p>
  <w:p w14:paraId="213EAB3F" w14:textId="77777777" w:rsidR="004B23A7" w:rsidRPr="0024060D" w:rsidRDefault="004B23A7" w:rsidP="007D0C36">
    <w:pPr>
      <w:pStyle w:val="Footer"/>
      <w:rPr>
        <w:b/>
        <w:sz w:val="24"/>
      </w:rPr>
    </w:pPr>
    <w:r>
      <w:rPr>
        <w:b/>
        <w:sz w:val="24"/>
      </w:rPr>
      <w:ptab w:relativeTo="margin" w:alignment="right" w:leader="none"/>
    </w:r>
  </w:p>
  <w:p w14:paraId="33FD4629" w14:textId="77777777" w:rsidR="004B23A7" w:rsidRDefault="004B23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E13B1" w14:textId="6351A93C" w:rsidR="004B23A7" w:rsidRPr="007A5DDF" w:rsidRDefault="004B23A7" w:rsidP="007D0C36">
    <w:pPr>
      <w:pStyle w:val="Footer"/>
      <w:pBdr>
        <w:bottom w:val="single" w:sz="12" w:space="1" w:color="auto"/>
      </w:pBdr>
      <w:rPr>
        <w:rFonts w:ascii="Garamond" w:hAnsi="Garamond"/>
        <w:sz w:val="16"/>
      </w:rPr>
    </w:pPr>
    <w:bookmarkStart w:id="8" w:name="_Hlk72407525"/>
    <w:r>
      <w:rPr>
        <w:rFonts w:ascii="Garamond" w:hAnsi="Garamond"/>
        <w:sz w:val="16"/>
      </w:rPr>
      <w:t>NCH</w:t>
    </w:r>
  </w:p>
  <w:p w14:paraId="6479F544" w14:textId="617291B8" w:rsidR="004B23A7" w:rsidRDefault="004B23A7" w:rsidP="007D0C36">
    <w:pPr>
      <w:pStyle w:val="Footer"/>
    </w:pPr>
    <w:bookmarkStart w:id="9" w:name="_Hlk72399792"/>
    <w:r>
      <w:t>Section 1 of the TRD</w:t>
    </w:r>
    <w:bookmarkEnd w:id="9"/>
    <w:r>
      <w:tab/>
    </w:r>
    <w:r>
      <w:tab/>
    </w:r>
  </w:p>
  <w:p w14:paraId="3DF66663" w14:textId="0F413A3A" w:rsidR="004B23A7" w:rsidRDefault="004B23A7" w:rsidP="007D0C36">
    <w:pPr>
      <w:pStyle w:val="Footer"/>
    </w:pPr>
    <w:r>
      <w:tab/>
      <w:t xml:space="preserve">Page | </w:t>
    </w:r>
    <w:r>
      <w:fldChar w:fldCharType="begin"/>
    </w:r>
    <w:r>
      <w:instrText xml:space="preserve"> PAGE   \* MERGEFORMAT </w:instrText>
    </w:r>
    <w:r>
      <w:fldChar w:fldCharType="separate"/>
    </w:r>
    <w:r w:rsidR="00765F43">
      <w:rPr>
        <w:noProof/>
      </w:rPr>
      <w:t>1</w:t>
    </w:r>
    <w:r>
      <w:rPr>
        <w:noProof/>
      </w:rPr>
      <w:fldChar w:fldCharType="end"/>
    </w:r>
    <w:r>
      <w:t xml:space="preserve"> </w:t>
    </w:r>
  </w:p>
  <w:bookmarkEnd w:id="8"/>
  <w:p w14:paraId="30C2ABD3" w14:textId="77777777" w:rsidR="004B23A7" w:rsidRPr="0024060D" w:rsidRDefault="004B23A7" w:rsidP="007D0C36">
    <w:pPr>
      <w:pStyle w:val="Footer"/>
      <w:rPr>
        <w:b/>
        <w:sz w:val="24"/>
      </w:rPr>
    </w:pPr>
    <w:r>
      <w:rPr>
        <w:b/>
        <w:sz w:val="24"/>
      </w:rPr>
      <w:ptab w:relativeTo="margin" w:alignment="right" w:leader="none"/>
    </w:r>
  </w:p>
  <w:p w14:paraId="2AF1C213" w14:textId="77777777" w:rsidR="004B23A7" w:rsidRDefault="004B23A7">
    <w:pPr>
      <w:pStyle w:val="Footer"/>
    </w:pPr>
  </w:p>
  <w:p w14:paraId="4B51502C" w14:textId="484CCF72" w:rsidR="004F6CDE" w:rsidRDefault="00D234DC" w:rsidP="004F6CDE">
    <w:pPr>
      <w:pStyle w:val="Footer"/>
      <w:jc w:val="right"/>
    </w:pPr>
    <w:r>
      <w:rPr>
        <w:sz w:val="16"/>
      </w:rPr>
      <w:fldChar w:fldCharType="begin"/>
    </w:r>
    <w:r>
      <w:rPr>
        <w:sz w:val="16"/>
      </w:rPr>
      <w:instrText>DOCPROPERTY "IWFooter"  \* MERGEFORMAT</w:instrText>
    </w:r>
    <w:r>
      <w:rPr>
        <w:sz w:val="16"/>
      </w:rPr>
      <w:fldChar w:fldCharType="separate"/>
    </w:r>
    <w:r w:rsidR="001C1C24" w:rsidRPr="001B21BA">
      <w:rPr>
        <w:sz w:val="16"/>
      </w:rPr>
      <w:t>MHC-33942699-1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471E0" w14:textId="77777777" w:rsidR="005F7742" w:rsidRDefault="005F7742" w:rsidP="00F1420B">
      <w:pPr>
        <w:spacing w:line="240" w:lineRule="auto"/>
      </w:pPr>
      <w:r>
        <w:separator/>
      </w:r>
    </w:p>
  </w:footnote>
  <w:footnote w:type="continuationSeparator" w:id="0">
    <w:p w14:paraId="49FD0A3E" w14:textId="77777777" w:rsidR="005F7742" w:rsidRDefault="005F7742" w:rsidP="00F1420B">
      <w:pPr>
        <w:spacing w:line="240" w:lineRule="auto"/>
      </w:pPr>
      <w:r>
        <w:continuationSeparator/>
      </w:r>
    </w:p>
  </w:footnote>
  <w:footnote w:type="continuationNotice" w:id="1">
    <w:p w14:paraId="17B264CC" w14:textId="77777777" w:rsidR="005F7742" w:rsidRDefault="005F774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92080" w14:textId="6210BA36" w:rsidR="004B23A7" w:rsidRPr="00CA2954" w:rsidRDefault="00AE5D11" w:rsidP="7C3AC04B">
    <w:pPr>
      <w:pStyle w:val="Header"/>
      <w:pBdr>
        <w:bottom w:val="single" w:sz="12" w:space="1" w:color="auto"/>
      </w:pBdr>
      <w:tabs>
        <w:tab w:val="left" w:pos="5954"/>
        <w:tab w:val="left" w:pos="9923"/>
      </w:tabs>
      <w:rPr>
        <w:rFonts w:eastAsia="Times New Roman"/>
        <w:b/>
        <w:bCs/>
        <w:caps/>
        <w:color w:val="000000"/>
        <w:sz w:val="24"/>
        <w:szCs w:val="24"/>
        <w:lang w:eastAsia="en-GB"/>
      </w:rPr>
    </w:pPr>
    <w:r>
      <w:rPr>
        <w:noProof/>
        <w:lang w:eastAsia="en-IE"/>
      </w:rPr>
      <w:drawing>
        <wp:inline distT="0" distB="0" distL="0" distR="0" wp14:anchorId="65A92D59" wp14:editId="7DBB753F">
          <wp:extent cx="1692899" cy="792000"/>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CHI LOGO Colour.JPEG (2).png"/>
                  <pic:cNvPicPr/>
                </pic:nvPicPr>
                <pic:blipFill>
                  <a:blip r:embed="rId1">
                    <a:extLst>
                      <a:ext uri="{28A0092B-C50C-407E-A947-70E740481C1C}">
                        <a14:useLocalDpi xmlns:a14="http://schemas.microsoft.com/office/drawing/2010/main" val="0"/>
                      </a:ext>
                    </a:extLst>
                  </a:blip>
                  <a:stretch>
                    <a:fillRect/>
                  </a:stretch>
                </pic:blipFill>
                <pic:spPr>
                  <a:xfrm>
                    <a:off x="0" y="0"/>
                    <a:ext cx="1692899" cy="792000"/>
                  </a:xfrm>
                  <a:prstGeom prst="rect">
                    <a:avLst/>
                  </a:prstGeom>
                </pic:spPr>
              </pic:pic>
            </a:graphicData>
          </a:graphic>
        </wp:inline>
      </w:drawing>
    </w:r>
    <w:r w:rsidR="00492139">
      <w:tab/>
    </w:r>
    <w:r w:rsidR="7C3AC04B" w:rsidRPr="7C3AC04B">
      <w:rPr>
        <w:noProof/>
      </w:rPr>
      <w:t xml:space="preserve">                                        </w:t>
    </w:r>
    <w:r w:rsidR="7C3AC04B" w:rsidRPr="7C3AC04B">
      <w:rPr>
        <w:rFonts w:eastAsia="Times New Roman"/>
        <w:b/>
        <w:bCs/>
        <w:sz w:val="24"/>
        <w:szCs w:val="24"/>
      </w:rPr>
      <w:t xml:space="preserve"> Tender Response Document</w:t>
    </w:r>
    <w:r w:rsidR="00887978">
      <w:rPr>
        <w:rFonts w:eastAsia="Times New Roman"/>
        <w:b/>
        <w:bCs/>
        <w:sz w:val="24"/>
        <w:szCs w:val="24"/>
      </w:rPr>
      <w:t xml:space="preserve"> (TRD)</w:t>
    </w:r>
    <w:r w:rsidR="7C3AC04B" w:rsidRPr="7C3AC04B">
      <w:rPr>
        <w:rFonts w:eastAsia="Times New Roman"/>
        <w:b/>
        <w:bCs/>
        <w:sz w:val="24"/>
        <w:szCs w:val="24"/>
      </w:rPr>
      <w:t xml:space="preserve"> 1</w:t>
    </w:r>
    <w:r>
      <w:rPr>
        <w:rFonts w:eastAsia="Times New Roman"/>
        <w:b/>
        <w:bCs/>
        <w:sz w:val="24"/>
        <w:szCs w:val="24"/>
      </w:rPr>
      <w:t xml:space="preserve">: </w:t>
    </w:r>
    <w:r w:rsidR="00CD5D62">
      <w:rPr>
        <w:rFonts w:eastAsia="Times New Roman"/>
        <w:b/>
        <w:bCs/>
        <w:sz w:val="24"/>
        <w:szCs w:val="24"/>
      </w:rPr>
      <w:t>Generator Supply &amp; Fit</w:t>
    </w:r>
  </w:p>
  <w:p w14:paraId="1810B082" w14:textId="77777777" w:rsidR="004B23A7" w:rsidRPr="0024060D" w:rsidRDefault="004B23A7" w:rsidP="008F076B">
    <w:pPr>
      <w:pStyle w:val="Header"/>
      <w:pBdr>
        <w:bottom w:val="single" w:sz="12" w:space="1" w:color="auto"/>
      </w:pBdr>
      <w:jc w:val="center"/>
      <w:rPr>
        <w:rFonts w:eastAsia="Times New Roman" w:cstheme="minorHAnsi"/>
        <w:b/>
        <w:caps/>
        <w:color w:val="000000"/>
        <w:sz w:val="24"/>
        <w:szCs w:val="26"/>
        <w:lang w:eastAsia="en-GB"/>
      </w:rPr>
    </w:pPr>
    <w:r>
      <w:rPr>
        <w:rFonts w:eastAsia="Times New Roman" w:cstheme="minorHAnsi"/>
        <w:b/>
        <w:caps/>
        <w:color w:val="000000"/>
        <w:sz w:val="24"/>
        <w:szCs w:val="26"/>
        <w:lang w:eastAsia="en-GB"/>
      </w:rPr>
      <w:tab/>
    </w:r>
    <w:r>
      <w:rPr>
        <w:rFonts w:eastAsia="Times New Roman" w:cstheme="minorHAnsi"/>
        <w:b/>
        <w:caps/>
        <w:color w:val="000000"/>
        <w:sz w:val="24"/>
        <w:szCs w:val="26"/>
        <w:lang w:eastAsia="en-GB"/>
      </w:rPr>
      <w:tab/>
    </w:r>
  </w:p>
  <w:p w14:paraId="5350352E" w14:textId="77777777" w:rsidR="004B23A7" w:rsidRDefault="004B23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2201" w14:textId="4F24978E" w:rsidR="004B23A7" w:rsidRPr="00CA2954" w:rsidRDefault="004B23A7" w:rsidP="00A71846">
    <w:pPr>
      <w:pStyle w:val="Header"/>
      <w:tabs>
        <w:tab w:val="left" w:pos="9923"/>
      </w:tabs>
      <w:jc w:val="center"/>
      <w:rPr>
        <w:rFonts w:eastAsia="Times New Roman" w:cstheme="minorHAnsi"/>
        <w:b/>
        <w:bCs/>
        <w:caps/>
        <w:sz w:val="24"/>
        <w:szCs w:val="26"/>
        <w:lang w:eastAsia="en-GB"/>
      </w:rPr>
    </w:pPr>
    <w:r>
      <w:rPr>
        <w:noProof/>
      </w:rPr>
      <w:t xml:space="preserve">                                      </w:t>
    </w:r>
    <w:r>
      <w:rPr>
        <w:noProof/>
        <w:lang w:eastAsia="en-IE"/>
      </w:rPr>
      <w:drawing>
        <wp:inline distT="0" distB="0" distL="0" distR="0" wp14:anchorId="76CD976C" wp14:editId="4836F4C8">
          <wp:extent cx="2038350" cy="942737"/>
          <wp:effectExtent l="0" t="0" r="0" b="0"/>
          <wp:docPr id="2" name="Picture 2" descr="A child playing with a teddy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playing with a teddy bear&#10;&#10;Description automatically generated"/>
                  <pic:cNvPicPr/>
                </pic:nvPicPr>
                <pic:blipFill rotWithShape="1">
                  <a:blip r:embed="rId1"/>
                  <a:srcRect l="67639" t="81769" r="19067" b="6900"/>
                  <a:stretch/>
                </pic:blipFill>
                <pic:spPr bwMode="auto">
                  <a:xfrm>
                    <a:off x="0" y="0"/>
                    <a:ext cx="2053864" cy="949912"/>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CA2954">
      <w:rPr>
        <w:rFonts w:eastAsia="Times New Roman"/>
        <w:b/>
        <w:bCs/>
        <w:sz w:val="24"/>
        <w:szCs w:val="24"/>
      </w:rPr>
      <w:t>NCH –</w:t>
    </w:r>
    <w:r w:rsidR="00D62756">
      <w:rPr>
        <w:rFonts w:eastAsia="Times New Roman"/>
        <w:b/>
        <w:bCs/>
        <w:sz w:val="24"/>
        <w:szCs w:val="24"/>
      </w:rPr>
      <w:t xml:space="preserve">Provision of Retail Spaces </w:t>
    </w:r>
    <w:r>
      <w:rPr>
        <w:rFonts w:eastAsia="Times New Roman"/>
        <w:b/>
        <w:bCs/>
        <w:sz w:val="24"/>
        <w:szCs w:val="24"/>
      </w:rPr>
      <w:t>Tender Response Document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237E"/>
    <w:multiLevelType w:val="multilevel"/>
    <w:tmpl w:val="28386034"/>
    <w:lvl w:ilvl="0">
      <w:start w:val="1"/>
      <w:numFmt w:val="decimal"/>
      <w:pStyle w:val="Heading1Numbered"/>
      <w:isLgl/>
      <w:lvlText w:val="%1.0"/>
      <w:lvlJc w:val="left"/>
      <w:pPr>
        <w:tabs>
          <w:tab w:val="num" w:pos="720"/>
        </w:tabs>
        <w:ind w:left="720" w:hanging="720"/>
      </w:pPr>
      <w:rPr>
        <w:rFonts w:asciiTheme="minorHAnsi" w:hAnsiTheme="minorHAnsi" w:cs="Times New Roman" w:hint="default"/>
        <w:b/>
        <w:i w:val="0"/>
        <w:color w:val="auto"/>
        <w:sz w:val="28"/>
        <w:szCs w:val="28"/>
      </w:rPr>
    </w:lvl>
    <w:lvl w:ilvl="1">
      <w:numFmt w:val="decimal"/>
      <w:pStyle w:val="Heading2Numbered"/>
      <w:lvlText w:val="%1.%2"/>
      <w:lvlJc w:val="left"/>
      <w:pPr>
        <w:tabs>
          <w:tab w:val="num" w:pos="1350"/>
        </w:tabs>
        <w:ind w:left="1350" w:hanging="720"/>
      </w:pPr>
      <w:rPr>
        <w:rFonts w:asciiTheme="minorHAnsi" w:hAnsiTheme="minorHAnsi" w:cs="Times New Roman" w:hint="default"/>
        <w:b/>
        <w:i w:val="0"/>
        <w:sz w:val="24"/>
        <w:szCs w:val="24"/>
      </w:rPr>
    </w:lvl>
    <w:lvl w:ilvl="2">
      <w:start w:val="1"/>
      <w:numFmt w:val="decimal"/>
      <w:pStyle w:val="Heading3Numbered"/>
      <w:lvlText w:val="%1.%2.%3"/>
      <w:lvlJc w:val="left"/>
      <w:pPr>
        <w:tabs>
          <w:tab w:val="num" w:pos="720"/>
        </w:tabs>
        <w:ind w:left="720" w:hanging="720"/>
      </w:pPr>
      <w:rPr>
        <w:rFonts w:ascii="Times New Roman" w:hAnsi="Times New Roman" w:cs="Times New Roman" w:hint="default"/>
        <w:b/>
        <w:i w:val="0"/>
        <w:sz w:val="24"/>
      </w:rPr>
    </w:lvl>
    <w:lvl w:ilvl="3">
      <w:start w:val="1"/>
      <w:numFmt w:val="decimal"/>
      <w:pStyle w:val="Heading4Numbered"/>
      <w:lvlText w:val="%1.%2.%3.%4"/>
      <w:lvlJc w:val="left"/>
      <w:pPr>
        <w:tabs>
          <w:tab w:val="num" w:pos="720"/>
        </w:tabs>
        <w:ind w:left="720" w:hanging="720"/>
      </w:pPr>
      <w:rPr>
        <w:rFonts w:ascii="Times New Roman Bold" w:hAnsi="Times New Roman Bold" w:hint="default"/>
        <w:b/>
        <w:i w:val="0"/>
        <w:sz w:val="24"/>
      </w:rPr>
    </w:lvl>
    <w:lvl w:ilvl="4">
      <w:start w:val="1"/>
      <w:numFmt w:val="none"/>
      <w:lvlRestart w:val="1"/>
      <w:lvlText w:val=""/>
      <w:lvlJc w:val="left"/>
      <w:pPr>
        <w:tabs>
          <w:tab w:val="num" w:pos="720"/>
        </w:tabs>
        <w:ind w:left="720" w:hanging="720"/>
      </w:pPr>
      <w:rPr>
        <w:rFonts w:ascii="Times New Roman" w:hAnsi="Times New Roman" w:cs="Times New Roman" w:hint="default"/>
        <w:b w:val="0"/>
        <w:i w:val="0"/>
        <w:sz w:val="22"/>
      </w:rPr>
    </w:lvl>
    <w:lvl w:ilvl="5">
      <w:start w:val="1"/>
      <w:numFmt w:val="none"/>
      <w:lvlText w:val=""/>
      <w:lvlJc w:val="left"/>
      <w:pPr>
        <w:tabs>
          <w:tab w:val="num" w:pos="720"/>
        </w:tabs>
        <w:ind w:left="720" w:hanging="720"/>
      </w:pPr>
      <w:rPr>
        <w:rFonts w:ascii="Times New Roman" w:hAnsi="Times New Roman" w:cs="Times New Roman" w:hint="default"/>
        <w:b w:val="0"/>
        <w:i w:val="0"/>
        <w:sz w:val="22"/>
      </w:rPr>
    </w:lvl>
    <w:lvl w:ilvl="6">
      <w:start w:val="1"/>
      <w:numFmt w:val="none"/>
      <w:lvlText w:val=""/>
      <w:lvlJc w:val="left"/>
      <w:pPr>
        <w:tabs>
          <w:tab w:val="num" w:pos="720"/>
        </w:tabs>
        <w:ind w:left="720" w:hanging="720"/>
      </w:pPr>
      <w:rPr>
        <w:rFonts w:ascii="Times New Roman" w:hAnsi="Times New Roman" w:cs="Times New Roman" w:hint="default"/>
        <w:b w:val="0"/>
        <w:i w:val="0"/>
        <w:sz w:val="22"/>
      </w:rPr>
    </w:lvl>
    <w:lvl w:ilvl="7">
      <w:start w:val="1"/>
      <w:numFmt w:val="none"/>
      <w:lvlText w:val=""/>
      <w:lvlJc w:val="left"/>
      <w:pPr>
        <w:tabs>
          <w:tab w:val="num" w:pos="720"/>
        </w:tabs>
        <w:ind w:left="720" w:hanging="720"/>
      </w:pPr>
      <w:rPr>
        <w:rFonts w:ascii="Times New Roman" w:hAnsi="Times New Roman" w:cs="Times New Roman" w:hint="default"/>
        <w:b w:val="0"/>
        <w:i w:val="0"/>
        <w:sz w:val="22"/>
      </w:rPr>
    </w:lvl>
    <w:lvl w:ilvl="8">
      <w:start w:val="1"/>
      <w:numFmt w:val="none"/>
      <w:lvlText w:val="%8"/>
      <w:lvlJc w:val="left"/>
      <w:pPr>
        <w:tabs>
          <w:tab w:val="num" w:pos="4320"/>
        </w:tabs>
        <w:ind w:left="4320" w:hanging="1440"/>
      </w:pPr>
    </w:lvl>
  </w:abstractNum>
  <w:abstractNum w:abstractNumId="1" w15:restartNumberingAfterBreak="0">
    <w:nsid w:val="17A30B01"/>
    <w:multiLevelType w:val="hybridMultilevel"/>
    <w:tmpl w:val="B2085C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392984"/>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AC5854"/>
    <w:multiLevelType w:val="multilevel"/>
    <w:tmpl w:val="860AB560"/>
    <w:lvl w:ilvl="0">
      <w:start w:val="1"/>
      <w:numFmt w:val="decimal"/>
      <w:pStyle w:val="BodyTextNumbered"/>
      <w:lvlText w:val="3.%1"/>
      <w:lvlJc w:val="left"/>
      <w:pPr>
        <w:tabs>
          <w:tab w:val="num" w:pos="567"/>
        </w:tabs>
        <w:ind w:left="567" w:hanging="567"/>
      </w:pPr>
    </w:lvl>
    <w:lvl w:ilvl="1">
      <w:start w:val="1"/>
      <w:numFmt w:val="none"/>
      <w:lvlText w:val="3.1"/>
      <w:lvlJc w:val="left"/>
      <w:pPr>
        <w:tabs>
          <w:tab w:val="num" w:pos="360"/>
        </w:tabs>
        <w:ind w:left="0" w:firstLine="360"/>
      </w:pPr>
    </w:lvl>
    <w:lvl w:ilvl="2">
      <w:start w:val="3"/>
      <w:numFmt w:val="none"/>
      <w:lvlText w:val="3.3.12"/>
      <w:lvlJc w:val="left"/>
      <w:pPr>
        <w:tabs>
          <w:tab w:val="num" w:pos="1520"/>
        </w:tabs>
        <w:ind w:left="15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bullet"/>
      <w:lvlText w:val=""/>
      <w:lvlJc w:val="left"/>
      <w:pPr>
        <w:tabs>
          <w:tab w:val="num" w:pos="1152"/>
        </w:tabs>
        <w:ind w:left="1152" w:hanging="1152"/>
      </w:pPr>
      <w:rPr>
        <w:rFonts w:ascii="Symbol" w:hAnsi="Symbol"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D97F5C"/>
    <w:multiLevelType w:val="hybridMultilevel"/>
    <w:tmpl w:val="096270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A44E60"/>
    <w:multiLevelType w:val="hybridMultilevel"/>
    <w:tmpl w:val="02A82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9C8346E"/>
    <w:multiLevelType w:val="multilevel"/>
    <w:tmpl w:val="9536E2D8"/>
    <w:lvl w:ilvl="0">
      <w:start w:val="1"/>
      <w:numFmt w:val="decimal"/>
      <w:lvlText w:val="%1"/>
      <w:lvlJc w:val="left"/>
      <w:pPr>
        <w:ind w:left="4117" w:hanging="432"/>
      </w:pPr>
    </w:lvl>
    <w:lvl w:ilvl="1">
      <w:start w:val="1"/>
      <w:numFmt w:val="decimal"/>
      <w:lvlText w:val="%1.%2"/>
      <w:lvlJc w:val="left"/>
      <w:pPr>
        <w:ind w:left="8939" w:hanging="576"/>
      </w:pPr>
    </w:lvl>
    <w:lvl w:ilvl="2">
      <w:start w:val="1"/>
      <w:numFmt w:val="decimal"/>
      <w:lvlText w:val="%1.%2.%3"/>
      <w:lvlJc w:val="left"/>
      <w:pPr>
        <w:ind w:left="185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2B0A41"/>
    <w:multiLevelType w:val="hybridMultilevel"/>
    <w:tmpl w:val="AC781A1E"/>
    <w:lvl w:ilvl="0" w:tplc="2F9E3DEA">
      <w:start w:val="1"/>
      <w:numFmt w:val="decimal"/>
      <w:lvlText w:val="%1."/>
      <w:lvlJc w:val="left"/>
      <w:pPr>
        <w:ind w:left="720" w:hanging="360"/>
      </w:pPr>
      <w:rPr>
        <w:rFonts w:asciiTheme="minorHAnsi" w:hAnsiTheme="minorHAnsi" w:cstheme="minorHAnsi" w:hint="default"/>
        <w:b w:val="0"/>
        <w:color w:val="auto"/>
        <w:sz w:val="22"/>
        <w:szCs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A416CFA"/>
    <w:multiLevelType w:val="multilevel"/>
    <w:tmpl w:val="8E8ADC12"/>
    <w:lvl w:ilvl="0">
      <w:start w:val="1"/>
      <w:numFmt w:val="decimal"/>
      <w:pStyle w:val="NPHBDHeading1"/>
      <w:lvlText w:val="%1.0"/>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PHBDHeading2"/>
      <w:lvlText w:val="%1.%2"/>
      <w:lvlJc w:val="left"/>
      <w:pPr>
        <w:ind w:left="552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CC4011"/>
    <w:multiLevelType w:val="hybridMultilevel"/>
    <w:tmpl w:val="9A8C7934"/>
    <w:lvl w:ilvl="0" w:tplc="64FC9B68">
      <w:numFmt w:val="decimal"/>
      <w:pStyle w:val="Bullet"/>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4CAD47B0"/>
    <w:multiLevelType w:val="hybridMultilevel"/>
    <w:tmpl w:val="DC425B72"/>
    <w:lvl w:ilvl="0" w:tplc="2076BF4E">
      <w:numFmt w:val="decimal"/>
      <w:pStyle w:val="NHCBulletsBodycopy5a"/>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15:restartNumberingAfterBreak="0">
    <w:nsid w:val="60197773"/>
    <w:multiLevelType w:val="hybridMultilevel"/>
    <w:tmpl w:val="89B6965C"/>
    <w:lvl w:ilvl="0" w:tplc="CEF88394">
      <w:start w:val="1"/>
      <w:numFmt w:val="decimal"/>
      <w:lvlText w:val="%1."/>
      <w:lvlJc w:val="left"/>
      <w:pPr>
        <w:ind w:left="360" w:hanging="360"/>
      </w:pPr>
      <w:rPr>
        <w:rFonts w:asciiTheme="minorHAnsi" w:hAnsiTheme="minorHAnsi" w:cstheme="minorHAnsi" w:hint="default"/>
        <w:b w:val="0"/>
        <w:b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014288"/>
    <w:multiLevelType w:val="hybridMultilevel"/>
    <w:tmpl w:val="41C8E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6"/>
  </w:num>
  <w:num w:numId="3">
    <w:abstractNumId w:val="8"/>
  </w:num>
  <w:num w:numId="4">
    <w:abstractNumId w:val="11"/>
  </w:num>
  <w:num w:numId="5">
    <w:abstractNumId w:val="9"/>
  </w:num>
  <w:num w:numId="6">
    <w:abstractNumId w:val="10"/>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5"/>
  </w:num>
  <w:num w:numId="11">
    <w:abstractNumId w:val="7"/>
  </w:num>
  <w:num w:numId="12">
    <w:abstractNumId w:val="4"/>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0B"/>
    <w:rsid w:val="00001FD3"/>
    <w:rsid w:val="00014BEC"/>
    <w:rsid w:val="00014F04"/>
    <w:rsid w:val="00015B1F"/>
    <w:rsid w:val="000200EC"/>
    <w:rsid w:val="000207A0"/>
    <w:rsid w:val="00020E41"/>
    <w:rsid w:val="00025753"/>
    <w:rsid w:val="00033B6B"/>
    <w:rsid w:val="00041AB1"/>
    <w:rsid w:val="000430FF"/>
    <w:rsid w:val="00043680"/>
    <w:rsid w:val="0004411F"/>
    <w:rsid w:val="0004494E"/>
    <w:rsid w:val="00046C67"/>
    <w:rsid w:val="0004751F"/>
    <w:rsid w:val="000562DD"/>
    <w:rsid w:val="00056B46"/>
    <w:rsid w:val="00057439"/>
    <w:rsid w:val="000608A9"/>
    <w:rsid w:val="00061BC9"/>
    <w:rsid w:val="00062737"/>
    <w:rsid w:val="00071340"/>
    <w:rsid w:val="000723CD"/>
    <w:rsid w:val="0007400A"/>
    <w:rsid w:val="000743AD"/>
    <w:rsid w:val="00074FE9"/>
    <w:rsid w:val="00076D38"/>
    <w:rsid w:val="00076EA8"/>
    <w:rsid w:val="000811F8"/>
    <w:rsid w:val="0008235D"/>
    <w:rsid w:val="0008541C"/>
    <w:rsid w:val="000859C1"/>
    <w:rsid w:val="00092DFB"/>
    <w:rsid w:val="00093199"/>
    <w:rsid w:val="00093AA7"/>
    <w:rsid w:val="00093CE1"/>
    <w:rsid w:val="00093E82"/>
    <w:rsid w:val="000946EE"/>
    <w:rsid w:val="00094A51"/>
    <w:rsid w:val="00097155"/>
    <w:rsid w:val="000A02A1"/>
    <w:rsid w:val="000A39D8"/>
    <w:rsid w:val="000A4AC1"/>
    <w:rsid w:val="000A7D64"/>
    <w:rsid w:val="000AE463"/>
    <w:rsid w:val="000B0666"/>
    <w:rsid w:val="000B2030"/>
    <w:rsid w:val="000B5CB5"/>
    <w:rsid w:val="000B5D91"/>
    <w:rsid w:val="000B707C"/>
    <w:rsid w:val="000B7A36"/>
    <w:rsid w:val="000B7E2C"/>
    <w:rsid w:val="000C03D5"/>
    <w:rsid w:val="000C0EE3"/>
    <w:rsid w:val="000C3522"/>
    <w:rsid w:val="000C35F5"/>
    <w:rsid w:val="000C441B"/>
    <w:rsid w:val="000C4EFA"/>
    <w:rsid w:val="000C5FC0"/>
    <w:rsid w:val="000D1D78"/>
    <w:rsid w:val="000D2786"/>
    <w:rsid w:val="000D44FB"/>
    <w:rsid w:val="000D4968"/>
    <w:rsid w:val="000D6B10"/>
    <w:rsid w:val="000E0CD0"/>
    <w:rsid w:val="000E3120"/>
    <w:rsid w:val="000E38B4"/>
    <w:rsid w:val="000F11FE"/>
    <w:rsid w:val="000F16CB"/>
    <w:rsid w:val="000F4146"/>
    <w:rsid w:val="000F4FB8"/>
    <w:rsid w:val="000F5A3A"/>
    <w:rsid w:val="000F74D1"/>
    <w:rsid w:val="000F77F1"/>
    <w:rsid w:val="0010102A"/>
    <w:rsid w:val="0010195C"/>
    <w:rsid w:val="001056AD"/>
    <w:rsid w:val="00107F7D"/>
    <w:rsid w:val="00111472"/>
    <w:rsid w:val="0011227C"/>
    <w:rsid w:val="00114C1A"/>
    <w:rsid w:val="00115D69"/>
    <w:rsid w:val="001218D4"/>
    <w:rsid w:val="00123A76"/>
    <w:rsid w:val="00124C1C"/>
    <w:rsid w:val="0012574B"/>
    <w:rsid w:val="00125924"/>
    <w:rsid w:val="00125F31"/>
    <w:rsid w:val="00130751"/>
    <w:rsid w:val="00130D3E"/>
    <w:rsid w:val="001313C7"/>
    <w:rsid w:val="00132372"/>
    <w:rsid w:val="00132A2F"/>
    <w:rsid w:val="0013348A"/>
    <w:rsid w:val="00133BC6"/>
    <w:rsid w:val="00137335"/>
    <w:rsid w:val="001375A8"/>
    <w:rsid w:val="00143C9F"/>
    <w:rsid w:val="00144502"/>
    <w:rsid w:val="0015171C"/>
    <w:rsid w:val="001518C9"/>
    <w:rsid w:val="00151F87"/>
    <w:rsid w:val="001538FF"/>
    <w:rsid w:val="00155476"/>
    <w:rsid w:val="0015668A"/>
    <w:rsid w:val="001602C2"/>
    <w:rsid w:val="001627F3"/>
    <w:rsid w:val="00165434"/>
    <w:rsid w:val="00166BFE"/>
    <w:rsid w:val="001700AE"/>
    <w:rsid w:val="00174CBA"/>
    <w:rsid w:val="00177E38"/>
    <w:rsid w:val="001810F7"/>
    <w:rsid w:val="0018141F"/>
    <w:rsid w:val="00183C6B"/>
    <w:rsid w:val="00184780"/>
    <w:rsid w:val="00184921"/>
    <w:rsid w:val="00187EB2"/>
    <w:rsid w:val="00192E3E"/>
    <w:rsid w:val="0019356A"/>
    <w:rsid w:val="001974C7"/>
    <w:rsid w:val="001A1C28"/>
    <w:rsid w:val="001A1DA0"/>
    <w:rsid w:val="001A3166"/>
    <w:rsid w:val="001A6665"/>
    <w:rsid w:val="001B158E"/>
    <w:rsid w:val="001B1D3D"/>
    <w:rsid w:val="001B21BA"/>
    <w:rsid w:val="001B324E"/>
    <w:rsid w:val="001B3856"/>
    <w:rsid w:val="001C1C24"/>
    <w:rsid w:val="001C2508"/>
    <w:rsid w:val="001C45A7"/>
    <w:rsid w:val="001D1E05"/>
    <w:rsid w:val="001D24EF"/>
    <w:rsid w:val="001D2D05"/>
    <w:rsid w:val="001D4691"/>
    <w:rsid w:val="001D548C"/>
    <w:rsid w:val="001D59E9"/>
    <w:rsid w:val="001D6675"/>
    <w:rsid w:val="001E0EBA"/>
    <w:rsid w:val="001E30E7"/>
    <w:rsid w:val="001E35C8"/>
    <w:rsid w:val="001E3AC8"/>
    <w:rsid w:val="001E5611"/>
    <w:rsid w:val="001E6681"/>
    <w:rsid w:val="001E76D7"/>
    <w:rsid w:val="001F1125"/>
    <w:rsid w:val="001F1BEF"/>
    <w:rsid w:val="001F29E4"/>
    <w:rsid w:val="001F2F86"/>
    <w:rsid w:val="001F483B"/>
    <w:rsid w:val="001F488B"/>
    <w:rsid w:val="0020634E"/>
    <w:rsid w:val="00206B06"/>
    <w:rsid w:val="00207573"/>
    <w:rsid w:val="00207908"/>
    <w:rsid w:val="00210DA2"/>
    <w:rsid w:val="00211A67"/>
    <w:rsid w:val="00212AE3"/>
    <w:rsid w:val="002160EB"/>
    <w:rsid w:val="00217F1C"/>
    <w:rsid w:val="00220F69"/>
    <w:rsid w:val="00221553"/>
    <w:rsid w:val="00223BBD"/>
    <w:rsid w:val="002260C2"/>
    <w:rsid w:val="00232C65"/>
    <w:rsid w:val="0023427E"/>
    <w:rsid w:val="00235E98"/>
    <w:rsid w:val="002363E6"/>
    <w:rsid w:val="002375F0"/>
    <w:rsid w:val="0024060D"/>
    <w:rsid w:val="002427B0"/>
    <w:rsid w:val="00242975"/>
    <w:rsid w:val="00245E0F"/>
    <w:rsid w:val="002472C0"/>
    <w:rsid w:val="00247D04"/>
    <w:rsid w:val="002524C4"/>
    <w:rsid w:val="00252669"/>
    <w:rsid w:val="00252E12"/>
    <w:rsid w:val="002533D9"/>
    <w:rsid w:val="00254D34"/>
    <w:rsid w:val="00260D3D"/>
    <w:rsid w:val="0026186F"/>
    <w:rsid w:val="00262377"/>
    <w:rsid w:val="00272909"/>
    <w:rsid w:val="00273592"/>
    <w:rsid w:val="00275E1F"/>
    <w:rsid w:val="002764AC"/>
    <w:rsid w:val="00277D91"/>
    <w:rsid w:val="0028105D"/>
    <w:rsid w:val="002909D6"/>
    <w:rsid w:val="00291547"/>
    <w:rsid w:val="00292296"/>
    <w:rsid w:val="00293C44"/>
    <w:rsid w:val="00295E21"/>
    <w:rsid w:val="002A104D"/>
    <w:rsid w:val="002B017D"/>
    <w:rsid w:val="002B3C12"/>
    <w:rsid w:val="002B51E8"/>
    <w:rsid w:val="002B7E0A"/>
    <w:rsid w:val="002C06DC"/>
    <w:rsid w:val="002C111E"/>
    <w:rsid w:val="002C234B"/>
    <w:rsid w:val="002C25A8"/>
    <w:rsid w:val="002C26EE"/>
    <w:rsid w:val="002C35E4"/>
    <w:rsid w:val="002C43E8"/>
    <w:rsid w:val="002C509D"/>
    <w:rsid w:val="002C5B25"/>
    <w:rsid w:val="002C6A66"/>
    <w:rsid w:val="002D1283"/>
    <w:rsid w:val="002D1D76"/>
    <w:rsid w:val="002D1E51"/>
    <w:rsid w:val="002D4677"/>
    <w:rsid w:val="002D5D49"/>
    <w:rsid w:val="002D5DFA"/>
    <w:rsid w:val="002D625E"/>
    <w:rsid w:val="002E17C1"/>
    <w:rsid w:val="002E234E"/>
    <w:rsid w:val="002E6254"/>
    <w:rsid w:val="002F01A7"/>
    <w:rsid w:val="002F3CED"/>
    <w:rsid w:val="002F4278"/>
    <w:rsid w:val="002F57F5"/>
    <w:rsid w:val="00301C4B"/>
    <w:rsid w:val="00311C29"/>
    <w:rsid w:val="00312F9A"/>
    <w:rsid w:val="00313C49"/>
    <w:rsid w:val="003145F0"/>
    <w:rsid w:val="003211C5"/>
    <w:rsid w:val="003250DD"/>
    <w:rsid w:val="00326350"/>
    <w:rsid w:val="0032650D"/>
    <w:rsid w:val="003270D4"/>
    <w:rsid w:val="00327129"/>
    <w:rsid w:val="003337A0"/>
    <w:rsid w:val="00336075"/>
    <w:rsid w:val="00340A22"/>
    <w:rsid w:val="00340DA6"/>
    <w:rsid w:val="00341A23"/>
    <w:rsid w:val="003425DE"/>
    <w:rsid w:val="003462F6"/>
    <w:rsid w:val="0034655B"/>
    <w:rsid w:val="00346652"/>
    <w:rsid w:val="0034728A"/>
    <w:rsid w:val="00356D2D"/>
    <w:rsid w:val="003616AB"/>
    <w:rsid w:val="003638F6"/>
    <w:rsid w:val="003656C5"/>
    <w:rsid w:val="00371402"/>
    <w:rsid w:val="003719A4"/>
    <w:rsid w:val="003720AC"/>
    <w:rsid w:val="00372D78"/>
    <w:rsid w:val="003751AA"/>
    <w:rsid w:val="003753A4"/>
    <w:rsid w:val="00375A2A"/>
    <w:rsid w:val="00384E45"/>
    <w:rsid w:val="00385419"/>
    <w:rsid w:val="0038665B"/>
    <w:rsid w:val="00387348"/>
    <w:rsid w:val="00397F7B"/>
    <w:rsid w:val="003A0415"/>
    <w:rsid w:val="003A3147"/>
    <w:rsid w:val="003A4EF5"/>
    <w:rsid w:val="003A5935"/>
    <w:rsid w:val="003A7337"/>
    <w:rsid w:val="003A77F2"/>
    <w:rsid w:val="003A7BDD"/>
    <w:rsid w:val="003A7FEC"/>
    <w:rsid w:val="003B1701"/>
    <w:rsid w:val="003B1776"/>
    <w:rsid w:val="003B2A0C"/>
    <w:rsid w:val="003B4397"/>
    <w:rsid w:val="003B4D5B"/>
    <w:rsid w:val="003B53A8"/>
    <w:rsid w:val="003B5A6A"/>
    <w:rsid w:val="003C3604"/>
    <w:rsid w:val="003C3BC7"/>
    <w:rsid w:val="003C5917"/>
    <w:rsid w:val="003C63CD"/>
    <w:rsid w:val="003C7BF6"/>
    <w:rsid w:val="003D493A"/>
    <w:rsid w:val="003D4E48"/>
    <w:rsid w:val="003D6B66"/>
    <w:rsid w:val="003E0A93"/>
    <w:rsid w:val="003E2A11"/>
    <w:rsid w:val="003E7C5F"/>
    <w:rsid w:val="003F0901"/>
    <w:rsid w:val="003F2AD4"/>
    <w:rsid w:val="003F4D6F"/>
    <w:rsid w:val="003F4F31"/>
    <w:rsid w:val="00401A24"/>
    <w:rsid w:val="004035D6"/>
    <w:rsid w:val="00403DC1"/>
    <w:rsid w:val="0041004D"/>
    <w:rsid w:val="00411D5B"/>
    <w:rsid w:val="004125B5"/>
    <w:rsid w:val="004132AC"/>
    <w:rsid w:val="00415507"/>
    <w:rsid w:val="0041570A"/>
    <w:rsid w:val="0041589A"/>
    <w:rsid w:val="00423800"/>
    <w:rsid w:val="00424ED9"/>
    <w:rsid w:val="00427BA6"/>
    <w:rsid w:val="00430DE5"/>
    <w:rsid w:val="004315F8"/>
    <w:rsid w:val="004318B3"/>
    <w:rsid w:val="004318CF"/>
    <w:rsid w:val="00432C7A"/>
    <w:rsid w:val="0043503F"/>
    <w:rsid w:val="00435B59"/>
    <w:rsid w:val="00437C2A"/>
    <w:rsid w:val="00442B61"/>
    <w:rsid w:val="00444E4E"/>
    <w:rsid w:val="00445C6A"/>
    <w:rsid w:val="00446519"/>
    <w:rsid w:val="00446CA2"/>
    <w:rsid w:val="00446F60"/>
    <w:rsid w:val="004502C6"/>
    <w:rsid w:val="00450DCD"/>
    <w:rsid w:val="004527F5"/>
    <w:rsid w:val="00452F33"/>
    <w:rsid w:val="00457242"/>
    <w:rsid w:val="0046183F"/>
    <w:rsid w:val="004647A8"/>
    <w:rsid w:val="004652D4"/>
    <w:rsid w:val="004655C4"/>
    <w:rsid w:val="00470119"/>
    <w:rsid w:val="00475892"/>
    <w:rsid w:val="00477233"/>
    <w:rsid w:val="00477489"/>
    <w:rsid w:val="00481EDD"/>
    <w:rsid w:val="00485B2F"/>
    <w:rsid w:val="00485B4E"/>
    <w:rsid w:val="00491939"/>
    <w:rsid w:val="00491FEC"/>
    <w:rsid w:val="00492114"/>
    <w:rsid w:val="00492139"/>
    <w:rsid w:val="004929A8"/>
    <w:rsid w:val="0049486C"/>
    <w:rsid w:val="004979D1"/>
    <w:rsid w:val="004A1505"/>
    <w:rsid w:val="004A5219"/>
    <w:rsid w:val="004A776A"/>
    <w:rsid w:val="004A798C"/>
    <w:rsid w:val="004B2019"/>
    <w:rsid w:val="004B2374"/>
    <w:rsid w:val="004B23A7"/>
    <w:rsid w:val="004B53E7"/>
    <w:rsid w:val="004B6BE7"/>
    <w:rsid w:val="004C2CC8"/>
    <w:rsid w:val="004D6C03"/>
    <w:rsid w:val="004D77A8"/>
    <w:rsid w:val="004E0233"/>
    <w:rsid w:val="004E4748"/>
    <w:rsid w:val="004E7FE2"/>
    <w:rsid w:val="004F2FAB"/>
    <w:rsid w:val="004F6956"/>
    <w:rsid w:val="004F6CDE"/>
    <w:rsid w:val="004F7B06"/>
    <w:rsid w:val="00500E1A"/>
    <w:rsid w:val="00502DB3"/>
    <w:rsid w:val="005032F4"/>
    <w:rsid w:val="00507AD2"/>
    <w:rsid w:val="00514A0B"/>
    <w:rsid w:val="00516F3A"/>
    <w:rsid w:val="0051785C"/>
    <w:rsid w:val="00532196"/>
    <w:rsid w:val="00532267"/>
    <w:rsid w:val="00532F57"/>
    <w:rsid w:val="005341CB"/>
    <w:rsid w:val="00540CE9"/>
    <w:rsid w:val="005417FC"/>
    <w:rsid w:val="00542016"/>
    <w:rsid w:val="00542EA2"/>
    <w:rsid w:val="00543E74"/>
    <w:rsid w:val="00544BC0"/>
    <w:rsid w:val="00544C05"/>
    <w:rsid w:val="00551132"/>
    <w:rsid w:val="005530E3"/>
    <w:rsid w:val="00557FC2"/>
    <w:rsid w:val="005626C7"/>
    <w:rsid w:val="00563462"/>
    <w:rsid w:val="005658F3"/>
    <w:rsid w:val="00565C51"/>
    <w:rsid w:val="00565ED7"/>
    <w:rsid w:val="00566028"/>
    <w:rsid w:val="00566189"/>
    <w:rsid w:val="00567F9C"/>
    <w:rsid w:val="00570636"/>
    <w:rsid w:val="0057115C"/>
    <w:rsid w:val="00571646"/>
    <w:rsid w:val="005731CF"/>
    <w:rsid w:val="00573D1A"/>
    <w:rsid w:val="00573D54"/>
    <w:rsid w:val="0057733D"/>
    <w:rsid w:val="00577AC3"/>
    <w:rsid w:val="00581D22"/>
    <w:rsid w:val="00583F95"/>
    <w:rsid w:val="00585491"/>
    <w:rsid w:val="00586953"/>
    <w:rsid w:val="00586CA1"/>
    <w:rsid w:val="005902FC"/>
    <w:rsid w:val="00591A86"/>
    <w:rsid w:val="005921CD"/>
    <w:rsid w:val="005951F2"/>
    <w:rsid w:val="005978E6"/>
    <w:rsid w:val="00597EDF"/>
    <w:rsid w:val="005A22D6"/>
    <w:rsid w:val="005A2DC4"/>
    <w:rsid w:val="005B1267"/>
    <w:rsid w:val="005B4AD3"/>
    <w:rsid w:val="005B4F2E"/>
    <w:rsid w:val="005B5C25"/>
    <w:rsid w:val="005C2866"/>
    <w:rsid w:val="005C37B3"/>
    <w:rsid w:val="005C3A7C"/>
    <w:rsid w:val="005C3B2E"/>
    <w:rsid w:val="005C5F2D"/>
    <w:rsid w:val="005D0716"/>
    <w:rsid w:val="005D2711"/>
    <w:rsid w:val="005E15C8"/>
    <w:rsid w:val="005E57A4"/>
    <w:rsid w:val="005F1711"/>
    <w:rsid w:val="005F4AC1"/>
    <w:rsid w:val="005F5653"/>
    <w:rsid w:val="005F5DCF"/>
    <w:rsid w:val="005F7742"/>
    <w:rsid w:val="00600BAF"/>
    <w:rsid w:val="00603E08"/>
    <w:rsid w:val="00604DBE"/>
    <w:rsid w:val="00610E9F"/>
    <w:rsid w:val="00611A31"/>
    <w:rsid w:val="00611C60"/>
    <w:rsid w:val="00612F63"/>
    <w:rsid w:val="00614C87"/>
    <w:rsid w:val="0061645F"/>
    <w:rsid w:val="006208E3"/>
    <w:rsid w:val="00620D49"/>
    <w:rsid w:val="006214EE"/>
    <w:rsid w:val="00624E45"/>
    <w:rsid w:val="00625F84"/>
    <w:rsid w:val="00627272"/>
    <w:rsid w:val="00627878"/>
    <w:rsid w:val="00630505"/>
    <w:rsid w:val="00631CF7"/>
    <w:rsid w:val="006374B2"/>
    <w:rsid w:val="006409CD"/>
    <w:rsid w:val="0064280B"/>
    <w:rsid w:val="00644C25"/>
    <w:rsid w:val="00650EA2"/>
    <w:rsid w:val="00651118"/>
    <w:rsid w:val="00651267"/>
    <w:rsid w:val="006513D4"/>
    <w:rsid w:val="00651F92"/>
    <w:rsid w:val="006521AC"/>
    <w:rsid w:val="00654402"/>
    <w:rsid w:val="006556D2"/>
    <w:rsid w:val="0065581C"/>
    <w:rsid w:val="006560F1"/>
    <w:rsid w:val="00661081"/>
    <w:rsid w:val="006611E4"/>
    <w:rsid w:val="00662E87"/>
    <w:rsid w:val="00664149"/>
    <w:rsid w:val="00664D7B"/>
    <w:rsid w:val="00665027"/>
    <w:rsid w:val="006666CA"/>
    <w:rsid w:val="00666EB7"/>
    <w:rsid w:val="00667112"/>
    <w:rsid w:val="006737E0"/>
    <w:rsid w:val="006747A8"/>
    <w:rsid w:val="0067486A"/>
    <w:rsid w:val="00677887"/>
    <w:rsid w:val="00677C81"/>
    <w:rsid w:val="006839D3"/>
    <w:rsid w:val="00683B87"/>
    <w:rsid w:val="00683DD4"/>
    <w:rsid w:val="00691DBF"/>
    <w:rsid w:val="00692CFC"/>
    <w:rsid w:val="006A284C"/>
    <w:rsid w:val="006B302E"/>
    <w:rsid w:val="006B3634"/>
    <w:rsid w:val="006B3CA4"/>
    <w:rsid w:val="006C1ACD"/>
    <w:rsid w:val="006C24C5"/>
    <w:rsid w:val="006C3CB8"/>
    <w:rsid w:val="006C491E"/>
    <w:rsid w:val="006C4A7F"/>
    <w:rsid w:val="006C59E7"/>
    <w:rsid w:val="006C5CC4"/>
    <w:rsid w:val="006D2B83"/>
    <w:rsid w:val="006D54C7"/>
    <w:rsid w:val="006D56F5"/>
    <w:rsid w:val="006D6309"/>
    <w:rsid w:val="006D676E"/>
    <w:rsid w:val="006E02C2"/>
    <w:rsid w:val="006E06F0"/>
    <w:rsid w:val="006E1122"/>
    <w:rsid w:val="006E14D6"/>
    <w:rsid w:val="006E283A"/>
    <w:rsid w:val="006E3FDC"/>
    <w:rsid w:val="006F1501"/>
    <w:rsid w:val="006F3A08"/>
    <w:rsid w:val="006F67AF"/>
    <w:rsid w:val="006F7DFD"/>
    <w:rsid w:val="007126E4"/>
    <w:rsid w:val="00712700"/>
    <w:rsid w:val="00713575"/>
    <w:rsid w:val="00713E57"/>
    <w:rsid w:val="007174D4"/>
    <w:rsid w:val="0072155B"/>
    <w:rsid w:val="00722662"/>
    <w:rsid w:val="00724C32"/>
    <w:rsid w:val="007250B4"/>
    <w:rsid w:val="007255F1"/>
    <w:rsid w:val="007259BC"/>
    <w:rsid w:val="00726CCD"/>
    <w:rsid w:val="007358E0"/>
    <w:rsid w:val="00735A78"/>
    <w:rsid w:val="007412B3"/>
    <w:rsid w:val="00747131"/>
    <w:rsid w:val="0075034A"/>
    <w:rsid w:val="00750BDD"/>
    <w:rsid w:val="007520F3"/>
    <w:rsid w:val="0075491A"/>
    <w:rsid w:val="00756DDD"/>
    <w:rsid w:val="00757F3A"/>
    <w:rsid w:val="00763C65"/>
    <w:rsid w:val="00764B29"/>
    <w:rsid w:val="00765F43"/>
    <w:rsid w:val="00767EBF"/>
    <w:rsid w:val="007705A6"/>
    <w:rsid w:val="007720CA"/>
    <w:rsid w:val="00774BC4"/>
    <w:rsid w:val="00775205"/>
    <w:rsid w:val="00777080"/>
    <w:rsid w:val="00777677"/>
    <w:rsid w:val="00781E74"/>
    <w:rsid w:val="00783570"/>
    <w:rsid w:val="007848B5"/>
    <w:rsid w:val="00785AB0"/>
    <w:rsid w:val="0078667C"/>
    <w:rsid w:val="00786C6D"/>
    <w:rsid w:val="007924AA"/>
    <w:rsid w:val="00793DBC"/>
    <w:rsid w:val="00794B9B"/>
    <w:rsid w:val="00797BFF"/>
    <w:rsid w:val="007A0F45"/>
    <w:rsid w:val="007A1A3A"/>
    <w:rsid w:val="007A25D0"/>
    <w:rsid w:val="007A400A"/>
    <w:rsid w:val="007A5DDF"/>
    <w:rsid w:val="007A6CE3"/>
    <w:rsid w:val="007A718F"/>
    <w:rsid w:val="007B2DC2"/>
    <w:rsid w:val="007B5344"/>
    <w:rsid w:val="007B5AD6"/>
    <w:rsid w:val="007B6B84"/>
    <w:rsid w:val="007B75A6"/>
    <w:rsid w:val="007C0890"/>
    <w:rsid w:val="007C1D40"/>
    <w:rsid w:val="007C3BE6"/>
    <w:rsid w:val="007C6EFC"/>
    <w:rsid w:val="007C72F1"/>
    <w:rsid w:val="007C7B2E"/>
    <w:rsid w:val="007C7CC4"/>
    <w:rsid w:val="007D0C36"/>
    <w:rsid w:val="007D3205"/>
    <w:rsid w:val="007D33AF"/>
    <w:rsid w:val="007D4DA1"/>
    <w:rsid w:val="007D7536"/>
    <w:rsid w:val="007E180A"/>
    <w:rsid w:val="007E34CF"/>
    <w:rsid w:val="007E42C1"/>
    <w:rsid w:val="007E462D"/>
    <w:rsid w:val="007E4A93"/>
    <w:rsid w:val="007E7F82"/>
    <w:rsid w:val="007F10D8"/>
    <w:rsid w:val="007F159E"/>
    <w:rsid w:val="007F1CD1"/>
    <w:rsid w:val="007F315B"/>
    <w:rsid w:val="007F414B"/>
    <w:rsid w:val="007F4FE1"/>
    <w:rsid w:val="007F7CAC"/>
    <w:rsid w:val="00801791"/>
    <w:rsid w:val="0080347F"/>
    <w:rsid w:val="008056BE"/>
    <w:rsid w:val="00807939"/>
    <w:rsid w:val="008102A7"/>
    <w:rsid w:val="0081106E"/>
    <w:rsid w:val="008176BE"/>
    <w:rsid w:val="00821814"/>
    <w:rsid w:val="008249BF"/>
    <w:rsid w:val="00825CAE"/>
    <w:rsid w:val="008267CD"/>
    <w:rsid w:val="00826920"/>
    <w:rsid w:val="00827836"/>
    <w:rsid w:val="00827C07"/>
    <w:rsid w:val="00827F9F"/>
    <w:rsid w:val="00833472"/>
    <w:rsid w:val="008366DD"/>
    <w:rsid w:val="0083745C"/>
    <w:rsid w:val="00837A15"/>
    <w:rsid w:val="0084143B"/>
    <w:rsid w:val="00842D52"/>
    <w:rsid w:val="00843161"/>
    <w:rsid w:val="008445FB"/>
    <w:rsid w:val="0084466E"/>
    <w:rsid w:val="00847DE2"/>
    <w:rsid w:val="00847EC6"/>
    <w:rsid w:val="0085006F"/>
    <w:rsid w:val="0085672B"/>
    <w:rsid w:val="0086043E"/>
    <w:rsid w:val="00860CDC"/>
    <w:rsid w:val="008626C2"/>
    <w:rsid w:val="00862A81"/>
    <w:rsid w:val="008707B8"/>
    <w:rsid w:val="00870B74"/>
    <w:rsid w:val="00874B52"/>
    <w:rsid w:val="008754A7"/>
    <w:rsid w:val="00876D14"/>
    <w:rsid w:val="008818CF"/>
    <w:rsid w:val="008831F4"/>
    <w:rsid w:val="00887978"/>
    <w:rsid w:val="00895B25"/>
    <w:rsid w:val="008A1F6C"/>
    <w:rsid w:val="008A399A"/>
    <w:rsid w:val="008B1580"/>
    <w:rsid w:val="008B169C"/>
    <w:rsid w:val="008B3180"/>
    <w:rsid w:val="008B35AF"/>
    <w:rsid w:val="008B428D"/>
    <w:rsid w:val="008B7A09"/>
    <w:rsid w:val="008C14F3"/>
    <w:rsid w:val="008C2115"/>
    <w:rsid w:val="008C22CB"/>
    <w:rsid w:val="008C252E"/>
    <w:rsid w:val="008C3E63"/>
    <w:rsid w:val="008C4011"/>
    <w:rsid w:val="008C439C"/>
    <w:rsid w:val="008C4671"/>
    <w:rsid w:val="008D30CA"/>
    <w:rsid w:val="008D6346"/>
    <w:rsid w:val="008E095D"/>
    <w:rsid w:val="008E1742"/>
    <w:rsid w:val="008E42A9"/>
    <w:rsid w:val="008E58F6"/>
    <w:rsid w:val="008E5F7F"/>
    <w:rsid w:val="008E7A89"/>
    <w:rsid w:val="008F076B"/>
    <w:rsid w:val="008F1D43"/>
    <w:rsid w:val="008F221B"/>
    <w:rsid w:val="008F4712"/>
    <w:rsid w:val="008F7E85"/>
    <w:rsid w:val="008F7FBD"/>
    <w:rsid w:val="00901041"/>
    <w:rsid w:val="00901902"/>
    <w:rsid w:val="00902BBE"/>
    <w:rsid w:val="00903E4C"/>
    <w:rsid w:val="00904A01"/>
    <w:rsid w:val="00911451"/>
    <w:rsid w:val="00914A62"/>
    <w:rsid w:val="00915B9D"/>
    <w:rsid w:val="00920F7E"/>
    <w:rsid w:val="009232EB"/>
    <w:rsid w:val="009236F9"/>
    <w:rsid w:val="0092527C"/>
    <w:rsid w:val="00925ED0"/>
    <w:rsid w:val="00927380"/>
    <w:rsid w:val="00927551"/>
    <w:rsid w:val="00933100"/>
    <w:rsid w:val="009407D4"/>
    <w:rsid w:val="009419C8"/>
    <w:rsid w:val="00943921"/>
    <w:rsid w:val="00944472"/>
    <w:rsid w:val="009452DB"/>
    <w:rsid w:val="00950151"/>
    <w:rsid w:val="009517B2"/>
    <w:rsid w:val="00954289"/>
    <w:rsid w:val="00955305"/>
    <w:rsid w:val="00956354"/>
    <w:rsid w:val="009567DC"/>
    <w:rsid w:val="009635D2"/>
    <w:rsid w:val="009635E8"/>
    <w:rsid w:val="00964BBF"/>
    <w:rsid w:val="00966807"/>
    <w:rsid w:val="00970063"/>
    <w:rsid w:val="009707A2"/>
    <w:rsid w:val="00970C5A"/>
    <w:rsid w:val="00970E79"/>
    <w:rsid w:val="0097223E"/>
    <w:rsid w:val="00973566"/>
    <w:rsid w:val="00976CE3"/>
    <w:rsid w:val="009845D1"/>
    <w:rsid w:val="00985361"/>
    <w:rsid w:val="00985D9D"/>
    <w:rsid w:val="009917BA"/>
    <w:rsid w:val="0099322F"/>
    <w:rsid w:val="00994C07"/>
    <w:rsid w:val="009956F5"/>
    <w:rsid w:val="00995BE3"/>
    <w:rsid w:val="009A149B"/>
    <w:rsid w:val="009A1646"/>
    <w:rsid w:val="009A336B"/>
    <w:rsid w:val="009A4018"/>
    <w:rsid w:val="009A6B4D"/>
    <w:rsid w:val="009B0AC3"/>
    <w:rsid w:val="009B70A6"/>
    <w:rsid w:val="009B75CC"/>
    <w:rsid w:val="009C0CE6"/>
    <w:rsid w:val="009C2911"/>
    <w:rsid w:val="009C4286"/>
    <w:rsid w:val="009C4F3E"/>
    <w:rsid w:val="009D0B30"/>
    <w:rsid w:val="009D1A14"/>
    <w:rsid w:val="009D23EF"/>
    <w:rsid w:val="009D5B0D"/>
    <w:rsid w:val="009D6D63"/>
    <w:rsid w:val="009D7039"/>
    <w:rsid w:val="009E1CD8"/>
    <w:rsid w:val="009E1F92"/>
    <w:rsid w:val="009E27D2"/>
    <w:rsid w:val="009E616B"/>
    <w:rsid w:val="009E62A4"/>
    <w:rsid w:val="009E6536"/>
    <w:rsid w:val="009F2D7D"/>
    <w:rsid w:val="009F426C"/>
    <w:rsid w:val="009F6198"/>
    <w:rsid w:val="00A04A5B"/>
    <w:rsid w:val="00A059CE"/>
    <w:rsid w:val="00A07FEA"/>
    <w:rsid w:val="00A105C6"/>
    <w:rsid w:val="00A110FB"/>
    <w:rsid w:val="00A11551"/>
    <w:rsid w:val="00A12B66"/>
    <w:rsid w:val="00A133EE"/>
    <w:rsid w:val="00A14DB7"/>
    <w:rsid w:val="00A15183"/>
    <w:rsid w:val="00A162C9"/>
    <w:rsid w:val="00A1641F"/>
    <w:rsid w:val="00A17CFB"/>
    <w:rsid w:val="00A205E1"/>
    <w:rsid w:val="00A23EB2"/>
    <w:rsid w:val="00A24F5E"/>
    <w:rsid w:val="00A25453"/>
    <w:rsid w:val="00A257F5"/>
    <w:rsid w:val="00A26B2D"/>
    <w:rsid w:val="00A26F9F"/>
    <w:rsid w:val="00A27675"/>
    <w:rsid w:val="00A32483"/>
    <w:rsid w:val="00A353FD"/>
    <w:rsid w:val="00A35C8D"/>
    <w:rsid w:val="00A36D57"/>
    <w:rsid w:val="00A451C1"/>
    <w:rsid w:val="00A46FEE"/>
    <w:rsid w:val="00A52542"/>
    <w:rsid w:val="00A52B3C"/>
    <w:rsid w:val="00A60334"/>
    <w:rsid w:val="00A61503"/>
    <w:rsid w:val="00A64108"/>
    <w:rsid w:val="00A64EE6"/>
    <w:rsid w:val="00A66A07"/>
    <w:rsid w:val="00A701AB"/>
    <w:rsid w:val="00A71846"/>
    <w:rsid w:val="00A7515B"/>
    <w:rsid w:val="00A766B7"/>
    <w:rsid w:val="00A807AF"/>
    <w:rsid w:val="00A82D57"/>
    <w:rsid w:val="00A835DC"/>
    <w:rsid w:val="00A86AA3"/>
    <w:rsid w:val="00AA4B52"/>
    <w:rsid w:val="00AA759C"/>
    <w:rsid w:val="00AB0AA9"/>
    <w:rsid w:val="00AB1390"/>
    <w:rsid w:val="00AB29A1"/>
    <w:rsid w:val="00AB41A4"/>
    <w:rsid w:val="00AB6D40"/>
    <w:rsid w:val="00AB7702"/>
    <w:rsid w:val="00AC40AC"/>
    <w:rsid w:val="00AC6940"/>
    <w:rsid w:val="00AD0FAF"/>
    <w:rsid w:val="00AD620A"/>
    <w:rsid w:val="00AE3225"/>
    <w:rsid w:val="00AE531C"/>
    <w:rsid w:val="00AE5D11"/>
    <w:rsid w:val="00AE63B0"/>
    <w:rsid w:val="00AE641E"/>
    <w:rsid w:val="00AF52BB"/>
    <w:rsid w:val="00AF6484"/>
    <w:rsid w:val="00AF72B1"/>
    <w:rsid w:val="00AF7695"/>
    <w:rsid w:val="00B00D66"/>
    <w:rsid w:val="00B02A9D"/>
    <w:rsid w:val="00B02FF8"/>
    <w:rsid w:val="00B070DC"/>
    <w:rsid w:val="00B15FB1"/>
    <w:rsid w:val="00B16210"/>
    <w:rsid w:val="00B23951"/>
    <w:rsid w:val="00B3236A"/>
    <w:rsid w:val="00B36A75"/>
    <w:rsid w:val="00B4340C"/>
    <w:rsid w:val="00B5040D"/>
    <w:rsid w:val="00B535B6"/>
    <w:rsid w:val="00B53AD0"/>
    <w:rsid w:val="00B57440"/>
    <w:rsid w:val="00B67AAE"/>
    <w:rsid w:val="00B67B08"/>
    <w:rsid w:val="00B73E1A"/>
    <w:rsid w:val="00B75E8E"/>
    <w:rsid w:val="00B7608B"/>
    <w:rsid w:val="00B804E0"/>
    <w:rsid w:val="00B84432"/>
    <w:rsid w:val="00B852BF"/>
    <w:rsid w:val="00B86BBC"/>
    <w:rsid w:val="00B87ECC"/>
    <w:rsid w:val="00B918DB"/>
    <w:rsid w:val="00B93AAA"/>
    <w:rsid w:val="00B95615"/>
    <w:rsid w:val="00BA0AEB"/>
    <w:rsid w:val="00BA2D21"/>
    <w:rsid w:val="00BA440C"/>
    <w:rsid w:val="00BA54D2"/>
    <w:rsid w:val="00BA7AFD"/>
    <w:rsid w:val="00BB0794"/>
    <w:rsid w:val="00BB0934"/>
    <w:rsid w:val="00BB0F68"/>
    <w:rsid w:val="00BB71FA"/>
    <w:rsid w:val="00BC3E5A"/>
    <w:rsid w:val="00BC7531"/>
    <w:rsid w:val="00BC753F"/>
    <w:rsid w:val="00BD059A"/>
    <w:rsid w:val="00BD1EB6"/>
    <w:rsid w:val="00BD3CA4"/>
    <w:rsid w:val="00BD44FA"/>
    <w:rsid w:val="00BD5DC3"/>
    <w:rsid w:val="00BD67AA"/>
    <w:rsid w:val="00BE15A6"/>
    <w:rsid w:val="00BE1641"/>
    <w:rsid w:val="00BE42AD"/>
    <w:rsid w:val="00BF073A"/>
    <w:rsid w:val="00BF0C4B"/>
    <w:rsid w:val="00BF456D"/>
    <w:rsid w:val="00BF6571"/>
    <w:rsid w:val="00BF6B9F"/>
    <w:rsid w:val="00BF6C20"/>
    <w:rsid w:val="00C0288E"/>
    <w:rsid w:val="00C02E3C"/>
    <w:rsid w:val="00C078A0"/>
    <w:rsid w:val="00C1311C"/>
    <w:rsid w:val="00C15BB9"/>
    <w:rsid w:val="00C15D91"/>
    <w:rsid w:val="00C17382"/>
    <w:rsid w:val="00C205B5"/>
    <w:rsid w:val="00C21771"/>
    <w:rsid w:val="00C2278A"/>
    <w:rsid w:val="00C22DC2"/>
    <w:rsid w:val="00C22EE1"/>
    <w:rsid w:val="00C255F2"/>
    <w:rsid w:val="00C25C81"/>
    <w:rsid w:val="00C30574"/>
    <w:rsid w:val="00C3109A"/>
    <w:rsid w:val="00C33B10"/>
    <w:rsid w:val="00C34DA3"/>
    <w:rsid w:val="00C35284"/>
    <w:rsid w:val="00C3757F"/>
    <w:rsid w:val="00C5052E"/>
    <w:rsid w:val="00C544C0"/>
    <w:rsid w:val="00C559E1"/>
    <w:rsid w:val="00C5602F"/>
    <w:rsid w:val="00C56F54"/>
    <w:rsid w:val="00C63788"/>
    <w:rsid w:val="00C640B1"/>
    <w:rsid w:val="00C64D87"/>
    <w:rsid w:val="00C65790"/>
    <w:rsid w:val="00C7513C"/>
    <w:rsid w:val="00C81F8F"/>
    <w:rsid w:val="00C84382"/>
    <w:rsid w:val="00C85CF1"/>
    <w:rsid w:val="00C9067A"/>
    <w:rsid w:val="00C90E4A"/>
    <w:rsid w:val="00C92951"/>
    <w:rsid w:val="00C94E9F"/>
    <w:rsid w:val="00C97CD2"/>
    <w:rsid w:val="00CA1A23"/>
    <w:rsid w:val="00CA2954"/>
    <w:rsid w:val="00CA2A57"/>
    <w:rsid w:val="00CA37D2"/>
    <w:rsid w:val="00CB13A0"/>
    <w:rsid w:val="00CB1514"/>
    <w:rsid w:val="00CB38D0"/>
    <w:rsid w:val="00CB5896"/>
    <w:rsid w:val="00CB5DC1"/>
    <w:rsid w:val="00CC027E"/>
    <w:rsid w:val="00CC21C1"/>
    <w:rsid w:val="00CC253C"/>
    <w:rsid w:val="00CC303A"/>
    <w:rsid w:val="00CC585F"/>
    <w:rsid w:val="00CC79E0"/>
    <w:rsid w:val="00CD477A"/>
    <w:rsid w:val="00CD5D62"/>
    <w:rsid w:val="00CD7698"/>
    <w:rsid w:val="00CE12F3"/>
    <w:rsid w:val="00CE2033"/>
    <w:rsid w:val="00CE3D5C"/>
    <w:rsid w:val="00CE4D57"/>
    <w:rsid w:val="00CE688C"/>
    <w:rsid w:val="00CF0B76"/>
    <w:rsid w:val="00CF231D"/>
    <w:rsid w:val="00CF357D"/>
    <w:rsid w:val="00CF35F4"/>
    <w:rsid w:val="00CF3F42"/>
    <w:rsid w:val="00CF41FC"/>
    <w:rsid w:val="00CF6C46"/>
    <w:rsid w:val="00D00D23"/>
    <w:rsid w:val="00D010C1"/>
    <w:rsid w:val="00D01B07"/>
    <w:rsid w:val="00D053FE"/>
    <w:rsid w:val="00D10285"/>
    <w:rsid w:val="00D11ED1"/>
    <w:rsid w:val="00D13B31"/>
    <w:rsid w:val="00D1504B"/>
    <w:rsid w:val="00D15866"/>
    <w:rsid w:val="00D160B8"/>
    <w:rsid w:val="00D21B6F"/>
    <w:rsid w:val="00D22F7C"/>
    <w:rsid w:val="00D234DC"/>
    <w:rsid w:val="00D250DD"/>
    <w:rsid w:val="00D2639A"/>
    <w:rsid w:val="00D332CC"/>
    <w:rsid w:val="00D3358E"/>
    <w:rsid w:val="00D33F73"/>
    <w:rsid w:val="00D3479D"/>
    <w:rsid w:val="00D35A67"/>
    <w:rsid w:val="00D44ED3"/>
    <w:rsid w:val="00D460B9"/>
    <w:rsid w:val="00D46D8F"/>
    <w:rsid w:val="00D50F1D"/>
    <w:rsid w:val="00D52623"/>
    <w:rsid w:val="00D53F44"/>
    <w:rsid w:val="00D54F29"/>
    <w:rsid w:val="00D57135"/>
    <w:rsid w:val="00D60E73"/>
    <w:rsid w:val="00D617C5"/>
    <w:rsid w:val="00D62756"/>
    <w:rsid w:val="00D62C92"/>
    <w:rsid w:val="00D63383"/>
    <w:rsid w:val="00D706B3"/>
    <w:rsid w:val="00D73730"/>
    <w:rsid w:val="00D7547A"/>
    <w:rsid w:val="00D7574D"/>
    <w:rsid w:val="00D83404"/>
    <w:rsid w:val="00D83C4E"/>
    <w:rsid w:val="00D8439F"/>
    <w:rsid w:val="00D86FDF"/>
    <w:rsid w:val="00D91D70"/>
    <w:rsid w:val="00D92C64"/>
    <w:rsid w:val="00D95926"/>
    <w:rsid w:val="00D95E2E"/>
    <w:rsid w:val="00DA0530"/>
    <w:rsid w:val="00DA0C18"/>
    <w:rsid w:val="00DA1A69"/>
    <w:rsid w:val="00DA556D"/>
    <w:rsid w:val="00DA6CF0"/>
    <w:rsid w:val="00DA76E4"/>
    <w:rsid w:val="00DB1619"/>
    <w:rsid w:val="00DB2027"/>
    <w:rsid w:val="00DB241C"/>
    <w:rsid w:val="00DB255B"/>
    <w:rsid w:val="00DB5EDC"/>
    <w:rsid w:val="00DC104F"/>
    <w:rsid w:val="00DC1620"/>
    <w:rsid w:val="00DC1F8C"/>
    <w:rsid w:val="00DC3D0F"/>
    <w:rsid w:val="00DC45A1"/>
    <w:rsid w:val="00DC5E0C"/>
    <w:rsid w:val="00DC6171"/>
    <w:rsid w:val="00DD0961"/>
    <w:rsid w:val="00DD0F18"/>
    <w:rsid w:val="00DD2536"/>
    <w:rsid w:val="00DD3691"/>
    <w:rsid w:val="00DD6FAD"/>
    <w:rsid w:val="00DE116D"/>
    <w:rsid w:val="00DE2BC5"/>
    <w:rsid w:val="00DE347D"/>
    <w:rsid w:val="00DE4E39"/>
    <w:rsid w:val="00DE59A0"/>
    <w:rsid w:val="00DF169A"/>
    <w:rsid w:val="00DF30E1"/>
    <w:rsid w:val="00DF3758"/>
    <w:rsid w:val="00DF571B"/>
    <w:rsid w:val="00DF58BB"/>
    <w:rsid w:val="00E00678"/>
    <w:rsid w:val="00E0093C"/>
    <w:rsid w:val="00E01A8F"/>
    <w:rsid w:val="00E03875"/>
    <w:rsid w:val="00E05477"/>
    <w:rsid w:val="00E05EC1"/>
    <w:rsid w:val="00E079AD"/>
    <w:rsid w:val="00E10C35"/>
    <w:rsid w:val="00E10E9E"/>
    <w:rsid w:val="00E118CE"/>
    <w:rsid w:val="00E124E8"/>
    <w:rsid w:val="00E1393E"/>
    <w:rsid w:val="00E152AD"/>
    <w:rsid w:val="00E16FE3"/>
    <w:rsid w:val="00E23422"/>
    <w:rsid w:val="00E2548D"/>
    <w:rsid w:val="00E332B5"/>
    <w:rsid w:val="00E37D03"/>
    <w:rsid w:val="00E467D5"/>
    <w:rsid w:val="00E470CA"/>
    <w:rsid w:val="00E50C87"/>
    <w:rsid w:val="00E510DF"/>
    <w:rsid w:val="00E51FDD"/>
    <w:rsid w:val="00E525F7"/>
    <w:rsid w:val="00E52C70"/>
    <w:rsid w:val="00E53FBC"/>
    <w:rsid w:val="00E5421F"/>
    <w:rsid w:val="00E55BAF"/>
    <w:rsid w:val="00E61E5F"/>
    <w:rsid w:val="00E632FF"/>
    <w:rsid w:val="00E63471"/>
    <w:rsid w:val="00E63574"/>
    <w:rsid w:val="00E636AD"/>
    <w:rsid w:val="00E653DD"/>
    <w:rsid w:val="00E660DD"/>
    <w:rsid w:val="00E6756B"/>
    <w:rsid w:val="00E71E13"/>
    <w:rsid w:val="00E73C65"/>
    <w:rsid w:val="00E74029"/>
    <w:rsid w:val="00E7506C"/>
    <w:rsid w:val="00E82738"/>
    <w:rsid w:val="00E85834"/>
    <w:rsid w:val="00E8583C"/>
    <w:rsid w:val="00E879AA"/>
    <w:rsid w:val="00E93943"/>
    <w:rsid w:val="00E942CE"/>
    <w:rsid w:val="00E97316"/>
    <w:rsid w:val="00E97B64"/>
    <w:rsid w:val="00EA0D7B"/>
    <w:rsid w:val="00EA12D8"/>
    <w:rsid w:val="00EA158F"/>
    <w:rsid w:val="00EA5369"/>
    <w:rsid w:val="00EA6223"/>
    <w:rsid w:val="00EA6D9A"/>
    <w:rsid w:val="00EB2EE2"/>
    <w:rsid w:val="00EB3D60"/>
    <w:rsid w:val="00EB5292"/>
    <w:rsid w:val="00EB6EEC"/>
    <w:rsid w:val="00EC14BD"/>
    <w:rsid w:val="00EC2296"/>
    <w:rsid w:val="00EC24FF"/>
    <w:rsid w:val="00EC2DEC"/>
    <w:rsid w:val="00EC2F28"/>
    <w:rsid w:val="00EC30D1"/>
    <w:rsid w:val="00EC3257"/>
    <w:rsid w:val="00EC782C"/>
    <w:rsid w:val="00ED0E88"/>
    <w:rsid w:val="00ED21DA"/>
    <w:rsid w:val="00ED5D23"/>
    <w:rsid w:val="00ED6EC9"/>
    <w:rsid w:val="00EE1F00"/>
    <w:rsid w:val="00EF1845"/>
    <w:rsid w:val="00EF1B59"/>
    <w:rsid w:val="00EF2008"/>
    <w:rsid w:val="00EF23B4"/>
    <w:rsid w:val="00EF27B1"/>
    <w:rsid w:val="00EF62A2"/>
    <w:rsid w:val="00EF780E"/>
    <w:rsid w:val="00F009D6"/>
    <w:rsid w:val="00F02E3F"/>
    <w:rsid w:val="00F038EB"/>
    <w:rsid w:val="00F11228"/>
    <w:rsid w:val="00F1420B"/>
    <w:rsid w:val="00F207B1"/>
    <w:rsid w:val="00F21CB2"/>
    <w:rsid w:val="00F23E85"/>
    <w:rsid w:val="00F243BA"/>
    <w:rsid w:val="00F255E7"/>
    <w:rsid w:val="00F25814"/>
    <w:rsid w:val="00F307AF"/>
    <w:rsid w:val="00F34488"/>
    <w:rsid w:val="00F363D8"/>
    <w:rsid w:val="00F36D51"/>
    <w:rsid w:val="00F4272C"/>
    <w:rsid w:val="00F4285C"/>
    <w:rsid w:val="00F42BCB"/>
    <w:rsid w:val="00F42C33"/>
    <w:rsid w:val="00F430BC"/>
    <w:rsid w:val="00F46527"/>
    <w:rsid w:val="00F476D9"/>
    <w:rsid w:val="00F51A07"/>
    <w:rsid w:val="00F53993"/>
    <w:rsid w:val="00F6017A"/>
    <w:rsid w:val="00F60256"/>
    <w:rsid w:val="00F60EAA"/>
    <w:rsid w:val="00F61890"/>
    <w:rsid w:val="00F61989"/>
    <w:rsid w:val="00F655A7"/>
    <w:rsid w:val="00F65E52"/>
    <w:rsid w:val="00F6677C"/>
    <w:rsid w:val="00F67CA3"/>
    <w:rsid w:val="00F702D0"/>
    <w:rsid w:val="00F723A0"/>
    <w:rsid w:val="00F72F35"/>
    <w:rsid w:val="00F74618"/>
    <w:rsid w:val="00F75A86"/>
    <w:rsid w:val="00F75D16"/>
    <w:rsid w:val="00F75F07"/>
    <w:rsid w:val="00F83BA3"/>
    <w:rsid w:val="00F83C1B"/>
    <w:rsid w:val="00F84932"/>
    <w:rsid w:val="00F8656D"/>
    <w:rsid w:val="00F877F1"/>
    <w:rsid w:val="00F87EFE"/>
    <w:rsid w:val="00F91730"/>
    <w:rsid w:val="00F91FAE"/>
    <w:rsid w:val="00F921DA"/>
    <w:rsid w:val="00F94068"/>
    <w:rsid w:val="00F969D9"/>
    <w:rsid w:val="00F97B52"/>
    <w:rsid w:val="00FA170B"/>
    <w:rsid w:val="00FA69D0"/>
    <w:rsid w:val="00FA6F20"/>
    <w:rsid w:val="00FA7715"/>
    <w:rsid w:val="00FB694E"/>
    <w:rsid w:val="00FC20B2"/>
    <w:rsid w:val="00FC47E9"/>
    <w:rsid w:val="00FC53B9"/>
    <w:rsid w:val="00FC54C6"/>
    <w:rsid w:val="00FC607F"/>
    <w:rsid w:val="00FC7661"/>
    <w:rsid w:val="00FD15DB"/>
    <w:rsid w:val="00FD1BE5"/>
    <w:rsid w:val="00FD2E28"/>
    <w:rsid w:val="00FD442E"/>
    <w:rsid w:val="00FD4633"/>
    <w:rsid w:val="00FD575C"/>
    <w:rsid w:val="00FE0437"/>
    <w:rsid w:val="00FE2C82"/>
    <w:rsid w:val="00FE3D25"/>
    <w:rsid w:val="00FE5C28"/>
    <w:rsid w:val="00FE66F9"/>
    <w:rsid w:val="00FE6C62"/>
    <w:rsid w:val="00FE76C8"/>
    <w:rsid w:val="00FF050D"/>
    <w:rsid w:val="00FF41F0"/>
    <w:rsid w:val="00FF6337"/>
    <w:rsid w:val="01360078"/>
    <w:rsid w:val="029419D7"/>
    <w:rsid w:val="03424121"/>
    <w:rsid w:val="03700BD5"/>
    <w:rsid w:val="039B9B30"/>
    <w:rsid w:val="051915C5"/>
    <w:rsid w:val="05584EF0"/>
    <w:rsid w:val="06430362"/>
    <w:rsid w:val="068F9829"/>
    <w:rsid w:val="06BCE326"/>
    <w:rsid w:val="08167CB2"/>
    <w:rsid w:val="081E428B"/>
    <w:rsid w:val="0D02439F"/>
    <w:rsid w:val="0D2CC84A"/>
    <w:rsid w:val="0D5C44EA"/>
    <w:rsid w:val="0DC253C6"/>
    <w:rsid w:val="0DC280DA"/>
    <w:rsid w:val="0E5A678A"/>
    <w:rsid w:val="0F02C367"/>
    <w:rsid w:val="0F3496AE"/>
    <w:rsid w:val="1025AE80"/>
    <w:rsid w:val="10A0CFCE"/>
    <w:rsid w:val="10DDC6C1"/>
    <w:rsid w:val="10E23C74"/>
    <w:rsid w:val="10EE4116"/>
    <w:rsid w:val="11106307"/>
    <w:rsid w:val="117CD2B6"/>
    <w:rsid w:val="11BE5C87"/>
    <w:rsid w:val="120D50AB"/>
    <w:rsid w:val="1287C72A"/>
    <w:rsid w:val="128DC9B6"/>
    <w:rsid w:val="12F2BB73"/>
    <w:rsid w:val="1352B5AC"/>
    <w:rsid w:val="13F2E9FB"/>
    <w:rsid w:val="1408F04E"/>
    <w:rsid w:val="14AB6E7F"/>
    <w:rsid w:val="151FB929"/>
    <w:rsid w:val="15620164"/>
    <w:rsid w:val="162C919F"/>
    <w:rsid w:val="16E277A0"/>
    <w:rsid w:val="186ACFE4"/>
    <w:rsid w:val="1B2BE3C7"/>
    <w:rsid w:val="1BA4EC61"/>
    <w:rsid w:val="1D34BDCF"/>
    <w:rsid w:val="1EE0C845"/>
    <w:rsid w:val="1F438F76"/>
    <w:rsid w:val="20EF8B73"/>
    <w:rsid w:val="21EFB3FA"/>
    <w:rsid w:val="22132DAA"/>
    <w:rsid w:val="222CC6D3"/>
    <w:rsid w:val="2230EEDE"/>
    <w:rsid w:val="22AB6651"/>
    <w:rsid w:val="22CA8D7F"/>
    <w:rsid w:val="22FBCFD5"/>
    <w:rsid w:val="232F4C4C"/>
    <w:rsid w:val="236CF920"/>
    <w:rsid w:val="2404F5AD"/>
    <w:rsid w:val="242ED3F9"/>
    <w:rsid w:val="247FDDD0"/>
    <w:rsid w:val="2530D6CA"/>
    <w:rsid w:val="25D76636"/>
    <w:rsid w:val="262E770E"/>
    <w:rsid w:val="26B2DB55"/>
    <w:rsid w:val="2708D1B5"/>
    <w:rsid w:val="275E4A8E"/>
    <w:rsid w:val="277A2D30"/>
    <w:rsid w:val="27B01A9A"/>
    <w:rsid w:val="283E471C"/>
    <w:rsid w:val="284355F4"/>
    <w:rsid w:val="28B2747A"/>
    <w:rsid w:val="2A6985E2"/>
    <w:rsid w:val="2B9B79E4"/>
    <w:rsid w:val="2D108CB4"/>
    <w:rsid w:val="2FE7F0D5"/>
    <w:rsid w:val="30416270"/>
    <w:rsid w:val="3055AEE3"/>
    <w:rsid w:val="30AE3F9C"/>
    <w:rsid w:val="314DBE50"/>
    <w:rsid w:val="315A09A4"/>
    <w:rsid w:val="31BE78BB"/>
    <w:rsid w:val="31CEF343"/>
    <w:rsid w:val="3238A787"/>
    <w:rsid w:val="325373DD"/>
    <w:rsid w:val="32BAD440"/>
    <w:rsid w:val="335BF8BB"/>
    <w:rsid w:val="344DC8DD"/>
    <w:rsid w:val="346BA3A9"/>
    <w:rsid w:val="351A2440"/>
    <w:rsid w:val="35B8AC43"/>
    <w:rsid w:val="35E0EB9B"/>
    <w:rsid w:val="3609D96E"/>
    <w:rsid w:val="36DCEF2D"/>
    <w:rsid w:val="38C2B48A"/>
    <w:rsid w:val="39E8701B"/>
    <w:rsid w:val="3B33011E"/>
    <w:rsid w:val="3B7CE73B"/>
    <w:rsid w:val="3C2141FB"/>
    <w:rsid w:val="3C3192F2"/>
    <w:rsid w:val="3C4EDC11"/>
    <w:rsid w:val="3CAC19E6"/>
    <w:rsid w:val="3CCEEEE9"/>
    <w:rsid w:val="3D452F4E"/>
    <w:rsid w:val="3EE6C62D"/>
    <w:rsid w:val="3F2BEA98"/>
    <w:rsid w:val="411E8282"/>
    <w:rsid w:val="4159159A"/>
    <w:rsid w:val="415FCEE8"/>
    <w:rsid w:val="43913EF4"/>
    <w:rsid w:val="45CCD5D1"/>
    <w:rsid w:val="45F2EFF6"/>
    <w:rsid w:val="466B7B42"/>
    <w:rsid w:val="46A9EA26"/>
    <w:rsid w:val="471B0D5B"/>
    <w:rsid w:val="473BC2A9"/>
    <w:rsid w:val="479EACCF"/>
    <w:rsid w:val="47B24002"/>
    <w:rsid w:val="47CFC448"/>
    <w:rsid w:val="485EE752"/>
    <w:rsid w:val="486356EC"/>
    <w:rsid w:val="48E1323C"/>
    <w:rsid w:val="493388B5"/>
    <w:rsid w:val="49928311"/>
    <w:rsid w:val="49A0A8A2"/>
    <w:rsid w:val="4C124C27"/>
    <w:rsid w:val="4C259E81"/>
    <w:rsid w:val="4CB7D5BB"/>
    <w:rsid w:val="4DEA647A"/>
    <w:rsid w:val="4DFECC77"/>
    <w:rsid w:val="4F99A70A"/>
    <w:rsid w:val="4FDC196C"/>
    <w:rsid w:val="4FF80BFB"/>
    <w:rsid w:val="5140C66A"/>
    <w:rsid w:val="51C315A1"/>
    <w:rsid w:val="51C8CC44"/>
    <w:rsid w:val="529BBD12"/>
    <w:rsid w:val="52F62D64"/>
    <w:rsid w:val="532BD2D9"/>
    <w:rsid w:val="533D2E03"/>
    <w:rsid w:val="542950B1"/>
    <w:rsid w:val="545E4324"/>
    <w:rsid w:val="54A7D604"/>
    <w:rsid w:val="54D35368"/>
    <w:rsid w:val="550FD757"/>
    <w:rsid w:val="558DA428"/>
    <w:rsid w:val="56BFAFC4"/>
    <w:rsid w:val="59159AFF"/>
    <w:rsid w:val="5C59AE23"/>
    <w:rsid w:val="5CAD93F7"/>
    <w:rsid w:val="5D349605"/>
    <w:rsid w:val="5DD5F8C3"/>
    <w:rsid w:val="5F3EBAEA"/>
    <w:rsid w:val="5FDB5460"/>
    <w:rsid w:val="6091EC3C"/>
    <w:rsid w:val="609E8C02"/>
    <w:rsid w:val="61E22511"/>
    <w:rsid w:val="623F69C3"/>
    <w:rsid w:val="624A6134"/>
    <w:rsid w:val="627260E6"/>
    <w:rsid w:val="62E5EB1B"/>
    <w:rsid w:val="63251076"/>
    <w:rsid w:val="633AC1EA"/>
    <w:rsid w:val="650D6584"/>
    <w:rsid w:val="658ADDCE"/>
    <w:rsid w:val="66281F98"/>
    <w:rsid w:val="671B90F1"/>
    <w:rsid w:val="6774FF2C"/>
    <w:rsid w:val="67C5E299"/>
    <w:rsid w:val="685AFE24"/>
    <w:rsid w:val="69368CE1"/>
    <w:rsid w:val="69E7C841"/>
    <w:rsid w:val="6A117B95"/>
    <w:rsid w:val="6A7F81D8"/>
    <w:rsid w:val="6ACEFD49"/>
    <w:rsid w:val="6BE747A3"/>
    <w:rsid w:val="6D3B5567"/>
    <w:rsid w:val="6FAEE6D0"/>
    <w:rsid w:val="70585BCB"/>
    <w:rsid w:val="70EF6F3B"/>
    <w:rsid w:val="71A487F6"/>
    <w:rsid w:val="71FD29D6"/>
    <w:rsid w:val="723F0E2D"/>
    <w:rsid w:val="725F25AE"/>
    <w:rsid w:val="72AEE41C"/>
    <w:rsid w:val="73B67325"/>
    <w:rsid w:val="73E64FEB"/>
    <w:rsid w:val="742E4E61"/>
    <w:rsid w:val="74335CF0"/>
    <w:rsid w:val="75038FBA"/>
    <w:rsid w:val="7624BF54"/>
    <w:rsid w:val="76D5CF13"/>
    <w:rsid w:val="77B6B1D5"/>
    <w:rsid w:val="7858C179"/>
    <w:rsid w:val="7A4271CB"/>
    <w:rsid w:val="7B1F23AC"/>
    <w:rsid w:val="7B517468"/>
    <w:rsid w:val="7C07397B"/>
    <w:rsid w:val="7C30ABA7"/>
    <w:rsid w:val="7C3AC04B"/>
    <w:rsid w:val="7D6E5FDB"/>
    <w:rsid w:val="7DB94FD1"/>
    <w:rsid w:val="7E3A0161"/>
    <w:rsid w:val="7F3F3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F500"/>
  <w15:docId w15:val="{344C6AB4-458A-4A3B-8D18-6513EDE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B3"/>
    <w:pPr>
      <w:spacing w:after="0"/>
      <w:jc w:val="both"/>
    </w:pPr>
  </w:style>
  <w:style w:type="paragraph" w:styleId="Heading1">
    <w:name w:val="heading 1"/>
    <w:basedOn w:val="Normal"/>
    <w:next w:val="Normal"/>
    <w:link w:val="Heading1Char"/>
    <w:autoRedefine/>
    <w:uiPriority w:val="9"/>
    <w:qFormat/>
    <w:rsid w:val="00375A2A"/>
    <w:pPr>
      <w:keepNext/>
      <w:keepLines/>
      <w:spacing w:before="120" w:after="120"/>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FD575C"/>
    <w:pPr>
      <w:numPr>
        <w:ilvl w:val="1"/>
      </w:numPr>
      <w:spacing w:before="60" w:after="60"/>
      <w:outlineLvl w:val="1"/>
    </w:pPr>
    <w:rPr>
      <w:sz w:val="26"/>
      <w:szCs w:val="26"/>
    </w:rPr>
  </w:style>
  <w:style w:type="paragraph" w:styleId="Heading3">
    <w:name w:val="heading 3"/>
    <w:basedOn w:val="Heading2"/>
    <w:next w:val="Normal"/>
    <w:link w:val="Heading3Char"/>
    <w:uiPriority w:val="9"/>
    <w:unhideWhenUsed/>
    <w:qFormat/>
    <w:rsid w:val="00C5052E"/>
    <w:pPr>
      <w:numPr>
        <w:ilvl w:val="2"/>
      </w:numPr>
      <w:tabs>
        <w:tab w:val="left" w:pos="709"/>
      </w:tabs>
      <w:spacing w:before="0" w:after="0" w:line="240" w:lineRule="auto"/>
      <w:outlineLvl w:val="2"/>
    </w:pPr>
    <w:rPr>
      <w:rFonts w:asciiTheme="minorHAnsi" w:hAnsiTheme="minorHAnsi"/>
      <w:sz w:val="22"/>
      <w:szCs w:val="24"/>
    </w:rPr>
  </w:style>
  <w:style w:type="paragraph" w:styleId="Heading4">
    <w:name w:val="heading 4"/>
    <w:basedOn w:val="Normal"/>
    <w:next w:val="Normal"/>
    <w:link w:val="Heading4Char"/>
    <w:uiPriority w:val="9"/>
    <w:unhideWhenUsed/>
    <w:qFormat/>
    <w:rsid w:val="007B2DC2"/>
    <w:pPr>
      <w:keepNext/>
      <w:keepLines/>
      <w:numPr>
        <w:ilvl w:val="3"/>
        <w:numId w:val="2"/>
      </w:numPr>
      <w:tabs>
        <w:tab w:val="left" w:pos="851"/>
      </w:tabs>
      <w:spacing w:before="60" w:after="6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iPriority w:val="9"/>
    <w:unhideWhenUsed/>
    <w:qFormat/>
    <w:rsid w:val="001810F7"/>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F0B7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F0B7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F0B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0B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A2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D575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5052E"/>
    <w:rPr>
      <w:rFonts w:eastAsiaTheme="majorEastAsia" w:cstheme="majorBidi"/>
      <w:b/>
      <w:bCs/>
      <w:szCs w:val="24"/>
    </w:rPr>
  </w:style>
  <w:style w:type="character" w:customStyle="1" w:styleId="Heading4Char">
    <w:name w:val="Heading 4 Char"/>
    <w:basedOn w:val="DefaultParagraphFont"/>
    <w:link w:val="Heading4"/>
    <w:uiPriority w:val="9"/>
    <w:rsid w:val="007B2DC2"/>
    <w:rPr>
      <w:rFonts w:eastAsiaTheme="majorEastAsia" w:cstheme="majorBidi"/>
      <w:b/>
      <w:bCs/>
      <w:iCs/>
      <w:color w:val="4F81BD" w:themeColor="accent1"/>
      <w:sz w:val="24"/>
      <w:szCs w:val="24"/>
    </w:rPr>
  </w:style>
  <w:style w:type="paragraph" w:styleId="Header">
    <w:name w:val="header"/>
    <w:basedOn w:val="Normal"/>
    <w:link w:val="HeaderChar"/>
    <w:uiPriority w:val="99"/>
    <w:unhideWhenUsed/>
    <w:rsid w:val="00F1420B"/>
    <w:pPr>
      <w:tabs>
        <w:tab w:val="center" w:pos="4513"/>
        <w:tab w:val="right" w:pos="9026"/>
      </w:tabs>
      <w:spacing w:line="240" w:lineRule="auto"/>
    </w:pPr>
  </w:style>
  <w:style w:type="character" w:customStyle="1" w:styleId="HeaderChar">
    <w:name w:val="Header Char"/>
    <w:basedOn w:val="DefaultParagraphFont"/>
    <w:link w:val="Header"/>
    <w:uiPriority w:val="99"/>
    <w:rsid w:val="00F1420B"/>
  </w:style>
  <w:style w:type="paragraph" w:styleId="Title">
    <w:name w:val="Title"/>
    <w:basedOn w:val="Normal"/>
    <w:next w:val="Normal"/>
    <w:link w:val="TitleChar"/>
    <w:uiPriority w:val="10"/>
    <w:qFormat/>
    <w:rsid w:val="00F1420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20B"/>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F1420B"/>
    <w:pPr>
      <w:spacing w:line="240" w:lineRule="auto"/>
    </w:pPr>
    <w:rPr>
      <w:rFonts w:ascii="Arial" w:eastAsia="Times New Roman" w:hAnsi="Arial" w:cs="Times New Roman"/>
      <w:szCs w:val="20"/>
      <w:lang w:val="en-NZ"/>
    </w:rPr>
  </w:style>
  <w:style w:type="character" w:customStyle="1" w:styleId="BodyTextChar">
    <w:name w:val="Body Text Char"/>
    <w:basedOn w:val="DefaultParagraphFont"/>
    <w:link w:val="BodyText"/>
    <w:rsid w:val="00F1420B"/>
    <w:rPr>
      <w:rFonts w:ascii="Arial" w:eastAsia="Times New Roman" w:hAnsi="Arial" w:cs="Times New Roman"/>
      <w:szCs w:val="20"/>
      <w:lang w:val="en-NZ"/>
    </w:rPr>
  </w:style>
  <w:style w:type="paragraph" w:styleId="ListParagraph">
    <w:name w:val="List Paragraph"/>
    <w:aliases w:val="igunore,Subtitle Cover Page,List Paragraph4,List Paragraph3,Proposal Bullet List,Content,FooterText,列出段落1,Bullet List,List Paragraph1,numbered"/>
    <w:basedOn w:val="Normal"/>
    <w:link w:val="ListParagraphChar"/>
    <w:uiPriority w:val="34"/>
    <w:qFormat/>
    <w:rsid w:val="00F1420B"/>
    <w:pPr>
      <w:spacing w:after="160" w:line="256" w:lineRule="auto"/>
      <w:ind w:left="720"/>
      <w:contextualSpacing/>
    </w:pPr>
  </w:style>
  <w:style w:type="paragraph" w:customStyle="1" w:styleId="StyleArial12ptBoldCustomColorRGB49">
    <w:name w:val="Style Arial 12 pt Bold Custom Color(RGB(49"/>
    <w:aliases w:val="56,150)) Left"/>
    <w:basedOn w:val="Normal"/>
    <w:rsid w:val="00F1420B"/>
    <w:pPr>
      <w:spacing w:line="240" w:lineRule="auto"/>
    </w:pPr>
    <w:rPr>
      <w:rFonts w:ascii="Imago Book" w:eastAsia="Times New Roman" w:hAnsi="Imago Book" w:cs="Times New Roman"/>
      <w:b/>
      <w:bCs/>
      <w:color w:val="313896"/>
      <w:sz w:val="24"/>
      <w:szCs w:val="20"/>
    </w:rPr>
  </w:style>
  <w:style w:type="character" w:customStyle="1" w:styleId="BodyTextNumberedChar">
    <w:name w:val="Body Text Numbered Char"/>
    <w:basedOn w:val="DefaultParagraphFont"/>
    <w:link w:val="BodyTextNumbered"/>
    <w:locked/>
    <w:rsid w:val="00F1420B"/>
    <w:rPr>
      <w:rFonts w:ascii="Arial" w:eastAsia="Times New Roman" w:hAnsi="Arial" w:cs="Times New Roman"/>
      <w:sz w:val="20"/>
      <w:szCs w:val="20"/>
      <w:lang w:val="en-GB"/>
    </w:rPr>
  </w:style>
  <w:style w:type="paragraph" w:customStyle="1" w:styleId="BodyTextNumbered">
    <w:name w:val="Body Text Numbered"/>
    <w:basedOn w:val="Normal"/>
    <w:link w:val="BodyTextNumberedChar"/>
    <w:rsid w:val="00F1420B"/>
    <w:pPr>
      <w:widowControl w:val="0"/>
      <w:numPr>
        <w:numId w:val="1"/>
      </w:numPr>
      <w:spacing w:before="120" w:after="120" w:line="240" w:lineRule="auto"/>
    </w:pPr>
    <w:rPr>
      <w:rFonts w:ascii="Arial" w:eastAsia="Times New Roman" w:hAnsi="Arial" w:cs="Times New Roman"/>
      <w:sz w:val="20"/>
      <w:szCs w:val="20"/>
      <w:lang w:val="en-GB"/>
    </w:rPr>
  </w:style>
  <w:style w:type="paragraph" w:styleId="Footer">
    <w:name w:val="footer"/>
    <w:basedOn w:val="Normal"/>
    <w:link w:val="FooterChar"/>
    <w:uiPriority w:val="99"/>
    <w:unhideWhenUsed/>
    <w:rsid w:val="00F1420B"/>
    <w:pPr>
      <w:tabs>
        <w:tab w:val="center" w:pos="4513"/>
        <w:tab w:val="right" w:pos="9026"/>
      </w:tabs>
      <w:spacing w:line="240" w:lineRule="auto"/>
    </w:pPr>
  </w:style>
  <w:style w:type="character" w:customStyle="1" w:styleId="FooterChar">
    <w:name w:val="Footer Char"/>
    <w:basedOn w:val="DefaultParagraphFont"/>
    <w:link w:val="Footer"/>
    <w:uiPriority w:val="99"/>
    <w:rsid w:val="00F1420B"/>
  </w:style>
  <w:style w:type="table" w:styleId="TableGrid">
    <w:name w:val="Table Grid"/>
    <w:basedOn w:val="TableNormal"/>
    <w:uiPriority w:val="59"/>
    <w:rsid w:val="0074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0F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18"/>
    <w:rPr>
      <w:rFonts w:ascii="Segoe UI" w:hAnsi="Segoe UI" w:cs="Segoe UI"/>
      <w:sz w:val="18"/>
      <w:szCs w:val="18"/>
    </w:rPr>
  </w:style>
  <w:style w:type="paragraph" w:customStyle="1" w:styleId="Default">
    <w:name w:val="Default"/>
    <w:rsid w:val="00EA5369"/>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6E283A"/>
    <w:pPr>
      <w:spacing w:before="240" w:after="0" w:line="259" w:lineRule="auto"/>
      <w:outlineLvl w:val="9"/>
    </w:pPr>
    <w:rPr>
      <w:b w:val="0"/>
      <w:bCs w:val="0"/>
      <w:sz w:val="32"/>
      <w:szCs w:val="32"/>
      <w:lang w:val="en-US"/>
    </w:rPr>
  </w:style>
  <w:style w:type="paragraph" w:styleId="TOC1">
    <w:name w:val="toc 1"/>
    <w:basedOn w:val="Normal"/>
    <w:next w:val="Normal"/>
    <w:autoRedefine/>
    <w:uiPriority w:val="39"/>
    <w:unhideWhenUsed/>
    <w:rsid w:val="007C72F1"/>
    <w:pPr>
      <w:tabs>
        <w:tab w:val="left" w:pos="440"/>
        <w:tab w:val="right" w:leader="dot" w:pos="9072"/>
        <w:tab w:val="left" w:pos="9214"/>
        <w:tab w:val="left" w:pos="9356"/>
      </w:tabs>
      <w:spacing w:after="100"/>
      <w:ind w:right="390"/>
    </w:pPr>
  </w:style>
  <w:style w:type="paragraph" w:styleId="TOC2">
    <w:name w:val="toc 2"/>
    <w:basedOn w:val="Normal"/>
    <w:next w:val="Normal"/>
    <w:autoRedefine/>
    <w:uiPriority w:val="39"/>
    <w:unhideWhenUsed/>
    <w:rsid w:val="007C72F1"/>
    <w:pPr>
      <w:tabs>
        <w:tab w:val="left" w:pos="880"/>
        <w:tab w:val="right" w:leader="dot" w:pos="9072"/>
      </w:tabs>
      <w:spacing w:after="100"/>
      <w:ind w:left="220"/>
    </w:pPr>
  </w:style>
  <w:style w:type="paragraph" w:styleId="TOC3">
    <w:name w:val="toc 3"/>
    <w:basedOn w:val="Normal"/>
    <w:next w:val="Normal"/>
    <w:autoRedefine/>
    <w:uiPriority w:val="39"/>
    <w:unhideWhenUsed/>
    <w:rsid w:val="006E283A"/>
    <w:pPr>
      <w:spacing w:after="100"/>
      <w:ind w:left="440"/>
    </w:pPr>
  </w:style>
  <w:style w:type="character" w:styleId="Hyperlink">
    <w:name w:val="Hyperlink"/>
    <w:basedOn w:val="DefaultParagraphFont"/>
    <w:uiPriority w:val="99"/>
    <w:unhideWhenUsed/>
    <w:rsid w:val="006E283A"/>
    <w:rPr>
      <w:color w:val="0000FF" w:themeColor="hyperlink"/>
      <w:u w:val="single"/>
    </w:rPr>
  </w:style>
  <w:style w:type="character" w:styleId="CommentReference">
    <w:name w:val="annotation reference"/>
    <w:basedOn w:val="DefaultParagraphFont"/>
    <w:unhideWhenUsed/>
    <w:rsid w:val="00502DB3"/>
    <w:rPr>
      <w:sz w:val="16"/>
      <w:szCs w:val="16"/>
    </w:rPr>
  </w:style>
  <w:style w:type="paragraph" w:styleId="CommentText">
    <w:name w:val="annotation text"/>
    <w:basedOn w:val="Normal"/>
    <w:link w:val="CommentTextChar"/>
    <w:unhideWhenUsed/>
    <w:rsid w:val="00502DB3"/>
    <w:pPr>
      <w:spacing w:line="240" w:lineRule="auto"/>
    </w:pPr>
    <w:rPr>
      <w:sz w:val="20"/>
      <w:szCs w:val="20"/>
    </w:rPr>
  </w:style>
  <w:style w:type="character" w:customStyle="1" w:styleId="CommentTextChar">
    <w:name w:val="Comment Text Char"/>
    <w:basedOn w:val="DefaultParagraphFont"/>
    <w:link w:val="CommentText"/>
    <w:rsid w:val="00502DB3"/>
    <w:rPr>
      <w:sz w:val="20"/>
      <w:szCs w:val="20"/>
    </w:rPr>
  </w:style>
  <w:style w:type="paragraph" w:styleId="CommentSubject">
    <w:name w:val="annotation subject"/>
    <w:basedOn w:val="CommentText"/>
    <w:next w:val="CommentText"/>
    <w:link w:val="CommentSubjectChar"/>
    <w:uiPriority w:val="99"/>
    <w:semiHidden/>
    <w:unhideWhenUsed/>
    <w:rsid w:val="00502DB3"/>
    <w:rPr>
      <w:b/>
      <w:bCs/>
    </w:rPr>
  </w:style>
  <w:style w:type="character" w:customStyle="1" w:styleId="CommentSubjectChar">
    <w:name w:val="Comment Subject Char"/>
    <w:basedOn w:val="CommentTextChar"/>
    <w:link w:val="CommentSubject"/>
    <w:uiPriority w:val="99"/>
    <w:semiHidden/>
    <w:rsid w:val="00502DB3"/>
    <w:rPr>
      <w:b/>
      <w:bCs/>
      <w:sz w:val="20"/>
      <w:szCs w:val="20"/>
    </w:rPr>
  </w:style>
  <w:style w:type="character" w:customStyle="1" w:styleId="Heading5Char">
    <w:name w:val="Heading 5 Char"/>
    <w:basedOn w:val="DefaultParagraphFont"/>
    <w:link w:val="Heading5"/>
    <w:uiPriority w:val="9"/>
    <w:rsid w:val="001810F7"/>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143C9F"/>
    <w:rPr>
      <w:color w:val="808080"/>
      <w:shd w:val="clear" w:color="auto" w:fill="E6E6E6"/>
    </w:rPr>
  </w:style>
  <w:style w:type="table" w:styleId="MediumShading2-Accent5">
    <w:name w:val="Medium Shading 2 Accent 5"/>
    <w:basedOn w:val="TableNormal"/>
    <w:uiPriority w:val="64"/>
    <w:rsid w:val="003337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7Colorful-Accent41">
    <w:name w:val="List Table 7 Colorful - Accent 41"/>
    <w:basedOn w:val="TableNormal"/>
    <w:uiPriority w:val="52"/>
    <w:rsid w:val="003337A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8B3180"/>
    <w:rPr>
      <w:b/>
      <w:bCs/>
      <w:i/>
      <w:iCs/>
      <w:spacing w:val="5"/>
    </w:rPr>
  </w:style>
  <w:style w:type="character" w:customStyle="1" w:styleId="Heading6Char">
    <w:name w:val="Heading 6 Char"/>
    <w:basedOn w:val="DefaultParagraphFont"/>
    <w:link w:val="Heading6"/>
    <w:uiPriority w:val="9"/>
    <w:rsid w:val="00CF0B7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F0B7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CF0B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0B76"/>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177E38"/>
    <w:pPr>
      <w:spacing w:after="100" w:line="259" w:lineRule="auto"/>
      <w:ind w:left="660"/>
    </w:pPr>
    <w:rPr>
      <w:rFonts w:eastAsiaTheme="minorEastAsia"/>
      <w:lang w:eastAsia="en-IE"/>
    </w:rPr>
  </w:style>
  <w:style w:type="paragraph" w:styleId="TOC5">
    <w:name w:val="toc 5"/>
    <w:basedOn w:val="Normal"/>
    <w:next w:val="Normal"/>
    <w:autoRedefine/>
    <w:uiPriority w:val="39"/>
    <w:unhideWhenUsed/>
    <w:rsid w:val="00177E38"/>
    <w:pPr>
      <w:spacing w:after="100" w:line="259" w:lineRule="auto"/>
      <w:ind w:left="880"/>
    </w:pPr>
    <w:rPr>
      <w:rFonts w:eastAsiaTheme="minorEastAsia"/>
      <w:lang w:eastAsia="en-IE"/>
    </w:rPr>
  </w:style>
  <w:style w:type="paragraph" w:styleId="TOC6">
    <w:name w:val="toc 6"/>
    <w:basedOn w:val="Normal"/>
    <w:next w:val="Normal"/>
    <w:autoRedefine/>
    <w:uiPriority w:val="39"/>
    <w:unhideWhenUsed/>
    <w:rsid w:val="00177E38"/>
    <w:pPr>
      <w:spacing w:after="100" w:line="259" w:lineRule="auto"/>
      <w:ind w:left="1100"/>
    </w:pPr>
    <w:rPr>
      <w:rFonts w:eastAsiaTheme="minorEastAsia"/>
      <w:lang w:eastAsia="en-IE"/>
    </w:rPr>
  </w:style>
  <w:style w:type="paragraph" w:styleId="TOC7">
    <w:name w:val="toc 7"/>
    <w:basedOn w:val="Normal"/>
    <w:next w:val="Normal"/>
    <w:autoRedefine/>
    <w:uiPriority w:val="39"/>
    <w:unhideWhenUsed/>
    <w:rsid w:val="00177E38"/>
    <w:pPr>
      <w:spacing w:after="100" w:line="259" w:lineRule="auto"/>
      <w:ind w:left="1320"/>
    </w:pPr>
    <w:rPr>
      <w:rFonts w:eastAsiaTheme="minorEastAsia"/>
      <w:lang w:eastAsia="en-IE"/>
    </w:rPr>
  </w:style>
  <w:style w:type="paragraph" w:styleId="TOC8">
    <w:name w:val="toc 8"/>
    <w:basedOn w:val="Normal"/>
    <w:next w:val="Normal"/>
    <w:autoRedefine/>
    <w:uiPriority w:val="39"/>
    <w:unhideWhenUsed/>
    <w:rsid w:val="00177E38"/>
    <w:pPr>
      <w:spacing w:after="100" w:line="259" w:lineRule="auto"/>
      <w:ind w:left="1540"/>
    </w:pPr>
    <w:rPr>
      <w:rFonts w:eastAsiaTheme="minorEastAsia"/>
      <w:lang w:eastAsia="en-IE"/>
    </w:rPr>
  </w:style>
  <w:style w:type="paragraph" w:styleId="TOC9">
    <w:name w:val="toc 9"/>
    <w:basedOn w:val="Normal"/>
    <w:next w:val="Normal"/>
    <w:autoRedefine/>
    <w:uiPriority w:val="39"/>
    <w:unhideWhenUsed/>
    <w:rsid w:val="00177E38"/>
    <w:pPr>
      <w:spacing w:after="100" w:line="259" w:lineRule="auto"/>
      <w:ind w:left="1760"/>
    </w:pPr>
    <w:rPr>
      <w:rFonts w:eastAsiaTheme="minorEastAsia"/>
      <w:lang w:eastAsia="en-IE"/>
    </w:rPr>
  </w:style>
  <w:style w:type="paragraph" w:customStyle="1" w:styleId="NHCBodycopy7">
    <w:name w:val="NHC_Bodycopy_7"/>
    <w:qFormat/>
    <w:rsid w:val="0028105D"/>
    <w:pPr>
      <w:spacing w:before="200" w:line="240" w:lineRule="auto"/>
      <w:jc w:val="both"/>
    </w:pPr>
    <w:rPr>
      <w:rFonts w:ascii="Arial" w:eastAsia="Arial" w:hAnsi="Arial" w:cs="Arial"/>
      <w:color w:val="333333"/>
      <w:sz w:val="20"/>
    </w:rPr>
  </w:style>
  <w:style w:type="paragraph" w:customStyle="1" w:styleId="NPHBDHeading1">
    <w:name w:val="NPHBD Heading 1"/>
    <w:basedOn w:val="Normal"/>
    <w:link w:val="NPHBDHeading1Char"/>
    <w:qFormat/>
    <w:rsid w:val="00EC2296"/>
    <w:pPr>
      <w:numPr>
        <w:numId w:val="3"/>
      </w:numPr>
      <w:pBdr>
        <w:bottom w:val="single" w:sz="4" w:space="1" w:color="BFBFBF"/>
      </w:pBdr>
      <w:spacing w:after="200" w:line="240" w:lineRule="auto"/>
      <w:jc w:val="left"/>
      <w:outlineLvl w:val="0"/>
    </w:pPr>
    <w:rPr>
      <w:rFonts w:ascii="Arial" w:eastAsia="Arial" w:hAnsi="Arial" w:cs="Times New Roman"/>
      <w:b/>
      <w:color w:val="D85B21"/>
      <w:sz w:val="40"/>
      <w:szCs w:val="24"/>
    </w:rPr>
  </w:style>
  <w:style w:type="paragraph" w:customStyle="1" w:styleId="NPHBDHeading2">
    <w:name w:val="NPHBD Heading 2"/>
    <w:next w:val="Normal"/>
    <w:link w:val="NPHBDHeading2Char"/>
    <w:autoRedefine/>
    <w:qFormat/>
    <w:rsid w:val="00FE2C82"/>
    <w:pPr>
      <w:numPr>
        <w:ilvl w:val="1"/>
        <w:numId w:val="3"/>
      </w:numPr>
      <w:spacing w:before="300" w:after="100" w:line="240" w:lineRule="auto"/>
      <w:ind w:left="0"/>
      <w:outlineLvl w:val="1"/>
    </w:pPr>
    <w:rPr>
      <w:rFonts w:asciiTheme="majorHAnsi" w:eastAsiaTheme="majorEastAsia" w:hAnsiTheme="majorHAnsi" w:cstheme="majorBidi"/>
      <w:b/>
      <w:bCs/>
      <w:color w:val="365F91" w:themeColor="accent1" w:themeShade="BF"/>
      <w:sz w:val="26"/>
      <w:szCs w:val="26"/>
      <w:lang w:val="en-US"/>
    </w:rPr>
  </w:style>
  <w:style w:type="character" w:customStyle="1" w:styleId="NPHBDHeading1Char">
    <w:name w:val="NPHBD Heading 1 Char"/>
    <w:link w:val="NPHBDHeading1"/>
    <w:rsid w:val="00EC2296"/>
    <w:rPr>
      <w:rFonts w:ascii="Arial" w:eastAsia="Arial" w:hAnsi="Arial" w:cs="Times New Roman"/>
      <w:b/>
      <w:color w:val="D85B21"/>
      <w:sz w:val="40"/>
      <w:szCs w:val="24"/>
    </w:rPr>
  </w:style>
  <w:style w:type="character" w:customStyle="1" w:styleId="InitialStyle">
    <w:name w:val="InitialStyle"/>
    <w:rsid w:val="007F315B"/>
    <w:rPr>
      <w:rFonts w:ascii="Courier New" w:eastAsia="ヒラギノ角ゴ Pro W3" w:hAnsi="Courier New"/>
      <w:b w:val="0"/>
      <w:i w:val="0"/>
      <w:color w:val="000000"/>
      <w:spacing w:val="0"/>
      <w:sz w:val="24"/>
    </w:rPr>
  </w:style>
  <w:style w:type="paragraph" w:customStyle="1" w:styleId="Bullet">
    <w:name w:val="Bullet"/>
    <w:basedOn w:val="Normal"/>
    <w:rsid w:val="00B53AD0"/>
    <w:pPr>
      <w:numPr>
        <w:numId w:val="5"/>
      </w:numPr>
      <w:tabs>
        <w:tab w:val="left" w:pos="1514"/>
      </w:tabs>
      <w:spacing w:after="120" w:line="280" w:lineRule="exact"/>
      <w:ind w:left="1134"/>
      <w:jc w:val="left"/>
    </w:pPr>
    <w:rPr>
      <w:rFonts w:ascii="Arial" w:eastAsia="Times New Roman" w:hAnsi="Arial" w:cs="Times New Roman"/>
      <w:sz w:val="20"/>
      <w:szCs w:val="20"/>
    </w:rPr>
  </w:style>
  <w:style w:type="paragraph" w:customStyle="1" w:styleId="NPHBDBodyText">
    <w:name w:val="NPHBD Body Text"/>
    <w:basedOn w:val="Normal"/>
    <w:qFormat/>
    <w:rsid w:val="00B53AD0"/>
    <w:pPr>
      <w:spacing w:before="100" w:after="100" w:line="240" w:lineRule="auto"/>
    </w:pPr>
    <w:rPr>
      <w:rFonts w:ascii="Arial" w:eastAsia="Arial" w:hAnsi="Arial" w:cs="Arial"/>
      <w:color w:val="333333"/>
      <w:sz w:val="20"/>
    </w:rPr>
  </w:style>
  <w:style w:type="paragraph" w:customStyle="1" w:styleId="NHCBulletsBodycopy5a">
    <w:name w:val="NHC_Bullets_Bodycopy_5a"/>
    <w:basedOn w:val="NPHBDBodyText"/>
    <w:qFormat/>
    <w:rsid w:val="00B53AD0"/>
    <w:pPr>
      <w:numPr>
        <w:numId w:val="6"/>
      </w:numPr>
      <w:spacing w:before="40" w:after="40" w:line="312" w:lineRule="auto"/>
    </w:pPr>
    <w:rPr>
      <w:szCs w:val="18"/>
    </w:rPr>
  </w:style>
  <w:style w:type="character" w:customStyle="1" w:styleId="NPHBDHeading2Char">
    <w:name w:val="NPHBD Heading 2 Char"/>
    <w:link w:val="NPHBDHeading2"/>
    <w:rsid w:val="009E62A4"/>
    <w:rPr>
      <w:rFonts w:asciiTheme="majorHAnsi" w:eastAsiaTheme="majorEastAsia" w:hAnsiTheme="majorHAnsi" w:cstheme="majorBidi"/>
      <w:b/>
      <w:bCs/>
      <w:color w:val="365F91" w:themeColor="accent1" w:themeShade="BF"/>
      <w:sz w:val="26"/>
      <w:szCs w:val="26"/>
      <w:lang w:val="en-US"/>
    </w:rPr>
  </w:style>
  <w:style w:type="paragraph" w:customStyle="1" w:styleId="NPHBDHeading3">
    <w:name w:val="NPHBD Heading 3"/>
    <w:basedOn w:val="Normal"/>
    <w:autoRedefine/>
    <w:qFormat/>
    <w:rsid w:val="00301C4B"/>
    <w:pPr>
      <w:tabs>
        <w:tab w:val="left" w:pos="851"/>
        <w:tab w:val="left" w:pos="1701"/>
        <w:tab w:val="left" w:pos="2552"/>
      </w:tabs>
      <w:spacing w:before="120" w:after="40" w:line="240" w:lineRule="auto"/>
      <w:outlineLvl w:val="2"/>
    </w:pPr>
    <w:rPr>
      <w:rFonts w:ascii="Arial" w:eastAsia="Arial" w:hAnsi="Arial" w:cs="Arial"/>
      <w:b/>
      <w:iCs/>
      <w:sz w:val="20"/>
      <w:szCs w:val="20"/>
    </w:rPr>
  </w:style>
  <w:style w:type="paragraph" w:styleId="NormalWeb">
    <w:name w:val="Normal (Web)"/>
    <w:basedOn w:val="Normal"/>
    <w:uiPriority w:val="99"/>
    <w:unhideWhenUsed/>
    <w:rsid w:val="00C94E9F"/>
    <w:pPr>
      <w:spacing w:before="100" w:beforeAutospacing="1" w:after="100" w:afterAutospacing="1" w:line="240" w:lineRule="auto"/>
      <w:jc w:val="left"/>
    </w:pPr>
    <w:rPr>
      <w:rFonts w:ascii="Calibri" w:hAnsi="Calibri" w:cs="Calibri"/>
      <w:lang w:eastAsia="en-IE"/>
    </w:rPr>
  </w:style>
  <w:style w:type="paragraph" w:customStyle="1" w:styleId="Heading1Numbered">
    <w:name w:val="Heading 1 Numbered"/>
    <w:basedOn w:val="Normal"/>
    <w:rsid w:val="00356D2D"/>
    <w:pPr>
      <w:numPr>
        <w:numId w:val="7"/>
      </w:numPr>
      <w:spacing w:before="240" w:after="240" w:line="240" w:lineRule="auto"/>
      <w:jc w:val="left"/>
    </w:pPr>
    <w:rPr>
      <w:rFonts w:ascii="Times New Roman Bold" w:eastAsia="Times New Roman" w:hAnsi="Times New Roman Bold" w:cs="Times New Roman"/>
      <w:b/>
      <w:caps/>
      <w:sz w:val="28"/>
      <w:szCs w:val="24"/>
      <w:lang w:val="en-US"/>
    </w:rPr>
  </w:style>
  <w:style w:type="paragraph" w:customStyle="1" w:styleId="Heading2Numbered">
    <w:name w:val="Heading 2 Numbered"/>
    <w:basedOn w:val="Normal"/>
    <w:rsid w:val="00356D2D"/>
    <w:pPr>
      <w:numPr>
        <w:ilvl w:val="1"/>
        <w:numId w:val="7"/>
      </w:numPr>
      <w:tabs>
        <w:tab w:val="num" w:pos="1080"/>
      </w:tabs>
      <w:spacing w:before="240" w:after="240" w:line="240" w:lineRule="auto"/>
      <w:ind w:left="1080"/>
      <w:jc w:val="left"/>
    </w:pPr>
    <w:rPr>
      <w:rFonts w:ascii="Times New Roman Bold" w:eastAsia="Times New Roman" w:hAnsi="Times New Roman Bold" w:cs="Times New Roman"/>
      <w:b/>
      <w:sz w:val="28"/>
      <w:szCs w:val="24"/>
      <w:lang w:val="en-US"/>
    </w:rPr>
  </w:style>
  <w:style w:type="paragraph" w:customStyle="1" w:styleId="Heading3Numbered">
    <w:name w:val="Heading 3 Numbered"/>
    <w:basedOn w:val="Normal"/>
    <w:rsid w:val="00356D2D"/>
    <w:pPr>
      <w:numPr>
        <w:ilvl w:val="2"/>
        <w:numId w:val="7"/>
      </w:numPr>
      <w:spacing w:before="240" w:after="240" w:line="240" w:lineRule="auto"/>
      <w:jc w:val="left"/>
    </w:pPr>
    <w:rPr>
      <w:rFonts w:ascii="Times New Roman Bold" w:eastAsia="Times New Roman" w:hAnsi="Times New Roman Bold" w:cs="Times New Roman"/>
      <w:b/>
      <w:sz w:val="24"/>
      <w:szCs w:val="24"/>
      <w:lang w:val="en-US"/>
    </w:rPr>
  </w:style>
  <w:style w:type="paragraph" w:customStyle="1" w:styleId="Heading4Numbered">
    <w:name w:val="Heading 4 Numbered"/>
    <w:basedOn w:val="Normal"/>
    <w:rsid w:val="00356D2D"/>
    <w:pPr>
      <w:numPr>
        <w:ilvl w:val="3"/>
        <w:numId w:val="7"/>
      </w:numPr>
      <w:spacing w:before="240" w:after="240" w:line="240" w:lineRule="auto"/>
      <w:jc w:val="left"/>
    </w:pPr>
    <w:rPr>
      <w:rFonts w:ascii="Times New Roman Bold" w:eastAsia="Times New Roman" w:hAnsi="Times New Roman Bold" w:cs="Times New Roman"/>
      <w:b/>
      <w:sz w:val="24"/>
      <w:szCs w:val="24"/>
      <w:lang w:val="en-US"/>
    </w:rPr>
  </w:style>
  <w:style w:type="character" w:customStyle="1" w:styleId="ltext">
    <w:name w:val="ltext"/>
    <w:basedOn w:val="DefaultParagraphFont"/>
    <w:rsid w:val="00664149"/>
  </w:style>
  <w:style w:type="character" w:customStyle="1" w:styleId="normaltextrun">
    <w:name w:val="normaltextrun"/>
    <w:basedOn w:val="DefaultParagraphFont"/>
    <w:rsid w:val="00692CFC"/>
  </w:style>
  <w:style w:type="character" w:customStyle="1" w:styleId="eop">
    <w:name w:val="eop"/>
    <w:basedOn w:val="DefaultParagraphFont"/>
    <w:rsid w:val="00692CFC"/>
  </w:style>
  <w:style w:type="paragraph" w:customStyle="1" w:styleId="paragraph">
    <w:name w:val="paragraph"/>
    <w:basedOn w:val="Normal"/>
    <w:rsid w:val="00692CFC"/>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paragraph" w:styleId="Revision">
    <w:name w:val="Revision"/>
    <w:hidden/>
    <w:uiPriority w:val="99"/>
    <w:semiHidden/>
    <w:rsid w:val="00111472"/>
    <w:pPr>
      <w:spacing w:after="0" w:line="240" w:lineRule="auto"/>
    </w:pPr>
  </w:style>
  <w:style w:type="character" w:customStyle="1" w:styleId="ListParagraphChar">
    <w:name w:val="List Paragraph Char"/>
    <w:aliases w:val="igunore Char,Subtitle Cover Page Char,List Paragraph4 Char,List Paragraph3 Char,Proposal Bullet List Char,Content Char,FooterText Char,列出段落1 Char,Bullet List Char,List Paragraph1 Char,numbered Char"/>
    <w:basedOn w:val="DefaultParagraphFont"/>
    <w:link w:val="ListParagraph"/>
    <w:uiPriority w:val="34"/>
    <w:locked/>
    <w:rsid w:val="0043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0026">
      <w:bodyDiv w:val="1"/>
      <w:marLeft w:val="0"/>
      <w:marRight w:val="0"/>
      <w:marTop w:val="0"/>
      <w:marBottom w:val="0"/>
      <w:divBdr>
        <w:top w:val="none" w:sz="0" w:space="0" w:color="auto"/>
        <w:left w:val="none" w:sz="0" w:space="0" w:color="auto"/>
        <w:bottom w:val="none" w:sz="0" w:space="0" w:color="auto"/>
        <w:right w:val="none" w:sz="0" w:space="0" w:color="auto"/>
      </w:divBdr>
    </w:div>
    <w:div w:id="201746098">
      <w:bodyDiv w:val="1"/>
      <w:marLeft w:val="0"/>
      <w:marRight w:val="0"/>
      <w:marTop w:val="0"/>
      <w:marBottom w:val="0"/>
      <w:divBdr>
        <w:top w:val="none" w:sz="0" w:space="0" w:color="auto"/>
        <w:left w:val="none" w:sz="0" w:space="0" w:color="auto"/>
        <w:bottom w:val="none" w:sz="0" w:space="0" w:color="auto"/>
        <w:right w:val="none" w:sz="0" w:space="0" w:color="auto"/>
      </w:divBdr>
    </w:div>
    <w:div w:id="234248256">
      <w:bodyDiv w:val="1"/>
      <w:marLeft w:val="0"/>
      <w:marRight w:val="0"/>
      <w:marTop w:val="0"/>
      <w:marBottom w:val="0"/>
      <w:divBdr>
        <w:top w:val="none" w:sz="0" w:space="0" w:color="auto"/>
        <w:left w:val="none" w:sz="0" w:space="0" w:color="auto"/>
        <w:bottom w:val="none" w:sz="0" w:space="0" w:color="auto"/>
        <w:right w:val="none" w:sz="0" w:space="0" w:color="auto"/>
      </w:divBdr>
    </w:div>
    <w:div w:id="304507367">
      <w:bodyDiv w:val="1"/>
      <w:marLeft w:val="0"/>
      <w:marRight w:val="0"/>
      <w:marTop w:val="0"/>
      <w:marBottom w:val="0"/>
      <w:divBdr>
        <w:top w:val="none" w:sz="0" w:space="0" w:color="auto"/>
        <w:left w:val="none" w:sz="0" w:space="0" w:color="auto"/>
        <w:bottom w:val="none" w:sz="0" w:space="0" w:color="auto"/>
        <w:right w:val="none" w:sz="0" w:space="0" w:color="auto"/>
      </w:divBdr>
    </w:div>
    <w:div w:id="325331434">
      <w:bodyDiv w:val="1"/>
      <w:marLeft w:val="0"/>
      <w:marRight w:val="0"/>
      <w:marTop w:val="0"/>
      <w:marBottom w:val="0"/>
      <w:divBdr>
        <w:top w:val="none" w:sz="0" w:space="0" w:color="auto"/>
        <w:left w:val="none" w:sz="0" w:space="0" w:color="auto"/>
        <w:bottom w:val="none" w:sz="0" w:space="0" w:color="auto"/>
        <w:right w:val="none" w:sz="0" w:space="0" w:color="auto"/>
      </w:divBdr>
    </w:div>
    <w:div w:id="416442787">
      <w:bodyDiv w:val="1"/>
      <w:marLeft w:val="0"/>
      <w:marRight w:val="0"/>
      <w:marTop w:val="0"/>
      <w:marBottom w:val="0"/>
      <w:divBdr>
        <w:top w:val="none" w:sz="0" w:space="0" w:color="auto"/>
        <w:left w:val="none" w:sz="0" w:space="0" w:color="auto"/>
        <w:bottom w:val="none" w:sz="0" w:space="0" w:color="auto"/>
        <w:right w:val="none" w:sz="0" w:space="0" w:color="auto"/>
      </w:divBdr>
    </w:div>
    <w:div w:id="418450158">
      <w:bodyDiv w:val="1"/>
      <w:marLeft w:val="0"/>
      <w:marRight w:val="0"/>
      <w:marTop w:val="0"/>
      <w:marBottom w:val="0"/>
      <w:divBdr>
        <w:top w:val="none" w:sz="0" w:space="0" w:color="auto"/>
        <w:left w:val="none" w:sz="0" w:space="0" w:color="auto"/>
        <w:bottom w:val="none" w:sz="0" w:space="0" w:color="auto"/>
        <w:right w:val="none" w:sz="0" w:space="0" w:color="auto"/>
      </w:divBdr>
    </w:div>
    <w:div w:id="460923492">
      <w:bodyDiv w:val="1"/>
      <w:marLeft w:val="0"/>
      <w:marRight w:val="0"/>
      <w:marTop w:val="0"/>
      <w:marBottom w:val="0"/>
      <w:divBdr>
        <w:top w:val="none" w:sz="0" w:space="0" w:color="auto"/>
        <w:left w:val="none" w:sz="0" w:space="0" w:color="auto"/>
        <w:bottom w:val="none" w:sz="0" w:space="0" w:color="auto"/>
        <w:right w:val="none" w:sz="0" w:space="0" w:color="auto"/>
      </w:divBdr>
    </w:div>
    <w:div w:id="464742246">
      <w:bodyDiv w:val="1"/>
      <w:marLeft w:val="0"/>
      <w:marRight w:val="0"/>
      <w:marTop w:val="0"/>
      <w:marBottom w:val="0"/>
      <w:divBdr>
        <w:top w:val="none" w:sz="0" w:space="0" w:color="auto"/>
        <w:left w:val="none" w:sz="0" w:space="0" w:color="auto"/>
        <w:bottom w:val="none" w:sz="0" w:space="0" w:color="auto"/>
        <w:right w:val="none" w:sz="0" w:space="0" w:color="auto"/>
      </w:divBdr>
    </w:div>
    <w:div w:id="506676505">
      <w:bodyDiv w:val="1"/>
      <w:marLeft w:val="0"/>
      <w:marRight w:val="0"/>
      <w:marTop w:val="0"/>
      <w:marBottom w:val="0"/>
      <w:divBdr>
        <w:top w:val="none" w:sz="0" w:space="0" w:color="auto"/>
        <w:left w:val="none" w:sz="0" w:space="0" w:color="auto"/>
        <w:bottom w:val="none" w:sz="0" w:space="0" w:color="auto"/>
        <w:right w:val="none" w:sz="0" w:space="0" w:color="auto"/>
      </w:divBdr>
    </w:div>
    <w:div w:id="509874828">
      <w:bodyDiv w:val="1"/>
      <w:marLeft w:val="0"/>
      <w:marRight w:val="0"/>
      <w:marTop w:val="0"/>
      <w:marBottom w:val="0"/>
      <w:divBdr>
        <w:top w:val="none" w:sz="0" w:space="0" w:color="auto"/>
        <w:left w:val="none" w:sz="0" w:space="0" w:color="auto"/>
        <w:bottom w:val="none" w:sz="0" w:space="0" w:color="auto"/>
        <w:right w:val="none" w:sz="0" w:space="0" w:color="auto"/>
      </w:divBdr>
    </w:div>
    <w:div w:id="523904308">
      <w:bodyDiv w:val="1"/>
      <w:marLeft w:val="0"/>
      <w:marRight w:val="0"/>
      <w:marTop w:val="0"/>
      <w:marBottom w:val="0"/>
      <w:divBdr>
        <w:top w:val="none" w:sz="0" w:space="0" w:color="auto"/>
        <w:left w:val="none" w:sz="0" w:space="0" w:color="auto"/>
        <w:bottom w:val="none" w:sz="0" w:space="0" w:color="auto"/>
        <w:right w:val="none" w:sz="0" w:space="0" w:color="auto"/>
      </w:divBdr>
      <w:divsChild>
        <w:div w:id="1053775338">
          <w:marLeft w:val="0"/>
          <w:marRight w:val="0"/>
          <w:marTop w:val="0"/>
          <w:marBottom w:val="0"/>
          <w:divBdr>
            <w:top w:val="none" w:sz="0" w:space="0" w:color="auto"/>
            <w:left w:val="none" w:sz="0" w:space="0" w:color="auto"/>
            <w:bottom w:val="none" w:sz="0" w:space="0" w:color="auto"/>
            <w:right w:val="none" w:sz="0" w:space="0" w:color="auto"/>
          </w:divBdr>
          <w:divsChild>
            <w:div w:id="362361134">
              <w:marLeft w:val="0"/>
              <w:marRight w:val="0"/>
              <w:marTop w:val="30"/>
              <w:marBottom w:val="30"/>
              <w:divBdr>
                <w:top w:val="none" w:sz="0" w:space="0" w:color="auto"/>
                <w:left w:val="none" w:sz="0" w:space="0" w:color="auto"/>
                <w:bottom w:val="none" w:sz="0" w:space="0" w:color="auto"/>
                <w:right w:val="none" w:sz="0" w:space="0" w:color="auto"/>
              </w:divBdr>
              <w:divsChild>
                <w:div w:id="72286759">
                  <w:marLeft w:val="0"/>
                  <w:marRight w:val="0"/>
                  <w:marTop w:val="0"/>
                  <w:marBottom w:val="0"/>
                  <w:divBdr>
                    <w:top w:val="none" w:sz="0" w:space="0" w:color="auto"/>
                    <w:left w:val="none" w:sz="0" w:space="0" w:color="auto"/>
                    <w:bottom w:val="none" w:sz="0" w:space="0" w:color="auto"/>
                    <w:right w:val="none" w:sz="0" w:space="0" w:color="auto"/>
                  </w:divBdr>
                  <w:divsChild>
                    <w:div w:id="517041053">
                      <w:marLeft w:val="0"/>
                      <w:marRight w:val="0"/>
                      <w:marTop w:val="0"/>
                      <w:marBottom w:val="0"/>
                      <w:divBdr>
                        <w:top w:val="none" w:sz="0" w:space="0" w:color="auto"/>
                        <w:left w:val="none" w:sz="0" w:space="0" w:color="auto"/>
                        <w:bottom w:val="none" w:sz="0" w:space="0" w:color="auto"/>
                        <w:right w:val="none" w:sz="0" w:space="0" w:color="auto"/>
                      </w:divBdr>
                    </w:div>
                  </w:divsChild>
                </w:div>
                <w:div w:id="358900652">
                  <w:marLeft w:val="0"/>
                  <w:marRight w:val="0"/>
                  <w:marTop w:val="0"/>
                  <w:marBottom w:val="0"/>
                  <w:divBdr>
                    <w:top w:val="none" w:sz="0" w:space="0" w:color="auto"/>
                    <w:left w:val="none" w:sz="0" w:space="0" w:color="auto"/>
                    <w:bottom w:val="none" w:sz="0" w:space="0" w:color="auto"/>
                    <w:right w:val="none" w:sz="0" w:space="0" w:color="auto"/>
                  </w:divBdr>
                  <w:divsChild>
                    <w:div w:id="612596208">
                      <w:marLeft w:val="0"/>
                      <w:marRight w:val="0"/>
                      <w:marTop w:val="0"/>
                      <w:marBottom w:val="0"/>
                      <w:divBdr>
                        <w:top w:val="none" w:sz="0" w:space="0" w:color="auto"/>
                        <w:left w:val="none" w:sz="0" w:space="0" w:color="auto"/>
                        <w:bottom w:val="none" w:sz="0" w:space="0" w:color="auto"/>
                        <w:right w:val="none" w:sz="0" w:space="0" w:color="auto"/>
                      </w:divBdr>
                    </w:div>
                  </w:divsChild>
                </w:div>
                <w:div w:id="474680966">
                  <w:marLeft w:val="0"/>
                  <w:marRight w:val="0"/>
                  <w:marTop w:val="0"/>
                  <w:marBottom w:val="0"/>
                  <w:divBdr>
                    <w:top w:val="none" w:sz="0" w:space="0" w:color="auto"/>
                    <w:left w:val="none" w:sz="0" w:space="0" w:color="auto"/>
                    <w:bottom w:val="none" w:sz="0" w:space="0" w:color="auto"/>
                    <w:right w:val="none" w:sz="0" w:space="0" w:color="auto"/>
                  </w:divBdr>
                  <w:divsChild>
                    <w:div w:id="1281642502">
                      <w:marLeft w:val="0"/>
                      <w:marRight w:val="0"/>
                      <w:marTop w:val="0"/>
                      <w:marBottom w:val="0"/>
                      <w:divBdr>
                        <w:top w:val="none" w:sz="0" w:space="0" w:color="auto"/>
                        <w:left w:val="none" w:sz="0" w:space="0" w:color="auto"/>
                        <w:bottom w:val="none" w:sz="0" w:space="0" w:color="auto"/>
                        <w:right w:val="none" w:sz="0" w:space="0" w:color="auto"/>
                      </w:divBdr>
                    </w:div>
                  </w:divsChild>
                </w:div>
                <w:div w:id="858154176">
                  <w:marLeft w:val="0"/>
                  <w:marRight w:val="0"/>
                  <w:marTop w:val="0"/>
                  <w:marBottom w:val="0"/>
                  <w:divBdr>
                    <w:top w:val="none" w:sz="0" w:space="0" w:color="auto"/>
                    <w:left w:val="none" w:sz="0" w:space="0" w:color="auto"/>
                    <w:bottom w:val="none" w:sz="0" w:space="0" w:color="auto"/>
                    <w:right w:val="none" w:sz="0" w:space="0" w:color="auto"/>
                  </w:divBdr>
                  <w:divsChild>
                    <w:div w:id="2075002274">
                      <w:marLeft w:val="0"/>
                      <w:marRight w:val="0"/>
                      <w:marTop w:val="0"/>
                      <w:marBottom w:val="0"/>
                      <w:divBdr>
                        <w:top w:val="none" w:sz="0" w:space="0" w:color="auto"/>
                        <w:left w:val="none" w:sz="0" w:space="0" w:color="auto"/>
                        <w:bottom w:val="none" w:sz="0" w:space="0" w:color="auto"/>
                        <w:right w:val="none" w:sz="0" w:space="0" w:color="auto"/>
                      </w:divBdr>
                    </w:div>
                  </w:divsChild>
                </w:div>
                <w:div w:id="1002395468">
                  <w:marLeft w:val="0"/>
                  <w:marRight w:val="0"/>
                  <w:marTop w:val="0"/>
                  <w:marBottom w:val="0"/>
                  <w:divBdr>
                    <w:top w:val="none" w:sz="0" w:space="0" w:color="auto"/>
                    <w:left w:val="none" w:sz="0" w:space="0" w:color="auto"/>
                    <w:bottom w:val="none" w:sz="0" w:space="0" w:color="auto"/>
                    <w:right w:val="none" w:sz="0" w:space="0" w:color="auto"/>
                  </w:divBdr>
                  <w:divsChild>
                    <w:div w:id="1410889061">
                      <w:marLeft w:val="0"/>
                      <w:marRight w:val="0"/>
                      <w:marTop w:val="0"/>
                      <w:marBottom w:val="0"/>
                      <w:divBdr>
                        <w:top w:val="none" w:sz="0" w:space="0" w:color="auto"/>
                        <w:left w:val="none" w:sz="0" w:space="0" w:color="auto"/>
                        <w:bottom w:val="none" w:sz="0" w:space="0" w:color="auto"/>
                        <w:right w:val="none" w:sz="0" w:space="0" w:color="auto"/>
                      </w:divBdr>
                    </w:div>
                  </w:divsChild>
                </w:div>
                <w:div w:id="1010256167">
                  <w:marLeft w:val="0"/>
                  <w:marRight w:val="0"/>
                  <w:marTop w:val="0"/>
                  <w:marBottom w:val="0"/>
                  <w:divBdr>
                    <w:top w:val="none" w:sz="0" w:space="0" w:color="auto"/>
                    <w:left w:val="none" w:sz="0" w:space="0" w:color="auto"/>
                    <w:bottom w:val="none" w:sz="0" w:space="0" w:color="auto"/>
                    <w:right w:val="none" w:sz="0" w:space="0" w:color="auto"/>
                  </w:divBdr>
                  <w:divsChild>
                    <w:div w:id="526479816">
                      <w:marLeft w:val="0"/>
                      <w:marRight w:val="0"/>
                      <w:marTop w:val="0"/>
                      <w:marBottom w:val="0"/>
                      <w:divBdr>
                        <w:top w:val="none" w:sz="0" w:space="0" w:color="auto"/>
                        <w:left w:val="none" w:sz="0" w:space="0" w:color="auto"/>
                        <w:bottom w:val="none" w:sz="0" w:space="0" w:color="auto"/>
                        <w:right w:val="none" w:sz="0" w:space="0" w:color="auto"/>
                      </w:divBdr>
                    </w:div>
                  </w:divsChild>
                </w:div>
                <w:div w:id="1372147556">
                  <w:marLeft w:val="0"/>
                  <w:marRight w:val="0"/>
                  <w:marTop w:val="0"/>
                  <w:marBottom w:val="0"/>
                  <w:divBdr>
                    <w:top w:val="none" w:sz="0" w:space="0" w:color="auto"/>
                    <w:left w:val="none" w:sz="0" w:space="0" w:color="auto"/>
                    <w:bottom w:val="none" w:sz="0" w:space="0" w:color="auto"/>
                    <w:right w:val="none" w:sz="0" w:space="0" w:color="auto"/>
                  </w:divBdr>
                  <w:divsChild>
                    <w:div w:id="278026498">
                      <w:marLeft w:val="0"/>
                      <w:marRight w:val="0"/>
                      <w:marTop w:val="0"/>
                      <w:marBottom w:val="0"/>
                      <w:divBdr>
                        <w:top w:val="none" w:sz="0" w:space="0" w:color="auto"/>
                        <w:left w:val="none" w:sz="0" w:space="0" w:color="auto"/>
                        <w:bottom w:val="none" w:sz="0" w:space="0" w:color="auto"/>
                        <w:right w:val="none" w:sz="0" w:space="0" w:color="auto"/>
                      </w:divBdr>
                    </w:div>
                  </w:divsChild>
                </w:div>
                <w:div w:id="1451237763">
                  <w:marLeft w:val="0"/>
                  <w:marRight w:val="0"/>
                  <w:marTop w:val="0"/>
                  <w:marBottom w:val="0"/>
                  <w:divBdr>
                    <w:top w:val="none" w:sz="0" w:space="0" w:color="auto"/>
                    <w:left w:val="none" w:sz="0" w:space="0" w:color="auto"/>
                    <w:bottom w:val="none" w:sz="0" w:space="0" w:color="auto"/>
                    <w:right w:val="none" w:sz="0" w:space="0" w:color="auto"/>
                  </w:divBdr>
                  <w:divsChild>
                    <w:div w:id="2134210067">
                      <w:marLeft w:val="0"/>
                      <w:marRight w:val="0"/>
                      <w:marTop w:val="0"/>
                      <w:marBottom w:val="0"/>
                      <w:divBdr>
                        <w:top w:val="none" w:sz="0" w:space="0" w:color="auto"/>
                        <w:left w:val="none" w:sz="0" w:space="0" w:color="auto"/>
                        <w:bottom w:val="none" w:sz="0" w:space="0" w:color="auto"/>
                        <w:right w:val="none" w:sz="0" w:space="0" w:color="auto"/>
                      </w:divBdr>
                    </w:div>
                  </w:divsChild>
                </w:div>
                <w:div w:id="1950891451">
                  <w:marLeft w:val="0"/>
                  <w:marRight w:val="0"/>
                  <w:marTop w:val="0"/>
                  <w:marBottom w:val="0"/>
                  <w:divBdr>
                    <w:top w:val="none" w:sz="0" w:space="0" w:color="auto"/>
                    <w:left w:val="none" w:sz="0" w:space="0" w:color="auto"/>
                    <w:bottom w:val="none" w:sz="0" w:space="0" w:color="auto"/>
                    <w:right w:val="none" w:sz="0" w:space="0" w:color="auto"/>
                  </w:divBdr>
                  <w:divsChild>
                    <w:div w:id="1422220070">
                      <w:marLeft w:val="0"/>
                      <w:marRight w:val="0"/>
                      <w:marTop w:val="0"/>
                      <w:marBottom w:val="0"/>
                      <w:divBdr>
                        <w:top w:val="none" w:sz="0" w:space="0" w:color="auto"/>
                        <w:left w:val="none" w:sz="0" w:space="0" w:color="auto"/>
                        <w:bottom w:val="none" w:sz="0" w:space="0" w:color="auto"/>
                        <w:right w:val="none" w:sz="0" w:space="0" w:color="auto"/>
                      </w:divBdr>
                    </w:div>
                  </w:divsChild>
                </w:div>
                <w:div w:id="1970627698">
                  <w:marLeft w:val="0"/>
                  <w:marRight w:val="0"/>
                  <w:marTop w:val="0"/>
                  <w:marBottom w:val="0"/>
                  <w:divBdr>
                    <w:top w:val="none" w:sz="0" w:space="0" w:color="auto"/>
                    <w:left w:val="none" w:sz="0" w:space="0" w:color="auto"/>
                    <w:bottom w:val="none" w:sz="0" w:space="0" w:color="auto"/>
                    <w:right w:val="none" w:sz="0" w:space="0" w:color="auto"/>
                  </w:divBdr>
                  <w:divsChild>
                    <w:div w:id="49034937">
                      <w:marLeft w:val="0"/>
                      <w:marRight w:val="0"/>
                      <w:marTop w:val="0"/>
                      <w:marBottom w:val="0"/>
                      <w:divBdr>
                        <w:top w:val="none" w:sz="0" w:space="0" w:color="auto"/>
                        <w:left w:val="none" w:sz="0" w:space="0" w:color="auto"/>
                        <w:bottom w:val="none" w:sz="0" w:space="0" w:color="auto"/>
                        <w:right w:val="none" w:sz="0" w:space="0" w:color="auto"/>
                      </w:divBdr>
                    </w:div>
                  </w:divsChild>
                </w:div>
                <w:div w:id="1985501097">
                  <w:marLeft w:val="0"/>
                  <w:marRight w:val="0"/>
                  <w:marTop w:val="0"/>
                  <w:marBottom w:val="0"/>
                  <w:divBdr>
                    <w:top w:val="none" w:sz="0" w:space="0" w:color="auto"/>
                    <w:left w:val="none" w:sz="0" w:space="0" w:color="auto"/>
                    <w:bottom w:val="none" w:sz="0" w:space="0" w:color="auto"/>
                    <w:right w:val="none" w:sz="0" w:space="0" w:color="auto"/>
                  </w:divBdr>
                  <w:divsChild>
                    <w:div w:id="1225800805">
                      <w:marLeft w:val="0"/>
                      <w:marRight w:val="0"/>
                      <w:marTop w:val="0"/>
                      <w:marBottom w:val="0"/>
                      <w:divBdr>
                        <w:top w:val="none" w:sz="0" w:space="0" w:color="auto"/>
                        <w:left w:val="none" w:sz="0" w:space="0" w:color="auto"/>
                        <w:bottom w:val="none" w:sz="0" w:space="0" w:color="auto"/>
                        <w:right w:val="none" w:sz="0" w:space="0" w:color="auto"/>
                      </w:divBdr>
                    </w:div>
                  </w:divsChild>
                </w:div>
                <w:div w:id="2034068496">
                  <w:marLeft w:val="0"/>
                  <w:marRight w:val="0"/>
                  <w:marTop w:val="0"/>
                  <w:marBottom w:val="0"/>
                  <w:divBdr>
                    <w:top w:val="none" w:sz="0" w:space="0" w:color="auto"/>
                    <w:left w:val="none" w:sz="0" w:space="0" w:color="auto"/>
                    <w:bottom w:val="none" w:sz="0" w:space="0" w:color="auto"/>
                    <w:right w:val="none" w:sz="0" w:space="0" w:color="auto"/>
                  </w:divBdr>
                  <w:divsChild>
                    <w:div w:id="572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73850">
          <w:marLeft w:val="0"/>
          <w:marRight w:val="0"/>
          <w:marTop w:val="0"/>
          <w:marBottom w:val="0"/>
          <w:divBdr>
            <w:top w:val="none" w:sz="0" w:space="0" w:color="auto"/>
            <w:left w:val="none" w:sz="0" w:space="0" w:color="auto"/>
            <w:bottom w:val="none" w:sz="0" w:space="0" w:color="auto"/>
            <w:right w:val="none" w:sz="0" w:space="0" w:color="auto"/>
          </w:divBdr>
        </w:div>
      </w:divsChild>
    </w:div>
    <w:div w:id="661587623">
      <w:bodyDiv w:val="1"/>
      <w:marLeft w:val="0"/>
      <w:marRight w:val="0"/>
      <w:marTop w:val="0"/>
      <w:marBottom w:val="0"/>
      <w:divBdr>
        <w:top w:val="none" w:sz="0" w:space="0" w:color="auto"/>
        <w:left w:val="none" w:sz="0" w:space="0" w:color="auto"/>
        <w:bottom w:val="none" w:sz="0" w:space="0" w:color="auto"/>
        <w:right w:val="none" w:sz="0" w:space="0" w:color="auto"/>
      </w:divBdr>
    </w:div>
    <w:div w:id="683628979">
      <w:bodyDiv w:val="1"/>
      <w:marLeft w:val="0"/>
      <w:marRight w:val="0"/>
      <w:marTop w:val="0"/>
      <w:marBottom w:val="0"/>
      <w:divBdr>
        <w:top w:val="none" w:sz="0" w:space="0" w:color="auto"/>
        <w:left w:val="none" w:sz="0" w:space="0" w:color="auto"/>
        <w:bottom w:val="none" w:sz="0" w:space="0" w:color="auto"/>
        <w:right w:val="none" w:sz="0" w:space="0" w:color="auto"/>
      </w:divBdr>
    </w:div>
    <w:div w:id="709957122">
      <w:bodyDiv w:val="1"/>
      <w:marLeft w:val="0"/>
      <w:marRight w:val="0"/>
      <w:marTop w:val="0"/>
      <w:marBottom w:val="0"/>
      <w:divBdr>
        <w:top w:val="none" w:sz="0" w:space="0" w:color="auto"/>
        <w:left w:val="none" w:sz="0" w:space="0" w:color="auto"/>
        <w:bottom w:val="none" w:sz="0" w:space="0" w:color="auto"/>
        <w:right w:val="none" w:sz="0" w:space="0" w:color="auto"/>
      </w:divBdr>
    </w:div>
    <w:div w:id="754060174">
      <w:bodyDiv w:val="1"/>
      <w:marLeft w:val="0"/>
      <w:marRight w:val="0"/>
      <w:marTop w:val="0"/>
      <w:marBottom w:val="0"/>
      <w:divBdr>
        <w:top w:val="none" w:sz="0" w:space="0" w:color="auto"/>
        <w:left w:val="none" w:sz="0" w:space="0" w:color="auto"/>
        <w:bottom w:val="none" w:sz="0" w:space="0" w:color="auto"/>
        <w:right w:val="none" w:sz="0" w:space="0" w:color="auto"/>
      </w:divBdr>
    </w:div>
    <w:div w:id="902368409">
      <w:bodyDiv w:val="1"/>
      <w:marLeft w:val="0"/>
      <w:marRight w:val="0"/>
      <w:marTop w:val="0"/>
      <w:marBottom w:val="0"/>
      <w:divBdr>
        <w:top w:val="none" w:sz="0" w:space="0" w:color="auto"/>
        <w:left w:val="none" w:sz="0" w:space="0" w:color="auto"/>
        <w:bottom w:val="none" w:sz="0" w:space="0" w:color="auto"/>
        <w:right w:val="none" w:sz="0" w:space="0" w:color="auto"/>
      </w:divBdr>
    </w:div>
    <w:div w:id="910311614">
      <w:bodyDiv w:val="1"/>
      <w:marLeft w:val="0"/>
      <w:marRight w:val="0"/>
      <w:marTop w:val="0"/>
      <w:marBottom w:val="0"/>
      <w:divBdr>
        <w:top w:val="none" w:sz="0" w:space="0" w:color="auto"/>
        <w:left w:val="none" w:sz="0" w:space="0" w:color="auto"/>
        <w:bottom w:val="none" w:sz="0" w:space="0" w:color="auto"/>
        <w:right w:val="none" w:sz="0" w:space="0" w:color="auto"/>
      </w:divBdr>
    </w:div>
    <w:div w:id="1057976894">
      <w:bodyDiv w:val="1"/>
      <w:marLeft w:val="0"/>
      <w:marRight w:val="0"/>
      <w:marTop w:val="0"/>
      <w:marBottom w:val="0"/>
      <w:divBdr>
        <w:top w:val="none" w:sz="0" w:space="0" w:color="auto"/>
        <w:left w:val="none" w:sz="0" w:space="0" w:color="auto"/>
        <w:bottom w:val="none" w:sz="0" w:space="0" w:color="auto"/>
        <w:right w:val="none" w:sz="0" w:space="0" w:color="auto"/>
      </w:divBdr>
    </w:div>
    <w:div w:id="1095250537">
      <w:bodyDiv w:val="1"/>
      <w:marLeft w:val="0"/>
      <w:marRight w:val="0"/>
      <w:marTop w:val="0"/>
      <w:marBottom w:val="0"/>
      <w:divBdr>
        <w:top w:val="none" w:sz="0" w:space="0" w:color="auto"/>
        <w:left w:val="none" w:sz="0" w:space="0" w:color="auto"/>
        <w:bottom w:val="none" w:sz="0" w:space="0" w:color="auto"/>
        <w:right w:val="none" w:sz="0" w:space="0" w:color="auto"/>
      </w:divBdr>
    </w:div>
    <w:div w:id="1227571659">
      <w:bodyDiv w:val="1"/>
      <w:marLeft w:val="0"/>
      <w:marRight w:val="0"/>
      <w:marTop w:val="0"/>
      <w:marBottom w:val="0"/>
      <w:divBdr>
        <w:top w:val="none" w:sz="0" w:space="0" w:color="auto"/>
        <w:left w:val="none" w:sz="0" w:space="0" w:color="auto"/>
        <w:bottom w:val="none" w:sz="0" w:space="0" w:color="auto"/>
        <w:right w:val="none" w:sz="0" w:space="0" w:color="auto"/>
      </w:divBdr>
    </w:div>
    <w:div w:id="1304429162">
      <w:bodyDiv w:val="1"/>
      <w:marLeft w:val="0"/>
      <w:marRight w:val="0"/>
      <w:marTop w:val="0"/>
      <w:marBottom w:val="0"/>
      <w:divBdr>
        <w:top w:val="none" w:sz="0" w:space="0" w:color="auto"/>
        <w:left w:val="none" w:sz="0" w:space="0" w:color="auto"/>
        <w:bottom w:val="none" w:sz="0" w:space="0" w:color="auto"/>
        <w:right w:val="none" w:sz="0" w:space="0" w:color="auto"/>
      </w:divBdr>
    </w:div>
    <w:div w:id="1306085181">
      <w:bodyDiv w:val="1"/>
      <w:marLeft w:val="0"/>
      <w:marRight w:val="0"/>
      <w:marTop w:val="0"/>
      <w:marBottom w:val="0"/>
      <w:divBdr>
        <w:top w:val="none" w:sz="0" w:space="0" w:color="auto"/>
        <w:left w:val="none" w:sz="0" w:space="0" w:color="auto"/>
        <w:bottom w:val="none" w:sz="0" w:space="0" w:color="auto"/>
        <w:right w:val="none" w:sz="0" w:space="0" w:color="auto"/>
      </w:divBdr>
    </w:div>
    <w:div w:id="1447309912">
      <w:bodyDiv w:val="1"/>
      <w:marLeft w:val="0"/>
      <w:marRight w:val="0"/>
      <w:marTop w:val="0"/>
      <w:marBottom w:val="0"/>
      <w:divBdr>
        <w:top w:val="none" w:sz="0" w:space="0" w:color="auto"/>
        <w:left w:val="none" w:sz="0" w:space="0" w:color="auto"/>
        <w:bottom w:val="none" w:sz="0" w:space="0" w:color="auto"/>
        <w:right w:val="none" w:sz="0" w:space="0" w:color="auto"/>
      </w:divBdr>
    </w:div>
    <w:div w:id="1577281879">
      <w:bodyDiv w:val="1"/>
      <w:marLeft w:val="0"/>
      <w:marRight w:val="0"/>
      <w:marTop w:val="0"/>
      <w:marBottom w:val="0"/>
      <w:divBdr>
        <w:top w:val="none" w:sz="0" w:space="0" w:color="auto"/>
        <w:left w:val="none" w:sz="0" w:space="0" w:color="auto"/>
        <w:bottom w:val="none" w:sz="0" w:space="0" w:color="auto"/>
        <w:right w:val="none" w:sz="0" w:space="0" w:color="auto"/>
      </w:divBdr>
    </w:div>
    <w:div w:id="1594045664">
      <w:bodyDiv w:val="1"/>
      <w:marLeft w:val="0"/>
      <w:marRight w:val="0"/>
      <w:marTop w:val="0"/>
      <w:marBottom w:val="0"/>
      <w:divBdr>
        <w:top w:val="none" w:sz="0" w:space="0" w:color="auto"/>
        <w:left w:val="none" w:sz="0" w:space="0" w:color="auto"/>
        <w:bottom w:val="none" w:sz="0" w:space="0" w:color="auto"/>
        <w:right w:val="none" w:sz="0" w:space="0" w:color="auto"/>
      </w:divBdr>
    </w:div>
    <w:div w:id="1754861888">
      <w:bodyDiv w:val="1"/>
      <w:marLeft w:val="0"/>
      <w:marRight w:val="0"/>
      <w:marTop w:val="0"/>
      <w:marBottom w:val="0"/>
      <w:divBdr>
        <w:top w:val="none" w:sz="0" w:space="0" w:color="auto"/>
        <w:left w:val="none" w:sz="0" w:space="0" w:color="auto"/>
        <w:bottom w:val="none" w:sz="0" w:space="0" w:color="auto"/>
        <w:right w:val="none" w:sz="0" w:space="0" w:color="auto"/>
      </w:divBdr>
    </w:div>
    <w:div w:id="1810826354">
      <w:bodyDiv w:val="1"/>
      <w:marLeft w:val="0"/>
      <w:marRight w:val="0"/>
      <w:marTop w:val="0"/>
      <w:marBottom w:val="0"/>
      <w:divBdr>
        <w:top w:val="none" w:sz="0" w:space="0" w:color="auto"/>
        <w:left w:val="none" w:sz="0" w:space="0" w:color="auto"/>
        <w:bottom w:val="none" w:sz="0" w:space="0" w:color="auto"/>
        <w:right w:val="none" w:sz="0" w:space="0" w:color="auto"/>
      </w:divBdr>
      <w:divsChild>
        <w:div w:id="275915900">
          <w:marLeft w:val="0"/>
          <w:marRight w:val="0"/>
          <w:marTop w:val="0"/>
          <w:marBottom w:val="0"/>
          <w:divBdr>
            <w:top w:val="none" w:sz="0" w:space="0" w:color="auto"/>
            <w:left w:val="none" w:sz="0" w:space="0" w:color="auto"/>
            <w:bottom w:val="none" w:sz="0" w:space="0" w:color="auto"/>
            <w:right w:val="none" w:sz="0" w:space="0" w:color="auto"/>
          </w:divBdr>
          <w:divsChild>
            <w:div w:id="345601520">
              <w:marLeft w:val="0"/>
              <w:marRight w:val="0"/>
              <w:marTop w:val="0"/>
              <w:marBottom w:val="0"/>
              <w:divBdr>
                <w:top w:val="none" w:sz="0" w:space="0" w:color="auto"/>
                <w:left w:val="none" w:sz="0" w:space="0" w:color="auto"/>
                <w:bottom w:val="none" w:sz="0" w:space="0" w:color="auto"/>
                <w:right w:val="none" w:sz="0" w:space="0" w:color="auto"/>
              </w:divBdr>
            </w:div>
          </w:divsChild>
        </w:div>
        <w:div w:id="339819058">
          <w:marLeft w:val="0"/>
          <w:marRight w:val="0"/>
          <w:marTop w:val="0"/>
          <w:marBottom w:val="0"/>
          <w:divBdr>
            <w:top w:val="none" w:sz="0" w:space="0" w:color="auto"/>
            <w:left w:val="none" w:sz="0" w:space="0" w:color="auto"/>
            <w:bottom w:val="none" w:sz="0" w:space="0" w:color="auto"/>
            <w:right w:val="none" w:sz="0" w:space="0" w:color="auto"/>
          </w:divBdr>
          <w:divsChild>
            <w:div w:id="1346250425">
              <w:marLeft w:val="0"/>
              <w:marRight w:val="0"/>
              <w:marTop w:val="0"/>
              <w:marBottom w:val="0"/>
              <w:divBdr>
                <w:top w:val="none" w:sz="0" w:space="0" w:color="auto"/>
                <w:left w:val="none" w:sz="0" w:space="0" w:color="auto"/>
                <w:bottom w:val="none" w:sz="0" w:space="0" w:color="auto"/>
                <w:right w:val="none" w:sz="0" w:space="0" w:color="auto"/>
              </w:divBdr>
            </w:div>
          </w:divsChild>
        </w:div>
        <w:div w:id="407575152">
          <w:marLeft w:val="0"/>
          <w:marRight w:val="0"/>
          <w:marTop w:val="0"/>
          <w:marBottom w:val="0"/>
          <w:divBdr>
            <w:top w:val="none" w:sz="0" w:space="0" w:color="auto"/>
            <w:left w:val="none" w:sz="0" w:space="0" w:color="auto"/>
            <w:bottom w:val="none" w:sz="0" w:space="0" w:color="auto"/>
            <w:right w:val="none" w:sz="0" w:space="0" w:color="auto"/>
          </w:divBdr>
          <w:divsChild>
            <w:div w:id="1140002571">
              <w:marLeft w:val="0"/>
              <w:marRight w:val="0"/>
              <w:marTop w:val="0"/>
              <w:marBottom w:val="0"/>
              <w:divBdr>
                <w:top w:val="none" w:sz="0" w:space="0" w:color="auto"/>
                <w:left w:val="none" w:sz="0" w:space="0" w:color="auto"/>
                <w:bottom w:val="none" w:sz="0" w:space="0" w:color="auto"/>
                <w:right w:val="none" w:sz="0" w:space="0" w:color="auto"/>
              </w:divBdr>
            </w:div>
          </w:divsChild>
        </w:div>
        <w:div w:id="461583491">
          <w:marLeft w:val="0"/>
          <w:marRight w:val="0"/>
          <w:marTop w:val="0"/>
          <w:marBottom w:val="0"/>
          <w:divBdr>
            <w:top w:val="none" w:sz="0" w:space="0" w:color="auto"/>
            <w:left w:val="none" w:sz="0" w:space="0" w:color="auto"/>
            <w:bottom w:val="none" w:sz="0" w:space="0" w:color="auto"/>
            <w:right w:val="none" w:sz="0" w:space="0" w:color="auto"/>
          </w:divBdr>
          <w:divsChild>
            <w:div w:id="1424522960">
              <w:marLeft w:val="0"/>
              <w:marRight w:val="0"/>
              <w:marTop w:val="0"/>
              <w:marBottom w:val="0"/>
              <w:divBdr>
                <w:top w:val="none" w:sz="0" w:space="0" w:color="auto"/>
                <w:left w:val="none" w:sz="0" w:space="0" w:color="auto"/>
                <w:bottom w:val="none" w:sz="0" w:space="0" w:color="auto"/>
                <w:right w:val="none" w:sz="0" w:space="0" w:color="auto"/>
              </w:divBdr>
            </w:div>
          </w:divsChild>
        </w:div>
        <w:div w:id="471799862">
          <w:marLeft w:val="0"/>
          <w:marRight w:val="0"/>
          <w:marTop w:val="0"/>
          <w:marBottom w:val="0"/>
          <w:divBdr>
            <w:top w:val="none" w:sz="0" w:space="0" w:color="auto"/>
            <w:left w:val="none" w:sz="0" w:space="0" w:color="auto"/>
            <w:bottom w:val="none" w:sz="0" w:space="0" w:color="auto"/>
            <w:right w:val="none" w:sz="0" w:space="0" w:color="auto"/>
          </w:divBdr>
          <w:divsChild>
            <w:div w:id="818348700">
              <w:marLeft w:val="0"/>
              <w:marRight w:val="0"/>
              <w:marTop w:val="0"/>
              <w:marBottom w:val="0"/>
              <w:divBdr>
                <w:top w:val="none" w:sz="0" w:space="0" w:color="auto"/>
                <w:left w:val="none" w:sz="0" w:space="0" w:color="auto"/>
                <w:bottom w:val="none" w:sz="0" w:space="0" w:color="auto"/>
                <w:right w:val="none" w:sz="0" w:space="0" w:color="auto"/>
              </w:divBdr>
            </w:div>
          </w:divsChild>
        </w:div>
        <w:div w:id="665131198">
          <w:marLeft w:val="0"/>
          <w:marRight w:val="0"/>
          <w:marTop w:val="0"/>
          <w:marBottom w:val="0"/>
          <w:divBdr>
            <w:top w:val="none" w:sz="0" w:space="0" w:color="auto"/>
            <w:left w:val="none" w:sz="0" w:space="0" w:color="auto"/>
            <w:bottom w:val="none" w:sz="0" w:space="0" w:color="auto"/>
            <w:right w:val="none" w:sz="0" w:space="0" w:color="auto"/>
          </w:divBdr>
          <w:divsChild>
            <w:div w:id="874657480">
              <w:marLeft w:val="0"/>
              <w:marRight w:val="0"/>
              <w:marTop w:val="0"/>
              <w:marBottom w:val="0"/>
              <w:divBdr>
                <w:top w:val="none" w:sz="0" w:space="0" w:color="auto"/>
                <w:left w:val="none" w:sz="0" w:space="0" w:color="auto"/>
                <w:bottom w:val="none" w:sz="0" w:space="0" w:color="auto"/>
                <w:right w:val="none" w:sz="0" w:space="0" w:color="auto"/>
              </w:divBdr>
            </w:div>
          </w:divsChild>
        </w:div>
        <w:div w:id="1466004016">
          <w:marLeft w:val="0"/>
          <w:marRight w:val="0"/>
          <w:marTop w:val="0"/>
          <w:marBottom w:val="0"/>
          <w:divBdr>
            <w:top w:val="none" w:sz="0" w:space="0" w:color="auto"/>
            <w:left w:val="none" w:sz="0" w:space="0" w:color="auto"/>
            <w:bottom w:val="none" w:sz="0" w:space="0" w:color="auto"/>
            <w:right w:val="none" w:sz="0" w:space="0" w:color="auto"/>
          </w:divBdr>
          <w:divsChild>
            <w:div w:id="469172710">
              <w:marLeft w:val="0"/>
              <w:marRight w:val="0"/>
              <w:marTop w:val="0"/>
              <w:marBottom w:val="0"/>
              <w:divBdr>
                <w:top w:val="none" w:sz="0" w:space="0" w:color="auto"/>
                <w:left w:val="none" w:sz="0" w:space="0" w:color="auto"/>
                <w:bottom w:val="none" w:sz="0" w:space="0" w:color="auto"/>
                <w:right w:val="none" w:sz="0" w:space="0" w:color="auto"/>
              </w:divBdr>
            </w:div>
          </w:divsChild>
        </w:div>
        <w:div w:id="1578900606">
          <w:marLeft w:val="0"/>
          <w:marRight w:val="0"/>
          <w:marTop w:val="0"/>
          <w:marBottom w:val="0"/>
          <w:divBdr>
            <w:top w:val="none" w:sz="0" w:space="0" w:color="auto"/>
            <w:left w:val="none" w:sz="0" w:space="0" w:color="auto"/>
            <w:bottom w:val="none" w:sz="0" w:space="0" w:color="auto"/>
            <w:right w:val="none" w:sz="0" w:space="0" w:color="auto"/>
          </w:divBdr>
          <w:divsChild>
            <w:div w:id="517695945">
              <w:marLeft w:val="0"/>
              <w:marRight w:val="0"/>
              <w:marTop w:val="0"/>
              <w:marBottom w:val="0"/>
              <w:divBdr>
                <w:top w:val="none" w:sz="0" w:space="0" w:color="auto"/>
                <w:left w:val="none" w:sz="0" w:space="0" w:color="auto"/>
                <w:bottom w:val="none" w:sz="0" w:space="0" w:color="auto"/>
                <w:right w:val="none" w:sz="0" w:space="0" w:color="auto"/>
              </w:divBdr>
            </w:div>
          </w:divsChild>
        </w:div>
        <w:div w:id="1583639404">
          <w:marLeft w:val="0"/>
          <w:marRight w:val="0"/>
          <w:marTop w:val="0"/>
          <w:marBottom w:val="0"/>
          <w:divBdr>
            <w:top w:val="none" w:sz="0" w:space="0" w:color="auto"/>
            <w:left w:val="none" w:sz="0" w:space="0" w:color="auto"/>
            <w:bottom w:val="none" w:sz="0" w:space="0" w:color="auto"/>
            <w:right w:val="none" w:sz="0" w:space="0" w:color="auto"/>
          </w:divBdr>
          <w:divsChild>
            <w:div w:id="1352995203">
              <w:marLeft w:val="0"/>
              <w:marRight w:val="0"/>
              <w:marTop w:val="0"/>
              <w:marBottom w:val="0"/>
              <w:divBdr>
                <w:top w:val="none" w:sz="0" w:space="0" w:color="auto"/>
                <w:left w:val="none" w:sz="0" w:space="0" w:color="auto"/>
                <w:bottom w:val="none" w:sz="0" w:space="0" w:color="auto"/>
                <w:right w:val="none" w:sz="0" w:space="0" w:color="auto"/>
              </w:divBdr>
            </w:div>
          </w:divsChild>
        </w:div>
        <w:div w:id="1911037394">
          <w:marLeft w:val="0"/>
          <w:marRight w:val="0"/>
          <w:marTop w:val="0"/>
          <w:marBottom w:val="0"/>
          <w:divBdr>
            <w:top w:val="none" w:sz="0" w:space="0" w:color="auto"/>
            <w:left w:val="none" w:sz="0" w:space="0" w:color="auto"/>
            <w:bottom w:val="none" w:sz="0" w:space="0" w:color="auto"/>
            <w:right w:val="none" w:sz="0" w:space="0" w:color="auto"/>
          </w:divBdr>
          <w:divsChild>
            <w:div w:id="959726997">
              <w:marLeft w:val="0"/>
              <w:marRight w:val="0"/>
              <w:marTop w:val="0"/>
              <w:marBottom w:val="0"/>
              <w:divBdr>
                <w:top w:val="none" w:sz="0" w:space="0" w:color="auto"/>
                <w:left w:val="none" w:sz="0" w:space="0" w:color="auto"/>
                <w:bottom w:val="none" w:sz="0" w:space="0" w:color="auto"/>
                <w:right w:val="none" w:sz="0" w:space="0" w:color="auto"/>
              </w:divBdr>
            </w:div>
          </w:divsChild>
        </w:div>
        <w:div w:id="2108964099">
          <w:marLeft w:val="0"/>
          <w:marRight w:val="0"/>
          <w:marTop w:val="0"/>
          <w:marBottom w:val="0"/>
          <w:divBdr>
            <w:top w:val="none" w:sz="0" w:space="0" w:color="auto"/>
            <w:left w:val="none" w:sz="0" w:space="0" w:color="auto"/>
            <w:bottom w:val="none" w:sz="0" w:space="0" w:color="auto"/>
            <w:right w:val="none" w:sz="0" w:space="0" w:color="auto"/>
          </w:divBdr>
          <w:divsChild>
            <w:div w:id="559219095">
              <w:marLeft w:val="0"/>
              <w:marRight w:val="0"/>
              <w:marTop w:val="0"/>
              <w:marBottom w:val="0"/>
              <w:divBdr>
                <w:top w:val="none" w:sz="0" w:space="0" w:color="auto"/>
                <w:left w:val="none" w:sz="0" w:space="0" w:color="auto"/>
                <w:bottom w:val="none" w:sz="0" w:space="0" w:color="auto"/>
                <w:right w:val="none" w:sz="0" w:space="0" w:color="auto"/>
              </w:divBdr>
            </w:div>
          </w:divsChild>
        </w:div>
        <w:div w:id="2109544787">
          <w:marLeft w:val="0"/>
          <w:marRight w:val="0"/>
          <w:marTop w:val="0"/>
          <w:marBottom w:val="0"/>
          <w:divBdr>
            <w:top w:val="none" w:sz="0" w:space="0" w:color="auto"/>
            <w:left w:val="none" w:sz="0" w:space="0" w:color="auto"/>
            <w:bottom w:val="none" w:sz="0" w:space="0" w:color="auto"/>
            <w:right w:val="none" w:sz="0" w:space="0" w:color="auto"/>
          </w:divBdr>
          <w:divsChild>
            <w:div w:id="5085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959">
      <w:bodyDiv w:val="1"/>
      <w:marLeft w:val="0"/>
      <w:marRight w:val="0"/>
      <w:marTop w:val="0"/>
      <w:marBottom w:val="0"/>
      <w:divBdr>
        <w:top w:val="none" w:sz="0" w:space="0" w:color="auto"/>
        <w:left w:val="none" w:sz="0" w:space="0" w:color="auto"/>
        <w:bottom w:val="none" w:sz="0" w:space="0" w:color="auto"/>
        <w:right w:val="none" w:sz="0" w:space="0" w:color="auto"/>
      </w:divBdr>
    </w:div>
    <w:div w:id="1862890165">
      <w:bodyDiv w:val="1"/>
      <w:marLeft w:val="0"/>
      <w:marRight w:val="0"/>
      <w:marTop w:val="0"/>
      <w:marBottom w:val="0"/>
      <w:divBdr>
        <w:top w:val="none" w:sz="0" w:space="0" w:color="auto"/>
        <w:left w:val="none" w:sz="0" w:space="0" w:color="auto"/>
        <w:bottom w:val="none" w:sz="0" w:space="0" w:color="auto"/>
        <w:right w:val="none" w:sz="0" w:space="0" w:color="auto"/>
      </w:divBdr>
    </w:div>
    <w:div w:id="1899587569">
      <w:bodyDiv w:val="1"/>
      <w:marLeft w:val="0"/>
      <w:marRight w:val="0"/>
      <w:marTop w:val="0"/>
      <w:marBottom w:val="0"/>
      <w:divBdr>
        <w:top w:val="none" w:sz="0" w:space="0" w:color="auto"/>
        <w:left w:val="none" w:sz="0" w:space="0" w:color="auto"/>
        <w:bottom w:val="none" w:sz="0" w:space="0" w:color="auto"/>
        <w:right w:val="none" w:sz="0" w:space="0" w:color="auto"/>
      </w:divBdr>
    </w:div>
    <w:div w:id="2017422829">
      <w:bodyDiv w:val="1"/>
      <w:marLeft w:val="0"/>
      <w:marRight w:val="0"/>
      <w:marTop w:val="0"/>
      <w:marBottom w:val="0"/>
      <w:divBdr>
        <w:top w:val="none" w:sz="0" w:space="0" w:color="auto"/>
        <w:left w:val="none" w:sz="0" w:space="0" w:color="auto"/>
        <w:bottom w:val="none" w:sz="0" w:space="0" w:color="auto"/>
        <w:right w:val="none" w:sz="0" w:space="0" w:color="auto"/>
      </w:divBdr>
    </w:div>
    <w:div w:id="2036538008">
      <w:bodyDiv w:val="1"/>
      <w:marLeft w:val="0"/>
      <w:marRight w:val="0"/>
      <w:marTop w:val="0"/>
      <w:marBottom w:val="0"/>
      <w:divBdr>
        <w:top w:val="none" w:sz="0" w:space="0" w:color="auto"/>
        <w:left w:val="none" w:sz="0" w:space="0" w:color="auto"/>
        <w:bottom w:val="none" w:sz="0" w:space="0" w:color="auto"/>
        <w:right w:val="none" w:sz="0" w:space="0" w:color="auto"/>
      </w:divBdr>
    </w:div>
    <w:div w:id="2093702406">
      <w:bodyDiv w:val="1"/>
      <w:marLeft w:val="0"/>
      <w:marRight w:val="0"/>
      <w:marTop w:val="0"/>
      <w:marBottom w:val="0"/>
      <w:divBdr>
        <w:top w:val="none" w:sz="0" w:space="0" w:color="auto"/>
        <w:left w:val="none" w:sz="0" w:space="0" w:color="auto"/>
        <w:bottom w:val="none" w:sz="0" w:space="0" w:color="auto"/>
        <w:right w:val="none" w:sz="0" w:space="0" w:color="auto"/>
      </w:divBdr>
    </w:div>
    <w:div w:id="2095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91351975C0C740AA126F2149D83FA6" ma:contentTypeVersion="9" ma:contentTypeDescription="Create a new document." ma:contentTypeScope="" ma:versionID="6fe477d8eb345e91f516bb897ec5ae96">
  <xsd:schema xmlns:xsd="http://www.w3.org/2001/XMLSchema" xmlns:xs="http://www.w3.org/2001/XMLSchema" xmlns:p="http://schemas.microsoft.com/office/2006/metadata/properties" xmlns:ns2="e97bb864-c76d-42e2-9bf6-e3dab047b21d" targetNamespace="http://schemas.microsoft.com/office/2006/metadata/properties" ma:root="true" ma:fieldsID="9d50dc2b49efb76938f797fe8e2e5221" ns2:_="">
    <xsd:import namespace="e97bb864-c76d-42e2-9bf6-e3dab047b2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b864-c76d-42e2-9bf6-e3dab047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f88285-4d39-4a59-a68e-cc60ae9281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bb864-c76d-42e2-9bf6-e3dab047b2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B97B-5C8C-4C61-9D08-123E5A043C67}">
  <ds:schemaRefs>
    <ds:schemaRef ds:uri="http://schemas.microsoft.com/sharepoint/v3/contenttype/forms"/>
  </ds:schemaRefs>
</ds:datastoreItem>
</file>

<file path=customXml/itemProps2.xml><?xml version="1.0" encoding="utf-8"?>
<ds:datastoreItem xmlns:ds="http://schemas.openxmlformats.org/officeDocument/2006/customXml" ds:itemID="{9BC0CE3B-7471-4941-8126-D858C1F1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b864-c76d-42e2-9bf6-e3dab047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E8A08-9680-48D1-B1BE-EA3311CFC975}">
  <ds:schemaRefs>
    <ds:schemaRef ds:uri="http://schemas.microsoft.com/office/2006/metadata/properties"/>
    <ds:schemaRef ds:uri="http://schemas.microsoft.com/office/infopath/2007/PartnerControls"/>
    <ds:schemaRef ds:uri="98aa092d-634a-41b9-8c29-8b7dfc4b9c11"/>
    <ds:schemaRef ds:uri="53fb9b82-8899-45fe-93cd-abd3a44a4a6f"/>
    <ds:schemaRef ds:uri="e97bb864-c76d-42e2-9bf6-e3dab047b21d"/>
  </ds:schemaRefs>
</ds:datastoreItem>
</file>

<file path=customXml/itemProps4.xml><?xml version="1.0" encoding="utf-8"?>
<ds:datastoreItem xmlns:ds="http://schemas.openxmlformats.org/officeDocument/2006/customXml" ds:itemID="{462316BE-E988-46FE-95D1-7504C988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545</Words>
  <Characters>3112</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Keogh</dc:creator>
  <cp:keywords/>
  <dc:description/>
  <cp:lastModifiedBy>Matthew Kane</cp:lastModifiedBy>
  <cp:revision>72</cp:revision>
  <cp:lastPrinted>2024-07-01T18:56:00Z</cp:lastPrinted>
  <dcterms:created xsi:type="dcterms:W3CDTF">2024-06-21T19:09:00Z</dcterms:created>
  <dcterms:modified xsi:type="dcterms:W3CDTF">2026-07-07T14:03:00Z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MHC-33942699-1</vt:lpwstr>
  </property>
  <property fmtid="{D5CDD505-2E9C-101B-9397-08002B2CF9AE}" pid="3" name="ContentTypeId">
    <vt:lpwstr>0x0101005B91351975C0C740AA126F2149D83FA6</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Order">
    <vt:r8>3600</vt:r8>
  </property>
</Properties>
</file>