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1BA004ED" w:rsidR="00B07508" w:rsidRPr="009B2DF2" w:rsidRDefault="00AC00FB" w:rsidP="008A3C06">
      <w:pPr>
        <w:jc w:val="center"/>
        <w:rPr>
          <w:rFonts w:ascii="Times New Roman" w:hAnsi="Times New Roman" w:cs="Times New Roman"/>
          <w:noProof/>
          <w:lang w:val="en-IE" w:eastAsia="en-IE"/>
        </w:rPr>
      </w:pPr>
      <w:r>
        <w:rPr>
          <w:rFonts w:ascii="Times New Roman" w:hAnsi="Times New Roman" w:cs="Times New Roman"/>
          <w:noProof/>
          <w:lang w:val="en-IE" w:eastAsia="en-IE"/>
        </w:rPr>
        <w:t xml:space="preserve"> </w:t>
      </w:r>
      <w:r w:rsidR="00545495">
        <w:rPr>
          <w:rFonts w:ascii="Times New Roman" w:hAnsi="Times New Roman" w:cs="Times New Roman"/>
          <w:noProof/>
          <w:lang w:val="en-IE" w:eastAsia="en-IE"/>
        </w:rPr>
        <w:t>k</w:t>
      </w:r>
      <w:r w:rsidR="009A69C6" w:rsidRPr="009B2DF2">
        <w:rPr>
          <w:rFonts w:ascii="Times New Roman" w:hAnsi="Times New Roman" w:cs="Times New Roman"/>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Pr="009B2DF2" w:rsidRDefault="00385BA1" w:rsidP="004E1B5D">
      <w:pPr>
        <w:rPr>
          <w:rFonts w:ascii="Times New Roman" w:hAnsi="Times New Roman" w:cs="Times New Roman"/>
        </w:rPr>
      </w:pPr>
    </w:p>
    <w:p w14:paraId="4FAEFDFC" w14:textId="77777777" w:rsidR="00221C66" w:rsidRPr="009B2DF2" w:rsidRDefault="00221C66" w:rsidP="00F03816">
      <w:pPr>
        <w:pStyle w:val="Style1"/>
        <w:numPr>
          <w:ilvl w:val="0"/>
          <w:numId w:val="0"/>
        </w:numPr>
        <w:ind w:left="360"/>
        <w:jc w:val="center"/>
        <w:rPr>
          <w:rFonts w:ascii="Times New Roman" w:hAnsi="Times New Roman" w:cs="Times New Roman"/>
        </w:rPr>
      </w:pPr>
      <w:bookmarkStart w:id="0" w:name="_Toc206685043"/>
      <w:bookmarkStart w:id="1" w:name="_Toc206685241"/>
      <w:bookmarkStart w:id="2" w:name="_Toc207094886"/>
      <w:bookmarkStart w:id="3" w:name="_Toc207098038"/>
      <w:r w:rsidRPr="009B2DF2">
        <w:rPr>
          <w:rFonts w:ascii="Times New Roman" w:hAnsi="Times New Roman" w:cs="Times New Roman"/>
        </w:rPr>
        <w:t>REQUEST FOR QUOTATION</w:t>
      </w:r>
      <w:bookmarkEnd w:id="0"/>
      <w:bookmarkEnd w:id="1"/>
      <w:bookmarkEnd w:id="2"/>
      <w:bookmarkEnd w:id="3"/>
    </w:p>
    <w:p w14:paraId="5D248249" w14:textId="77777777" w:rsidR="00385BA1" w:rsidRPr="009B2DF2" w:rsidRDefault="00385BA1" w:rsidP="004E1B5D">
      <w:pPr>
        <w:rPr>
          <w:rFonts w:ascii="Times New Roman" w:hAnsi="Times New Roman" w:cs="Times New Roman"/>
        </w:rPr>
      </w:pPr>
    </w:p>
    <w:tbl>
      <w:tblPr>
        <w:tblStyle w:val="GridTable4-Accent11"/>
        <w:tblW w:w="9067" w:type="dxa"/>
        <w:tblLook w:val="04A0" w:firstRow="1" w:lastRow="0" w:firstColumn="1" w:lastColumn="0" w:noHBand="0" w:noVBand="1"/>
      </w:tblPr>
      <w:tblGrid>
        <w:gridCol w:w="3539"/>
        <w:gridCol w:w="5528"/>
      </w:tblGrid>
      <w:tr w:rsidR="00B07508" w:rsidRPr="009B2DF2" w14:paraId="43036F9F" w14:textId="77777777" w:rsidTr="009C32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9B2DF2" w:rsidRDefault="00B07508" w:rsidP="008079B6">
            <w:pPr>
              <w:rPr>
                <w:rFonts w:ascii="Times New Roman" w:eastAsiaTheme="minorEastAsia" w:hAnsi="Times New Roman" w:cs="Times New Roman"/>
                <w:highlight w:val="yellow"/>
                <w:lang w:val="en-US" w:eastAsia="ja-JP"/>
              </w:rPr>
            </w:pPr>
            <w:r w:rsidRPr="009B2DF2">
              <w:rPr>
                <w:rFonts w:ascii="Times New Roman" w:eastAsiaTheme="minorEastAsia" w:hAnsi="Times New Roman" w:cs="Times New Roman"/>
                <w:lang w:val="en-US" w:eastAsia="ja-JP"/>
              </w:rPr>
              <w:t>Subject of Quotation</w:t>
            </w:r>
            <w:r w:rsidR="00A80E31" w:rsidRPr="009B2DF2">
              <w:rPr>
                <w:rFonts w:ascii="Times New Roman" w:eastAsiaTheme="minorEastAsia" w:hAnsi="Times New Roman" w:cs="Times New Roman"/>
                <w:lang w:val="en-US" w:eastAsia="ja-JP"/>
              </w:rPr>
              <w:t xml:space="preserve"> </w:t>
            </w:r>
          </w:p>
        </w:tc>
      </w:tr>
      <w:tr w:rsidR="00B07508" w:rsidRPr="009B2DF2" w14:paraId="43036FA1"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6FA0" w14:textId="350A8755" w:rsidR="00B07508" w:rsidRPr="009B2DF2" w:rsidRDefault="0057703F" w:rsidP="008079B6">
            <w:pPr>
              <w:rPr>
                <w:rFonts w:ascii="Times New Roman" w:eastAsiaTheme="minorEastAsia" w:hAnsi="Times New Roman" w:cs="Times New Roman"/>
                <w:shd w:val="clear" w:color="auto" w:fill="BFBFBF"/>
                <w:lang w:val="en-US" w:eastAsia="ja-JP"/>
              </w:rPr>
            </w:pPr>
            <w:r w:rsidRPr="009B2DF2">
              <w:rPr>
                <w:rFonts w:ascii="Times New Roman" w:eastAsiaTheme="minorEastAsia" w:hAnsi="Times New Roman" w:cs="Times New Roman"/>
                <w:lang w:val="en-US" w:eastAsia="ja-JP"/>
              </w:rPr>
              <w:t xml:space="preserve">Provision of Services </w:t>
            </w:r>
            <w:r w:rsidRPr="00156B45">
              <w:rPr>
                <w:rFonts w:ascii="Times New Roman" w:eastAsiaTheme="minorEastAsia" w:hAnsi="Times New Roman" w:cs="Times New Roman"/>
                <w:color w:val="auto"/>
                <w:lang w:val="en-US" w:eastAsia="ja-JP"/>
              </w:rPr>
              <w:t xml:space="preserve">for </w:t>
            </w:r>
            <w:r w:rsidR="00755A3B" w:rsidRPr="00156B45">
              <w:rPr>
                <w:rFonts w:ascii="Times New Roman" w:hAnsi="Times New Roman" w:cs="Times New Roman"/>
                <w:color w:val="auto"/>
              </w:rPr>
              <w:t xml:space="preserve">Preparation </w:t>
            </w:r>
            <w:r w:rsidR="00777C60" w:rsidRPr="00156B45">
              <w:rPr>
                <w:rFonts w:ascii="Times New Roman" w:hAnsi="Times New Roman" w:cs="Times New Roman"/>
                <w:color w:val="auto"/>
              </w:rPr>
              <w:t xml:space="preserve">of </w:t>
            </w:r>
            <w:r w:rsidR="003C745C" w:rsidRPr="00156B45">
              <w:rPr>
                <w:rFonts w:ascii="Times New Roman" w:hAnsi="Times New Roman" w:cs="Times New Roman"/>
                <w:color w:val="auto"/>
              </w:rPr>
              <w:t xml:space="preserve">Integrated Source Protection Plan </w:t>
            </w:r>
            <w:r w:rsidR="00FF0F6F" w:rsidRPr="00156B45">
              <w:rPr>
                <w:rFonts w:ascii="Times New Roman" w:hAnsi="Times New Roman" w:cs="Times New Roman"/>
                <w:color w:val="auto"/>
              </w:rPr>
              <w:t xml:space="preserve">for </w:t>
            </w:r>
            <w:r w:rsidR="00483CC2">
              <w:rPr>
                <w:rFonts w:ascii="Times New Roman" w:hAnsi="Times New Roman" w:cs="Times New Roman"/>
                <w:color w:val="auto"/>
              </w:rPr>
              <w:t>Moyne Group Water Scheme Company Limited by Guarantee</w:t>
            </w:r>
            <w:r w:rsidR="006B6248">
              <w:rPr>
                <w:rFonts w:ascii="Times New Roman" w:hAnsi="Times New Roman" w:cs="Times New Roman"/>
                <w:color w:val="auto"/>
              </w:rPr>
              <w:t xml:space="preserve"> (</w:t>
            </w:r>
            <w:r w:rsidR="00483CC2">
              <w:rPr>
                <w:rFonts w:ascii="Times New Roman" w:hAnsi="Times New Roman" w:cs="Times New Roman"/>
                <w:color w:val="auto"/>
              </w:rPr>
              <w:t>Moyne</w:t>
            </w:r>
            <w:r w:rsidR="004346B9">
              <w:rPr>
                <w:rFonts w:ascii="Times New Roman" w:hAnsi="Times New Roman" w:cs="Times New Roman"/>
                <w:color w:val="auto"/>
              </w:rPr>
              <w:t xml:space="preserve"> </w:t>
            </w:r>
            <w:r w:rsidR="0072405A">
              <w:rPr>
                <w:rFonts w:ascii="Times New Roman" w:hAnsi="Times New Roman" w:cs="Times New Roman"/>
                <w:color w:val="auto"/>
              </w:rPr>
              <w:t>GWS)</w:t>
            </w:r>
          </w:p>
        </w:tc>
      </w:tr>
      <w:tr w:rsidR="00B07508" w:rsidRPr="009B2DF2" w14:paraId="43036FA3"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27D20D1C" w:rsidR="00B07508" w:rsidRPr="009B2DF2" w:rsidRDefault="00B07508" w:rsidP="00F03816">
            <w:pPr>
              <w:pStyle w:val="Style1"/>
              <w:numPr>
                <w:ilvl w:val="0"/>
                <w:numId w:val="0"/>
              </w:numPr>
              <w:ind w:left="360"/>
              <w:jc w:val="center"/>
              <w:rPr>
                <w:rFonts w:ascii="Times New Roman" w:eastAsiaTheme="minorEastAsia" w:hAnsi="Times New Roman" w:cs="Times New Roman"/>
              </w:rPr>
            </w:pPr>
            <w:bookmarkStart w:id="4" w:name="_Toc206685044"/>
            <w:bookmarkStart w:id="5" w:name="_Toc206685242"/>
            <w:bookmarkStart w:id="6" w:name="_Toc207094887"/>
            <w:bookmarkStart w:id="7" w:name="_Toc207098039"/>
            <w:r w:rsidRPr="009B2DF2">
              <w:rPr>
                <w:rFonts w:ascii="Times New Roman" w:eastAsiaTheme="minorEastAsia" w:hAnsi="Times New Roman" w:cs="Times New Roman"/>
              </w:rPr>
              <w:t>K</w:t>
            </w:r>
            <w:bookmarkEnd w:id="4"/>
            <w:bookmarkEnd w:id="5"/>
            <w:r w:rsidR="007C7110" w:rsidRPr="009B2DF2">
              <w:rPr>
                <w:rFonts w:ascii="Times New Roman" w:eastAsiaTheme="minorEastAsia" w:hAnsi="Times New Roman" w:cs="Times New Roman"/>
              </w:rPr>
              <w:t>EY DATES</w:t>
            </w:r>
            <w:bookmarkEnd w:id="6"/>
            <w:bookmarkEnd w:id="7"/>
          </w:p>
        </w:tc>
      </w:tr>
      <w:tr w:rsidR="0057703F" w:rsidRPr="009B2DF2" w14:paraId="43036FA6"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28C70538" w:rsidR="0057703F" w:rsidRPr="009B2DF2" w:rsidRDefault="00E9356D" w:rsidP="0057703F">
            <w:pPr>
              <w:rPr>
                <w:rFonts w:ascii="Times New Roman" w:eastAsiaTheme="minorEastAsia" w:hAnsi="Times New Roman" w:cs="Times New Roman"/>
                <w:lang w:val="en-US" w:eastAsia="ja-JP"/>
              </w:rPr>
            </w:pPr>
            <w:r>
              <w:rPr>
                <w:rFonts w:ascii="Times New Roman" w:eastAsiaTheme="minorEastAsia" w:hAnsi="Times New Roman" w:cs="Times New Roman"/>
                <w:lang w:val="en-US" w:eastAsia="ja-JP"/>
              </w:rPr>
              <w:t>Issue Date</w:t>
            </w:r>
          </w:p>
        </w:tc>
        <w:tc>
          <w:tcPr>
            <w:tcW w:w="5528" w:type="dxa"/>
            <w:tcBorders>
              <w:top w:val="single" w:sz="4" w:space="0" w:color="B00000"/>
              <w:left w:val="single" w:sz="4" w:space="0" w:color="B00000"/>
              <w:bottom w:val="single" w:sz="4" w:space="0" w:color="B00000"/>
              <w:right w:val="single" w:sz="4" w:space="0" w:color="B00000"/>
            </w:tcBorders>
            <w:shd w:val="clear" w:color="auto" w:fill="auto"/>
          </w:tcPr>
          <w:p w14:paraId="43036FA5" w14:textId="71215148" w:rsidR="00481F13" w:rsidRPr="00FA1D68" w:rsidRDefault="00641FB4" w:rsidP="0057703F">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lang w:val="en-US" w:eastAsia="ja-JP"/>
              </w:rPr>
            </w:pPr>
            <w:r>
              <w:rPr>
                <w:rFonts w:ascii="Times New Roman" w:eastAsiaTheme="minorEastAsia" w:hAnsi="Times New Roman" w:cs="Times New Roman"/>
                <w:color w:val="auto"/>
                <w:lang w:val="en-US" w:eastAsia="ja-JP"/>
              </w:rPr>
              <w:t>Tuesday 7</w:t>
            </w:r>
            <w:r w:rsidRPr="00641FB4">
              <w:rPr>
                <w:rFonts w:ascii="Times New Roman" w:eastAsiaTheme="minorEastAsia" w:hAnsi="Times New Roman" w:cs="Times New Roman"/>
                <w:color w:val="auto"/>
                <w:vertAlign w:val="superscript"/>
                <w:lang w:val="en-US" w:eastAsia="ja-JP"/>
              </w:rPr>
              <w:t>th</w:t>
            </w:r>
            <w:r>
              <w:rPr>
                <w:rFonts w:ascii="Times New Roman" w:eastAsiaTheme="minorEastAsia" w:hAnsi="Times New Roman" w:cs="Times New Roman"/>
                <w:color w:val="auto"/>
                <w:lang w:val="en-US" w:eastAsia="ja-JP"/>
              </w:rPr>
              <w:t xml:space="preserve"> July 2026</w:t>
            </w:r>
          </w:p>
        </w:tc>
      </w:tr>
      <w:tr w:rsidR="0057703F" w:rsidRPr="009B2DF2" w14:paraId="43036FA9" w14:textId="77777777" w:rsidTr="009C327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57703F" w:rsidRPr="009B2DF2" w:rsidRDefault="0057703F" w:rsidP="0057703F">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Closing Date for Queries</w:t>
            </w:r>
          </w:p>
        </w:tc>
        <w:tc>
          <w:tcPr>
            <w:tcW w:w="5528" w:type="dxa"/>
            <w:tcBorders>
              <w:top w:val="single" w:sz="4" w:space="0" w:color="B00000"/>
              <w:left w:val="single" w:sz="4" w:space="0" w:color="B00000"/>
              <w:bottom w:val="single" w:sz="4" w:space="0" w:color="B00000"/>
              <w:right w:val="single" w:sz="4" w:space="0" w:color="B00000"/>
            </w:tcBorders>
          </w:tcPr>
          <w:p w14:paraId="43036FA8" w14:textId="6AAADC3E" w:rsidR="0057703F" w:rsidRPr="00FA1D68" w:rsidRDefault="0065503E" w:rsidP="0057703F">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en-US" w:eastAsia="ja-JP"/>
              </w:rPr>
            </w:pPr>
            <w:r>
              <w:rPr>
                <w:rFonts w:ascii="Times New Roman" w:eastAsiaTheme="minorEastAsia" w:hAnsi="Times New Roman" w:cs="Times New Roman"/>
                <w:color w:val="auto"/>
                <w:lang w:val="en-US" w:eastAsia="ja-JP"/>
              </w:rPr>
              <w:t>Tuesday 21</w:t>
            </w:r>
            <w:r w:rsidRPr="0065503E">
              <w:rPr>
                <w:rFonts w:ascii="Times New Roman" w:eastAsiaTheme="minorEastAsia" w:hAnsi="Times New Roman" w:cs="Times New Roman"/>
                <w:color w:val="auto"/>
                <w:vertAlign w:val="superscript"/>
                <w:lang w:val="en-US" w:eastAsia="ja-JP"/>
              </w:rPr>
              <w:t>st</w:t>
            </w:r>
            <w:r>
              <w:rPr>
                <w:rFonts w:ascii="Times New Roman" w:eastAsiaTheme="minorEastAsia" w:hAnsi="Times New Roman" w:cs="Times New Roman"/>
                <w:color w:val="auto"/>
                <w:lang w:val="en-US" w:eastAsia="ja-JP"/>
              </w:rPr>
              <w:t xml:space="preserve"> July 2026</w:t>
            </w:r>
            <w:r w:rsidR="00C2143D">
              <w:rPr>
                <w:rFonts w:ascii="Times New Roman" w:eastAsiaTheme="minorEastAsia" w:hAnsi="Times New Roman" w:cs="Times New Roman"/>
                <w:color w:val="auto"/>
                <w:lang w:val="en-US" w:eastAsia="ja-JP"/>
              </w:rPr>
              <w:t xml:space="preserve"> 5pm</w:t>
            </w:r>
          </w:p>
        </w:tc>
      </w:tr>
      <w:tr w:rsidR="0057703F" w:rsidRPr="009B2DF2" w14:paraId="43036FAC"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57703F" w:rsidRPr="009B2DF2" w:rsidRDefault="0057703F" w:rsidP="0057703F">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 xml:space="preserve">Closing Date for </w:t>
            </w:r>
            <w:r w:rsidR="000111EF" w:rsidRPr="009B2DF2">
              <w:rPr>
                <w:rFonts w:ascii="Times New Roman" w:eastAsiaTheme="minorEastAsia" w:hAnsi="Times New Roman" w:cs="Times New Roman"/>
                <w:lang w:val="en-US" w:eastAsia="ja-JP"/>
              </w:rPr>
              <w:t>Quotations</w:t>
            </w:r>
          </w:p>
        </w:tc>
        <w:tc>
          <w:tcPr>
            <w:tcW w:w="5528" w:type="dxa"/>
            <w:tcBorders>
              <w:top w:val="single" w:sz="4" w:space="0" w:color="B00000"/>
              <w:left w:val="single" w:sz="4" w:space="0" w:color="B00000"/>
              <w:bottom w:val="single" w:sz="4" w:space="0" w:color="B00000"/>
              <w:right w:val="single" w:sz="4" w:space="0" w:color="B00000"/>
            </w:tcBorders>
            <w:shd w:val="clear" w:color="auto" w:fill="auto"/>
          </w:tcPr>
          <w:p w14:paraId="43036FAB" w14:textId="2E9612A9" w:rsidR="0057703F" w:rsidRPr="00FA1D68" w:rsidRDefault="0065503E" w:rsidP="0057703F">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lang w:val="en-US" w:eastAsia="ja-JP"/>
              </w:rPr>
            </w:pPr>
            <w:r>
              <w:rPr>
                <w:rFonts w:ascii="Times New Roman" w:eastAsiaTheme="minorEastAsia" w:hAnsi="Times New Roman" w:cs="Times New Roman"/>
                <w:color w:val="auto"/>
                <w:lang w:val="en-US" w:eastAsia="ja-JP"/>
              </w:rPr>
              <w:t>Tuesday</w:t>
            </w:r>
            <w:r w:rsidR="00C2143D">
              <w:rPr>
                <w:rFonts w:ascii="Times New Roman" w:eastAsiaTheme="minorEastAsia" w:hAnsi="Times New Roman" w:cs="Times New Roman"/>
                <w:color w:val="auto"/>
                <w:lang w:val="en-US" w:eastAsia="ja-JP"/>
              </w:rPr>
              <w:t xml:space="preserve"> 4</w:t>
            </w:r>
            <w:r w:rsidR="00C2143D" w:rsidRPr="00C2143D">
              <w:rPr>
                <w:rFonts w:ascii="Times New Roman" w:eastAsiaTheme="minorEastAsia" w:hAnsi="Times New Roman" w:cs="Times New Roman"/>
                <w:color w:val="auto"/>
                <w:vertAlign w:val="superscript"/>
                <w:lang w:val="en-US" w:eastAsia="ja-JP"/>
              </w:rPr>
              <w:t>th</w:t>
            </w:r>
            <w:r w:rsidR="00C2143D">
              <w:rPr>
                <w:rFonts w:ascii="Times New Roman" w:eastAsiaTheme="minorEastAsia" w:hAnsi="Times New Roman" w:cs="Times New Roman"/>
                <w:color w:val="auto"/>
                <w:lang w:val="en-US" w:eastAsia="ja-JP"/>
              </w:rPr>
              <w:t xml:space="preserve"> August 2026 3pm</w:t>
            </w:r>
          </w:p>
        </w:tc>
      </w:tr>
      <w:tr w:rsidR="00B07508" w:rsidRPr="009B2DF2" w14:paraId="43036FAE"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B07508" w:rsidRPr="009B2DF2" w:rsidRDefault="00B07508" w:rsidP="008079B6">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Contact for Queries</w:t>
            </w:r>
          </w:p>
        </w:tc>
      </w:tr>
      <w:tr w:rsidR="0057703F" w:rsidRPr="009B2DF2" w14:paraId="43036FB0"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07F963C2" w:rsidR="0057703F" w:rsidRPr="009B2DF2" w:rsidRDefault="000E1D18" w:rsidP="000111EF">
            <w:pPr>
              <w:spacing w:before="120" w:after="120"/>
              <w:rPr>
                <w:rFonts w:ascii="Times New Roman" w:eastAsiaTheme="minorEastAsia" w:hAnsi="Times New Roman" w:cs="Times New Roman"/>
                <w:noProof/>
                <w:color w:val="0000FF"/>
                <w:highlight w:val="yellow"/>
                <w:u w:val="single"/>
                <w:lang w:val="en-US" w:eastAsia="ja-JP"/>
              </w:rPr>
            </w:pPr>
            <w:hyperlink r:id="rId12" w:history="1">
              <w:r w:rsidRPr="000E1D18">
                <w:rPr>
                  <w:rStyle w:val="Hyperlink"/>
                  <w:rFonts w:ascii="Times New Roman" w:eastAsiaTheme="minorEastAsia" w:hAnsi="Times New Roman"/>
                  <w:noProof/>
                  <w:lang w:val="en-US" w:eastAsia="ja-JP"/>
                </w:rPr>
                <w:t>jryan@nfgws.ie</w:t>
              </w:r>
            </w:hyperlink>
            <w:r w:rsidRPr="000E1D18">
              <w:rPr>
                <w:rFonts w:ascii="Times New Roman" w:eastAsiaTheme="minorEastAsia" w:hAnsi="Times New Roman" w:cs="Times New Roman"/>
                <w:noProof/>
                <w:lang w:val="en-US" w:eastAsia="ja-JP"/>
              </w:rPr>
              <w:t xml:space="preserve"> </w:t>
            </w:r>
            <w:r w:rsidR="0047753E" w:rsidRPr="000E1D18">
              <w:rPr>
                <w:rFonts w:ascii="Times New Roman" w:eastAsiaTheme="minorEastAsia" w:hAnsi="Times New Roman" w:cs="Times New Roman"/>
                <w:noProof/>
                <w:color w:val="FF0000"/>
                <w:lang w:val="en-US" w:eastAsia="ja-JP"/>
              </w:rPr>
              <w:t>Or</w:t>
            </w:r>
            <w:r w:rsidR="000111EF" w:rsidRPr="000E1D18">
              <w:rPr>
                <w:rFonts w:ascii="Times New Roman" w:eastAsiaTheme="minorEastAsia" w:hAnsi="Times New Roman" w:cs="Times New Roman"/>
                <w:noProof/>
                <w:color w:val="0000FF"/>
                <w:lang w:val="en-US" w:eastAsia="ja-JP"/>
              </w:rPr>
              <w:t xml:space="preserve"> </w:t>
            </w:r>
            <w:r w:rsidR="000111EF" w:rsidRPr="000E1D18">
              <w:rPr>
                <w:rFonts w:ascii="Times New Roman" w:eastAsiaTheme="minorEastAsia" w:hAnsi="Times New Roman" w:cs="Times New Roman"/>
                <w:noProof/>
                <w:color w:val="auto"/>
                <w:lang w:val="en-US" w:eastAsia="ja-JP"/>
              </w:rPr>
              <w:t xml:space="preserve"> V</w:t>
            </w:r>
            <w:r w:rsidR="0047753E" w:rsidRPr="000E1D18">
              <w:rPr>
                <w:rFonts w:ascii="Times New Roman" w:eastAsiaTheme="minorEastAsia" w:hAnsi="Times New Roman" w:cs="Times New Roman"/>
                <w:noProof/>
                <w:color w:val="auto"/>
                <w:lang w:val="en-US" w:eastAsia="ja-JP"/>
              </w:rPr>
              <w:t xml:space="preserve">IA </w:t>
            </w:r>
            <w:hyperlink r:id="rId13" w:history="1">
              <w:r w:rsidR="0047753E" w:rsidRPr="000E1D18">
                <w:rPr>
                  <w:rStyle w:val="Hyperlink"/>
                  <w:rFonts w:ascii="Times New Roman" w:eastAsiaTheme="minorEastAsia" w:hAnsi="Times New Roman"/>
                  <w:noProof/>
                </w:rPr>
                <w:t>www.etenders.gov.ie</w:t>
              </w:r>
            </w:hyperlink>
            <w:r w:rsidR="0047753E" w:rsidRPr="000E1D18">
              <w:rPr>
                <w:rFonts w:ascii="Times New Roman" w:eastAsiaTheme="minorEastAsia" w:hAnsi="Times New Roman" w:cs="Times New Roman"/>
                <w:noProof/>
                <w:color w:val="0000FF"/>
                <w:lang w:val="en-US" w:eastAsia="ja-JP"/>
              </w:rPr>
              <w:t xml:space="preserve"> </w:t>
            </w:r>
            <w:r w:rsidR="0047753E" w:rsidRPr="000E1D18">
              <w:rPr>
                <w:rFonts w:ascii="Times New Roman" w:eastAsiaTheme="minorEastAsia" w:hAnsi="Times New Roman" w:cs="Times New Roman"/>
                <w:noProof/>
                <w:color w:val="auto"/>
                <w:lang w:val="en-US" w:eastAsia="ja-JP"/>
              </w:rPr>
              <w:t>ONLY</w:t>
            </w:r>
          </w:p>
        </w:tc>
      </w:tr>
      <w:tr w:rsidR="0057703F" w:rsidRPr="009B2DF2" w14:paraId="43036FB2"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77777777" w:rsidR="0057703F" w:rsidRPr="009B2DF2" w:rsidRDefault="0057703F" w:rsidP="005400C7">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Format for submission of quotations</w:t>
            </w:r>
            <w:r w:rsidR="007E6D3E" w:rsidRPr="009B2DF2">
              <w:rPr>
                <w:rFonts w:ascii="Times New Roman" w:eastAsiaTheme="minorEastAsia" w:hAnsi="Times New Roman" w:cs="Times New Roman"/>
                <w:lang w:val="en-US" w:eastAsia="ja-JP"/>
              </w:rPr>
              <w:t xml:space="preserve"> – use the </w:t>
            </w:r>
            <w:r w:rsidR="007E6D3E" w:rsidRPr="009B2DF2">
              <w:rPr>
                <w:rFonts w:ascii="Times New Roman" w:eastAsiaTheme="minorEastAsia" w:hAnsi="Times New Roman" w:cs="Times New Roman"/>
                <w:u w:val="single"/>
                <w:lang w:val="en-US" w:eastAsia="ja-JP"/>
              </w:rPr>
              <w:t>Quotation Response Document</w:t>
            </w:r>
            <w:r w:rsidR="007E6D3E" w:rsidRPr="009B2DF2">
              <w:rPr>
                <w:rFonts w:ascii="Times New Roman" w:eastAsiaTheme="minorEastAsia" w:hAnsi="Times New Roman" w:cs="Times New Roman"/>
                <w:lang w:val="en-US" w:eastAsia="ja-JP"/>
              </w:rPr>
              <w:t xml:space="preserve"> provided</w:t>
            </w:r>
          </w:p>
        </w:tc>
      </w:tr>
      <w:tr w:rsidR="0057703F" w:rsidRPr="009B2DF2" w14:paraId="43036FB8"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3" w14:textId="4EE7EAF7" w:rsidR="0047753E" w:rsidRPr="000E1D18" w:rsidRDefault="000E1D18" w:rsidP="0047753E">
            <w:pPr>
              <w:spacing w:before="120" w:after="120"/>
              <w:rPr>
                <w:rFonts w:ascii="Times New Roman" w:eastAsiaTheme="minorEastAsia" w:hAnsi="Times New Roman" w:cs="Times New Roman"/>
                <w:noProof/>
                <w:lang w:val="en-US" w:eastAsia="ja-JP"/>
              </w:rPr>
            </w:pPr>
            <w:r w:rsidRPr="000E1D18">
              <w:rPr>
                <w:rFonts w:ascii="Times New Roman" w:eastAsiaTheme="minorEastAsia" w:hAnsi="Times New Roman" w:cs="Times New Roman"/>
                <w:noProof/>
                <w:lang w:val="en-US" w:eastAsia="ja-JP"/>
              </w:rPr>
              <w:t>jryan@nfgws.ie</w:t>
            </w:r>
          </w:p>
          <w:p w14:paraId="43036FB4" w14:textId="77777777" w:rsidR="0047753E" w:rsidRPr="000E1D18" w:rsidRDefault="0047753E" w:rsidP="0047753E">
            <w:pPr>
              <w:spacing w:before="120" w:after="120"/>
              <w:rPr>
                <w:rFonts w:ascii="Times New Roman" w:eastAsiaTheme="minorEastAsia" w:hAnsi="Times New Roman" w:cs="Times New Roman"/>
                <w:noProof/>
                <w:color w:val="FF0000"/>
                <w:lang w:val="en-US" w:eastAsia="ja-JP"/>
              </w:rPr>
            </w:pPr>
            <w:r w:rsidRPr="000E1D18">
              <w:rPr>
                <w:rFonts w:ascii="Times New Roman" w:eastAsiaTheme="minorEastAsia" w:hAnsi="Times New Roman" w:cs="Times New Roman"/>
                <w:noProof/>
                <w:color w:val="FF0000"/>
                <w:lang w:val="en-US" w:eastAsia="ja-JP"/>
              </w:rPr>
              <w:t>Or</w:t>
            </w:r>
          </w:p>
          <w:p w14:paraId="43036FB7" w14:textId="7AF41299" w:rsidR="000111EF" w:rsidRPr="000E1D18" w:rsidRDefault="0047753E" w:rsidP="0047753E">
            <w:pPr>
              <w:rPr>
                <w:rFonts w:ascii="Times New Roman" w:eastAsiaTheme="minorEastAsia" w:hAnsi="Times New Roman" w:cs="Times New Roman"/>
                <w:noProof/>
                <w:color w:val="auto"/>
                <w:highlight w:val="yellow"/>
                <w:lang w:val="en-US" w:eastAsia="ja-JP"/>
              </w:rPr>
            </w:pPr>
            <w:r w:rsidRPr="000E1D18">
              <w:rPr>
                <w:rFonts w:ascii="Times New Roman" w:eastAsiaTheme="minorEastAsia" w:hAnsi="Times New Roman" w:cs="Times New Roman"/>
                <w:noProof/>
                <w:color w:val="auto"/>
                <w:lang w:val="en-US" w:eastAsia="ja-JP"/>
              </w:rPr>
              <w:t xml:space="preserve">VIA </w:t>
            </w:r>
            <w:hyperlink r:id="rId14" w:history="1">
              <w:r w:rsidRPr="000E1D18">
                <w:rPr>
                  <w:rStyle w:val="Hyperlink"/>
                  <w:rFonts w:ascii="Times New Roman" w:eastAsiaTheme="minorEastAsia" w:hAnsi="Times New Roman"/>
                  <w:noProof/>
                  <w:u w:val="none"/>
                  <w:lang w:val="en-US" w:eastAsia="ja-JP"/>
                </w:rPr>
                <w:t>www.etenders.gov.ie</w:t>
              </w:r>
            </w:hyperlink>
            <w:r w:rsidRPr="000E1D18">
              <w:rPr>
                <w:rFonts w:ascii="Times New Roman" w:eastAsiaTheme="minorEastAsia" w:hAnsi="Times New Roman" w:cs="Times New Roman"/>
                <w:noProof/>
                <w:color w:val="0000FF"/>
                <w:lang w:val="en-US" w:eastAsia="ja-JP"/>
              </w:rPr>
              <w:t xml:space="preserve"> </w:t>
            </w:r>
            <w:r w:rsidRPr="000E1D18">
              <w:rPr>
                <w:rFonts w:ascii="Times New Roman" w:eastAsiaTheme="minorEastAsia" w:hAnsi="Times New Roman" w:cs="Times New Roman"/>
                <w:noProof/>
                <w:color w:val="auto"/>
                <w:lang w:val="en-US" w:eastAsia="ja-JP"/>
              </w:rPr>
              <w:t>ONLY</w:t>
            </w:r>
          </w:p>
        </w:tc>
      </w:tr>
    </w:tbl>
    <w:p w14:paraId="43036FB9" w14:textId="77777777" w:rsidR="008079B6" w:rsidRPr="009B2DF2"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A" w14:textId="77777777" w:rsidR="008079B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20CA54F9"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366B0DF1"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0B9C8061"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6074679D" w14:textId="77777777" w:rsidR="008C54EE" w:rsidRPr="009B2DF2"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43036FBB" w14:textId="77777777" w:rsidR="008079B6" w:rsidRPr="009B2DF2" w:rsidRDefault="00A718E2" w:rsidP="00695894">
      <w:pPr>
        <w:pStyle w:val="Style1"/>
        <w:numPr>
          <w:ilvl w:val="0"/>
          <w:numId w:val="0"/>
        </w:numPr>
        <w:jc w:val="center"/>
        <w:rPr>
          <w:rFonts w:ascii="Times New Roman" w:hAnsi="Times New Roman" w:cs="Times New Roman"/>
        </w:rPr>
      </w:pPr>
      <w:bookmarkStart w:id="8" w:name="_Toc206685045"/>
      <w:bookmarkStart w:id="9" w:name="_Toc206685243"/>
      <w:bookmarkStart w:id="10" w:name="_Toc207094888"/>
      <w:bookmarkStart w:id="11" w:name="_Toc207098040"/>
      <w:r w:rsidRPr="009B2DF2">
        <w:rPr>
          <w:rFonts w:ascii="Times New Roman" w:hAnsi="Times New Roman" w:cs="Times New Roman"/>
        </w:rPr>
        <w:lastRenderedPageBreak/>
        <w:t>CONTENTS</w:t>
      </w:r>
      <w:bookmarkEnd w:id="8"/>
      <w:bookmarkEnd w:id="9"/>
      <w:bookmarkEnd w:id="10"/>
      <w:bookmarkEnd w:id="11"/>
    </w:p>
    <w:p w14:paraId="7A30064C" w14:textId="03A37691" w:rsidR="009B2DF2" w:rsidRDefault="005455F4" w:rsidP="009B2DF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sidRPr="009B2DF2">
        <w:rPr>
          <w:rFonts w:ascii="Times New Roman" w:hAnsi="Times New Roman" w:cs="Times New Roman"/>
        </w:rPr>
        <w:fldChar w:fldCharType="begin"/>
      </w:r>
      <w:r w:rsidR="00B34DD2" w:rsidRPr="009B2DF2">
        <w:rPr>
          <w:rFonts w:ascii="Times New Roman" w:hAnsi="Times New Roman" w:cs="Times New Roman"/>
        </w:rPr>
        <w:instrText xml:space="preserve"> TOC \o "1-3" \h \z \u </w:instrText>
      </w:r>
      <w:r w:rsidRPr="009B2DF2">
        <w:rPr>
          <w:rFonts w:ascii="Times New Roman" w:hAnsi="Times New Roman" w:cs="Times New Roman"/>
        </w:rPr>
        <w:fldChar w:fldCharType="separate"/>
      </w:r>
    </w:p>
    <w:p w14:paraId="1F6E805B" w14:textId="3A12F30F"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1" w:history="1">
        <w:r w:rsidRPr="00B10BFC">
          <w:rPr>
            <w:rStyle w:val="Hyperlink"/>
            <w:rFonts w:ascii="Times New Roman" w:hAnsi="Times New Roman"/>
            <w:noProof/>
          </w:rPr>
          <w:t>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ABOUT THE CONTRACTING AUTHORITY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w:t>
        </w:r>
        <w:r w:rsidRPr="00B10BFC">
          <w:rPr>
            <w:rFonts w:ascii="Times New Roman" w:hAnsi="Times New Roman" w:cs="Times New Roman"/>
            <w:noProof/>
            <w:webHidden/>
          </w:rPr>
          <w:fldChar w:fldCharType="end"/>
        </w:r>
      </w:hyperlink>
    </w:p>
    <w:p w14:paraId="6D3EE884" w14:textId="0CC35466"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2" w:history="1">
        <w:r w:rsidRPr="00B10BFC">
          <w:rPr>
            <w:rStyle w:val="Hyperlink"/>
            <w:rFonts w:ascii="Times New Roman" w:hAnsi="Times New Roman"/>
            <w:noProof/>
          </w:rPr>
          <w:t>1.1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Introduction</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w:t>
        </w:r>
        <w:r w:rsidRPr="00B10BFC">
          <w:rPr>
            <w:rFonts w:ascii="Times New Roman" w:hAnsi="Times New Roman" w:cs="Times New Roman"/>
            <w:noProof/>
            <w:webHidden/>
          </w:rPr>
          <w:fldChar w:fldCharType="end"/>
        </w:r>
      </w:hyperlink>
    </w:p>
    <w:p w14:paraId="216AF868" w14:textId="0467B850"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3" w:history="1">
        <w:r w:rsidRPr="00B10BFC">
          <w:rPr>
            <w:rStyle w:val="Hyperlink"/>
            <w:rFonts w:ascii="Times New Roman" w:hAnsi="Times New Roman"/>
            <w:noProof/>
          </w:rPr>
          <w:t>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SCOPE OF REQUIREMENT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1FC8695A" w14:textId="6C13D83A"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4" w:history="1">
        <w:r w:rsidRPr="00B10BFC">
          <w:rPr>
            <w:rStyle w:val="Hyperlink"/>
            <w:rFonts w:ascii="Times New Roman" w:hAnsi="Times New Roman"/>
            <w:noProof/>
          </w:rPr>
          <w:t>2.1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Specification of Requirements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667E64AE" w14:textId="522BECB1"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5" w:history="1">
        <w:r w:rsidRPr="00B10BFC">
          <w:rPr>
            <w:rStyle w:val="Hyperlink"/>
            <w:rFonts w:ascii="Times New Roman" w:hAnsi="Times New Roman"/>
            <w:noProof/>
          </w:rPr>
          <w:t>2.1.1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Desk-based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19E94FE3" w14:textId="5A1B576D"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6" w:history="1">
        <w:r w:rsidRPr="00B10BFC">
          <w:rPr>
            <w:rStyle w:val="Hyperlink"/>
            <w:rFonts w:ascii="Times New Roman" w:hAnsi="Times New Roman"/>
            <w:noProof/>
          </w:rPr>
          <w:t>2.1.2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Field-based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26AA87CA" w14:textId="2169BC1A"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7" w:history="1">
        <w:r w:rsidRPr="00B10BFC">
          <w:rPr>
            <w:rStyle w:val="Hyperlink"/>
            <w:rFonts w:ascii="Times New Roman" w:hAnsi="Times New Roman"/>
            <w:noProof/>
          </w:rPr>
          <w:t>2.1.3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Preliminary Risk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77281F6E" w14:textId="7B0A5031"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8" w:history="1">
        <w:r w:rsidRPr="00B10BFC">
          <w:rPr>
            <w:rStyle w:val="Hyperlink"/>
            <w:rFonts w:ascii="Times New Roman" w:hAnsi="Times New Roman"/>
            <w:noProof/>
          </w:rPr>
          <w:t>2.1.4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Evaluation of Preventative Options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594AB100" w14:textId="5B84E452"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9" w:history="1">
        <w:r w:rsidRPr="00B10BFC">
          <w:rPr>
            <w:rStyle w:val="Hyperlink"/>
            <w:rFonts w:ascii="Times New Roman" w:hAnsi="Times New Roman"/>
            <w:noProof/>
          </w:rPr>
          <w:t>2.1.5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Future Monitoring and Investigations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21753886" w14:textId="4390BCBC"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0" w:history="1">
        <w:r w:rsidRPr="00B10BFC">
          <w:rPr>
            <w:rStyle w:val="Hyperlink"/>
            <w:rFonts w:ascii="Times New Roman" w:hAnsi="Times New Roman"/>
            <w:noProof/>
          </w:rPr>
          <w:t>2.1.6</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Prioritised Recommended Actions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29063942" w14:textId="3D49A37F"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1" w:history="1">
        <w:r w:rsidRPr="00B10BFC">
          <w:rPr>
            <w:rStyle w:val="Hyperlink"/>
            <w:rFonts w:ascii="Times New Roman" w:hAnsi="Times New Roman"/>
            <w:noProof/>
          </w:rPr>
          <w:t>2.2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Water Quality Data Sources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6ECF64E0" w14:textId="4A2FA22C"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2" w:history="1">
        <w:r w:rsidRPr="00B10BFC">
          <w:rPr>
            <w:rStyle w:val="Hyperlink"/>
            <w:rFonts w:ascii="Times New Roman" w:hAnsi="Times New Roman"/>
            <w:noProof/>
          </w:rPr>
          <w:t>2.3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Deliverables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8</w:t>
        </w:r>
        <w:r w:rsidRPr="00B10BFC">
          <w:rPr>
            <w:rFonts w:ascii="Times New Roman" w:hAnsi="Times New Roman" w:cs="Times New Roman"/>
            <w:noProof/>
            <w:webHidden/>
          </w:rPr>
          <w:fldChar w:fldCharType="end"/>
        </w:r>
      </w:hyperlink>
    </w:p>
    <w:p w14:paraId="255DE5A7" w14:textId="1E38F5D9"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3" w:history="1">
        <w:r w:rsidRPr="00B10BFC">
          <w:rPr>
            <w:rStyle w:val="Hyperlink"/>
            <w:rFonts w:ascii="Times New Roman" w:hAnsi="Times New Roman"/>
            <w:noProof/>
          </w:rPr>
          <w:t>2.4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Stakeholder Engagement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E40104F" w14:textId="482F46AB"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4" w:history="1">
        <w:r w:rsidRPr="00B10BFC">
          <w:rPr>
            <w:rStyle w:val="Hyperlink"/>
            <w:rFonts w:ascii="Times New Roman" w:hAnsi="Times New Roman"/>
            <w:noProof/>
          </w:rPr>
          <w:t>2.5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Review of Performance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ABE7BF8" w14:textId="795597E9"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5" w:history="1">
        <w:r w:rsidRPr="00B10BFC">
          <w:rPr>
            <w:rStyle w:val="Hyperlink"/>
            <w:rFonts w:ascii="Times New Roman" w:hAnsi="Times New Roman"/>
            <w:noProof/>
          </w:rPr>
          <w:t>2.5.1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Account Management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8A6A7B2" w14:textId="34DD94B7"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6" w:history="1">
        <w:r w:rsidRPr="00B10BFC">
          <w:rPr>
            <w:rStyle w:val="Hyperlink"/>
            <w:rFonts w:ascii="Times New Roman" w:hAnsi="Times New Roman"/>
            <w:noProof/>
          </w:rPr>
          <w:t>2.5.2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Invoicing</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4C7C1FE5" w14:textId="7883D023"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7" w:history="1">
        <w:r w:rsidRPr="00B10BFC">
          <w:rPr>
            <w:rStyle w:val="Hyperlink"/>
            <w:rFonts w:ascii="Times New Roman" w:hAnsi="Times New Roman"/>
            <w:noProof/>
          </w:rPr>
          <w:t>2.6</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Award to Runner Up</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10</w:t>
        </w:r>
        <w:r w:rsidRPr="00B10BFC">
          <w:rPr>
            <w:rFonts w:ascii="Times New Roman" w:hAnsi="Times New Roman" w:cs="Times New Roman"/>
            <w:noProof/>
            <w:webHidden/>
          </w:rPr>
          <w:fldChar w:fldCharType="end"/>
        </w:r>
      </w:hyperlink>
    </w:p>
    <w:p w14:paraId="50E071ED" w14:textId="45A2C416"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8" w:history="1">
        <w:r w:rsidRPr="00B10BFC">
          <w:rPr>
            <w:rStyle w:val="Hyperlink"/>
            <w:rFonts w:ascii="Times New Roman" w:hAnsi="Times New Roman"/>
            <w:noProof/>
          </w:rPr>
          <w:t>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EVALUATION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4D7F73DA" w14:textId="6A108627"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9" w:history="1">
        <w:r w:rsidRPr="00B10BFC">
          <w:rPr>
            <w:rStyle w:val="Hyperlink"/>
            <w:rFonts w:ascii="Times New Roman" w:hAnsi="Times New Roman"/>
            <w:noProof/>
          </w:rPr>
          <w:t>3.1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Suitability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2D8C5B79" w14:textId="2BC6376B"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0" w:history="1">
        <w:r w:rsidRPr="00B10BFC">
          <w:rPr>
            <w:rStyle w:val="Hyperlink"/>
            <w:rFonts w:ascii="Times New Roman" w:hAnsi="Times New Roman"/>
            <w:noProof/>
          </w:rPr>
          <w:t>3.2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Award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7C9DEC4C" w14:textId="77C29696"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1" w:history="1">
        <w:r w:rsidRPr="00B10BFC">
          <w:rPr>
            <w:rStyle w:val="Hyperlink"/>
            <w:rFonts w:ascii="Times New Roman" w:hAnsi="Times New Roman"/>
            <w:noProof/>
          </w:rPr>
          <w:t>3.3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Selection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14</w:t>
        </w:r>
        <w:r w:rsidRPr="00B10BFC">
          <w:rPr>
            <w:rFonts w:ascii="Times New Roman" w:hAnsi="Times New Roman" w:cs="Times New Roman"/>
            <w:noProof/>
            <w:webHidden/>
          </w:rPr>
          <w:fldChar w:fldCharType="end"/>
        </w:r>
      </w:hyperlink>
    </w:p>
    <w:p w14:paraId="517F1A6B" w14:textId="53D52B9F"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2" w:history="1">
        <w:r w:rsidRPr="00B10BFC">
          <w:rPr>
            <w:rStyle w:val="Hyperlink"/>
            <w:rFonts w:ascii="Times New Roman" w:hAnsi="Times New Roman"/>
            <w:noProof/>
          </w:rPr>
          <w:t>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FORMAT OF RESPONSE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15</w:t>
        </w:r>
        <w:r w:rsidRPr="00B10BFC">
          <w:rPr>
            <w:rFonts w:ascii="Times New Roman" w:hAnsi="Times New Roman" w:cs="Times New Roman"/>
            <w:noProof/>
            <w:webHidden/>
          </w:rPr>
          <w:fldChar w:fldCharType="end"/>
        </w:r>
      </w:hyperlink>
    </w:p>
    <w:p w14:paraId="142549A0" w14:textId="300C0F96"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3" w:history="1">
        <w:r w:rsidRPr="00B10BFC">
          <w:rPr>
            <w:rStyle w:val="Hyperlink"/>
            <w:rFonts w:ascii="Times New Roman" w:hAnsi="Times New Roman"/>
            <w:noProof/>
          </w:rPr>
          <w:t>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INSTRUCTIONS FOR ECONOMIC OPERATORS QUOTING</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75862EED" w14:textId="049634B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4" w:history="1">
        <w:r w:rsidRPr="00B10BFC">
          <w:rPr>
            <w:rStyle w:val="Hyperlink"/>
            <w:rFonts w:ascii="Times New Roman" w:hAnsi="Times New Roman"/>
            <w:noProof/>
          </w:rPr>
          <w:t>(a)</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Closing Date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37C335F4" w14:textId="3516BDAE"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5" w:history="1">
        <w:r w:rsidRPr="00B10BFC">
          <w:rPr>
            <w:rStyle w:val="Hyperlink"/>
            <w:rFonts w:ascii="Times New Roman" w:hAnsi="Times New Roman"/>
            <w:noProof/>
          </w:rPr>
          <w:t>(b)</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Submission of Quotations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56F9B538" w14:textId="3A40085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6" w:history="1">
        <w:r w:rsidRPr="00B10BFC">
          <w:rPr>
            <w:rStyle w:val="Hyperlink"/>
            <w:rFonts w:ascii="Times New Roman" w:hAnsi="Times New Roman"/>
            <w:noProof/>
          </w:rPr>
          <w:t>(c)</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Queries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44AA0E8B" w14:textId="4ABDE88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7" w:history="1">
        <w:r w:rsidRPr="00B10BFC">
          <w:rPr>
            <w:rStyle w:val="Hyperlink"/>
            <w:rFonts w:ascii="Times New Roman" w:hAnsi="Times New Roman"/>
            <w:noProof/>
          </w:rPr>
          <w:t>(d)</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Currency and Payments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4AFCC53C" w14:textId="59B9655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8" w:history="1">
        <w:r w:rsidRPr="00B10BFC">
          <w:rPr>
            <w:rStyle w:val="Hyperlink"/>
            <w:rFonts w:ascii="Times New Roman" w:hAnsi="Times New Roman"/>
            <w:noProof/>
          </w:rPr>
          <w:t>(e)</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Confidentiality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5E27675C" w14:textId="7DBC6D0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9" w:history="1">
        <w:r w:rsidRPr="00B10BFC">
          <w:rPr>
            <w:rStyle w:val="Hyperlink"/>
            <w:rFonts w:ascii="Times New Roman" w:hAnsi="Times New Roman"/>
            <w:noProof/>
          </w:rPr>
          <w:t>(f)</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Conflict of Interest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28B52916" w14:textId="0D6A933C"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0" w:history="1">
        <w:r w:rsidRPr="00B10BFC">
          <w:rPr>
            <w:rStyle w:val="Hyperlink"/>
            <w:rFonts w:ascii="Times New Roman" w:hAnsi="Times New Roman"/>
            <w:noProof/>
          </w:rPr>
          <w:t>(g)</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Freedom of Information Acts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48F603B6" w14:textId="0D05F78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1" w:history="1">
        <w:r w:rsidRPr="00B10BFC">
          <w:rPr>
            <w:rStyle w:val="Hyperlink"/>
            <w:rFonts w:ascii="Times New Roman" w:hAnsi="Times New Roman"/>
            <w:noProof/>
          </w:rPr>
          <w:t>(h)</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Data Protection</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20F94B57" w14:textId="47159B3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2" w:history="1">
        <w:r w:rsidRPr="00B10BFC">
          <w:rPr>
            <w:rStyle w:val="Hyperlink"/>
            <w:rFonts w:ascii="Times New Roman" w:hAnsi="Times New Roman"/>
            <w:noProof/>
          </w:rPr>
          <w:t>(i)</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Tax Clearance Certificate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16CC0380" w14:textId="7D51A4B0"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3" w:history="1">
        <w:r w:rsidRPr="00B10BFC">
          <w:rPr>
            <w:rStyle w:val="Hyperlink"/>
            <w:rFonts w:ascii="Times New Roman" w:hAnsi="Times New Roman"/>
            <w:noProof/>
          </w:rPr>
          <w:t>(j)</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Withholding Tax</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2BAF1680" w14:textId="57B3FC10"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4" w:history="1">
        <w:r w:rsidRPr="00B10BFC">
          <w:rPr>
            <w:rStyle w:val="Hyperlink"/>
            <w:rFonts w:ascii="Times New Roman" w:hAnsi="Times New Roman"/>
            <w:noProof/>
          </w:rPr>
          <w:t>(k)</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Interference and Inducement to Purchase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76FEED89" w14:textId="763B224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5" w:history="1">
        <w:r w:rsidRPr="00B10BFC">
          <w:rPr>
            <w:rStyle w:val="Hyperlink"/>
            <w:rFonts w:ascii="Times New Roman" w:hAnsi="Times New Roman"/>
            <w:noProof/>
          </w:rPr>
          <w:t>(l)</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Notification of Evaluations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2CEB9416" w14:textId="2FC4BEEA"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6" w:history="1">
        <w:r w:rsidRPr="00B10BFC">
          <w:rPr>
            <w:rStyle w:val="Hyperlink"/>
            <w:rFonts w:ascii="Times New Roman" w:hAnsi="Times New Roman"/>
            <w:noProof/>
          </w:rPr>
          <w:t>(m)</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Replacement Personnel</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649CD872" w14:textId="1A2ABC5D"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7" w:history="1">
        <w:r w:rsidRPr="00B10BFC">
          <w:rPr>
            <w:rStyle w:val="Hyperlink"/>
            <w:rFonts w:ascii="Times New Roman" w:hAnsi="Times New Roman"/>
            <w:noProof/>
          </w:rPr>
          <w:t>(n)</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Copyright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7028800D" w14:textId="4521859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8" w:history="1">
        <w:r w:rsidRPr="00B10BFC">
          <w:rPr>
            <w:rStyle w:val="Hyperlink"/>
            <w:rFonts w:ascii="Times New Roman" w:hAnsi="Times New Roman"/>
            <w:noProof/>
          </w:rPr>
          <w:t>(o)</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Responsibility of Successful Party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43036FE1" w14:textId="5CC56F7A" w:rsidR="00B34DD2" w:rsidRPr="009B2DF2" w:rsidRDefault="005455F4" w:rsidP="00CF4384">
      <w:pPr>
        <w:spacing w:before="0" w:after="0" w:line="240" w:lineRule="auto"/>
        <w:rPr>
          <w:rFonts w:ascii="Times New Roman" w:hAnsi="Times New Roman" w:cs="Times New Roman"/>
        </w:rPr>
      </w:pPr>
      <w:r w:rsidRPr="009B2DF2">
        <w:rPr>
          <w:rFonts w:ascii="Times New Roman" w:hAnsi="Times New Roman" w:cs="Times New Roman"/>
        </w:rPr>
        <w:fldChar w:fldCharType="end"/>
      </w:r>
    </w:p>
    <w:p w14:paraId="17B2FE27" w14:textId="77777777" w:rsidR="00F0327A" w:rsidRPr="009B2DF2" w:rsidRDefault="00F0327A" w:rsidP="00EC7B16">
      <w:pPr>
        <w:pStyle w:val="Style1"/>
        <w:jc w:val="center"/>
        <w:rPr>
          <w:rFonts w:ascii="Times New Roman" w:hAnsi="Times New Roman" w:cs="Times New Roman"/>
        </w:rPr>
        <w:sectPr w:rsidR="00F0327A" w:rsidRPr="009B2DF2" w:rsidSect="00CB53BE">
          <w:footerReference w:type="default" r:id="rId15"/>
          <w:pgSz w:w="11906" w:h="16838"/>
          <w:pgMar w:top="1440" w:right="1440" w:bottom="1440" w:left="1440" w:header="708" w:footer="708" w:gutter="0"/>
          <w:cols w:space="708"/>
          <w:docGrid w:linePitch="360"/>
        </w:sectPr>
      </w:pPr>
    </w:p>
    <w:p w14:paraId="43036FE4" w14:textId="344631C4" w:rsidR="00646158" w:rsidRPr="009B2DF2" w:rsidRDefault="00526559" w:rsidP="00F07CE1">
      <w:pPr>
        <w:pStyle w:val="Style1"/>
        <w:ind w:left="357" w:hanging="357"/>
        <w:jc w:val="center"/>
        <w:rPr>
          <w:rFonts w:ascii="Times New Roman" w:hAnsi="Times New Roman" w:cs="Times New Roman"/>
        </w:rPr>
      </w:pPr>
      <w:bookmarkStart w:id="12" w:name="_Toc207098041"/>
      <w:r w:rsidRPr="009B2DF2">
        <w:rPr>
          <w:rFonts w:ascii="Times New Roman" w:hAnsi="Times New Roman" w:cs="Times New Roman"/>
        </w:rPr>
        <w:lastRenderedPageBreak/>
        <w:t>ABOUT THE CONTRACTING AUTHORITY</w:t>
      </w:r>
      <w:bookmarkEnd w:id="12"/>
    </w:p>
    <w:p w14:paraId="43036FE5" w14:textId="1C72C582" w:rsidR="0057703F" w:rsidRPr="009B2DF2" w:rsidRDefault="0057703F" w:rsidP="005400C7">
      <w:pPr>
        <w:tabs>
          <w:tab w:val="left" w:pos="1900"/>
        </w:tabs>
        <w:rPr>
          <w:rFonts w:ascii="Times New Roman" w:hAnsi="Times New Roman" w:cs="Times New Roman"/>
        </w:rPr>
      </w:pPr>
    </w:p>
    <w:p w14:paraId="43036FE6" w14:textId="4528A41C" w:rsidR="0057703F" w:rsidRPr="009B2DF2" w:rsidRDefault="001A0012" w:rsidP="007C7110">
      <w:pPr>
        <w:pStyle w:val="Heading2"/>
        <w:rPr>
          <w:rFonts w:ascii="Times New Roman" w:hAnsi="Times New Roman" w:cs="Times New Roman"/>
        </w:rPr>
      </w:pPr>
      <w:bookmarkStart w:id="13" w:name="_Toc207098042"/>
      <w:r w:rsidRPr="009B2DF2">
        <w:rPr>
          <w:rFonts w:ascii="Times New Roman" w:hAnsi="Times New Roman" w:cs="Times New Roman"/>
        </w:rPr>
        <w:t>Introduction</w:t>
      </w:r>
      <w:bookmarkEnd w:id="13"/>
      <w:r w:rsidRPr="009B2DF2">
        <w:rPr>
          <w:rFonts w:ascii="Times New Roman" w:hAnsi="Times New Roman" w:cs="Times New Roman"/>
        </w:rPr>
        <w:t xml:space="preserve"> </w:t>
      </w:r>
    </w:p>
    <w:p w14:paraId="4211C0FF" w14:textId="5060B5CF"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The delineation of drinking water source catchments/zones of contribution (ZOC) across the Group Water Scheme (GWS) sector was completed in recent years</w:t>
      </w:r>
      <w:r w:rsidR="00E75AAA" w:rsidRPr="009B2DF2">
        <w:rPr>
          <w:rFonts w:ascii="Times New Roman" w:hAnsi="Times New Roman" w:cs="Times New Roman"/>
          <w:sz w:val="24"/>
          <w:szCs w:val="24"/>
        </w:rPr>
        <w:t xml:space="preserve"> as </w:t>
      </w:r>
      <w:r w:rsidR="004C65C7" w:rsidRPr="009B2DF2">
        <w:rPr>
          <w:rFonts w:ascii="Times New Roman" w:hAnsi="Times New Roman" w:cs="Times New Roman"/>
          <w:sz w:val="24"/>
          <w:szCs w:val="24"/>
        </w:rPr>
        <w:t>preliminary source protection reports</w:t>
      </w:r>
      <w:r w:rsidRPr="009B2DF2">
        <w:rPr>
          <w:rFonts w:ascii="Times New Roman" w:hAnsi="Times New Roman" w:cs="Times New Roman"/>
          <w:sz w:val="24"/>
          <w:szCs w:val="24"/>
        </w:rPr>
        <w:t>. The National Federation of Group Water Schemes (NFGWS) is currently encouraging GWSs to develop Integrated Source Protection Plans (ISPPs) based on the learnings and processes developed during the Source Protection Pilot Project Phase 2. These pilots were progressed in collaboration with the Department of Housing Local Government and Heritage (DHLGH)</w:t>
      </w:r>
      <w:r w:rsidR="00E21CF0">
        <w:rPr>
          <w:rFonts w:ascii="Times New Roman" w:hAnsi="Times New Roman" w:cs="Times New Roman"/>
          <w:sz w:val="24"/>
          <w:szCs w:val="24"/>
        </w:rPr>
        <w:t xml:space="preserve"> </w:t>
      </w:r>
      <w:r w:rsidRPr="009B2DF2">
        <w:rPr>
          <w:rFonts w:ascii="Times New Roman" w:hAnsi="Times New Roman" w:cs="Times New Roman"/>
          <w:sz w:val="24"/>
          <w:szCs w:val="24"/>
        </w:rPr>
        <w:t xml:space="preserve">and a range of other key stakeholders. </w:t>
      </w:r>
    </w:p>
    <w:p w14:paraId="3E25CB62" w14:textId="162F5D12"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 xml:space="preserve">The </w:t>
      </w:r>
      <w:proofErr w:type="gramStart"/>
      <w:r w:rsidR="0033550B" w:rsidRPr="009B2DF2">
        <w:rPr>
          <w:rFonts w:ascii="Times New Roman" w:hAnsi="Times New Roman" w:cs="Times New Roman"/>
          <w:sz w:val="24"/>
          <w:szCs w:val="24"/>
        </w:rPr>
        <w:t xml:space="preserve">aforementioned </w:t>
      </w:r>
      <w:r w:rsidRPr="009B2DF2">
        <w:rPr>
          <w:rFonts w:ascii="Times New Roman" w:hAnsi="Times New Roman" w:cs="Times New Roman"/>
          <w:sz w:val="24"/>
          <w:szCs w:val="24"/>
        </w:rPr>
        <w:t>pilot</w:t>
      </w:r>
      <w:proofErr w:type="gramEnd"/>
      <w:r w:rsidRPr="009B2DF2">
        <w:rPr>
          <w:rFonts w:ascii="Times New Roman" w:hAnsi="Times New Roman" w:cs="Times New Roman"/>
          <w:sz w:val="24"/>
          <w:szCs w:val="24"/>
        </w:rPr>
        <w:t xml:space="preserve"> project established a framework for the development of ISPPs</w:t>
      </w:r>
      <w:r w:rsidR="004C65C7" w:rsidRPr="009B2DF2">
        <w:rPr>
          <w:rStyle w:val="FootnoteReference"/>
          <w:rFonts w:ascii="Times New Roman" w:hAnsi="Times New Roman" w:cs="Times New Roman"/>
          <w:sz w:val="24"/>
          <w:szCs w:val="24"/>
        </w:rPr>
        <w:footnoteReference w:id="2"/>
      </w:r>
      <w:r w:rsidRPr="009B2DF2">
        <w:rPr>
          <w:rFonts w:ascii="Times New Roman" w:hAnsi="Times New Roman" w:cs="Times New Roman"/>
          <w:sz w:val="24"/>
          <w:szCs w:val="24"/>
        </w:rPr>
        <w:t>, largely based on drinking water source quality and catchment characterisation. If source water quality is good (i.e. within the guide values specified in the framework), protective actions should be developed and implemented. Should source water be in an unsatisfactory condition (i.e. above the guide values specified), an improvement will be required. Appropriate source protection actions should be targeted and established within the catchment’s/ZOC’s critical source areas (CSAs). To aid this process, the project has also overseen the completion of a handbook document helping identify actions to prevent or mitigate source water contamination from agricultural sources</w:t>
      </w:r>
      <w:r w:rsidR="000C1E78" w:rsidRPr="009B2DF2">
        <w:rPr>
          <w:rStyle w:val="FootnoteReference"/>
          <w:rFonts w:ascii="Times New Roman" w:hAnsi="Times New Roman" w:cs="Times New Roman"/>
          <w:sz w:val="24"/>
          <w:szCs w:val="24"/>
        </w:rPr>
        <w:footnoteReference w:id="3"/>
      </w:r>
      <w:r w:rsidR="000C1E78" w:rsidRPr="009B2DF2">
        <w:rPr>
          <w:rFonts w:ascii="Times New Roman" w:hAnsi="Times New Roman" w:cs="Times New Roman"/>
          <w:sz w:val="24"/>
          <w:szCs w:val="24"/>
        </w:rPr>
        <w:t>.</w:t>
      </w:r>
    </w:p>
    <w:p w14:paraId="5FAB8CF6" w14:textId="60840CD7" w:rsidR="00322649" w:rsidRPr="009B2DF2" w:rsidRDefault="003515C4" w:rsidP="00262A16">
      <w:pPr>
        <w:rPr>
          <w:rFonts w:ascii="Times New Roman" w:hAnsi="Times New Roman" w:cs="Times New Roman"/>
          <w:sz w:val="24"/>
          <w:szCs w:val="24"/>
        </w:rPr>
      </w:pPr>
      <w:r w:rsidRPr="009B2DF2">
        <w:rPr>
          <w:rFonts w:ascii="Times New Roman" w:hAnsi="Times New Roman" w:cs="Times New Roman"/>
          <w:sz w:val="24"/>
          <w:szCs w:val="24"/>
        </w:rPr>
        <w:t xml:space="preserve">With the </w:t>
      </w:r>
      <w:r w:rsidR="009A1148" w:rsidRPr="009B2DF2">
        <w:rPr>
          <w:rFonts w:ascii="Times New Roman" w:hAnsi="Times New Roman" w:cs="Times New Roman"/>
          <w:sz w:val="24"/>
          <w:szCs w:val="24"/>
        </w:rPr>
        <w:t xml:space="preserve">transposition of S.I. No. 99/2023 – European </w:t>
      </w:r>
      <w:r w:rsidR="00F85410" w:rsidRPr="009B2DF2">
        <w:rPr>
          <w:rFonts w:ascii="Times New Roman" w:hAnsi="Times New Roman" w:cs="Times New Roman"/>
          <w:sz w:val="24"/>
          <w:szCs w:val="24"/>
        </w:rPr>
        <w:t>U</w:t>
      </w:r>
      <w:r w:rsidR="009A1148" w:rsidRPr="009B2DF2">
        <w:rPr>
          <w:rFonts w:ascii="Times New Roman" w:hAnsi="Times New Roman" w:cs="Times New Roman"/>
          <w:sz w:val="24"/>
          <w:szCs w:val="24"/>
        </w:rPr>
        <w:t>nion (Drinking Water)</w:t>
      </w:r>
      <w:r w:rsidR="003412E9" w:rsidRPr="009B2DF2">
        <w:rPr>
          <w:rFonts w:ascii="Times New Roman" w:hAnsi="Times New Roman" w:cs="Times New Roman"/>
          <w:sz w:val="24"/>
          <w:szCs w:val="24"/>
        </w:rPr>
        <w:t xml:space="preserve"> Regulations 2023</w:t>
      </w:r>
      <w:r w:rsidR="000E4F45" w:rsidRPr="009B2DF2">
        <w:rPr>
          <w:rFonts w:ascii="Times New Roman" w:hAnsi="Times New Roman" w:cs="Times New Roman"/>
          <w:sz w:val="24"/>
          <w:szCs w:val="24"/>
        </w:rPr>
        <w:t xml:space="preserve"> -</w:t>
      </w:r>
      <w:r w:rsidR="00E52833" w:rsidRPr="009B2DF2">
        <w:rPr>
          <w:rFonts w:ascii="Times New Roman" w:hAnsi="Times New Roman" w:cs="Times New Roman"/>
          <w:sz w:val="24"/>
          <w:szCs w:val="24"/>
        </w:rPr>
        <w:t xml:space="preserve"> there is now </w:t>
      </w:r>
      <w:r w:rsidR="00322649" w:rsidRPr="009B2DF2">
        <w:rPr>
          <w:rFonts w:ascii="Times New Roman" w:hAnsi="Times New Roman" w:cs="Times New Roman"/>
          <w:sz w:val="24"/>
          <w:szCs w:val="24"/>
        </w:rPr>
        <w:t xml:space="preserve">a requirement for risk assessment and risk management of the catchment areas for abstraction points of water intended for human consumption. </w:t>
      </w:r>
      <w:r w:rsidR="001E7AA7" w:rsidRPr="009B2DF2">
        <w:rPr>
          <w:rFonts w:ascii="Times New Roman" w:hAnsi="Times New Roman" w:cs="Times New Roman"/>
          <w:sz w:val="24"/>
          <w:szCs w:val="24"/>
        </w:rPr>
        <w:t>Arising from this, drinking water source protection guidance has been published by the Department of Housing, Local Government and Heritage</w:t>
      </w:r>
      <w:r w:rsidR="001E7AA7" w:rsidRPr="009B2DF2">
        <w:rPr>
          <w:rStyle w:val="FootnoteReference"/>
          <w:rFonts w:ascii="Times New Roman" w:hAnsi="Times New Roman" w:cs="Times New Roman"/>
          <w:sz w:val="24"/>
          <w:szCs w:val="24"/>
        </w:rPr>
        <w:footnoteReference w:id="4"/>
      </w:r>
      <w:r w:rsidR="001E7AA7" w:rsidRPr="009B2DF2">
        <w:rPr>
          <w:rFonts w:ascii="Times New Roman" w:hAnsi="Times New Roman" w:cs="Times New Roman"/>
          <w:sz w:val="24"/>
          <w:szCs w:val="24"/>
        </w:rPr>
        <w:t>. In addition, implementation guidance has been published by the EPA</w:t>
      </w:r>
      <w:r w:rsidR="001E7AA7" w:rsidRPr="009B2DF2">
        <w:rPr>
          <w:rStyle w:val="FootnoteReference"/>
          <w:rFonts w:ascii="Times New Roman" w:hAnsi="Times New Roman" w:cs="Times New Roman"/>
          <w:sz w:val="24"/>
          <w:szCs w:val="24"/>
        </w:rPr>
        <w:footnoteReference w:id="5"/>
      </w:r>
      <w:r w:rsidR="001E7AA7" w:rsidRPr="009B2DF2">
        <w:rPr>
          <w:rFonts w:ascii="Times New Roman" w:hAnsi="Times New Roman" w:cs="Times New Roman"/>
          <w:sz w:val="24"/>
          <w:szCs w:val="24"/>
        </w:rPr>
        <w:t xml:space="preserve">.The completion of an Integrated Source Protection Plan is the most scientifically detailed means for a GWSs to fulfil the requirements of both documents for drinking water sources and catchment areas. </w:t>
      </w:r>
    </w:p>
    <w:p w14:paraId="2EC12E19" w14:textId="393D3409"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The contracting authority (</w:t>
      </w:r>
      <w:r w:rsidR="008D14EC">
        <w:rPr>
          <w:rFonts w:ascii="Times New Roman" w:hAnsi="Times New Roman" w:cs="Times New Roman"/>
          <w:sz w:val="24"/>
          <w:szCs w:val="24"/>
        </w:rPr>
        <w:t>Moyne</w:t>
      </w:r>
      <w:r w:rsidR="00C616B2">
        <w:rPr>
          <w:rFonts w:ascii="Times New Roman" w:hAnsi="Times New Roman" w:cs="Times New Roman"/>
          <w:sz w:val="24"/>
          <w:szCs w:val="24"/>
        </w:rPr>
        <w:t xml:space="preserve"> </w:t>
      </w:r>
      <w:r w:rsidR="0072405A">
        <w:rPr>
          <w:rFonts w:ascii="Times New Roman" w:hAnsi="Times New Roman" w:cs="Times New Roman"/>
          <w:sz w:val="24"/>
          <w:szCs w:val="24"/>
        </w:rPr>
        <w:t>GWS</w:t>
      </w:r>
      <w:r w:rsidRPr="009B2DF2">
        <w:rPr>
          <w:rFonts w:ascii="Times New Roman" w:hAnsi="Times New Roman" w:cs="Times New Roman"/>
          <w:sz w:val="24"/>
          <w:szCs w:val="24"/>
        </w:rPr>
        <w:t>) wish</w:t>
      </w:r>
      <w:r w:rsidR="001C20A3" w:rsidRPr="009B2DF2">
        <w:rPr>
          <w:rFonts w:ascii="Times New Roman" w:hAnsi="Times New Roman" w:cs="Times New Roman"/>
          <w:sz w:val="24"/>
          <w:szCs w:val="24"/>
        </w:rPr>
        <w:t>es</w:t>
      </w:r>
      <w:r w:rsidRPr="009B2DF2">
        <w:rPr>
          <w:rFonts w:ascii="Times New Roman" w:hAnsi="Times New Roman" w:cs="Times New Roman"/>
          <w:sz w:val="24"/>
          <w:szCs w:val="24"/>
        </w:rPr>
        <w:t xml:space="preserve"> to appoint a suitably qualified professional/service provider to develop an Integrated Source Protection Plan </w:t>
      </w:r>
      <w:r w:rsidR="007D565B" w:rsidRPr="009B2DF2">
        <w:rPr>
          <w:rFonts w:ascii="Times New Roman" w:hAnsi="Times New Roman" w:cs="Times New Roman"/>
          <w:sz w:val="24"/>
          <w:szCs w:val="24"/>
        </w:rPr>
        <w:t xml:space="preserve">(ISPP) </w:t>
      </w:r>
      <w:r w:rsidRPr="009B2DF2">
        <w:rPr>
          <w:rFonts w:ascii="Times New Roman" w:hAnsi="Times New Roman" w:cs="Times New Roman"/>
          <w:sz w:val="24"/>
          <w:szCs w:val="24"/>
        </w:rPr>
        <w:t>for their drinking water catchment</w:t>
      </w:r>
      <w:r w:rsidR="007127C4">
        <w:rPr>
          <w:rFonts w:ascii="Times New Roman" w:hAnsi="Times New Roman" w:cs="Times New Roman"/>
          <w:sz w:val="24"/>
          <w:szCs w:val="24"/>
        </w:rPr>
        <w:t>.</w:t>
      </w:r>
      <w:r w:rsidR="008D14EC">
        <w:rPr>
          <w:rFonts w:ascii="Times New Roman" w:hAnsi="Times New Roman" w:cs="Times New Roman"/>
          <w:sz w:val="24"/>
          <w:szCs w:val="24"/>
        </w:rPr>
        <w:t xml:space="preserve"> Moyne GWS is supplied by two boreholes (</w:t>
      </w:r>
      <w:r w:rsidR="008D14EC" w:rsidRPr="008D14EC">
        <w:rPr>
          <w:rFonts w:ascii="Times New Roman" w:hAnsi="Times New Roman" w:cs="Times New Roman"/>
          <w:i/>
          <w:iCs/>
          <w:sz w:val="24"/>
          <w:szCs w:val="24"/>
        </w:rPr>
        <w:t>Figure 2</w:t>
      </w:r>
      <w:r w:rsidR="008D14EC">
        <w:rPr>
          <w:rFonts w:ascii="Times New Roman" w:hAnsi="Times New Roman" w:cs="Times New Roman"/>
          <w:sz w:val="24"/>
          <w:szCs w:val="24"/>
        </w:rPr>
        <w:t>).</w:t>
      </w:r>
      <w:r w:rsidR="007127C4">
        <w:rPr>
          <w:rFonts w:ascii="Times New Roman" w:hAnsi="Times New Roman" w:cs="Times New Roman"/>
          <w:sz w:val="24"/>
          <w:szCs w:val="24"/>
        </w:rPr>
        <w:t xml:space="preserve"> F</w:t>
      </w:r>
      <w:r w:rsidR="00F24628" w:rsidRPr="009B2DF2">
        <w:rPr>
          <w:rFonts w:ascii="Times New Roman" w:hAnsi="Times New Roman" w:cs="Times New Roman"/>
          <w:sz w:val="24"/>
          <w:szCs w:val="24"/>
        </w:rPr>
        <w:t xml:space="preserve">ollowing </w:t>
      </w:r>
      <w:r w:rsidR="00F24628" w:rsidRPr="009B2DF2">
        <w:rPr>
          <w:rFonts w:ascii="Times New Roman" w:hAnsi="Times New Roman" w:cs="Times New Roman"/>
          <w:sz w:val="24"/>
          <w:szCs w:val="24"/>
        </w:rPr>
        <w:lastRenderedPageBreak/>
        <w:t xml:space="preserve">the process outlined in both the NFGWS framework document and the Drinking Water Source Protection Guidance, and which is summarised in Figure </w:t>
      </w:r>
      <w:r w:rsidR="00515D1F" w:rsidRPr="009B2DF2">
        <w:rPr>
          <w:rFonts w:ascii="Times New Roman" w:hAnsi="Times New Roman" w:cs="Times New Roman"/>
          <w:sz w:val="24"/>
          <w:szCs w:val="24"/>
        </w:rPr>
        <w:t>1</w:t>
      </w:r>
      <w:r w:rsidR="00F24628"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3036FEC" w14:textId="1A3FA535" w:rsidR="00646158" w:rsidRPr="009B2DF2" w:rsidRDefault="00262A16" w:rsidP="00CF56BA">
      <w:pPr>
        <w:spacing w:after="160" w:line="320" w:lineRule="atLeast"/>
        <w:rPr>
          <w:rFonts w:ascii="Times New Roman" w:hAnsi="Times New Roman" w:cs="Times New Roman"/>
          <w:sz w:val="24"/>
          <w:szCs w:val="24"/>
        </w:rPr>
      </w:pPr>
      <w:r w:rsidRPr="009B2DF2">
        <w:rPr>
          <w:rFonts w:ascii="Times New Roman" w:hAnsi="Times New Roman" w:cs="Times New Roman"/>
          <w:sz w:val="24"/>
          <w:szCs w:val="24"/>
        </w:rPr>
        <w:t>At present</w:t>
      </w:r>
      <w:r w:rsidR="001526F0">
        <w:rPr>
          <w:rFonts w:ascii="Times New Roman" w:hAnsi="Times New Roman" w:cs="Times New Roman"/>
          <w:sz w:val="24"/>
          <w:szCs w:val="24"/>
        </w:rPr>
        <w:t>, the</w:t>
      </w:r>
      <w:r w:rsidR="00CC3481">
        <w:rPr>
          <w:rFonts w:ascii="Times New Roman" w:hAnsi="Times New Roman" w:cs="Times New Roman"/>
          <w:sz w:val="24"/>
          <w:szCs w:val="24"/>
        </w:rPr>
        <w:t xml:space="preserve"> </w:t>
      </w:r>
      <w:r w:rsidR="00A62EE4">
        <w:rPr>
          <w:rFonts w:ascii="Times New Roman" w:hAnsi="Times New Roman" w:cs="Times New Roman"/>
          <w:sz w:val="24"/>
          <w:szCs w:val="24"/>
        </w:rPr>
        <w:t>source</w:t>
      </w:r>
      <w:r w:rsidR="00CC3481">
        <w:rPr>
          <w:rFonts w:ascii="Times New Roman" w:hAnsi="Times New Roman" w:cs="Times New Roman"/>
          <w:sz w:val="24"/>
          <w:szCs w:val="24"/>
        </w:rPr>
        <w:t>s</w:t>
      </w:r>
      <w:r w:rsidR="00A62EE4">
        <w:rPr>
          <w:rFonts w:ascii="Times New Roman" w:hAnsi="Times New Roman" w:cs="Times New Roman"/>
          <w:sz w:val="24"/>
          <w:szCs w:val="24"/>
        </w:rPr>
        <w:t xml:space="preserve"> </w:t>
      </w:r>
      <w:r w:rsidR="00CC3481">
        <w:rPr>
          <w:rFonts w:ascii="Times New Roman" w:hAnsi="Times New Roman" w:cs="Times New Roman"/>
          <w:sz w:val="24"/>
          <w:szCs w:val="24"/>
        </w:rPr>
        <w:t>are</w:t>
      </w:r>
      <w:r w:rsidRPr="009B2DF2">
        <w:rPr>
          <w:rFonts w:ascii="Times New Roman" w:hAnsi="Times New Roman" w:cs="Times New Roman"/>
          <w:sz w:val="24"/>
          <w:szCs w:val="24"/>
        </w:rPr>
        <w:t xml:space="preserve"> estimated to be classified as a</w:t>
      </w:r>
      <w:r w:rsidR="00F71481" w:rsidRPr="009B2DF2">
        <w:rPr>
          <w:rFonts w:ascii="Times New Roman" w:hAnsi="Times New Roman" w:cs="Times New Roman"/>
          <w:sz w:val="24"/>
          <w:szCs w:val="24"/>
        </w:rPr>
        <w:t xml:space="preserve"> </w:t>
      </w:r>
      <w:r w:rsidR="00F71481" w:rsidRPr="009B2DF2">
        <w:rPr>
          <w:rFonts w:ascii="Times New Roman" w:hAnsi="Times New Roman" w:cs="Times New Roman"/>
          <w:sz w:val="24"/>
          <w:szCs w:val="24"/>
          <w:highlight w:val="yellow"/>
        </w:rPr>
        <w:t>PROTECT</w:t>
      </w:r>
      <w:r w:rsidR="00CD076F" w:rsidRPr="009B2DF2">
        <w:rPr>
          <w:rFonts w:ascii="Times New Roman" w:hAnsi="Times New Roman" w:cs="Times New Roman"/>
          <w:sz w:val="24"/>
          <w:szCs w:val="24"/>
        </w:rPr>
        <w:t xml:space="preserve"> drinking water source</w:t>
      </w:r>
      <w:r w:rsidRPr="009B2DF2">
        <w:rPr>
          <w:rFonts w:ascii="Times New Roman" w:hAnsi="Times New Roman" w:cs="Times New Roman"/>
          <w:sz w:val="24"/>
          <w:szCs w:val="24"/>
        </w:rPr>
        <w:t xml:space="preserve">. </w:t>
      </w:r>
      <w:r w:rsidRPr="00282148">
        <w:rPr>
          <w:rFonts w:ascii="Times New Roman" w:hAnsi="Times New Roman" w:cs="Times New Roman"/>
          <w:sz w:val="24"/>
          <w:szCs w:val="24"/>
        </w:rPr>
        <w:t>However, this classification is based on limited</w:t>
      </w:r>
      <w:r w:rsidR="00A40FD5" w:rsidRPr="00282148">
        <w:rPr>
          <w:rFonts w:ascii="Times New Roman" w:hAnsi="Times New Roman" w:cs="Times New Roman"/>
          <w:sz w:val="24"/>
          <w:szCs w:val="24"/>
        </w:rPr>
        <w:t xml:space="preserve"> </w:t>
      </w:r>
      <w:r w:rsidRPr="00282148">
        <w:rPr>
          <w:rFonts w:ascii="Times New Roman" w:hAnsi="Times New Roman" w:cs="Times New Roman"/>
          <w:sz w:val="24"/>
          <w:szCs w:val="24"/>
        </w:rPr>
        <w:t>water quality data and will need to be confirmed following a review</w:t>
      </w:r>
      <w:r w:rsidR="00D17930" w:rsidRPr="00282148">
        <w:rPr>
          <w:rFonts w:ascii="Times New Roman" w:hAnsi="Times New Roman" w:cs="Times New Roman"/>
          <w:sz w:val="24"/>
          <w:szCs w:val="24"/>
        </w:rPr>
        <w:t xml:space="preserve"> of more recent results</w:t>
      </w:r>
      <w:r w:rsidR="00A40FD5" w:rsidRPr="00282148">
        <w:rPr>
          <w:rFonts w:ascii="Times New Roman" w:hAnsi="Times New Roman" w:cs="Times New Roman"/>
          <w:sz w:val="24"/>
          <w:szCs w:val="24"/>
        </w:rPr>
        <w:t>.</w:t>
      </w:r>
    </w:p>
    <w:p w14:paraId="029BECE7" w14:textId="192AC77B" w:rsidR="00014ED4" w:rsidRPr="009B2DF2" w:rsidRDefault="00487223" w:rsidP="00CF56BA">
      <w:pPr>
        <w:spacing w:after="160" w:line="320" w:lineRule="atLeast"/>
        <w:rPr>
          <w:rFonts w:ascii="Times New Roman" w:hAnsi="Times New Roman" w:cs="Times New Roman"/>
          <w:sz w:val="24"/>
          <w:szCs w:val="24"/>
        </w:rPr>
      </w:pPr>
      <w:r w:rsidRPr="009B2DF2">
        <w:rPr>
          <w:rFonts w:ascii="Times New Roman" w:hAnsi="Times New Roman" w:cs="Times New Roman"/>
          <w:noProof/>
          <w:lang w:eastAsia="en-IE"/>
        </w:rPr>
        <mc:AlternateContent>
          <mc:Choice Requires="wps">
            <w:drawing>
              <wp:inline distT="0" distB="0" distL="0" distR="0" wp14:anchorId="19336E70" wp14:editId="65206D5E">
                <wp:extent cx="5591175" cy="1158875"/>
                <wp:effectExtent l="19050" t="19050" r="104775" b="99060"/>
                <wp:docPr id="1077571796" name="Text Box 107757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02B087C0" w14:textId="77777777" w:rsidR="00487223" w:rsidRDefault="00487223" w:rsidP="00487223">
                            <w:pPr>
                              <w:spacing w:before="0" w:after="0" w:line="240" w:lineRule="auto"/>
                              <w:ind w:left="360" w:hanging="360"/>
                            </w:pPr>
                          </w:p>
                          <w:p w14:paraId="49548F04" w14:textId="7C2A27A0" w:rsidR="00487223" w:rsidRPr="00AD4F14" w:rsidRDefault="00487223" w:rsidP="00487223">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Pr>
                                <w:rFonts w:ascii="Times New Roman" w:hAnsi="Times New Roman"/>
                                <w:b/>
                                <w:color w:val="000000" w:themeColor="text1"/>
                                <w:sz w:val="24"/>
                                <w:szCs w:val="24"/>
                              </w:rPr>
                              <w:t>groundwater</w:t>
                            </w:r>
                            <w:r w:rsidRPr="00AD4F14">
                              <w:rPr>
                                <w:rFonts w:ascii="Times New Roman" w:hAnsi="Times New Roman"/>
                                <w:b/>
                                <w:color w:val="000000" w:themeColor="text1"/>
                                <w:sz w:val="24"/>
                                <w:szCs w:val="24"/>
                              </w:rPr>
                              <w:t xml:space="preserv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that have a</w:t>
                            </w:r>
                            <w:r w:rsidR="00000E37">
                              <w:rPr>
                                <w:rFonts w:ascii="Times New Roman" w:hAnsi="Times New Roman"/>
                                <w:b/>
                                <w:color w:val="000000" w:themeColor="text1"/>
                                <w:sz w:val="24"/>
                                <w:szCs w:val="24"/>
                              </w:rPr>
                              <w:t xml:space="preserve"> protect</w:t>
                            </w:r>
                            <w:r w:rsidRPr="00AD4F14">
                              <w:rPr>
                                <w:rFonts w:ascii="Times New Roman" w:hAnsi="Times New Roman"/>
                                <w:b/>
                                <w:color w:val="000000" w:themeColor="text1"/>
                                <w:sz w:val="24"/>
                                <w:szCs w:val="24"/>
                              </w:rPr>
                              <w:t xml:space="preserve"> objective. </w:t>
                            </w:r>
                          </w:p>
                          <w:p w14:paraId="4BFF641F" w14:textId="77777777" w:rsidR="00487223" w:rsidRPr="00AD4F14" w:rsidRDefault="00487223" w:rsidP="00487223">
                            <w:pPr>
                              <w:spacing w:before="0" w:after="0" w:line="240" w:lineRule="auto"/>
                              <w:rPr>
                                <w:rFonts w:ascii="Times New Roman" w:hAnsi="Times New Roman"/>
                                <w:b/>
                                <w:color w:val="000000" w:themeColor="text1"/>
                                <w:sz w:val="24"/>
                                <w:szCs w:val="24"/>
                              </w:rPr>
                            </w:pPr>
                          </w:p>
                          <w:p w14:paraId="1FB0D7AC" w14:textId="77777777" w:rsidR="00487223" w:rsidRPr="00AD4F14" w:rsidRDefault="00487223" w:rsidP="00487223">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In undertaking an ISPP, a</w:t>
                            </w:r>
                            <w:r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5E4EB63A" w14:textId="77777777" w:rsidR="00487223" w:rsidRPr="00DA430E" w:rsidRDefault="00487223" w:rsidP="00487223">
                            <w:pPr>
                              <w:pStyle w:val="Default"/>
                              <w:rPr>
                                <w:rFonts w:ascii="Times New Roman" w:hAnsi="Times New Roman" w:cs="Times New Roman"/>
                                <w:sz w:val="22"/>
                                <w:szCs w:val="22"/>
                              </w:rPr>
                            </w:pPr>
                          </w:p>
                        </w:txbxContent>
                      </wps:txbx>
                      <wps:bodyPr rot="0" vert="horz" wrap="square" lIns="91440" tIns="45720" rIns="91440" bIns="45720" anchor="t" anchorCtr="0" upright="1">
                        <a:spAutoFit/>
                      </wps:bodyPr>
                    </wps:wsp>
                  </a:graphicData>
                </a:graphic>
              </wp:inline>
            </w:drawing>
          </mc:Choice>
          <mc:Fallback>
            <w:pict>
              <v:shapetype w14:anchorId="19336E70" id="_x0000_t202" coordsize="21600,21600" o:spt="202" path="m,l,21600r21600,l21600,xe">
                <v:stroke joinstyle="miter"/>
                <v:path gradientshapeok="t" o:connecttype="rect"/>
              </v:shapetype>
              <v:shape id="Text Box 1077571796" o:spid="_x0000_s1026"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" strokeweight="2.25pt">
                <v:shadow on="t" opacity=".5" offset="6pt,6pt"/>
                <v:textbox style="mso-fit-shape-to-text:t">
                  <w:txbxContent>
                    <w:p w14:paraId="02B087C0" w14:textId="77777777" w:rsidR="00487223" w:rsidRDefault="00487223" w:rsidP="00487223">
                      <w:pPr>
                        <w:spacing w:before="0" w:after="0" w:line="240" w:lineRule="auto"/>
                        <w:ind w:left="360" w:hanging="360"/>
                      </w:pPr>
                    </w:p>
                    <w:p w14:paraId="49548F04" w14:textId="7C2A27A0" w:rsidR="00487223" w:rsidRPr="00AD4F14" w:rsidRDefault="00487223" w:rsidP="00487223">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Pr>
                          <w:rFonts w:ascii="Times New Roman" w:hAnsi="Times New Roman"/>
                          <w:b/>
                          <w:color w:val="000000" w:themeColor="text1"/>
                          <w:sz w:val="24"/>
                          <w:szCs w:val="24"/>
                        </w:rPr>
                        <w:t>groundwater</w:t>
                      </w:r>
                      <w:r w:rsidRPr="00AD4F14">
                        <w:rPr>
                          <w:rFonts w:ascii="Times New Roman" w:hAnsi="Times New Roman"/>
                          <w:b/>
                          <w:color w:val="000000" w:themeColor="text1"/>
                          <w:sz w:val="24"/>
                          <w:szCs w:val="24"/>
                        </w:rPr>
                        <w:t xml:space="preserv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that have a</w:t>
                      </w:r>
                      <w:r w:rsidR="00000E37">
                        <w:rPr>
                          <w:rFonts w:ascii="Times New Roman" w:hAnsi="Times New Roman"/>
                          <w:b/>
                          <w:color w:val="000000" w:themeColor="text1"/>
                          <w:sz w:val="24"/>
                          <w:szCs w:val="24"/>
                        </w:rPr>
                        <w:t xml:space="preserve"> protect</w:t>
                      </w:r>
                      <w:r w:rsidRPr="00AD4F14">
                        <w:rPr>
                          <w:rFonts w:ascii="Times New Roman" w:hAnsi="Times New Roman"/>
                          <w:b/>
                          <w:color w:val="000000" w:themeColor="text1"/>
                          <w:sz w:val="24"/>
                          <w:szCs w:val="24"/>
                        </w:rPr>
                        <w:t xml:space="preserve"> objective. </w:t>
                      </w:r>
                    </w:p>
                    <w:p w14:paraId="4BFF641F" w14:textId="77777777" w:rsidR="00487223" w:rsidRPr="00AD4F14" w:rsidRDefault="00487223" w:rsidP="00487223">
                      <w:pPr>
                        <w:spacing w:before="0" w:after="0" w:line="240" w:lineRule="auto"/>
                        <w:rPr>
                          <w:rFonts w:ascii="Times New Roman" w:hAnsi="Times New Roman"/>
                          <w:b/>
                          <w:color w:val="000000" w:themeColor="text1"/>
                          <w:sz w:val="24"/>
                          <w:szCs w:val="24"/>
                        </w:rPr>
                      </w:pPr>
                    </w:p>
                    <w:p w14:paraId="1FB0D7AC" w14:textId="77777777" w:rsidR="00487223" w:rsidRPr="00AD4F14" w:rsidRDefault="00487223" w:rsidP="00487223">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In undertaking an ISPP, a</w:t>
                      </w:r>
                      <w:r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5E4EB63A" w14:textId="77777777" w:rsidR="00487223" w:rsidRPr="00DA430E" w:rsidRDefault="00487223" w:rsidP="00487223">
                      <w:pPr>
                        <w:pStyle w:val="Default"/>
                        <w:rPr>
                          <w:rFonts w:ascii="Times New Roman" w:hAnsi="Times New Roman" w:cs="Times New Roman"/>
                          <w:sz w:val="22"/>
                          <w:szCs w:val="22"/>
                        </w:rPr>
                      </w:pPr>
                    </w:p>
                  </w:txbxContent>
                </v:textbox>
                <w10:anchorlock/>
              </v:shape>
            </w:pict>
          </mc:Fallback>
        </mc:AlternateContent>
      </w:r>
    </w:p>
    <w:p w14:paraId="78B3860A" w14:textId="78FF24C9" w:rsidR="00321045" w:rsidRPr="009B2DF2" w:rsidRDefault="00321045" w:rsidP="00014ED4">
      <w:pPr>
        <w:jc w:val="center"/>
        <w:rPr>
          <w:rFonts w:ascii="Times New Roman" w:hAnsi="Times New Roman" w:cs="Times New Roman"/>
        </w:rPr>
      </w:pPr>
    </w:p>
    <w:p w14:paraId="6C63E67E" w14:textId="0D2F6427" w:rsidR="0041043A" w:rsidRPr="009B2DF2" w:rsidRDefault="005427E4" w:rsidP="00014ED4">
      <w:pPr>
        <w:jc w:val="center"/>
        <w:rPr>
          <w:rFonts w:ascii="Times New Roman" w:hAnsi="Times New Roman" w:cs="Times New Roman"/>
        </w:rPr>
      </w:pPr>
      <w:r w:rsidRPr="009B2DF2">
        <w:rPr>
          <w:rFonts w:ascii="Times New Roman" w:hAnsi="Times New Roman" w:cs="Times New Roman"/>
          <w:noProof/>
        </w:rPr>
        <w:drawing>
          <wp:inline distT="0" distB="0" distL="0" distR="0" wp14:anchorId="6E21E02A" wp14:editId="02EB0F3A">
            <wp:extent cx="5731510" cy="4183380"/>
            <wp:effectExtent l="0" t="0" r="2540" b="7620"/>
            <wp:docPr id="156202839"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2839" name="Picture 1" descr="A diagram of a process&#10;&#10;Description automatically generated"/>
                    <pic:cNvPicPr/>
                  </pic:nvPicPr>
                  <pic:blipFill>
                    <a:blip r:embed="rId16"/>
                    <a:stretch>
                      <a:fillRect/>
                    </a:stretch>
                  </pic:blipFill>
                  <pic:spPr>
                    <a:xfrm>
                      <a:off x="0" y="0"/>
                      <a:ext cx="5731510" cy="4183380"/>
                    </a:xfrm>
                    <a:prstGeom prst="rect">
                      <a:avLst/>
                    </a:prstGeom>
                  </pic:spPr>
                </pic:pic>
              </a:graphicData>
            </a:graphic>
          </wp:inline>
        </w:drawing>
      </w:r>
    </w:p>
    <w:p w14:paraId="545D4596" w14:textId="14DEF1F2" w:rsidR="009D7516" w:rsidRPr="009B2DF2" w:rsidRDefault="0041043A" w:rsidP="001D57E2">
      <w:pPr>
        <w:jc w:val="center"/>
        <w:rPr>
          <w:rFonts w:ascii="Times New Roman" w:hAnsi="Times New Roman" w:cs="Times New Roman"/>
        </w:rPr>
      </w:pPr>
      <w:r w:rsidRPr="009B2DF2">
        <w:rPr>
          <w:rFonts w:ascii="Times New Roman" w:hAnsi="Times New Roman" w:cs="Times New Roman"/>
          <w:i/>
          <w:iCs/>
        </w:rPr>
        <w:t>Figure 1: Recommended drinking water source protection framework</w:t>
      </w:r>
    </w:p>
    <w:p w14:paraId="51CAB0B6" w14:textId="77777777" w:rsidR="00124EB3" w:rsidRPr="009B2DF2" w:rsidRDefault="00124EB3" w:rsidP="008079B6">
      <w:pPr>
        <w:rPr>
          <w:rFonts w:ascii="Times New Roman" w:hAnsi="Times New Roman" w:cs="Times New Roman"/>
        </w:rPr>
      </w:pPr>
    </w:p>
    <w:p w14:paraId="3F1B0050" w14:textId="77777777" w:rsidR="00515D1F" w:rsidRPr="009B2DF2" w:rsidRDefault="00515D1F" w:rsidP="008079B6">
      <w:pPr>
        <w:rPr>
          <w:rFonts w:ascii="Times New Roman" w:hAnsi="Times New Roman" w:cs="Times New Roman"/>
        </w:rPr>
      </w:pPr>
    </w:p>
    <w:p w14:paraId="6640FACE" w14:textId="05ED9454" w:rsidR="00526CA5" w:rsidRPr="009B2DF2" w:rsidRDefault="006E78D6" w:rsidP="008079B6">
      <w:pPr>
        <w:rPr>
          <w:rFonts w:ascii="Times New Roman" w:hAnsi="Times New Roman" w:cs="Times New Roman"/>
          <w:noProof/>
        </w:rPr>
      </w:pPr>
      <w:r>
        <w:rPr>
          <w:noProof/>
        </w:rPr>
        <w:lastRenderedPageBreak/>
        <w:drawing>
          <wp:inline distT="0" distB="0" distL="0" distR="0" wp14:anchorId="065FFE1C" wp14:editId="5D530835">
            <wp:extent cx="5638800" cy="8148754"/>
            <wp:effectExtent l="0" t="0" r="0" b="5080"/>
            <wp:docPr id="1416299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99652" name=""/>
                    <pic:cNvPicPr/>
                  </pic:nvPicPr>
                  <pic:blipFill rotWithShape="1">
                    <a:blip r:embed="rId17"/>
                    <a:srcRect l="35730" t="20977" r="37015" b="9001"/>
                    <a:stretch>
                      <a:fillRect/>
                    </a:stretch>
                  </pic:blipFill>
                  <pic:spPr bwMode="auto">
                    <a:xfrm>
                      <a:off x="0" y="0"/>
                      <a:ext cx="5651468" cy="8167060"/>
                    </a:xfrm>
                    <a:prstGeom prst="rect">
                      <a:avLst/>
                    </a:prstGeom>
                    <a:ln>
                      <a:noFill/>
                    </a:ln>
                    <a:extLst>
                      <a:ext uri="{53640926-AAD7-44D8-BBD7-CCE9431645EC}">
                        <a14:shadowObscured xmlns:a14="http://schemas.microsoft.com/office/drawing/2010/main"/>
                      </a:ext>
                    </a:extLst>
                  </pic:spPr>
                </pic:pic>
              </a:graphicData>
            </a:graphic>
          </wp:inline>
        </w:drawing>
      </w:r>
    </w:p>
    <w:p w14:paraId="3D717B3D" w14:textId="76613D73" w:rsidR="009C2C34" w:rsidRPr="00071A20" w:rsidRDefault="009C2C34" w:rsidP="008079B6">
      <w:pPr>
        <w:contextualSpacing/>
        <w:rPr>
          <w:rFonts w:ascii="Times New Roman" w:hAnsi="Times New Roman" w:cs="Times New Roman"/>
          <w:sz w:val="18"/>
          <w:szCs w:val="18"/>
        </w:rPr>
      </w:pPr>
      <w:r>
        <w:rPr>
          <w:rFonts w:ascii="Times New Roman" w:hAnsi="Times New Roman" w:cs="Times New Roman"/>
          <w:sz w:val="18"/>
          <w:szCs w:val="18"/>
        </w:rPr>
        <w:t xml:space="preserve">ING; </w:t>
      </w:r>
      <w:r w:rsidR="00FF5988">
        <w:rPr>
          <w:rFonts w:ascii="Times New Roman" w:hAnsi="Times New Roman" w:cs="Times New Roman"/>
          <w:sz w:val="18"/>
          <w:szCs w:val="18"/>
        </w:rPr>
        <w:t>220074 161353, 220074 161352</w:t>
      </w:r>
    </w:p>
    <w:p w14:paraId="0186F2BB" w14:textId="0B7F6655" w:rsidR="00071A20" w:rsidRPr="00A25CCB" w:rsidRDefault="008E0B83" w:rsidP="008079B6">
      <w:pPr>
        <w:contextualSpacing/>
        <w:rPr>
          <w:rFonts w:ascii="Times New Roman" w:hAnsi="Times New Roman" w:cs="Times New Roman"/>
        </w:rPr>
      </w:pPr>
      <w:r w:rsidRPr="009B2DF2">
        <w:rPr>
          <w:rFonts w:ascii="Times New Roman" w:hAnsi="Times New Roman" w:cs="Times New Roman"/>
          <w:i/>
          <w:iCs/>
        </w:rPr>
        <w:t xml:space="preserve">Figure </w:t>
      </w:r>
      <w:r w:rsidR="00744708" w:rsidRPr="009B2DF2">
        <w:rPr>
          <w:rFonts w:ascii="Times New Roman" w:hAnsi="Times New Roman" w:cs="Times New Roman"/>
          <w:i/>
          <w:iCs/>
        </w:rPr>
        <w:t xml:space="preserve">2 </w:t>
      </w:r>
      <w:r w:rsidRPr="009B2DF2">
        <w:rPr>
          <w:rFonts w:ascii="Times New Roman" w:hAnsi="Times New Roman" w:cs="Times New Roman"/>
          <w:i/>
          <w:iCs/>
        </w:rPr>
        <w:t xml:space="preserve">– Image of the </w:t>
      </w:r>
      <w:r w:rsidR="006E78D6">
        <w:rPr>
          <w:rFonts w:ascii="Times New Roman" w:hAnsi="Times New Roman" w:cs="Times New Roman"/>
          <w:i/>
          <w:iCs/>
        </w:rPr>
        <w:t xml:space="preserve">Moyne GWS </w:t>
      </w:r>
      <w:r w:rsidR="00595B2D">
        <w:rPr>
          <w:rFonts w:ascii="Times New Roman" w:hAnsi="Times New Roman" w:cs="Times New Roman"/>
          <w:i/>
          <w:iCs/>
        </w:rPr>
        <w:t>source location</w:t>
      </w:r>
      <w:r w:rsidR="00CC3481">
        <w:rPr>
          <w:rFonts w:ascii="Times New Roman" w:hAnsi="Times New Roman" w:cs="Times New Roman"/>
          <w:i/>
          <w:iCs/>
        </w:rPr>
        <w:t>s</w:t>
      </w:r>
      <w:r w:rsidRPr="009B2DF2">
        <w:rPr>
          <w:rFonts w:ascii="Times New Roman" w:hAnsi="Times New Roman" w:cs="Times New Roman"/>
          <w:i/>
          <w:iCs/>
        </w:rPr>
        <w:t xml:space="preserve"> </w:t>
      </w:r>
    </w:p>
    <w:p w14:paraId="204BC507" w14:textId="77777777" w:rsidR="0039326B" w:rsidRPr="005A7B56" w:rsidRDefault="0039326B" w:rsidP="008079B6">
      <w:pPr>
        <w:rPr>
          <w:rFonts w:ascii="Times New Roman" w:hAnsi="Times New Roman" w:cs="Times New Roman"/>
          <w:i/>
          <w:iCs/>
        </w:rPr>
      </w:pPr>
    </w:p>
    <w:p w14:paraId="43036FED" w14:textId="68B0F998" w:rsidR="00B34DD2" w:rsidRPr="009B2DF2" w:rsidRDefault="00646158" w:rsidP="003B7165">
      <w:pPr>
        <w:pStyle w:val="Style1"/>
        <w:ind w:left="357" w:hanging="357"/>
        <w:jc w:val="center"/>
        <w:rPr>
          <w:rFonts w:ascii="Times New Roman" w:hAnsi="Times New Roman" w:cs="Times New Roman"/>
        </w:rPr>
      </w:pPr>
      <w:bookmarkStart w:id="14" w:name="_Toc207098043"/>
      <w:r w:rsidRPr="009B2DF2">
        <w:rPr>
          <w:rFonts w:ascii="Times New Roman" w:hAnsi="Times New Roman" w:cs="Times New Roman"/>
        </w:rPr>
        <w:t>SCOPE OF REQUIREMENT</w:t>
      </w:r>
      <w:bookmarkEnd w:id="14"/>
    </w:p>
    <w:p w14:paraId="43036FEE" w14:textId="77777777" w:rsidR="00646158" w:rsidRPr="009B2DF2" w:rsidRDefault="00646158" w:rsidP="008079B6">
      <w:pPr>
        <w:rPr>
          <w:rFonts w:ascii="Times New Roman" w:hAnsi="Times New Roman" w:cs="Times New Roman"/>
          <w:lang w:val="en-US" w:eastAsia="ja-JP"/>
        </w:rPr>
      </w:pPr>
      <w:bookmarkStart w:id="15" w:name="_Toc171227901"/>
      <w:bookmarkStart w:id="16" w:name="_Toc72904661"/>
    </w:p>
    <w:p w14:paraId="43036FEF" w14:textId="63B70271" w:rsidR="00B34DD2" w:rsidRPr="009B2DF2" w:rsidRDefault="00B34DD2" w:rsidP="003B7165">
      <w:pPr>
        <w:pStyle w:val="Heading2"/>
        <w:numPr>
          <w:ilvl w:val="1"/>
          <w:numId w:val="39"/>
        </w:numPr>
        <w:ind w:left="720"/>
        <w:rPr>
          <w:rFonts w:ascii="Times New Roman" w:hAnsi="Times New Roman" w:cs="Times New Roman"/>
        </w:rPr>
      </w:pPr>
      <w:bookmarkStart w:id="17" w:name="_Toc207098044"/>
      <w:r w:rsidRPr="009B2DF2">
        <w:rPr>
          <w:rFonts w:ascii="Times New Roman" w:hAnsi="Times New Roman" w:cs="Times New Roman"/>
        </w:rPr>
        <w:t>Specification of Requirements</w:t>
      </w:r>
      <w:bookmarkEnd w:id="17"/>
      <w:r w:rsidRPr="009B2DF2">
        <w:rPr>
          <w:rFonts w:ascii="Times New Roman" w:hAnsi="Times New Roman" w:cs="Times New Roman"/>
        </w:rPr>
        <w:t xml:space="preserve"> </w:t>
      </w:r>
    </w:p>
    <w:p w14:paraId="43FEBB3F" w14:textId="2037DA43" w:rsidR="00C02D47" w:rsidRPr="009B2DF2" w:rsidRDefault="00CB1337" w:rsidP="00C02D47">
      <w:pPr>
        <w:rPr>
          <w:rFonts w:ascii="Times New Roman" w:hAnsi="Times New Roman" w:cs="Times New Roman"/>
          <w:sz w:val="24"/>
          <w:szCs w:val="24"/>
        </w:rPr>
      </w:pPr>
      <w:bookmarkStart w:id="18" w:name="_Hlk146102097"/>
      <w:r w:rsidRPr="009B2DF2">
        <w:rPr>
          <w:rFonts w:ascii="Times New Roman" w:hAnsi="Times New Roman" w:cs="Times New Roman"/>
          <w:sz w:val="24"/>
          <w:szCs w:val="24"/>
        </w:rPr>
        <w:t xml:space="preserve">The appointed consultant/consultancy will develop an ISPP structured in accordance with the NFGWSs ‘Guidance on the Content and Format of Integrated Source Protection Plans’ document, which is included with this </w:t>
      </w:r>
      <w:proofErr w:type="spellStart"/>
      <w:r w:rsidRPr="009B2DF2">
        <w:rPr>
          <w:rFonts w:ascii="Times New Roman" w:hAnsi="Times New Roman" w:cs="Times New Roman"/>
          <w:sz w:val="24"/>
          <w:szCs w:val="24"/>
        </w:rPr>
        <w:t>RfQ</w:t>
      </w:r>
      <w:proofErr w:type="spellEnd"/>
      <w:r w:rsidRPr="009B2DF2">
        <w:rPr>
          <w:rFonts w:ascii="Times New Roman" w:hAnsi="Times New Roman" w:cs="Times New Roman"/>
          <w:sz w:val="24"/>
          <w:szCs w:val="24"/>
        </w:rPr>
        <w:t>.  Brief details on the required work for the ISPP recommended report headings are given below.</w:t>
      </w:r>
      <w:r w:rsidR="00D52CF0" w:rsidRPr="009B2DF2">
        <w:rPr>
          <w:rFonts w:ascii="Times New Roman" w:hAnsi="Times New Roman" w:cs="Times New Roman"/>
          <w:sz w:val="24"/>
          <w:szCs w:val="24"/>
        </w:rPr>
        <w:t xml:space="preserve"> </w:t>
      </w:r>
    </w:p>
    <w:p w14:paraId="49D60298" w14:textId="4E1C60AC" w:rsidR="007D2701" w:rsidRPr="009B2DF2" w:rsidRDefault="007D2701" w:rsidP="00F03816">
      <w:pPr>
        <w:pStyle w:val="Heading3"/>
        <w:numPr>
          <w:ilvl w:val="2"/>
          <w:numId w:val="39"/>
        </w:numPr>
        <w:rPr>
          <w:rFonts w:cs="Times New Roman"/>
        </w:rPr>
      </w:pPr>
      <w:bookmarkStart w:id="19" w:name="_Toc207098045"/>
      <w:r w:rsidRPr="009B2DF2">
        <w:rPr>
          <w:rFonts w:cs="Times New Roman"/>
        </w:rPr>
        <w:t>Desk-based Assessment</w:t>
      </w:r>
      <w:bookmarkEnd w:id="19"/>
    </w:p>
    <w:p w14:paraId="2E831157" w14:textId="77777777" w:rsidR="004A71C3" w:rsidRPr="009B2DF2" w:rsidRDefault="004A71C3" w:rsidP="004A71C3">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GWS Details</w:t>
      </w:r>
    </w:p>
    <w:p w14:paraId="31E243FF" w14:textId="51C3A27F" w:rsidR="00A25CCB" w:rsidRPr="00FF5988" w:rsidRDefault="004A71C3" w:rsidP="005A7B56">
      <w:pPr>
        <w:pStyle w:val="ListParagraph"/>
        <w:numPr>
          <w:ilvl w:val="0"/>
          <w:numId w:val="32"/>
        </w:numPr>
        <w:rPr>
          <w:rFonts w:ascii="Times New Roman" w:hAnsi="Times New Roman" w:cs="Times New Roman"/>
          <w:sz w:val="24"/>
          <w:szCs w:val="24"/>
        </w:rPr>
      </w:pPr>
      <w:r w:rsidRPr="009B2DF2">
        <w:rPr>
          <w:rFonts w:ascii="Times New Roman" w:hAnsi="Times New Roman" w:cs="Times New Roman"/>
          <w:sz w:val="24"/>
          <w:szCs w:val="24"/>
        </w:rPr>
        <w:t>Include a description of the scheme, for instance, details on source, number of people supplied, treatment facilities, historical background, etc.</w:t>
      </w:r>
    </w:p>
    <w:p w14:paraId="1E624425" w14:textId="565E0BB3" w:rsidR="00C02D47" w:rsidRPr="009B2DF2" w:rsidRDefault="00C02D47" w:rsidP="00C02D47">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Evaluation of </w:t>
      </w:r>
      <w:r w:rsidR="004658EC" w:rsidRPr="009B2DF2">
        <w:rPr>
          <w:rFonts w:ascii="Times New Roman" w:hAnsi="Times New Roman" w:cs="Times New Roman"/>
          <w:b/>
          <w:bCs/>
          <w:sz w:val="24"/>
          <w:szCs w:val="24"/>
          <w:u w:val="single"/>
        </w:rPr>
        <w:t xml:space="preserve">Untreated </w:t>
      </w:r>
      <w:r w:rsidRPr="009B2DF2">
        <w:rPr>
          <w:rFonts w:ascii="Times New Roman" w:hAnsi="Times New Roman" w:cs="Times New Roman"/>
          <w:b/>
          <w:bCs/>
          <w:sz w:val="24"/>
          <w:szCs w:val="24"/>
          <w:u w:val="single"/>
        </w:rPr>
        <w:t>Water Quality</w:t>
      </w:r>
    </w:p>
    <w:p w14:paraId="3ADCF444" w14:textId="49117603" w:rsidR="00C02D47" w:rsidRPr="009B2DF2" w:rsidRDefault="00C02D47" w:rsidP="00C02D47">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 xml:space="preserve">Review, </w:t>
      </w:r>
      <w:r w:rsidR="009B465E" w:rsidRPr="009B2DF2">
        <w:rPr>
          <w:rFonts w:ascii="Times New Roman" w:hAnsi="Times New Roman" w:cs="Times New Roman"/>
          <w:sz w:val="24"/>
          <w:szCs w:val="24"/>
        </w:rPr>
        <w:t>evaluate</w:t>
      </w:r>
      <w:r w:rsidR="004A71C3" w:rsidRPr="009B2DF2">
        <w:rPr>
          <w:rFonts w:ascii="Times New Roman" w:hAnsi="Times New Roman" w:cs="Times New Roman"/>
          <w:sz w:val="24"/>
          <w:szCs w:val="24"/>
        </w:rPr>
        <w:t xml:space="preserve"> and graph</w:t>
      </w:r>
      <w:r w:rsidR="00796744" w:rsidRPr="009B2DF2">
        <w:rPr>
          <w:rFonts w:ascii="Times New Roman" w:hAnsi="Times New Roman" w:cs="Times New Roman"/>
          <w:sz w:val="24"/>
          <w:szCs w:val="24"/>
        </w:rPr>
        <w:t xml:space="preserve"> available</w:t>
      </w:r>
      <w:r w:rsidRPr="009B2DF2">
        <w:rPr>
          <w:rFonts w:ascii="Times New Roman" w:hAnsi="Times New Roman" w:cs="Times New Roman"/>
          <w:sz w:val="24"/>
          <w:szCs w:val="24"/>
        </w:rPr>
        <w:t xml:space="preserve"> water quality data </w:t>
      </w:r>
      <w:r w:rsidR="00796744" w:rsidRPr="009B2DF2">
        <w:rPr>
          <w:rFonts w:ascii="Times New Roman" w:hAnsi="Times New Roman" w:cs="Times New Roman"/>
          <w:sz w:val="24"/>
          <w:szCs w:val="24"/>
        </w:rPr>
        <w:t>for</w:t>
      </w:r>
      <w:r w:rsidRPr="009B2DF2">
        <w:rPr>
          <w:rFonts w:ascii="Times New Roman" w:hAnsi="Times New Roman" w:cs="Times New Roman"/>
          <w:sz w:val="24"/>
          <w:szCs w:val="24"/>
        </w:rPr>
        <w:t xml:space="preserve"> the GWS source</w:t>
      </w:r>
      <w:r w:rsidR="009B465E"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993B0B7" w14:textId="4BE89DCE" w:rsidR="00C02D47" w:rsidRPr="009B2DF2" w:rsidRDefault="00C02D47" w:rsidP="00C02D47">
      <w:pPr>
        <w:pStyle w:val="ListParagraph"/>
        <w:rPr>
          <w:rFonts w:ascii="Times New Roman" w:hAnsi="Times New Roman" w:cs="Times New Roman"/>
          <w:i/>
          <w:iCs/>
          <w:sz w:val="24"/>
          <w:szCs w:val="24"/>
        </w:rPr>
      </w:pPr>
      <w:r w:rsidRPr="009B2DF2">
        <w:rPr>
          <w:rFonts w:ascii="Times New Roman" w:hAnsi="Times New Roman" w:cs="Times New Roman"/>
          <w:i/>
          <w:iCs/>
          <w:sz w:val="24"/>
          <w:szCs w:val="24"/>
        </w:rPr>
        <w:t xml:space="preserve">Note: The Protect or Improve classification is determined based on the quality of the water pre-treatment (or parameters unimpacted by the treatment process). </w:t>
      </w:r>
      <w:r w:rsidR="00796744" w:rsidRPr="009B2DF2">
        <w:rPr>
          <w:rFonts w:ascii="Times New Roman" w:hAnsi="Times New Roman" w:cs="Times New Roman"/>
          <w:i/>
          <w:iCs/>
          <w:sz w:val="24"/>
          <w:szCs w:val="24"/>
        </w:rPr>
        <w:t>However, a</w:t>
      </w:r>
      <w:r w:rsidRPr="009B2DF2">
        <w:rPr>
          <w:rFonts w:ascii="Times New Roman" w:hAnsi="Times New Roman" w:cs="Times New Roman"/>
          <w:i/>
          <w:iCs/>
          <w:sz w:val="24"/>
          <w:szCs w:val="24"/>
        </w:rPr>
        <w:t xml:space="preserve"> review of the treated water quality data should also be undertaken to ascertain if any drinking water compliance failures have occurred in the preceding years. Section 2.2 outlines the different water quality data sources and approx. quantity of data which should be included in the assessment</w:t>
      </w:r>
      <w:r w:rsidR="00796744" w:rsidRPr="009B2DF2">
        <w:rPr>
          <w:rFonts w:ascii="Times New Roman" w:hAnsi="Times New Roman" w:cs="Times New Roman"/>
          <w:i/>
          <w:iCs/>
          <w:sz w:val="24"/>
          <w:szCs w:val="24"/>
        </w:rPr>
        <w:t>.</w:t>
      </w:r>
      <w:r w:rsidRPr="009B2DF2">
        <w:rPr>
          <w:rFonts w:ascii="Times New Roman" w:hAnsi="Times New Roman" w:cs="Times New Roman"/>
          <w:i/>
          <w:iCs/>
          <w:sz w:val="24"/>
          <w:szCs w:val="24"/>
        </w:rPr>
        <w:t xml:space="preserve"> </w:t>
      </w:r>
    </w:p>
    <w:p w14:paraId="41EF386B" w14:textId="77777777" w:rsidR="00C02D47" w:rsidRPr="009B2DF2" w:rsidRDefault="00C02D47" w:rsidP="00C02D47">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 xml:space="preserve">Visit to GWS treatment plant to establish the water treatment system in place and gain an understanding of any previous pressures relating to water treatment at the plant; </w:t>
      </w:r>
    </w:p>
    <w:p w14:paraId="6194A5E0" w14:textId="0D9D4DB1" w:rsidR="008148D0" w:rsidRPr="009B2DF2" w:rsidRDefault="000B09FC" w:rsidP="008148D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Confirm that there are no</w:t>
      </w:r>
      <w:r w:rsidR="008148D0" w:rsidRPr="009B2DF2">
        <w:rPr>
          <w:rFonts w:ascii="Times New Roman" w:hAnsi="Times New Roman" w:cs="Times New Roman"/>
          <w:sz w:val="24"/>
          <w:szCs w:val="24"/>
        </w:rPr>
        <w:t xml:space="preserve"> significant pollutants (hazards) causing unsatisfactory water quality</w:t>
      </w:r>
      <w:r w:rsidRPr="009B2DF2">
        <w:rPr>
          <w:rFonts w:ascii="Times New Roman" w:hAnsi="Times New Roman" w:cs="Times New Roman"/>
          <w:sz w:val="24"/>
          <w:szCs w:val="24"/>
        </w:rPr>
        <w:t xml:space="preserve"> or</w:t>
      </w:r>
      <w:r w:rsidR="00450D41" w:rsidRPr="009B2DF2">
        <w:rPr>
          <w:rFonts w:ascii="Times New Roman" w:hAnsi="Times New Roman" w:cs="Times New Roman"/>
          <w:sz w:val="24"/>
          <w:szCs w:val="24"/>
        </w:rPr>
        <w:t xml:space="preserve"> provide details if otherwise</w:t>
      </w:r>
      <w:r w:rsidR="008148D0" w:rsidRPr="009B2DF2">
        <w:rPr>
          <w:rFonts w:ascii="Times New Roman" w:hAnsi="Times New Roman" w:cs="Times New Roman"/>
          <w:sz w:val="24"/>
          <w:szCs w:val="24"/>
        </w:rPr>
        <w:t xml:space="preserve">. </w:t>
      </w:r>
    </w:p>
    <w:p w14:paraId="1EAC5F37" w14:textId="77777777" w:rsidR="008148D0" w:rsidRPr="009B2DF2" w:rsidRDefault="008148D0" w:rsidP="008148D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Produce the Evaluation of Water Quality Section.</w:t>
      </w:r>
    </w:p>
    <w:p w14:paraId="66A25231" w14:textId="66BA468E" w:rsidR="00C02D47" w:rsidRPr="009B2DF2" w:rsidRDefault="008148D0" w:rsidP="00B029E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See Section 5.</w:t>
      </w:r>
      <w:r w:rsidR="00FF5909" w:rsidRPr="009B2DF2">
        <w:rPr>
          <w:rFonts w:ascii="Times New Roman" w:hAnsi="Times New Roman" w:cs="Times New Roman"/>
          <w:sz w:val="24"/>
          <w:szCs w:val="24"/>
        </w:rPr>
        <w:t>3</w:t>
      </w:r>
      <w:r w:rsidRPr="009B2DF2">
        <w:rPr>
          <w:rFonts w:ascii="Times New Roman" w:hAnsi="Times New Roman" w:cs="Times New Roman"/>
          <w:sz w:val="24"/>
          <w:szCs w:val="24"/>
        </w:rPr>
        <w:t>.2 of the NFGWS ISPP Guidance for further details.</w:t>
      </w:r>
    </w:p>
    <w:p w14:paraId="105233FA" w14:textId="0C936F7B" w:rsidR="00C02D47" w:rsidRPr="009B2DF2" w:rsidRDefault="00C02D47" w:rsidP="00C02D47">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Delineation of </w:t>
      </w:r>
      <w:r w:rsidR="00450D41" w:rsidRPr="009B2DF2">
        <w:rPr>
          <w:rFonts w:ascii="Times New Roman" w:hAnsi="Times New Roman" w:cs="Times New Roman"/>
          <w:b/>
          <w:bCs/>
          <w:sz w:val="24"/>
          <w:szCs w:val="24"/>
          <w:u w:val="single"/>
        </w:rPr>
        <w:t xml:space="preserve">Source </w:t>
      </w:r>
      <w:r w:rsidRPr="009B2DF2">
        <w:rPr>
          <w:rFonts w:ascii="Times New Roman" w:hAnsi="Times New Roman" w:cs="Times New Roman"/>
          <w:b/>
          <w:bCs/>
          <w:sz w:val="24"/>
          <w:szCs w:val="24"/>
          <w:u w:val="single"/>
        </w:rPr>
        <w:t xml:space="preserve">Catchment Area </w:t>
      </w:r>
    </w:p>
    <w:p w14:paraId="0FD5955C" w14:textId="2B5B513F" w:rsidR="00EF6D20" w:rsidRPr="009B2DF2" w:rsidRDefault="00EF6D20" w:rsidP="00EF6D20">
      <w:pPr>
        <w:pStyle w:val="ListParagraph"/>
        <w:numPr>
          <w:ilvl w:val="0"/>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It should be noted that the GW</w:t>
      </w:r>
      <w:r w:rsidR="00450D41" w:rsidRPr="009B2DF2">
        <w:rPr>
          <w:rFonts w:ascii="Times New Roman" w:hAnsi="Times New Roman" w:cs="Times New Roman"/>
          <w:sz w:val="24"/>
          <w:szCs w:val="24"/>
        </w:rPr>
        <w:t>S</w:t>
      </w:r>
      <w:r w:rsidRPr="009B2DF2">
        <w:rPr>
          <w:rFonts w:ascii="Times New Roman" w:hAnsi="Times New Roman" w:cs="Times New Roman"/>
          <w:sz w:val="24"/>
          <w:szCs w:val="24"/>
        </w:rPr>
        <w:t xml:space="preserve"> ZOC has previously been delineated for the GWS. A copy of th</w:t>
      </w:r>
      <w:r w:rsidR="002461E4" w:rsidRPr="009B2DF2">
        <w:rPr>
          <w:rFonts w:ascii="Times New Roman" w:hAnsi="Times New Roman" w:cs="Times New Roman"/>
          <w:sz w:val="24"/>
          <w:szCs w:val="24"/>
        </w:rPr>
        <w:t>is report</w:t>
      </w:r>
      <w:r w:rsidRPr="009B2DF2">
        <w:rPr>
          <w:rFonts w:ascii="Times New Roman" w:hAnsi="Times New Roman" w:cs="Times New Roman"/>
          <w:sz w:val="24"/>
          <w:szCs w:val="24"/>
        </w:rPr>
        <w:t xml:space="preserve"> (referred to as ‘Phase one’ preliminary source protection report) accompanies this RF</w:t>
      </w:r>
      <w:r w:rsidR="005504E9" w:rsidRPr="009B2DF2">
        <w:rPr>
          <w:rFonts w:ascii="Times New Roman" w:hAnsi="Times New Roman" w:cs="Times New Roman"/>
          <w:sz w:val="24"/>
          <w:szCs w:val="24"/>
        </w:rPr>
        <w:t>Q</w:t>
      </w:r>
      <w:r w:rsidRPr="009B2DF2">
        <w:rPr>
          <w:rFonts w:ascii="Times New Roman" w:hAnsi="Times New Roman" w:cs="Times New Roman"/>
          <w:sz w:val="24"/>
          <w:szCs w:val="24"/>
        </w:rPr>
        <w:t>. The successful tenderer will be required to review th</w:t>
      </w:r>
      <w:r w:rsidR="002461E4" w:rsidRPr="009B2DF2">
        <w:rPr>
          <w:rFonts w:ascii="Times New Roman" w:hAnsi="Times New Roman" w:cs="Times New Roman"/>
          <w:sz w:val="24"/>
          <w:szCs w:val="24"/>
        </w:rPr>
        <w:t>is</w:t>
      </w:r>
      <w:r w:rsidRPr="009B2DF2">
        <w:rPr>
          <w:rFonts w:ascii="Times New Roman" w:hAnsi="Times New Roman" w:cs="Times New Roman"/>
          <w:sz w:val="24"/>
          <w:szCs w:val="24"/>
        </w:rPr>
        <w:t xml:space="preserve"> report</w:t>
      </w:r>
      <w:r w:rsidR="002461E4" w:rsidRPr="009B2DF2">
        <w:rPr>
          <w:rFonts w:ascii="Times New Roman" w:hAnsi="Times New Roman" w:cs="Times New Roman"/>
          <w:sz w:val="24"/>
          <w:szCs w:val="24"/>
        </w:rPr>
        <w:t xml:space="preserve"> </w:t>
      </w:r>
      <w:r w:rsidRPr="009B2DF2">
        <w:rPr>
          <w:rFonts w:ascii="Times New Roman" w:hAnsi="Times New Roman" w:cs="Times New Roman"/>
          <w:sz w:val="24"/>
          <w:szCs w:val="24"/>
        </w:rPr>
        <w:t xml:space="preserve">and </w:t>
      </w:r>
    </w:p>
    <w:p w14:paraId="0FCFAED6" w14:textId="73998941" w:rsidR="00EF6D20" w:rsidRPr="009B2DF2" w:rsidRDefault="00EF6D20" w:rsidP="00EF6D20">
      <w:pPr>
        <w:pStyle w:val="ListParagraph"/>
        <w:numPr>
          <w:ilvl w:val="1"/>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Confirm that the current delineation of the ZOC </w:t>
      </w:r>
      <w:r w:rsidR="003725CB" w:rsidRPr="009B2DF2">
        <w:rPr>
          <w:rFonts w:ascii="Times New Roman" w:hAnsi="Times New Roman" w:cs="Times New Roman"/>
          <w:sz w:val="24"/>
          <w:szCs w:val="24"/>
        </w:rPr>
        <w:t>is</w:t>
      </w:r>
      <w:r w:rsidRPr="009B2DF2">
        <w:rPr>
          <w:rFonts w:ascii="Times New Roman" w:hAnsi="Times New Roman" w:cs="Times New Roman"/>
          <w:sz w:val="24"/>
          <w:szCs w:val="24"/>
        </w:rPr>
        <w:t xml:space="preserve"> sufficiently accurate for the purposes of this study. </w:t>
      </w:r>
    </w:p>
    <w:p w14:paraId="2D72F500" w14:textId="77777777" w:rsidR="00EF6D20" w:rsidRPr="009B2DF2" w:rsidRDefault="00EF6D20" w:rsidP="00EF6D20">
      <w:pPr>
        <w:pStyle w:val="ListParagraph"/>
        <w:numPr>
          <w:ilvl w:val="1"/>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Outline any modifications if required. </w:t>
      </w:r>
    </w:p>
    <w:p w14:paraId="5643CE39" w14:textId="49A93154" w:rsidR="000217BD" w:rsidRPr="009B2DF2" w:rsidRDefault="00C561B3" w:rsidP="00477CBF">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lastRenderedPageBreak/>
        <w:t>A</w:t>
      </w:r>
      <w:r w:rsidR="008F622A" w:rsidRPr="009B2DF2">
        <w:rPr>
          <w:rFonts w:ascii="Times New Roman" w:hAnsi="Times New Roman" w:cs="Times New Roman"/>
          <w:sz w:val="24"/>
          <w:szCs w:val="24"/>
        </w:rPr>
        <w:t>s part of this study an Inner Source Protection Area</w:t>
      </w:r>
      <w:r w:rsidR="00AF440A" w:rsidRPr="009B2DF2">
        <w:rPr>
          <w:rFonts w:ascii="Times New Roman" w:hAnsi="Times New Roman" w:cs="Times New Roman"/>
          <w:sz w:val="24"/>
          <w:szCs w:val="24"/>
        </w:rPr>
        <w:t xml:space="preserve"> (SI)</w:t>
      </w:r>
      <w:r w:rsidR="008F622A" w:rsidRPr="009B2DF2">
        <w:rPr>
          <w:rFonts w:ascii="Times New Roman" w:hAnsi="Times New Roman" w:cs="Times New Roman"/>
          <w:sz w:val="24"/>
          <w:szCs w:val="24"/>
        </w:rPr>
        <w:t xml:space="preserve"> and Outer Source Protection Area </w:t>
      </w:r>
      <w:r w:rsidR="00AF440A" w:rsidRPr="009B2DF2">
        <w:rPr>
          <w:rFonts w:ascii="Times New Roman" w:hAnsi="Times New Roman" w:cs="Times New Roman"/>
          <w:sz w:val="24"/>
          <w:szCs w:val="24"/>
        </w:rPr>
        <w:t xml:space="preserve">(SO) </w:t>
      </w:r>
      <w:r w:rsidR="008F622A" w:rsidRPr="009B2DF2">
        <w:rPr>
          <w:rFonts w:ascii="Times New Roman" w:hAnsi="Times New Roman" w:cs="Times New Roman"/>
          <w:sz w:val="24"/>
          <w:szCs w:val="24"/>
        </w:rPr>
        <w:t>should be delineated.</w:t>
      </w:r>
      <w:r w:rsidR="000217BD" w:rsidRPr="009B2DF2">
        <w:rPr>
          <w:rFonts w:ascii="Times New Roman" w:hAnsi="Times New Roman" w:cs="Times New Roman"/>
          <w:sz w:val="24"/>
          <w:szCs w:val="24"/>
        </w:rPr>
        <w:t xml:space="preserve"> </w:t>
      </w:r>
      <w:r w:rsidR="00477CBF" w:rsidRPr="009B2DF2">
        <w:rPr>
          <w:rFonts w:ascii="Times New Roman" w:hAnsi="Times New Roman" w:cs="Times New Roman"/>
          <w:sz w:val="24"/>
          <w:szCs w:val="24"/>
        </w:rPr>
        <w:t>The Inner Source Protection Area is the area defined by the horizontal 100-day time of travel from any point below the water table to the source (</w:t>
      </w:r>
      <w:proofErr w:type="spellStart"/>
      <w:r w:rsidR="00477CBF" w:rsidRPr="009B2DF2">
        <w:rPr>
          <w:rFonts w:ascii="Times New Roman" w:hAnsi="Times New Roman" w:cs="Times New Roman"/>
          <w:sz w:val="24"/>
          <w:szCs w:val="24"/>
        </w:rPr>
        <w:t>DoELG</w:t>
      </w:r>
      <w:proofErr w:type="spellEnd"/>
      <w:r w:rsidR="00477CBF" w:rsidRPr="009B2DF2">
        <w:rPr>
          <w:rFonts w:ascii="Times New Roman" w:hAnsi="Times New Roman" w:cs="Times New Roman"/>
          <w:sz w:val="24"/>
          <w:szCs w:val="24"/>
        </w:rPr>
        <w:t>, EPA, GSI, 1999)</w:t>
      </w:r>
      <w:r w:rsidR="00FF5909" w:rsidRPr="009B2DF2">
        <w:rPr>
          <w:rStyle w:val="FootnoteReference"/>
          <w:rFonts w:ascii="Times New Roman" w:hAnsi="Times New Roman" w:cs="Times New Roman"/>
          <w:sz w:val="24"/>
          <w:szCs w:val="24"/>
        </w:rPr>
        <w:footnoteReference w:id="6"/>
      </w:r>
      <w:r w:rsidR="00477CBF" w:rsidRPr="009B2DF2">
        <w:rPr>
          <w:rFonts w:ascii="Times New Roman" w:hAnsi="Times New Roman" w:cs="Times New Roman"/>
          <w:sz w:val="24"/>
          <w:szCs w:val="24"/>
        </w:rPr>
        <w:t>.</w:t>
      </w:r>
      <w:r w:rsidR="000217BD" w:rsidRPr="009B2DF2">
        <w:rPr>
          <w:rFonts w:ascii="Times New Roman" w:hAnsi="Times New Roman" w:cs="Times New Roman"/>
          <w:sz w:val="24"/>
          <w:szCs w:val="24"/>
        </w:rPr>
        <w:t xml:space="preserve"> The 100-day time of travel is calculated from the velocity of groundwater flow in the bedrock. </w:t>
      </w:r>
      <w:r w:rsidR="00A12386" w:rsidRPr="009B2DF2">
        <w:rPr>
          <w:rFonts w:ascii="Times New Roman" w:hAnsi="Times New Roman" w:cs="Times New Roman"/>
          <w:sz w:val="24"/>
          <w:szCs w:val="24"/>
        </w:rPr>
        <w:t xml:space="preserve">In this instance, </w:t>
      </w:r>
      <w:r w:rsidR="00A10598" w:rsidRPr="009B2DF2">
        <w:rPr>
          <w:rFonts w:ascii="Times New Roman" w:hAnsi="Times New Roman" w:cs="Times New Roman"/>
          <w:sz w:val="24"/>
          <w:szCs w:val="24"/>
        </w:rPr>
        <w:t xml:space="preserve">it is not </w:t>
      </w:r>
      <w:r w:rsidR="00837842" w:rsidRPr="009B2DF2">
        <w:rPr>
          <w:rFonts w:ascii="Times New Roman" w:hAnsi="Times New Roman" w:cs="Times New Roman"/>
          <w:sz w:val="24"/>
          <w:szCs w:val="24"/>
        </w:rPr>
        <w:t xml:space="preserve">requested of the tenderer to complete a </w:t>
      </w:r>
      <w:r w:rsidR="008509E1" w:rsidRPr="009B2DF2">
        <w:rPr>
          <w:rFonts w:ascii="Times New Roman" w:hAnsi="Times New Roman" w:cs="Times New Roman"/>
          <w:sz w:val="24"/>
          <w:szCs w:val="24"/>
        </w:rPr>
        <w:t>hydraulic</w:t>
      </w:r>
      <w:r w:rsidR="00FF5909" w:rsidRPr="009B2DF2">
        <w:rPr>
          <w:rFonts w:ascii="Times New Roman" w:hAnsi="Times New Roman" w:cs="Times New Roman"/>
          <w:sz w:val="24"/>
          <w:szCs w:val="24"/>
        </w:rPr>
        <w:t>/pumping</w:t>
      </w:r>
      <w:r w:rsidR="008509E1" w:rsidRPr="009B2DF2">
        <w:rPr>
          <w:rFonts w:ascii="Times New Roman" w:hAnsi="Times New Roman" w:cs="Times New Roman"/>
          <w:sz w:val="24"/>
          <w:szCs w:val="24"/>
        </w:rPr>
        <w:t xml:space="preserve"> test programme to support their assessments</w:t>
      </w:r>
      <w:r w:rsidR="00620615" w:rsidRPr="009B2DF2">
        <w:rPr>
          <w:rFonts w:ascii="Times New Roman" w:hAnsi="Times New Roman" w:cs="Times New Roman"/>
          <w:sz w:val="24"/>
          <w:szCs w:val="24"/>
        </w:rPr>
        <w:t xml:space="preserve"> (i.e. SI to be delineated based on desktop and site information). Please note however, w</w:t>
      </w:r>
      <w:r w:rsidR="001642D0" w:rsidRPr="009B2DF2">
        <w:rPr>
          <w:rFonts w:ascii="Times New Roman" w:hAnsi="Times New Roman" w:cs="Times New Roman"/>
          <w:sz w:val="24"/>
          <w:szCs w:val="24"/>
        </w:rPr>
        <w:t>here a ‘Protect’ classification is found to</w:t>
      </w:r>
      <w:r w:rsidR="00560D44" w:rsidRPr="009B2DF2">
        <w:rPr>
          <w:rFonts w:ascii="Times New Roman" w:hAnsi="Times New Roman" w:cs="Times New Roman"/>
          <w:sz w:val="24"/>
          <w:szCs w:val="24"/>
        </w:rPr>
        <w:t xml:space="preserve"> deteriorate</w:t>
      </w:r>
      <w:r w:rsidR="001642D0" w:rsidRPr="009B2DF2">
        <w:rPr>
          <w:rFonts w:ascii="Times New Roman" w:hAnsi="Times New Roman" w:cs="Times New Roman"/>
          <w:sz w:val="24"/>
          <w:szCs w:val="24"/>
        </w:rPr>
        <w:t xml:space="preserve"> to an ‘Improve’ classification</w:t>
      </w:r>
      <w:r w:rsidR="00E9441A" w:rsidRPr="009B2DF2">
        <w:rPr>
          <w:rFonts w:ascii="Times New Roman" w:hAnsi="Times New Roman" w:cs="Times New Roman"/>
          <w:sz w:val="24"/>
          <w:szCs w:val="24"/>
        </w:rPr>
        <w:t xml:space="preserve"> during the water quality evaluation stage, a recommendation on </w:t>
      </w:r>
      <w:r w:rsidR="00D97027" w:rsidRPr="009B2DF2">
        <w:rPr>
          <w:rFonts w:ascii="Times New Roman" w:hAnsi="Times New Roman" w:cs="Times New Roman"/>
          <w:sz w:val="24"/>
          <w:szCs w:val="24"/>
        </w:rPr>
        <w:t>a future hydraulic test programme</w:t>
      </w:r>
      <w:r w:rsidR="00560D44" w:rsidRPr="009B2DF2">
        <w:rPr>
          <w:rFonts w:ascii="Times New Roman" w:hAnsi="Times New Roman" w:cs="Times New Roman"/>
          <w:sz w:val="24"/>
          <w:szCs w:val="24"/>
        </w:rPr>
        <w:t xml:space="preserve"> should be included in the final ISPP report; and </w:t>
      </w:r>
    </w:p>
    <w:p w14:paraId="300AB7D4" w14:textId="6AEDB33F" w:rsidR="006D3AB1" w:rsidRPr="009B2DF2" w:rsidRDefault="005B533B" w:rsidP="006D3AB1">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Produce the</w:t>
      </w:r>
      <w:r w:rsidR="006D3AB1" w:rsidRPr="009B2DF2">
        <w:rPr>
          <w:rFonts w:ascii="Times New Roman" w:hAnsi="Times New Roman" w:cs="Times New Roman"/>
          <w:sz w:val="24"/>
          <w:szCs w:val="24"/>
        </w:rPr>
        <w:t xml:space="preserve"> ZOC Delineation </w:t>
      </w:r>
      <w:r w:rsidRPr="009B2DF2">
        <w:rPr>
          <w:rFonts w:ascii="Times New Roman" w:hAnsi="Times New Roman" w:cs="Times New Roman"/>
          <w:sz w:val="24"/>
          <w:szCs w:val="24"/>
        </w:rPr>
        <w:t>section</w:t>
      </w:r>
      <w:r w:rsidR="006D3AB1" w:rsidRPr="009B2DF2">
        <w:rPr>
          <w:rFonts w:ascii="Times New Roman" w:hAnsi="Times New Roman" w:cs="Times New Roman"/>
          <w:sz w:val="24"/>
          <w:szCs w:val="24"/>
        </w:rPr>
        <w:t>.</w:t>
      </w:r>
    </w:p>
    <w:p w14:paraId="082F4E01" w14:textId="4E569408" w:rsidR="007D2701" w:rsidRPr="009B2DF2" w:rsidRDefault="007D2701" w:rsidP="007D2701">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Evaluation of water quality</w:t>
      </w:r>
      <w:r w:rsidR="00FF5909" w:rsidRPr="009B2DF2">
        <w:rPr>
          <w:rFonts w:ascii="Times New Roman" w:hAnsi="Times New Roman" w:cs="Times New Roman"/>
          <w:b/>
          <w:bCs/>
          <w:sz w:val="24"/>
          <w:szCs w:val="24"/>
          <w:u w:val="single"/>
        </w:rPr>
        <w:t xml:space="preserve"> data within the ZOC</w:t>
      </w:r>
    </w:p>
    <w:p w14:paraId="0A81CDD9" w14:textId="55387F82" w:rsidR="00626F10" w:rsidRPr="009B2DF2" w:rsidRDefault="00C02D47" w:rsidP="00FF5909">
      <w:pPr>
        <w:pStyle w:val="ListParagraph"/>
        <w:numPr>
          <w:ilvl w:val="0"/>
          <w:numId w:val="42"/>
        </w:numPr>
        <w:spacing w:before="0" w:after="0"/>
        <w:rPr>
          <w:rFonts w:ascii="Times New Roman" w:hAnsi="Times New Roman" w:cs="Times New Roman"/>
          <w:sz w:val="24"/>
          <w:szCs w:val="24"/>
        </w:rPr>
      </w:pPr>
      <w:r w:rsidRPr="009B2DF2">
        <w:rPr>
          <w:rFonts w:ascii="Times New Roman" w:hAnsi="Times New Roman" w:cs="Times New Roman"/>
          <w:sz w:val="24"/>
          <w:szCs w:val="24"/>
        </w:rPr>
        <w:t xml:space="preserve">Review, </w:t>
      </w:r>
      <w:r w:rsidR="005B533B" w:rsidRPr="009B2DF2">
        <w:rPr>
          <w:rFonts w:ascii="Times New Roman" w:hAnsi="Times New Roman" w:cs="Times New Roman"/>
          <w:sz w:val="24"/>
          <w:szCs w:val="24"/>
        </w:rPr>
        <w:t>evaluate and</w:t>
      </w:r>
      <w:r w:rsidRPr="009B2DF2">
        <w:rPr>
          <w:rFonts w:ascii="Times New Roman" w:hAnsi="Times New Roman" w:cs="Times New Roman"/>
          <w:sz w:val="24"/>
          <w:szCs w:val="24"/>
        </w:rPr>
        <w:t xml:space="preserve"> graph </w:t>
      </w:r>
      <w:r w:rsidR="007D2701" w:rsidRPr="009B2DF2">
        <w:rPr>
          <w:rFonts w:ascii="Times New Roman" w:hAnsi="Times New Roman" w:cs="Times New Roman"/>
          <w:sz w:val="24"/>
          <w:szCs w:val="24"/>
        </w:rPr>
        <w:t xml:space="preserve">any </w:t>
      </w:r>
      <w:r w:rsidR="000D5C7C" w:rsidRPr="009B2DF2">
        <w:rPr>
          <w:rFonts w:ascii="Times New Roman" w:hAnsi="Times New Roman" w:cs="Times New Roman"/>
          <w:sz w:val="24"/>
          <w:szCs w:val="24"/>
        </w:rPr>
        <w:t xml:space="preserve">available </w:t>
      </w:r>
      <w:r w:rsidR="007D2701" w:rsidRPr="009B2DF2">
        <w:rPr>
          <w:rFonts w:ascii="Times New Roman" w:hAnsi="Times New Roman" w:cs="Times New Roman"/>
          <w:sz w:val="24"/>
          <w:szCs w:val="24"/>
        </w:rPr>
        <w:t>ground</w:t>
      </w:r>
      <w:r w:rsidRPr="009B2DF2">
        <w:rPr>
          <w:rFonts w:ascii="Times New Roman" w:hAnsi="Times New Roman" w:cs="Times New Roman"/>
          <w:sz w:val="24"/>
          <w:szCs w:val="24"/>
        </w:rPr>
        <w:t xml:space="preserve">water quality data </w:t>
      </w:r>
      <w:r w:rsidR="000D5C7C" w:rsidRPr="009B2DF2">
        <w:rPr>
          <w:rFonts w:ascii="Times New Roman" w:hAnsi="Times New Roman" w:cs="Times New Roman"/>
          <w:sz w:val="24"/>
          <w:szCs w:val="24"/>
        </w:rPr>
        <w:t>for</w:t>
      </w:r>
      <w:r w:rsidRPr="009B2DF2">
        <w:rPr>
          <w:rFonts w:ascii="Times New Roman" w:hAnsi="Times New Roman" w:cs="Times New Roman"/>
          <w:sz w:val="24"/>
          <w:szCs w:val="24"/>
        </w:rPr>
        <w:t xml:space="preserve"> </w:t>
      </w:r>
      <w:r w:rsidR="007D2701" w:rsidRPr="009B2DF2">
        <w:rPr>
          <w:rFonts w:ascii="Times New Roman" w:hAnsi="Times New Roman" w:cs="Times New Roman"/>
          <w:sz w:val="24"/>
          <w:szCs w:val="24"/>
        </w:rPr>
        <w:t xml:space="preserve">other </w:t>
      </w:r>
      <w:r w:rsidR="00AD3918" w:rsidRPr="009B2DF2">
        <w:rPr>
          <w:rFonts w:ascii="Times New Roman" w:hAnsi="Times New Roman" w:cs="Times New Roman"/>
          <w:sz w:val="24"/>
          <w:szCs w:val="24"/>
        </w:rPr>
        <w:t>wells within</w:t>
      </w:r>
      <w:r w:rsidRPr="009B2DF2">
        <w:rPr>
          <w:rFonts w:ascii="Times New Roman" w:hAnsi="Times New Roman" w:cs="Times New Roman"/>
          <w:sz w:val="24"/>
          <w:szCs w:val="24"/>
        </w:rPr>
        <w:t xml:space="preserve"> the GWS </w:t>
      </w:r>
      <w:r w:rsidR="007D2701" w:rsidRPr="009B2DF2">
        <w:rPr>
          <w:rFonts w:ascii="Times New Roman" w:hAnsi="Times New Roman" w:cs="Times New Roman"/>
          <w:sz w:val="24"/>
          <w:szCs w:val="24"/>
        </w:rPr>
        <w:t>ZOC.</w:t>
      </w:r>
    </w:p>
    <w:p w14:paraId="3DE11F6D" w14:textId="77777777" w:rsidR="00FF5909" w:rsidRPr="009B2DF2" w:rsidRDefault="00FF5909" w:rsidP="00FF5909">
      <w:pPr>
        <w:spacing w:before="0" w:after="0"/>
        <w:rPr>
          <w:rFonts w:ascii="Times New Roman" w:hAnsi="Times New Roman" w:cs="Times New Roman"/>
          <w:sz w:val="24"/>
          <w:szCs w:val="24"/>
        </w:rPr>
      </w:pPr>
    </w:p>
    <w:p w14:paraId="53BEAEC4" w14:textId="6BC869CA" w:rsidR="00FF5909" w:rsidRPr="009B2DF2" w:rsidRDefault="00FF5909" w:rsidP="00FF5909">
      <w:pPr>
        <w:spacing w:before="0" w:after="0"/>
        <w:rPr>
          <w:rFonts w:ascii="Times New Roman" w:hAnsi="Times New Roman" w:cs="Times New Roman"/>
          <w:b/>
          <w:bCs/>
          <w:sz w:val="24"/>
          <w:szCs w:val="24"/>
        </w:rPr>
      </w:pPr>
      <w:r w:rsidRPr="009B2DF2">
        <w:rPr>
          <w:rFonts w:ascii="Times New Roman" w:hAnsi="Times New Roman" w:cs="Times New Roman"/>
          <w:b/>
          <w:bCs/>
          <w:sz w:val="24"/>
          <w:szCs w:val="24"/>
        </w:rPr>
        <w:t>Pathway information and analysis</w:t>
      </w:r>
    </w:p>
    <w:p w14:paraId="147BFED3" w14:textId="77777777" w:rsidR="00FF5909" w:rsidRPr="009B2DF2" w:rsidRDefault="00FF5909" w:rsidP="00FF5909">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Review the datasets and maps relevant to determining possible susceptibility of the source to impacts from the identified pressures (hazardous events) within the ZOC (e.g. National Soils Hydrology Maps, Aquifer maps, karst features map, Groundwater Vulnerability maps etc). </w:t>
      </w:r>
    </w:p>
    <w:p w14:paraId="73EB9EB8" w14:textId="2A8CF576" w:rsidR="00FF5909" w:rsidRPr="009B2DF2" w:rsidRDefault="00FF5909" w:rsidP="00FF5909">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Assess the identified pathways for water and pollutants within the ZOC and draft a pathways conceptual model for the ZOC.</w:t>
      </w:r>
    </w:p>
    <w:p w14:paraId="6FC410BD" w14:textId="0F9E9B48" w:rsidR="00C02D47" w:rsidRPr="009B2DF2" w:rsidRDefault="00B029E0" w:rsidP="00B029E0">
      <w:pPr>
        <w:spacing w:before="0" w:after="0"/>
        <w:ind w:left="360"/>
        <w:rPr>
          <w:rFonts w:ascii="Times New Roman" w:hAnsi="Times New Roman" w:cs="Times New Roman"/>
          <w:b/>
          <w:bCs/>
          <w:sz w:val="24"/>
          <w:szCs w:val="24"/>
        </w:rPr>
      </w:pPr>
      <w:r w:rsidRPr="009B2DF2">
        <w:rPr>
          <w:rFonts w:ascii="Times New Roman" w:hAnsi="Times New Roman" w:cs="Times New Roman"/>
          <w:b/>
          <w:bCs/>
          <w:sz w:val="24"/>
          <w:szCs w:val="24"/>
        </w:rPr>
        <w:t>Pressure information and analysis</w:t>
      </w:r>
    </w:p>
    <w:p w14:paraId="47870FA6" w14:textId="193EDD25" w:rsidR="00C02D47" w:rsidRPr="009B2DF2" w:rsidRDefault="00C02D47" w:rsidP="002A33BB">
      <w:pPr>
        <w:pStyle w:val="ListParagraph"/>
        <w:numPr>
          <w:ilvl w:val="0"/>
          <w:numId w:val="23"/>
        </w:numPr>
        <w:spacing w:before="0" w:after="0"/>
        <w:rPr>
          <w:rFonts w:ascii="Times New Roman" w:hAnsi="Times New Roman" w:cs="Times New Roman"/>
          <w:sz w:val="24"/>
          <w:szCs w:val="24"/>
        </w:rPr>
      </w:pPr>
      <w:r w:rsidRPr="009B2DF2">
        <w:rPr>
          <w:rFonts w:ascii="Times New Roman" w:hAnsi="Times New Roman" w:cs="Times New Roman"/>
          <w:sz w:val="24"/>
          <w:szCs w:val="24"/>
        </w:rPr>
        <w:t xml:space="preserve">Review datasets </w:t>
      </w:r>
      <w:r w:rsidR="007D2701" w:rsidRPr="009B2DF2">
        <w:rPr>
          <w:rFonts w:ascii="Times New Roman" w:hAnsi="Times New Roman" w:cs="Times New Roman"/>
          <w:sz w:val="24"/>
          <w:szCs w:val="24"/>
        </w:rPr>
        <w:t xml:space="preserve">and maps </w:t>
      </w:r>
      <w:r w:rsidRPr="009B2DF2">
        <w:rPr>
          <w:rFonts w:ascii="Times New Roman" w:hAnsi="Times New Roman" w:cs="Times New Roman"/>
          <w:sz w:val="24"/>
          <w:szCs w:val="24"/>
        </w:rPr>
        <w:t xml:space="preserve">relevant to determining possible pressures within the catchment (e.g. </w:t>
      </w:r>
      <w:r w:rsidR="007D2701" w:rsidRPr="009B2DF2">
        <w:rPr>
          <w:rFonts w:ascii="Times New Roman" w:hAnsi="Times New Roman" w:cs="Times New Roman"/>
          <w:sz w:val="24"/>
          <w:szCs w:val="24"/>
        </w:rPr>
        <w:t xml:space="preserve">nitrate </w:t>
      </w:r>
      <w:r w:rsidRPr="009B2DF2">
        <w:rPr>
          <w:rFonts w:ascii="Times New Roman" w:hAnsi="Times New Roman" w:cs="Times New Roman"/>
          <w:sz w:val="24"/>
          <w:szCs w:val="24"/>
        </w:rPr>
        <w:t xml:space="preserve">PIP </w:t>
      </w:r>
      <w:r w:rsidR="00C05EC8" w:rsidRPr="009B2DF2">
        <w:rPr>
          <w:rFonts w:ascii="Times New Roman" w:hAnsi="Times New Roman" w:cs="Times New Roman"/>
          <w:sz w:val="24"/>
          <w:szCs w:val="24"/>
        </w:rPr>
        <w:t>map</w:t>
      </w:r>
      <w:r w:rsidRPr="009B2DF2">
        <w:rPr>
          <w:rFonts w:ascii="Times New Roman" w:hAnsi="Times New Roman" w:cs="Times New Roman"/>
          <w:sz w:val="24"/>
          <w:szCs w:val="24"/>
        </w:rPr>
        <w:t>,</w:t>
      </w:r>
      <w:r w:rsidR="00AD5035">
        <w:rPr>
          <w:rFonts w:ascii="Times New Roman" w:hAnsi="Times New Roman" w:cs="Times New Roman"/>
          <w:sz w:val="24"/>
          <w:szCs w:val="24"/>
        </w:rPr>
        <w:t xml:space="preserve"> </w:t>
      </w:r>
      <w:r w:rsidR="007D2701" w:rsidRPr="009B2DF2">
        <w:rPr>
          <w:rFonts w:ascii="Times New Roman" w:hAnsi="Times New Roman" w:cs="Times New Roman"/>
          <w:sz w:val="24"/>
          <w:szCs w:val="24"/>
        </w:rPr>
        <w:t>river significant pressures</w:t>
      </w:r>
      <w:r w:rsidR="009B227E" w:rsidRPr="009B2DF2">
        <w:rPr>
          <w:rFonts w:ascii="Times New Roman" w:hAnsi="Times New Roman" w:cs="Times New Roman"/>
          <w:sz w:val="24"/>
          <w:szCs w:val="24"/>
        </w:rPr>
        <w:t xml:space="preserve"> map (</w:t>
      </w:r>
      <w:hyperlink r:id="rId18" w:history="1">
        <w:r w:rsidR="009B227E" w:rsidRPr="009B2DF2">
          <w:rPr>
            <w:rStyle w:val="Hyperlink"/>
            <w:rFonts w:ascii="Times New Roman" w:hAnsi="Times New Roman"/>
            <w:sz w:val="24"/>
            <w:szCs w:val="24"/>
          </w:rPr>
          <w:t>https://gis.epa.ie/EPAMaps/Water</w:t>
        </w:r>
      </w:hyperlink>
      <w:r w:rsidR="009B227E" w:rsidRPr="009B2DF2">
        <w:rPr>
          <w:rFonts w:ascii="Times New Roman" w:hAnsi="Times New Roman" w:cs="Times New Roman"/>
          <w:sz w:val="24"/>
          <w:szCs w:val="24"/>
        </w:rPr>
        <w:t>) for surfac</w:t>
      </w:r>
      <w:r w:rsidR="00B029E0" w:rsidRPr="009B2DF2">
        <w:rPr>
          <w:rFonts w:ascii="Times New Roman" w:hAnsi="Times New Roman" w:cs="Times New Roman"/>
          <w:sz w:val="24"/>
          <w:szCs w:val="24"/>
        </w:rPr>
        <w:t xml:space="preserve">e </w:t>
      </w:r>
      <w:r w:rsidR="009B227E" w:rsidRPr="009B2DF2">
        <w:rPr>
          <w:rFonts w:ascii="Times New Roman" w:hAnsi="Times New Roman" w:cs="Times New Roman"/>
          <w:sz w:val="24"/>
          <w:szCs w:val="24"/>
        </w:rPr>
        <w:t>waterbod</w:t>
      </w:r>
      <w:r w:rsidR="00B029E0" w:rsidRPr="009B2DF2">
        <w:rPr>
          <w:rFonts w:ascii="Times New Roman" w:hAnsi="Times New Roman" w:cs="Times New Roman"/>
          <w:sz w:val="24"/>
          <w:szCs w:val="24"/>
        </w:rPr>
        <w:t>i</w:t>
      </w:r>
      <w:r w:rsidR="009B227E" w:rsidRPr="009B2DF2">
        <w:rPr>
          <w:rFonts w:ascii="Times New Roman" w:hAnsi="Times New Roman" w:cs="Times New Roman"/>
          <w:sz w:val="24"/>
          <w:szCs w:val="24"/>
        </w:rPr>
        <w:t>es in or adjoining the ZOC.</w:t>
      </w:r>
      <w:r w:rsidR="007D2701" w:rsidRPr="009B2DF2">
        <w:rPr>
          <w:rFonts w:ascii="Times New Roman" w:hAnsi="Times New Roman" w:cs="Times New Roman"/>
          <w:sz w:val="24"/>
          <w:szCs w:val="24"/>
        </w:rPr>
        <w:t xml:space="preserve"> </w:t>
      </w:r>
      <w:r w:rsidRPr="009B2DF2">
        <w:rPr>
          <w:rFonts w:ascii="Times New Roman" w:hAnsi="Times New Roman" w:cs="Times New Roman"/>
          <w:sz w:val="24"/>
          <w:szCs w:val="24"/>
        </w:rPr>
        <w:t>etc.)</w:t>
      </w:r>
      <w:r w:rsidR="00C05EC8"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2370261A" w14:textId="16F61A54" w:rsidR="00C02D47" w:rsidRPr="009B2DF2" w:rsidRDefault="00C02D47" w:rsidP="00C02D47">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Map </w:t>
      </w:r>
      <w:r w:rsidR="0007182D" w:rsidRPr="009B2DF2">
        <w:rPr>
          <w:rFonts w:ascii="Times New Roman" w:hAnsi="Times New Roman" w:cs="Times New Roman"/>
          <w:sz w:val="24"/>
          <w:szCs w:val="24"/>
        </w:rPr>
        <w:t xml:space="preserve">the </w:t>
      </w:r>
      <w:r w:rsidR="00575B2F" w:rsidRPr="009B2DF2">
        <w:rPr>
          <w:rFonts w:ascii="Times New Roman" w:hAnsi="Times New Roman" w:cs="Times New Roman"/>
          <w:sz w:val="24"/>
          <w:szCs w:val="24"/>
        </w:rPr>
        <w:t>identified</w:t>
      </w:r>
      <w:r w:rsidR="0007182D" w:rsidRPr="009B2DF2">
        <w:rPr>
          <w:rFonts w:ascii="Times New Roman" w:hAnsi="Times New Roman" w:cs="Times New Roman"/>
          <w:sz w:val="24"/>
          <w:szCs w:val="24"/>
        </w:rPr>
        <w:t xml:space="preserve"> </w:t>
      </w:r>
      <w:r w:rsidRPr="009B2DF2">
        <w:rPr>
          <w:rFonts w:ascii="Times New Roman" w:hAnsi="Times New Roman" w:cs="Times New Roman"/>
          <w:sz w:val="24"/>
          <w:szCs w:val="24"/>
        </w:rPr>
        <w:t>pressures</w:t>
      </w:r>
      <w:r w:rsidR="00C05EC8" w:rsidRPr="009B2DF2">
        <w:rPr>
          <w:rFonts w:ascii="Times New Roman" w:hAnsi="Times New Roman" w:cs="Times New Roman"/>
          <w:sz w:val="24"/>
          <w:szCs w:val="24"/>
        </w:rPr>
        <w:t xml:space="preserve"> (hazardous events</w:t>
      </w:r>
      <w:r w:rsidR="0007182D" w:rsidRPr="009B2DF2">
        <w:rPr>
          <w:rFonts w:ascii="Times New Roman" w:hAnsi="Times New Roman" w:cs="Times New Roman"/>
          <w:sz w:val="24"/>
          <w:szCs w:val="24"/>
        </w:rPr>
        <w:t>)</w:t>
      </w:r>
      <w:r w:rsidRPr="009B2DF2">
        <w:rPr>
          <w:rFonts w:ascii="Times New Roman" w:hAnsi="Times New Roman" w:cs="Times New Roman"/>
          <w:sz w:val="24"/>
          <w:szCs w:val="24"/>
        </w:rPr>
        <w:t xml:space="preserve"> within </w:t>
      </w:r>
      <w:r w:rsidR="00C05EC8" w:rsidRPr="009B2DF2">
        <w:rPr>
          <w:rFonts w:ascii="Times New Roman" w:hAnsi="Times New Roman" w:cs="Times New Roman"/>
          <w:sz w:val="24"/>
          <w:szCs w:val="24"/>
        </w:rPr>
        <w:t xml:space="preserve">the </w:t>
      </w:r>
      <w:r w:rsidRPr="009B2DF2">
        <w:rPr>
          <w:rFonts w:ascii="Times New Roman" w:hAnsi="Times New Roman" w:cs="Times New Roman"/>
          <w:sz w:val="24"/>
          <w:szCs w:val="24"/>
        </w:rPr>
        <w:t xml:space="preserve">catchment and </w:t>
      </w:r>
      <w:r w:rsidR="00575B2F" w:rsidRPr="009B2DF2">
        <w:rPr>
          <w:rFonts w:ascii="Times New Roman" w:hAnsi="Times New Roman" w:cs="Times New Roman"/>
          <w:sz w:val="24"/>
          <w:szCs w:val="24"/>
        </w:rPr>
        <w:t>complete</w:t>
      </w:r>
      <w:r w:rsidR="00394A32">
        <w:rPr>
          <w:rFonts w:ascii="Times New Roman" w:hAnsi="Times New Roman" w:cs="Times New Roman"/>
          <w:sz w:val="24"/>
          <w:szCs w:val="24"/>
        </w:rPr>
        <w:t xml:space="preserve"> the</w:t>
      </w:r>
      <w:r w:rsidRPr="009B2DF2">
        <w:rPr>
          <w:rFonts w:ascii="Times New Roman" w:hAnsi="Times New Roman" w:cs="Times New Roman"/>
          <w:sz w:val="24"/>
          <w:szCs w:val="24"/>
        </w:rPr>
        <w:t xml:space="preserve"> pressures subsection</w:t>
      </w:r>
      <w:r w:rsidR="00871C9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67BB4C7C" w14:textId="715A73C6" w:rsidR="00FF5909" w:rsidRPr="009B2DF2" w:rsidRDefault="00FF5909" w:rsidP="002A33BB">
      <w:pPr>
        <w:rPr>
          <w:rFonts w:ascii="Times New Roman" w:hAnsi="Times New Roman" w:cs="Times New Roman"/>
          <w:b/>
          <w:bCs/>
          <w:sz w:val="24"/>
          <w:szCs w:val="24"/>
        </w:rPr>
      </w:pPr>
      <w:r w:rsidRPr="009B2DF2">
        <w:rPr>
          <w:rFonts w:ascii="Times New Roman" w:hAnsi="Times New Roman" w:cs="Times New Roman"/>
          <w:b/>
          <w:bCs/>
          <w:sz w:val="24"/>
          <w:szCs w:val="24"/>
        </w:rPr>
        <w:t>Ecological and heritage considerations</w:t>
      </w:r>
    </w:p>
    <w:p w14:paraId="0FAE53A3" w14:textId="79C5D86B" w:rsidR="00871C93" w:rsidRPr="009B2DF2" w:rsidRDefault="00871C93">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Ide</w:t>
      </w:r>
      <w:r w:rsidR="004E1B5D" w:rsidRPr="009B2DF2">
        <w:rPr>
          <w:rFonts w:ascii="Times New Roman" w:hAnsi="Times New Roman" w:cs="Times New Roman"/>
          <w:sz w:val="24"/>
          <w:szCs w:val="24"/>
        </w:rPr>
        <w:t>ntify any important ecological or heritage sites in the ZOC, such as SACs.</w:t>
      </w:r>
    </w:p>
    <w:p w14:paraId="58257120" w14:textId="135C0A7E" w:rsidR="00FF5909" w:rsidRPr="009B2DF2" w:rsidRDefault="00FF5909" w:rsidP="002A33BB">
      <w:pPr>
        <w:rPr>
          <w:rFonts w:ascii="Times New Roman" w:hAnsi="Times New Roman" w:cs="Times New Roman"/>
          <w:b/>
          <w:bCs/>
          <w:sz w:val="24"/>
          <w:szCs w:val="24"/>
        </w:rPr>
      </w:pPr>
      <w:r w:rsidRPr="009B2DF2">
        <w:rPr>
          <w:rFonts w:ascii="Times New Roman" w:hAnsi="Times New Roman" w:cs="Times New Roman"/>
          <w:b/>
          <w:bCs/>
          <w:sz w:val="24"/>
          <w:szCs w:val="24"/>
        </w:rPr>
        <w:t>Interim ‘story’</w:t>
      </w:r>
    </w:p>
    <w:p w14:paraId="0BF65B0E" w14:textId="6DF15E27" w:rsidR="00C02D47" w:rsidRPr="009B2DF2" w:rsidRDefault="00F962E7" w:rsidP="00C02D47">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Complete the </w:t>
      </w:r>
      <w:r w:rsidR="00C02D47" w:rsidRPr="009B2DF2">
        <w:rPr>
          <w:rFonts w:ascii="Times New Roman" w:hAnsi="Times New Roman" w:cs="Times New Roman"/>
          <w:sz w:val="24"/>
          <w:szCs w:val="24"/>
        </w:rPr>
        <w:t xml:space="preserve">'Interim </w:t>
      </w:r>
      <w:r w:rsidR="009B227E" w:rsidRPr="009B2DF2">
        <w:rPr>
          <w:rFonts w:ascii="Times New Roman" w:hAnsi="Times New Roman" w:cs="Times New Roman"/>
          <w:sz w:val="24"/>
          <w:szCs w:val="24"/>
        </w:rPr>
        <w:t>Story</w:t>
      </w:r>
      <w:r w:rsidR="00C02D47" w:rsidRPr="009B2DF2">
        <w:rPr>
          <w:rFonts w:ascii="Times New Roman" w:hAnsi="Times New Roman" w:cs="Times New Roman"/>
          <w:sz w:val="24"/>
          <w:szCs w:val="24"/>
        </w:rPr>
        <w:t>'. This section should summarise the findings of the previous sections. At this juncture</w:t>
      </w:r>
      <w:r w:rsidR="00D75BC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 xml:space="preserve">conclude on whether the assumption that this is a </w:t>
      </w:r>
      <w:r w:rsidR="00FE42CB" w:rsidRPr="009B2DF2">
        <w:rPr>
          <w:rFonts w:ascii="Times New Roman" w:hAnsi="Times New Roman" w:cs="Times New Roman"/>
          <w:sz w:val="24"/>
          <w:szCs w:val="24"/>
        </w:rPr>
        <w:lastRenderedPageBreak/>
        <w:t>‘protect objective’ source is justifiable.</w:t>
      </w:r>
      <w:r w:rsidR="00C02D4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 xml:space="preserve">In addition, </w:t>
      </w:r>
      <w:r w:rsidR="00C02D47" w:rsidRPr="009B2DF2">
        <w:rPr>
          <w:rFonts w:ascii="Times New Roman" w:hAnsi="Times New Roman" w:cs="Times New Roman"/>
          <w:sz w:val="24"/>
          <w:szCs w:val="24"/>
        </w:rPr>
        <w:t xml:space="preserve">a workplan must be included detailing what further investigative works within the </w:t>
      </w:r>
      <w:r w:rsidR="00FE42CB" w:rsidRPr="009B2DF2">
        <w:rPr>
          <w:rFonts w:ascii="Times New Roman" w:hAnsi="Times New Roman" w:cs="Times New Roman"/>
          <w:sz w:val="24"/>
          <w:szCs w:val="24"/>
        </w:rPr>
        <w:t>source</w:t>
      </w:r>
      <w:r w:rsidR="009B227E" w:rsidRPr="009B2DF2">
        <w:rPr>
          <w:rFonts w:ascii="Times New Roman" w:hAnsi="Times New Roman" w:cs="Times New Roman"/>
          <w:sz w:val="24"/>
          <w:szCs w:val="24"/>
        </w:rPr>
        <w:t xml:space="preserve"> ZOC</w:t>
      </w:r>
      <w:r w:rsidR="00C02D47" w:rsidRPr="009B2DF2">
        <w:rPr>
          <w:rFonts w:ascii="Times New Roman" w:hAnsi="Times New Roman" w:cs="Times New Roman"/>
          <w:sz w:val="24"/>
          <w:szCs w:val="24"/>
        </w:rPr>
        <w:t xml:space="preserve"> are </w:t>
      </w:r>
      <w:r w:rsidR="00FE42CB" w:rsidRPr="009B2DF2">
        <w:rPr>
          <w:rFonts w:ascii="Times New Roman" w:hAnsi="Times New Roman" w:cs="Times New Roman"/>
          <w:sz w:val="24"/>
          <w:szCs w:val="24"/>
        </w:rPr>
        <w:t>recommended</w:t>
      </w:r>
      <w:r w:rsidR="00C02D4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 xml:space="preserve">It </w:t>
      </w:r>
      <w:r w:rsidR="00C02D47" w:rsidRPr="009B2DF2">
        <w:rPr>
          <w:rFonts w:ascii="Times New Roman" w:hAnsi="Times New Roman" w:cs="Times New Roman"/>
          <w:sz w:val="24"/>
          <w:szCs w:val="24"/>
        </w:rPr>
        <w:t xml:space="preserve">should include </w:t>
      </w:r>
      <w:r w:rsidR="00FE42CB" w:rsidRPr="009B2DF2">
        <w:rPr>
          <w:rFonts w:ascii="Times New Roman" w:hAnsi="Times New Roman" w:cs="Times New Roman"/>
          <w:sz w:val="24"/>
          <w:szCs w:val="24"/>
        </w:rPr>
        <w:t xml:space="preserve">maps </w:t>
      </w:r>
      <w:r w:rsidR="00C02D47" w:rsidRPr="009B2DF2">
        <w:rPr>
          <w:rFonts w:ascii="Times New Roman" w:hAnsi="Times New Roman" w:cs="Times New Roman"/>
          <w:sz w:val="24"/>
          <w:szCs w:val="24"/>
        </w:rPr>
        <w:t>of areas identified for further assessment in addition to detail</w:t>
      </w:r>
      <w:r w:rsidR="00FE42CB" w:rsidRPr="009B2DF2">
        <w:rPr>
          <w:rFonts w:ascii="Times New Roman" w:hAnsi="Times New Roman" w:cs="Times New Roman"/>
          <w:sz w:val="24"/>
          <w:szCs w:val="24"/>
        </w:rPr>
        <w:t>s of proposed</w:t>
      </w:r>
      <w:r w:rsidR="00C02D47" w:rsidRPr="009B2DF2">
        <w:rPr>
          <w:rFonts w:ascii="Times New Roman" w:hAnsi="Times New Roman" w:cs="Times New Roman"/>
          <w:sz w:val="24"/>
          <w:szCs w:val="24"/>
        </w:rPr>
        <w:t xml:space="preserve"> tasks</w:t>
      </w:r>
      <w:r w:rsidR="00871C93" w:rsidRPr="009B2DF2">
        <w:rPr>
          <w:rFonts w:ascii="Times New Roman" w:hAnsi="Times New Roman" w:cs="Times New Roman"/>
          <w:sz w:val="24"/>
          <w:szCs w:val="24"/>
        </w:rPr>
        <w:t xml:space="preserve"> </w:t>
      </w:r>
      <w:r w:rsidR="00C02D47" w:rsidRPr="009B2DF2">
        <w:rPr>
          <w:rFonts w:ascii="Times New Roman" w:hAnsi="Times New Roman" w:cs="Times New Roman"/>
          <w:sz w:val="24"/>
          <w:szCs w:val="24"/>
        </w:rPr>
        <w:t>(e.g.</w:t>
      </w:r>
      <w:r w:rsidR="00937817" w:rsidRPr="009B2DF2">
        <w:rPr>
          <w:rFonts w:ascii="Times New Roman" w:hAnsi="Times New Roman" w:cs="Times New Roman"/>
          <w:sz w:val="24"/>
          <w:szCs w:val="24"/>
        </w:rPr>
        <w:t xml:space="preserve"> </w:t>
      </w:r>
      <w:r w:rsidR="00871C93" w:rsidRPr="009B2DF2">
        <w:rPr>
          <w:rFonts w:ascii="Times New Roman" w:hAnsi="Times New Roman" w:cs="Times New Roman"/>
          <w:sz w:val="24"/>
          <w:szCs w:val="24"/>
        </w:rPr>
        <w:t>checking for karst features if they are likely to be present, reviewing pressures (hazardous events</w:t>
      </w:r>
      <w:r w:rsidR="00FF5909" w:rsidRPr="009B2DF2">
        <w:rPr>
          <w:rFonts w:ascii="Times New Roman" w:hAnsi="Times New Roman" w:cs="Times New Roman"/>
          <w:sz w:val="24"/>
          <w:szCs w:val="24"/>
        </w:rPr>
        <w:t>)</w:t>
      </w:r>
      <w:r w:rsidR="00871C93" w:rsidRPr="009B2DF2">
        <w:rPr>
          <w:rFonts w:ascii="Times New Roman" w:hAnsi="Times New Roman" w:cs="Times New Roman"/>
          <w:sz w:val="24"/>
          <w:szCs w:val="24"/>
        </w:rPr>
        <w:t xml:space="preserve"> such as farmyards and domestic wastewater treatment systems (DWWTSs) in extremely (X and E) vulnerable areas, </w:t>
      </w:r>
      <w:r w:rsidR="00C02D47" w:rsidRPr="009B2DF2">
        <w:rPr>
          <w:rFonts w:ascii="Times New Roman" w:hAnsi="Times New Roman" w:cs="Times New Roman"/>
          <w:sz w:val="24"/>
          <w:szCs w:val="24"/>
        </w:rPr>
        <w:t>consultation with landowners, additional sampling as agreed with the GWS etc.</w:t>
      </w:r>
    </w:p>
    <w:p w14:paraId="6EEAF2C7" w14:textId="5CB9D6CE" w:rsidR="007A73F2" w:rsidRPr="009B2DF2" w:rsidRDefault="007A73F2" w:rsidP="007A73F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See Section </w:t>
      </w:r>
      <w:r w:rsidR="00CB3BA5" w:rsidRPr="009B2DF2">
        <w:rPr>
          <w:rFonts w:ascii="Times New Roman" w:hAnsi="Times New Roman" w:cs="Times New Roman"/>
          <w:sz w:val="24"/>
          <w:szCs w:val="24"/>
        </w:rPr>
        <w:t>5.</w:t>
      </w:r>
      <w:r w:rsidR="0023793F">
        <w:rPr>
          <w:rFonts w:ascii="Times New Roman" w:hAnsi="Times New Roman" w:cs="Times New Roman"/>
          <w:sz w:val="24"/>
          <w:szCs w:val="24"/>
        </w:rPr>
        <w:t>4</w:t>
      </w:r>
      <w:r w:rsidRPr="009B2DF2">
        <w:rPr>
          <w:rFonts w:ascii="Times New Roman" w:hAnsi="Times New Roman" w:cs="Times New Roman"/>
          <w:sz w:val="24"/>
          <w:szCs w:val="24"/>
        </w:rPr>
        <w:t xml:space="preserve"> of the NFGWS ISPP Guidance for further details.</w:t>
      </w:r>
    </w:p>
    <w:p w14:paraId="25C2AF45" w14:textId="33BEAF23" w:rsidR="00626F10" w:rsidRPr="009B2DF2" w:rsidRDefault="00626F10" w:rsidP="007A73F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The following Sections assume that the objective remains as ‘protect’.</w:t>
      </w:r>
    </w:p>
    <w:p w14:paraId="4600DCD0" w14:textId="3C66350F" w:rsidR="00EE0011" w:rsidRPr="009B2DF2" w:rsidRDefault="00EE0011" w:rsidP="00642DD6">
      <w:pPr>
        <w:rPr>
          <w:rFonts w:ascii="Times New Roman" w:hAnsi="Times New Roman" w:cs="Times New Roman"/>
          <w:sz w:val="24"/>
          <w:szCs w:val="24"/>
        </w:rPr>
      </w:pPr>
      <w:r w:rsidRPr="009B2DF2">
        <w:rPr>
          <w:rFonts w:ascii="Times New Roman" w:hAnsi="Times New Roman" w:cs="Times New Roman"/>
          <w:noProof/>
          <w:lang w:eastAsia="en-IE"/>
        </w:rPr>
        <mc:AlternateContent>
          <mc:Choice Requires="wps">
            <w:drawing>
              <wp:inline distT="0" distB="0" distL="0" distR="0" wp14:anchorId="380E43D0" wp14:editId="164C415B">
                <wp:extent cx="5591175" cy="1158875"/>
                <wp:effectExtent l="19050" t="19050" r="104775" b="99060"/>
                <wp:docPr id="478742680" name="Text Box 47874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02E3C2A0" w14:textId="77777777" w:rsidR="00EE0011" w:rsidRPr="00512F7D" w:rsidRDefault="00EE0011" w:rsidP="00642DD6">
                            <w:pPr>
                              <w:spacing w:before="0" w:after="0" w:line="240" w:lineRule="auto"/>
                              <w:jc w:val="center"/>
                              <w:rPr>
                                <w:rFonts w:ascii="Times New Roman" w:hAnsi="Times New Roman" w:cs="Times New Roman"/>
                                <w:b/>
                                <w:sz w:val="16"/>
                                <w:szCs w:val="16"/>
                              </w:rPr>
                            </w:pPr>
                          </w:p>
                          <w:p w14:paraId="76AE141E" w14:textId="77777777" w:rsidR="00EE0011" w:rsidRPr="00512F7D" w:rsidRDefault="00EE0011" w:rsidP="00642DD6">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0F46B23F" w14:textId="77777777" w:rsidR="00EE0011" w:rsidRPr="00512F7D" w:rsidRDefault="00EE0011" w:rsidP="00642DD6">
                            <w:pPr>
                              <w:spacing w:before="0" w:after="0" w:line="240" w:lineRule="auto"/>
                              <w:ind w:left="360"/>
                              <w:jc w:val="center"/>
                              <w:rPr>
                                <w:rFonts w:ascii="Times New Roman" w:hAnsi="Times New Roman" w:cs="Times New Roman"/>
                                <w:b/>
                                <w:color w:val="auto"/>
                                <w:sz w:val="16"/>
                                <w:szCs w:val="16"/>
                              </w:rPr>
                            </w:pPr>
                          </w:p>
                        </w:txbxContent>
                      </wps:txbx>
                      <wps:bodyPr rot="0" vert="horz" wrap="square" lIns="91440" tIns="45720" rIns="91440" bIns="45720" anchor="t" anchorCtr="0" upright="1">
                        <a:spAutoFit/>
                      </wps:bodyPr>
                    </wps:wsp>
                  </a:graphicData>
                </a:graphic>
              </wp:inline>
            </w:drawing>
          </mc:Choice>
          <mc:Fallback>
            <w:pict>
              <v:shape w14:anchorId="380E43D0" id="Text Box 478742680" o:spid="_x0000_s1027"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" strokeweight="2.25pt">
                <v:shadow on="t" opacity=".5" offset="6pt,6pt"/>
                <v:textbox style="mso-fit-shape-to-text:t">
                  <w:txbxContent>
                    <w:p w14:paraId="02E3C2A0" w14:textId="77777777" w:rsidR="00EE0011" w:rsidRPr="00512F7D" w:rsidRDefault="00EE0011" w:rsidP="00642DD6">
                      <w:pPr>
                        <w:spacing w:before="0" w:after="0" w:line="240" w:lineRule="auto"/>
                        <w:jc w:val="center"/>
                        <w:rPr>
                          <w:rFonts w:ascii="Times New Roman" w:hAnsi="Times New Roman" w:cs="Times New Roman"/>
                          <w:b/>
                          <w:sz w:val="16"/>
                          <w:szCs w:val="16"/>
                        </w:rPr>
                      </w:pPr>
                    </w:p>
                    <w:p w14:paraId="76AE141E" w14:textId="77777777" w:rsidR="00EE0011" w:rsidRPr="00512F7D" w:rsidRDefault="00EE0011" w:rsidP="00642DD6">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0F46B23F" w14:textId="77777777" w:rsidR="00EE0011" w:rsidRPr="00512F7D" w:rsidRDefault="00EE0011" w:rsidP="00642DD6">
                      <w:pPr>
                        <w:spacing w:before="0" w:after="0" w:line="240" w:lineRule="auto"/>
                        <w:ind w:left="360"/>
                        <w:jc w:val="center"/>
                        <w:rPr>
                          <w:rFonts w:ascii="Times New Roman" w:hAnsi="Times New Roman" w:cs="Times New Roman"/>
                          <w:b/>
                          <w:color w:val="auto"/>
                          <w:sz w:val="16"/>
                          <w:szCs w:val="16"/>
                        </w:rPr>
                      </w:pPr>
                    </w:p>
                  </w:txbxContent>
                </v:textbox>
                <w10:anchorlock/>
              </v:shape>
            </w:pict>
          </mc:Fallback>
        </mc:AlternateContent>
      </w:r>
    </w:p>
    <w:p w14:paraId="3E16D816" w14:textId="77777777" w:rsidR="002A33BB" w:rsidRPr="009B2DF2" w:rsidRDefault="002A33BB" w:rsidP="00642DD6">
      <w:pPr>
        <w:rPr>
          <w:rFonts w:ascii="Times New Roman" w:hAnsi="Times New Roman" w:cs="Times New Roman"/>
          <w:sz w:val="24"/>
          <w:szCs w:val="24"/>
        </w:rPr>
      </w:pPr>
    </w:p>
    <w:p w14:paraId="7E6CDBE3" w14:textId="17E5152C" w:rsidR="00871C93" w:rsidRPr="009B2DF2" w:rsidRDefault="002A33BB" w:rsidP="00F03816">
      <w:pPr>
        <w:pStyle w:val="Heading3"/>
        <w:numPr>
          <w:ilvl w:val="2"/>
          <w:numId w:val="39"/>
        </w:numPr>
        <w:rPr>
          <w:rFonts w:cs="Times New Roman"/>
        </w:rPr>
      </w:pPr>
      <w:bookmarkStart w:id="20" w:name="_Toc207098046"/>
      <w:r w:rsidRPr="009B2DF2">
        <w:rPr>
          <w:rFonts w:cs="Times New Roman"/>
        </w:rPr>
        <w:t>Field-based Assessment</w:t>
      </w:r>
      <w:bookmarkEnd w:id="20"/>
    </w:p>
    <w:p w14:paraId="19750541" w14:textId="4E381CE3" w:rsidR="00F979AF" w:rsidRPr="009B2DF2" w:rsidRDefault="00937817"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A brief walk-over survey is generally required. The focus should be on the location of </w:t>
      </w:r>
      <w:r w:rsidR="00F979AF" w:rsidRPr="009B2DF2">
        <w:rPr>
          <w:rFonts w:ascii="Times New Roman" w:hAnsi="Times New Roman" w:cs="Times New Roman"/>
          <w:sz w:val="24"/>
          <w:szCs w:val="24"/>
        </w:rPr>
        <w:t xml:space="preserve">areas with </w:t>
      </w:r>
      <w:r w:rsidRPr="009B2DF2">
        <w:rPr>
          <w:rFonts w:ascii="Times New Roman" w:hAnsi="Times New Roman" w:cs="Times New Roman"/>
          <w:sz w:val="24"/>
          <w:szCs w:val="24"/>
        </w:rPr>
        <w:t>potential pressures (hazardous events) that could present the greater threat from the potential pollutants (hazards) of concern</w:t>
      </w:r>
      <w:r w:rsidR="00F979AF" w:rsidRPr="009B2DF2">
        <w:rPr>
          <w:rFonts w:ascii="Times New Roman" w:hAnsi="Times New Roman" w:cs="Times New Roman"/>
          <w:sz w:val="24"/>
          <w:szCs w:val="24"/>
        </w:rPr>
        <w:t>, e.g. areas PIP-N rank 1, 2 and 3 where nitrate is a potential pollutant (hazard) of concern or X extreme areas where FIOs are the pollutant (hazard) of concern.</w:t>
      </w:r>
      <w:r w:rsidRPr="009B2DF2">
        <w:rPr>
          <w:rFonts w:ascii="Times New Roman" w:hAnsi="Times New Roman" w:cs="Times New Roman"/>
          <w:sz w:val="24"/>
          <w:szCs w:val="24"/>
        </w:rPr>
        <w:t xml:space="preserve"> </w:t>
      </w:r>
    </w:p>
    <w:p w14:paraId="30DE50D3" w14:textId="15347B90" w:rsidR="00D37708" w:rsidRPr="009B2DF2" w:rsidRDefault="00D37708"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Additional water quality monitoring may be needed. See Section 5.5.1 of the NFGWS ISPP Guidance.</w:t>
      </w:r>
    </w:p>
    <w:p w14:paraId="66F95C82" w14:textId="0842F1B4" w:rsidR="00D37708" w:rsidRPr="009B2DF2" w:rsidRDefault="00D37708"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Details on the </w:t>
      </w:r>
      <w:r w:rsidR="004E1B5D" w:rsidRPr="009B2DF2">
        <w:rPr>
          <w:rFonts w:ascii="Times New Roman" w:hAnsi="Times New Roman" w:cs="Times New Roman"/>
          <w:sz w:val="24"/>
          <w:szCs w:val="24"/>
        </w:rPr>
        <w:t>field investigation</w:t>
      </w:r>
      <w:r w:rsidR="00F979AF" w:rsidRPr="009B2DF2">
        <w:rPr>
          <w:rFonts w:ascii="Times New Roman" w:hAnsi="Times New Roman" w:cs="Times New Roman"/>
          <w:sz w:val="24"/>
          <w:szCs w:val="24"/>
        </w:rPr>
        <w:t>s</w:t>
      </w:r>
      <w:r w:rsidR="00C9726F">
        <w:rPr>
          <w:rFonts w:ascii="Times New Roman" w:hAnsi="Times New Roman" w:cs="Times New Roman"/>
          <w:sz w:val="24"/>
          <w:szCs w:val="24"/>
        </w:rPr>
        <w:t xml:space="preserve"> </w:t>
      </w:r>
      <w:r w:rsidRPr="009B2DF2">
        <w:rPr>
          <w:rFonts w:ascii="Times New Roman" w:hAnsi="Times New Roman" w:cs="Times New Roman"/>
          <w:sz w:val="24"/>
          <w:szCs w:val="24"/>
        </w:rPr>
        <w:t xml:space="preserve">are given in Section 5.5.2 of the NFGWS ISPP Guidance. </w:t>
      </w:r>
    </w:p>
    <w:p w14:paraId="3A76E608" w14:textId="77777777" w:rsidR="009D174B" w:rsidRPr="009B2DF2" w:rsidRDefault="009D174B" w:rsidP="00F03816">
      <w:pPr>
        <w:pStyle w:val="Heading3"/>
        <w:numPr>
          <w:ilvl w:val="2"/>
          <w:numId w:val="39"/>
        </w:numPr>
        <w:rPr>
          <w:rFonts w:cs="Times New Roman"/>
        </w:rPr>
      </w:pPr>
      <w:bookmarkStart w:id="21" w:name="_Toc207098047"/>
      <w:r w:rsidRPr="009B2DF2">
        <w:rPr>
          <w:rFonts w:cs="Times New Roman"/>
        </w:rPr>
        <w:t>Preliminary Risk Assessment</w:t>
      </w:r>
      <w:bookmarkEnd w:id="21"/>
    </w:p>
    <w:p w14:paraId="7E63932D" w14:textId="77777777" w:rsidR="009D174B" w:rsidRPr="009B2DF2" w:rsidRDefault="009D174B" w:rsidP="009D174B">
      <w:pPr>
        <w:pStyle w:val="ListParagraph"/>
        <w:numPr>
          <w:ilvl w:val="0"/>
          <w:numId w:val="33"/>
        </w:numPr>
        <w:rPr>
          <w:rFonts w:ascii="Times New Roman" w:hAnsi="Times New Roman" w:cs="Times New Roman"/>
          <w:sz w:val="24"/>
          <w:szCs w:val="24"/>
        </w:rPr>
      </w:pPr>
      <w:r w:rsidRPr="009B2DF2">
        <w:rPr>
          <w:rFonts w:ascii="Times New Roman" w:hAnsi="Times New Roman" w:cs="Times New Roman"/>
          <w:sz w:val="24"/>
          <w:szCs w:val="24"/>
        </w:rPr>
        <w:t>Prepare the Preliminary Risk Assessment</w:t>
      </w:r>
      <w:r w:rsidRPr="009B2DF2">
        <w:rPr>
          <w:rStyle w:val="FootnoteReference"/>
          <w:rFonts w:ascii="Times New Roman" w:hAnsi="Times New Roman" w:cs="Times New Roman"/>
          <w:sz w:val="24"/>
          <w:szCs w:val="24"/>
        </w:rPr>
        <w:footnoteReference w:id="7"/>
      </w:r>
      <w:r w:rsidRPr="009B2DF2">
        <w:rPr>
          <w:rFonts w:ascii="Times New Roman" w:hAnsi="Times New Roman" w:cs="Times New Roman"/>
          <w:sz w:val="24"/>
          <w:szCs w:val="24"/>
        </w:rPr>
        <w:t xml:space="preserve"> as the final step in the characterisation of the source and the source catchment area, as shown in Figure 1.</w:t>
      </w:r>
    </w:p>
    <w:p w14:paraId="11E262E3" w14:textId="333BA0EA" w:rsidR="00C02D47" w:rsidRPr="009B2DF2" w:rsidRDefault="009D174B" w:rsidP="00642DD6">
      <w:pPr>
        <w:pStyle w:val="ListParagraph"/>
        <w:numPr>
          <w:ilvl w:val="0"/>
          <w:numId w:val="33"/>
        </w:numPr>
        <w:rPr>
          <w:rFonts w:ascii="Times New Roman" w:hAnsi="Times New Roman" w:cs="Times New Roman"/>
          <w:sz w:val="24"/>
          <w:szCs w:val="24"/>
        </w:rPr>
      </w:pPr>
      <w:r w:rsidRPr="009B2DF2">
        <w:rPr>
          <w:rFonts w:ascii="Times New Roman" w:hAnsi="Times New Roman" w:cs="Times New Roman"/>
          <w:sz w:val="24"/>
          <w:szCs w:val="24"/>
        </w:rPr>
        <w:t xml:space="preserve">See Section </w:t>
      </w:r>
      <w:r w:rsidR="00140D0B">
        <w:rPr>
          <w:rFonts w:ascii="Times New Roman" w:hAnsi="Times New Roman" w:cs="Times New Roman"/>
          <w:sz w:val="24"/>
          <w:szCs w:val="24"/>
        </w:rPr>
        <w:t>5.</w:t>
      </w:r>
      <w:r w:rsidRPr="009B2DF2">
        <w:rPr>
          <w:rFonts w:ascii="Times New Roman" w:hAnsi="Times New Roman" w:cs="Times New Roman"/>
          <w:sz w:val="24"/>
          <w:szCs w:val="24"/>
        </w:rPr>
        <w:t>7.2 of the ISPP Guidance for further details on undertaking this preliminary risk assessment.</w:t>
      </w:r>
    </w:p>
    <w:p w14:paraId="34F84C79" w14:textId="3B859B13" w:rsidR="00C02D47" w:rsidRPr="009B2DF2" w:rsidRDefault="00C02D47" w:rsidP="00F03816">
      <w:pPr>
        <w:pStyle w:val="Heading3"/>
        <w:numPr>
          <w:ilvl w:val="2"/>
          <w:numId w:val="39"/>
        </w:numPr>
        <w:rPr>
          <w:rFonts w:cs="Times New Roman"/>
        </w:rPr>
      </w:pPr>
      <w:bookmarkStart w:id="22" w:name="_Toc207098048"/>
      <w:r w:rsidRPr="009B2DF2">
        <w:rPr>
          <w:rFonts w:cs="Times New Roman"/>
        </w:rPr>
        <w:t xml:space="preserve">Evaluation of </w:t>
      </w:r>
      <w:r w:rsidR="00F979AF" w:rsidRPr="009B2DF2">
        <w:rPr>
          <w:rFonts w:cs="Times New Roman"/>
        </w:rPr>
        <w:t>Pr</w:t>
      </w:r>
      <w:r w:rsidR="00FF21C7" w:rsidRPr="009B2DF2">
        <w:rPr>
          <w:rFonts w:cs="Times New Roman"/>
        </w:rPr>
        <w:t>eventative</w:t>
      </w:r>
      <w:r w:rsidRPr="009B2DF2">
        <w:rPr>
          <w:rFonts w:cs="Times New Roman"/>
        </w:rPr>
        <w:t xml:space="preserve"> Options</w:t>
      </w:r>
      <w:bookmarkEnd w:id="22"/>
      <w:r w:rsidRPr="009B2DF2">
        <w:rPr>
          <w:rFonts w:cs="Times New Roman"/>
        </w:rPr>
        <w:t xml:space="preserve">   </w:t>
      </w:r>
    </w:p>
    <w:p w14:paraId="555FADF1" w14:textId="094216EA" w:rsidR="008519D2" w:rsidRPr="009B2DF2" w:rsidRDefault="008519D2" w:rsidP="008519D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The overall approach to selecting measures is given in Section</w:t>
      </w:r>
      <w:r w:rsidR="00140D0B">
        <w:rPr>
          <w:rFonts w:ascii="Times New Roman" w:hAnsi="Times New Roman" w:cs="Times New Roman"/>
          <w:sz w:val="24"/>
          <w:szCs w:val="24"/>
        </w:rPr>
        <w:t xml:space="preserve"> 5.</w:t>
      </w:r>
      <w:r w:rsidRPr="009B2DF2">
        <w:rPr>
          <w:rFonts w:ascii="Times New Roman" w:hAnsi="Times New Roman" w:cs="Times New Roman"/>
          <w:sz w:val="24"/>
          <w:szCs w:val="24"/>
        </w:rPr>
        <w:t>8.2 of the NFGWS ISPP Guidance.</w:t>
      </w:r>
    </w:p>
    <w:p w14:paraId="52A0D1D0" w14:textId="4973AC9B" w:rsidR="008519D2" w:rsidRPr="009B2DF2" w:rsidRDefault="008519D2" w:rsidP="008519D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lastRenderedPageBreak/>
        <w:t xml:space="preserve">Sources of information on measures are given in Box 3 in the ISPP Guidance. </w:t>
      </w:r>
      <w:proofErr w:type="gramStart"/>
      <w:r w:rsidRPr="009B2DF2">
        <w:rPr>
          <w:rFonts w:ascii="Times New Roman" w:hAnsi="Times New Roman" w:cs="Times New Roman"/>
          <w:sz w:val="24"/>
          <w:szCs w:val="24"/>
        </w:rPr>
        <w:t>Particular attention</w:t>
      </w:r>
      <w:proofErr w:type="gramEnd"/>
      <w:r w:rsidRPr="009B2DF2">
        <w:rPr>
          <w:rFonts w:ascii="Times New Roman" w:hAnsi="Times New Roman" w:cs="Times New Roman"/>
          <w:sz w:val="24"/>
          <w:szCs w:val="24"/>
        </w:rPr>
        <w:t xml:space="preserve"> should be given to the Waters of Life, Farming for Water EIP, NFGWS and </w:t>
      </w:r>
      <w:proofErr w:type="spellStart"/>
      <w:r w:rsidRPr="009B2DF2">
        <w:rPr>
          <w:rFonts w:ascii="Times New Roman" w:hAnsi="Times New Roman" w:cs="Times New Roman"/>
          <w:sz w:val="24"/>
          <w:szCs w:val="24"/>
        </w:rPr>
        <w:t>Stranooden</w:t>
      </w:r>
      <w:proofErr w:type="spellEnd"/>
      <w:r w:rsidRPr="009B2DF2">
        <w:rPr>
          <w:rFonts w:ascii="Times New Roman" w:hAnsi="Times New Roman" w:cs="Times New Roman"/>
          <w:sz w:val="24"/>
          <w:szCs w:val="24"/>
        </w:rPr>
        <w:t xml:space="preserve"> GWS publications when recommending measures.</w:t>
      </w:r>
    </w:p>
    <w:p w14:paraId="7E9DFB8A" w14:textId="05C668EE" w:rsidR="008519D2" w:rsidRPr="009B2DF2" w:rsidRDefault="008519D2" w:rsidP="008519D2">
      <w:pPr>
        <w:pStyle w:val="ListParagraph"/>
        <w:numPr>
          <w:ilvl w:val="0"/>
          <w:numId w:val="23"/>
        </w:numPr>
        <w:rPr>
          <w:rFonts w:ascii="Times New Roman" w:hAnsi="Times New Roman" w:cs="Times New Roman"/>
          <w:i/>
          <w:iCs/>
          <w:sz w:val="24"/>
          <w:szCs w:val="24"/>
        </w:rPr>
      </w:pPr>
      <w:r w:rsidRPr="009B2DF2">
        <w:rPr>
          <w:rFonts w:ascii="Times New Roman" w:hAnsi="Times New Roman" w:cs="Times New Roman"/>
          <w:sz w:val="24"/>
          <w:szCs w:val="24"/>
        </w:rPr>
        <w:t xml:space="preserve">Field scale maps for the locations of the proposed </w:t>
      </w:r>
      <w:r w:rsidR="00D52CF0" w:rsidRPr="009B2DF2">
        <w:rPr>
          <w:rFonts w:ascii="Times New Roman" w:hAnsi="Times New Roman" w:cs="Times New Roman"/>
          <w:sz w:val="24"/>
          <w:szCs w:val="24"/>
        </w:rPr>
        <w:t>pr</w:t>
      </w:r>
      <w:r w:rsidR="00FF21C7" w:rsidRPr="009B2DF2">
        <w:rPr>
          <w:rFonts w:ascii="Times New Roman" w:hAnsi="Times New Roman" w:cs="Times New Roman"/>
          <w:sz w:val="24"/>
          <w:szCs w:val="24"/>
        </w:rPr>
        <w:t>eventative</w:t>
      </w:r>
      <w:r w:rsidRPr="009B2DF2">
        <w:rPr>
          <w:rFonts w:ascii="Times New Roman" w:hAnsi="Times New Roman" w:cs="Times New Roman"/>
          <w:sz w:val="24"/>
          <w:szCs w:val="24"/>
        </w:rPr>
        <w:t xml:space="preserve"> measures are required.</w:t>
      </w:r>
    </w:p>
    <w:p w14:paraId="6F2056E3" w14:textId="77777777" w:rsidR="00711243" w:rsidRPr="009B2DF2" w:rsidRDefault="00711243" w:rsidP="00F03816">
      <w:pPr>
        <w:pStyle w:val="Heading3"/>
        <w:numPr>
          <w:ilvl w:val="2"/>
          <w:numId w:val="39"/>
        </w:numPr>
        <w:rPr>
          <w:rFonts w:cs="Times New Roman"/>
        </w:rPr>
      </w:pPr>
      <w:bookmarkStart w:id="23" w:name="_Toc207098049"/>
      <w:r w:rsidRPr="009B2DF2">
        <w:rPr>
          <w:rFonts w:cs="Times New Roman"/>
        </w:rPr>
        <w:t>Future Monitoring and Investigations</w:t>
      </w:r>
      <w:bookmarkEnd w:id="23"/>
      <w:r w:rsidRPr="009B2DF2">
        <w:rPr>
          <w:rFonts w:cs="Times New Roman"/>
        </w:rPr>
        <w:t xml:space="preserve">   </w:t>
      </w:r>
    </w:p>
    <w:p w14:paraId="46B23DF2" w14:textId="62F9DD8E" w:rsidR="00711243" w:rsidRPr="009B2DF2" w:rsidRDefault="00711243" w:rsidP="00711243">
      <w:pPr>
        <w:pStyle w:val="ListParagraph"/>
        <w:numPr>
          <w:ilvl w:val="0"/>
          <w:numId w:val="25"/>
        </w:numPr>
        <w:rPr>
          <w:rFonts w:ascii="Times New Roman" w:hAnsi="Times New Roman" w:cs="Times New Roman"/>
          <w:sz w:val="24"/>
          <w:szCs w:val="24"/>
        </w:rPr>
      </w:pPr>
      <w:r w:rsidRPr="009B2DF2">
        <w:rPr>
          <w:rFonts w:ascii="Times New Roman" w:hAnsi="Times New Roman" w:cs="Times New Roman"/>
          <w:sz w:val="24"/>
          <w:szCs w:val="24"/>
        </w:rPr>
        <w:t xml:space="preserve">Outline recommended future monitoring and further investigations (see Sections </w:t>
      </w:r>
      <w:r w:rsidR="008A05F8">
        <w:rPr>
          <w:rFonts w:ascii="Times New Roman" w:hAnsi="Times New Roman" w:cs="Times New Roman"/>
          <w:sz w:val="24"/>
          <w:szCs w:val="24"/>
        </w:rPr>
        <w:t>5.</w:t>
      </w:r>
      <w:r w:rsidRPr="009B2DF2">
        <w:rPr>
          <w:rFonts w:ascii="Times New Roman" w:hAnsi="Times New Roman" w:cs="Times New Roman"/>
          <w:sz w:val="24"/>
          <w:szCs w:val="24"/>
        </w:rPr>
        <w:t xml:space="preserve">8.3.1 and </w:t>
      </w:r>
      <w:r w:rsidR="001F4983">
        <w:rPr>
          <w:rFonts w:ascii="Times New Roman" w:hAnsi="Times New Roman" w:cs="Times New Roman"/>
          <w:sz w:val="24"/>
          <w:szCs w:val="24"/>
        </w:rPr>
        <w:t>5.</w:t>
      </w:r>
      <w:r w:rsidRPr="009B2DF2">
        <w:rPr>
          <w:rFonts w:ascii="Times New Roman" w:hAnsi="Times New Roman" w:cs="Times New Roman"/>
          <w:sz w:val="24"/>
          <w:szCs w:val="24"/>
        </w:rPr>
        <w:t xml:space="preserve">8.3.2 in the ISPP Guidance), with explanations, that would benefit the understanding and protection of the source. </w:t>
      </w:r>
    </w:p>
    <w:p w14:paraId="3EFF53F1" w14:textId="27B425B7" w:rsidR="00711243" w:rsidRPr="009B2DF2" w:rsidRDefault="00433B27" w:rsidP="00F03816">
      <w:pPr>
        <w:pStyle w:val="Heading3"/>
        <w:numPr>
          <w:ilvl w:val="2"/>
          <w:numId w:val="39"/>
        </w:numPr>
        <w:rPr>
          <w:rFonts w:cs="Times New Roman"/>
        </w:rPr>
      </w:pPr>
      <w:bookmarkStart w:id="24" w:name="_Toc207098050"/>
      <w:r w:rsidRPr="009B2DF2">
        <w:rPr>
          <w:rFonts w:cs="Times New Roman"/>
        </w:rPr>
        <w:t>Prioritised Recommended Actions</w:t>
      </w:r>
      <w:bookmarkEnd w:id="24"/>
      <w:r w:rsidR="00711243" w:rsidRPr="009B2DF2">
        <w:rPr>
          <w:rFonts w:cs="Times New Roman"/>
        </w:rPr>
        <w:t xml:space="preserve">  </w:t>
      </w:r>
    </w:p>
    <w:p w14:paraId="64441506" w14:textId="4B00AAAD" w:rsidR="00711243" w:rsidRPr="00CC7707" w:rsidRDefault="00711243" w:rsidP="00711243">
      <w:pPr>
        <w:pStyle w:val="ListParagraph"/>
        <w:numPr>
          <w:ilvl w:val="0"/>
          <w:numId w:val="23"/>
        </w:numPr>
        <w:rPr>
          <w:rFonts w:ascii="Times New Roman" w:hAnsi="Times New Roman" w:cs="Times New Roman"/>
          <w:sz w:val="24"/>
          <w:szCs w:val="24"/>
        </w:rPr>
      </w:pPr>
      <w:r w:rsidRPr="00CC7707">
        <w:rPr>
          <w:rFonts w:ascii="Times New Roman" w:hAnsi="Times New Roman" w:cs="Times New Roman"/>
          <w:sz w:val="24"/>
          <w:szCs w:val="24"/>
        </w:rPr>
        <w:t xml:space="preserve">Produce a table of prioritised recommended actions (see Section </w:t>
      </w:r>
      <w:r w:rsidR="00CC7707" w:rsidRPr="00CC7707">
        <w:rPr>
          <w:rFonts w:ascii="Times New Roman" w:hAnsi="Times New Roman" w:cs="Times New Roman"/>
          <w:sz w:val="24"/>
          <w:szCs w:val="24"/>
        </w:rPr>
        <w:t>5.</w:t>
      </w:r>
      <w:r w:rsidRPr="00CC7707">
        <w:rPr>
          <w:rFonts w:ascii="Times New Roman" w:hAnsi="Times New Roman" w:cs="Times New Roman"/>
          <w:sz w:val="24"/>
          <w:szCs w:val="24"/>
        </w:rPr>
        <w:t xml:space="preserve">8.4 in the ISPP Guidance). </w:t>
      </w:r>
    </w:p>
    <w:p w14:paraId="22E7642B" w14:textId="77777777" w:rsidR="00711243" w:rsidRPr="00CC7707" w:rsidRDefault="00711243" w:rsidP="00711243">
      <w:pPr>
        <w:pStyle w:val="ListParagraph"/>
        <w:numPr>
          <w:ilvl w:val="0"/>
          <w:numId w:val="23"/>
        </w:numPr>
        <w:rPr>
          <w:rFonts w:ascii="Times New Roman" w:hAnsi="Times New Roman" w:cs="Times New Roman"/>
          <w:sz w:val="24"/>
          <w:szCs w:val="24"/>
        </w:rPr>
      </w:pPr>
      <w:r w:rsidRPr="00CC7707">
        <w:rPr>
          <w:rFonts w:ascii="Times New Roman" w:hAnsi="Times New Roman" w:cs="Times New Roman"/>
          <w:sz w:val="24"/>
          <w:szCs w:val="24"/>
        </w:rPr>
        <w:t>Present the draft ISPP to the GWS Committee.</w:t>
      </w:r>
    </w:p>
    <w:p w14:paraId="6C5751A7" w14:textId="1F93A190" w:rsidR="00C72FC6" w:rsidRPr="009B2DF2" w:rsidRDefault="00711243" w:rsidP="008079B6">
      <w:pPr>
        <w:rPr>
          <w:rFonts w:ascii="Times New Roman" w:hAnsi="Times New Roman" w:cs="Times New Roman"/>
        </w:rPr>
      </w:pPr>
      <w:r w:rsidRPr="00CC7707">
        <w:rPr>
          <w:rFonts w:ascii="Times New Roman" w:hAnsi="Times New Roman" w:cs="Times New Roman"/>
          <w:sz w:val="24"/>
          <w:szCs w:val="24"/>
        </w:rPr>
        <w:t>Include relevant and agreed outcomes from the presentation meeting in the final ISPP.</w:t>
      </w:r>
      <w:bookmarkEnd w:id="18"/>
    </w:p>
    <w:p w14:paraId="43036FF7" w14:textId="04288E46" w:rsidR="00B34DD2" w:rsidRPr="009B2DF2" w:rsidRDefault="00A25DC6" w:rsidP="003B7165">
      <w:pPr>
        <w:pStyle w:val="Heading2"/>
        <w:numPr>
          <w:ilvl w:val="1"/>
          <w:numId w:val="39"/>
        </w:numPr>
        <w:ind w:left="720"/>
        <w:rPr>
          <w:rFonts w:ascii="Times New Roman" w:hAnsi="Times New Roman" w:cs="Times New Roman"/>
        </w:rPr>
      </w:pPr>
      <w:bookmarkStart w:id="25" w:name="_Toc207098051"/>
      <w:r w:rsidRPr="009B2DF2">
        <w:rPr>
          <w:rFonts w:ascii="Times New Roman" w:hAnsi="Times New Roman" w:cs="Times New Roman"/>
        </w:rPr>
        <w:t>Water Quality Data Sources</w:t>
      </w:r>
      <w:bookmarkEnd w:id="25"/>
      <w:r w:rsidRPr="009B2DF2">
        <w:rPr>
          <w:rFonts w:ascii="Times New Roman" w:hAnsi="Times New Roman" w:cs="Times New Roman"/>
        </w:rPr>
        <w:t xml:space="preserve"> </w:t>
      </w:r>
    </w:p>
    <w:p w14:paraId="4A530BBF" w14:textId="77777777" w:rsidR="00354F23" w:rsidRPr="009B2DF2" w:rsidRDefault="00354F23" w:rsidP="00354F23">
      <w:pPr>
        <w:rPr>
          <w:rFonts w:ascii="Times New Roman" w:hAnsi="Times New Roman" w:cs="Times New Roman"/>
          <w:sz w:val="24"/>
          <w:szCs w:val="24"/>
        </w:rPr>
      </w:pPr>
      <w:r w:rsidRPr="009B2DF2">
        <w:rPr>
          <w:rFonts w:ascii="Times New Roman" w:hAnsi="Times New Roman" w:cs="Times New Roman"/>
          <w:sz w:val="24"/>
          <w:szCs w:val="24"/>
        </w:rPr>
        <w:t>The following data sources are known to the NFGWS and an assessment of such for the previous 5 years should be included:</w:t>
      </w:r>
    </w:p>
    <w:p w14:paraId="004F7C2B" w14:textId="5AF5C363" w:rsidR="00354F23" w:rsidRPr="009B2DF2" w:rsidRDefault="00354F23" w:rsidP="00354F23">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Water Quality Data – </w:t>
      </w:r>
      <w:r w:rsidR="00734E10" w:rsidRPr="009B2DF2">
        <w:rPr>
          <w:rFonts w:ascii="Times New Roman" w:hAnsi="Times New Roman" w:cs="Times New Roman"/>
          <w:b/>
          <w:bCs/>
          <w:sz w:val="24"/>
          <w:szCs w:val="24"/>
          <w:u w:val="single"/>
        </w:rPr>
        <w:t xml:space="preserve">GWS </w:t>
      </w:r>
      <w:r w:rsidRPr="009B2DF2">
        <w:rPr>
          <w:rFonts w:ascii="Times New Roman" w:hAnsi="Times New Roman" w:cs="Times New Roman"/>
          <w:b/>
          <w:bCs/>
          <w:sz w:val="24"/>
          <w:szCs w:val="24"/>
          <w:u w:val="single"/>
        </w:rPr>
        <w:t xml:space="preserve">Source </w:t>
      </w:r>
    </w:p>
    <w:p w14:paraId="3A745260" w14:textId="4747028A" w:rsidR="00354F23" w:rsidRPr="009B2DF2" w:rsidRDefault="00354F23" w:rsidP="00354F23">
      <w:pPr>
        <w:pStyle w:val="ListParagraph"/>
        <w:numPr>
          <w:ilvl w:val="0"/>
          <w:numId w:val="30"/>
        </w:numPr>
        <w:rPr>
          <w:rFonts w:ascii="Times New Roman" w:hAnsi="Times New Roman" w:cs="Times New Roman"/>
          <w:sz w:val="24"/>
          <w:szCs w:val="24"/>
        </w:rPr>
      </w:pPr>
      <w:r w:rsidRPr="009B2DF2">
        <w:rPr>
          <w:rFonts w:ascii="Times New Roman" w:hAnsi="Times New Roman" w:cs="Times New Roman"/>
          <w:sz w:val="24"/>
          <w:szCs w:val="24"/>
        </w:rPr>
        <w:t>Local Authority treated water check and audit sampling (4 check samples and 1 audit sample per annum</w:t>
      </w:r>
      <w:r w:rsidR="00261050">
        <w:rPr>
          <w:rFonts w:ascii="Times New Roman" w:hAnsi="Times New Roman" w:cs="Times New Roman"/>
          <w:sz w:val="24"/>
          <w:szCs w:val="24"/>
        </w:rPr>
        <w:t xml:space="preserve"> but can vary depending on GWS volume of water distributed each day</w:t>
      </w:r>
      <w:r w:rsidR="00F62D6A" w:rsidRPr="009B2DF2">
        <w:rPr>
          <w:rFonts w:ascii="Times New Roman" w:hAnsi="Times New Roman" w:cs="Times New Roman"/>
          <w:sz w:val="24"/>
          <w:szCs w:val="24"/>
        </w:rPr>
        <w:t>),</w:t>
      </w:r>
      <w:r w:rsidRPr="009B2DF2">
        <w:rPr>
          <w:rFonts w:ascii="Times New Roman" w:hAnsi="Times New Roman" w:cs="Times New Roman"/>
          <w:sz w:val="24"/>
          <w:szCs w:val="24"/>
        </w:rPr>
        <w:t xml:space="preserve"> and </w:t>
      </w:r>
    </w:p>
    <w:p w14:paraId="1B890341" w14:textId="47413C0F" w:rsidR="00354F23" w:rsidRDefault="000A54FF" w:rsidP="00354F23">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Moyne</w:t>
      </w:r>
      <w:r w:rsidR="0039326B">
        <w:rPr>
          <w:rFonts w:ascii="Times New Roman" w:hAnsi="Times New Roman" w:cs="Times New Roman"/>
          <w:sz w:val="24"/>
          <w:szCs w:val="24"/>
        </w:rPr>
        <w:t xml:space="preserve"> </w:t>
      </w:r>
      <w:r w:rsidR="00940A6E">
        <w:rPr>
          <w:rFonts w:ascii="Times New Roman" w:hAnsi="Times New Roman" w:cs="Times New Roman"/>
          <w:sz w:val="24"/>
          <w:szCs w:val="24"/>
        </w:rPr>
        <w:t>GWS</w:t>
      </w:r>
      <w:r w:rsidR="00354F23" w:rsidRPr="009B2DF2">
        <w:rPr>
          <w:rFonts w:ascii="Times New Roman" w:hAnsi="Times New Roman" w:cs="Times New Roman"/>
          <w:sz w:val="24"/>
          <w:szCs w:val="24"/>
        </w:rPr>
        <w:t xml:space="preserve"> sampling programme results (</w:t>
      </w:r>
      <w:r w:rsidR="0083433F">
        <w:rPr>
          <w:rFonts w:ascii="Times New Roman" w:hAnsi="Times New Roman" w:cs="Times New Roman"/>
          <w:sz w:val="24"/>
          <w:szCs w:val="24"/>
        </w:rPr>
        <w:t>quarterly</w:t>
      </w:r>
      <w:r w:rsidR="00940A6E">
        <w:rPr>
          <w:rFonts w:ascii="Times New Roman" w:hAnsi="Times New Roman" w:cs="Times New Roman"/>
          <w:sz w:val="24"/>
          <w:szCs w:val="24"/>
        </w:rPr>
        <w:t xml:space="preserve"> </w:t>
      </w:r>
      <w:r w:rsidR="00354F23" w:rsidRPr="009B2DF2">
        <w:rPr>
          <w:rFonts w:ascii="Times New Roman" w:hAnsi="Times New Roman" w:cs="Times New Roman"/>
          <w:sz w:val="24"/>
          <w:szCs w:val="24"/>
        </w:rPr>
        <w:t>samples which typically includes parameters such as pH, alkalinity, conductivity, nutrients, metals</w:t>
      </w:r>
      <w:r w:rsidR="005A2C3C">
        <w:rPr>
          <w:rFonts w:ascii="Times New Roman" w:hAnsi="Times New Roman" w:cs="Times New Roman"/>
          <w:sz w:val="24"/>
          <w:szCs w:val="24"/>
        </w:rPr>
        <w:t xml:space="preserve"> and </w:t>
      </w:r>
      <w:r w:rsidR="00354F23" w:rsidRPr="009B2DF2">
        <w:rPr>
          <w:rFonts w:ascii="Times New Roman" w:hAnsi="Times New Roman" w:cs="Times New Roman"/>
          <w:sz w:val="24"/>
          <w:szCs w:val="24"/>
        </w:rPr>
        <w:t xml:space="preserve">microbiological parameters </w:t>
      </w:r>
    </w:p>
    <w:p w14:paraId="7FF74EAA" w14:textId="0E4DB465" w:rsidR="007705BD" w:rsidRPr="007705BD" w:rsidRDefault="0098113D" w:rsidP="007705BD">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C</w:t>
      </w:r>
      <w:r w:rsidR="007705BD" w:rsidRPr="009B2DF2">
        <w:rPr>
          <w:rFonts w:ascii="Times New Roman" w:hAnsi="Times New Roman" w:cs="Times New Roman"/>
          <w:sz w:val="24"/>
          <w:szCs w:val="24"/>
        </w:rPr>
        <w:t xml:space="preserve">heck and submit review/analysis of sampling completed by Local Authority, LAWPRO, EPA or other agencies should also be completed. </w:t>
      </w:r>
    </w:p>
    <w:p w14:paraId="724EA828" w14:textId="77777777" w:rsidR="00354F23" w:rsidRPr="009B2DF2" w:rsidRDefault="00354F23" w:rsidP="00354F23">
      <w:pPr>
        <w:rPr>
          <w:rFonts w:ascii="Times New Roman" w:hAnsi="Times New Roman" w:cs="Times New Roman"/>
          <w:b/>
          <w:bCs/>
          <w:sz w:val="24"/>
          <w:szCs w:val="24"/>
          <w:u w:val="single"/>
        </w:rPr>
      </w:pPr>
    </w:p>
    <w:p w14:paraId="56A18297" w14:textId="4516CC91" w:rsidR="002958F6" w:rsidRDefault="00354F23" w:rsidP="002958F6">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Untreated Water Quality Data </w:t>
      </w:r>
    </w:p>
    <w:p w14:paraId="69D86B49" w14:textId="7C27C3DB" w:rsidR="00354F23" w:rsidRPr="009B2DF2" w:rsidRDefault="00FA63EA" w:rsidP="002958F6">
      <w:pPr>
        <w:rPr>
          <w:rFonts w:ascii="Times New Roman" w:hAnsi="Times New Roman" w:cs="Times New Roman"/>
          <w:sz w:val="24"/>
          <w:szCs w:val="24"/>
        </w:rPr>
      </w:pPr>
      <w:r w:rsidRPr="009B2DF2">
        <w:rPr>
          <w:rFonts w:ascii="Times New Roman" w:hAnsi="Times New Roman" w:cs="Times New Roman"/>
          <w:sz w:val="24"/>
          <w:szCs w:val="24"/>
        </w:rPr>
        <w:t xml:space="preserve">Sampling </w:t>
      </w:r>
      <w:r w:rsidR="00354F23" w:rsidRPr="009B2DF2">
        <w:rPr>
          <w:rFonts w:ascii="Times New Roman" w:hAnsi="Times New Roman" w:cs="Times New Roman"/>
          <w:sz w:val="24"/>
          <w:szCs w:val="24"/>
        </w:rPr>
        <w:t>results</w:t>
      </w:r>
      <w:r w:rsidR="00AD223B">
        <w:rPr>
          <w:rFonts w:ascii="Times New Roman" w:hAnsi="Times New Roman" w:cs="Times New Roman"/>
          <w:sz w:val="24"/>
          <w:szCs w:val="24"/>
        </w:rPr>
        <w:t xml:space="preserve"> </w:t>
      </w:r>
      <w:r w:rsidR="00B45CC9">
        <w:rPr>
          <w:rFonts w:ascii="Times New Roman" w:hAnsi="Times New Roman" w:cs="Times New Roman"/>
          <w:sz w:val="24"/>
          <w:szCs w:val="24"/>
        </w:rPr>
        <w:t xml:space="preserve">on a quarterly basis, </w:t>
      </w:r>
      <w:r w:rsidR="00354F23" w:rsidRPr="009B2DF2">
        <w:rPr>
          <w:rFonts w:ascii="Times New Roman" w:hAnsi="Times New Roman" w:cs="Times New Roman"/>
          <w:sz w:val="24"/>
          <w:szCs w:val="24"/>
        </w:rPr>
        <w:t xml:space="preserve">typically include parameters such as pH, alkalinity, conductivity, nutrients, metals, and microbiological parameters. </w:t>
      </w:r>
    </w:p>
    <w:p w14:paraId="2E98B293" w14:textId="77777777" w:rsidR="00354F23" w:rsidRPr="009B2DF2" w:rsidRDefault="00354F23" w:rsidP="00354F23">
      <w:pPr>
        <w:pStyle w:val="ListParagraph"/>
        <w:numPr>
          <w:ilvl w:val="0"/>
          <w:numId w:val="30"/>
        </w:numPr>
        <w:rPr>
          <w:rFonts w:ascii="Times New Roman" w:hAnsi="Times New Roman" w:cs="Times New Roman"/>
          <w:sz w:val="24"/>
          <w:szCs w:val="24"/>
        </w:rPr>
      </w:pPr>
      <w:r w:rsidRPr="009B2DF2">
        <w:rPr>
          <w:rFonts w:ascii="Times New Roman" w:hAnsi="Times New Roman" w:cs="Times New Roman"/>
          <w:sz w:val="24"/>
          <w:szCs w:val="24"/>
        </w:rPr>
        <w:t xml:space="preserve">A check and submit review/analysis of sampling completed by Local Authority, LAWPRO, EPA or other agencies should also be completed. </w:t>
      </w:r>
    </w:p>
    <w:p w14:paraId="0FE79CBA" w14:textId="77777777" w:rsidR="000300D2" w:rsidRPr="000300D2" w:rsidRDefault="000300D2" w:rsidP="000300D2">
      <w:pPr>
        <w:rPr>
          <w:rFonts w:ascii="Times New Roman" w:hAnsi="Times New Roman" w:cs="Times New Roman"/>
          <w:sz w:val="24"/>
          <w:szCs w:val="24"/>
        </w:rPr>
      </w:pPr>
      <w:r w:rsidRPr="000300D2">
        <w:rPr>
          <w:rFonts w:ascii="Times New Roman" w:hAnsi="Times New Roman" w:cs="Times New Roman"/>
          <w:sz w:val="24"/>
          <w:szCs w:val="24"/>
        </w:rPr>
        <w:t>The evaluation of the water quality data should distinguish between the various data sources.</w:t>
      </w:r>
    </w:p>
    <w:p w14:paraId="443352A9" w14:textId="553CC7F3" w:rsidR="00354F23" w:rsidRPr="009B2DF2" w:rsidRDefault="00354F23" w:rsidP="00354F23">
      <w:pPr>
        <w:rPr>
          <w:rFonts w:ascii="Times New Roman" w:hAnsi="Times New Roman" w:cs="Times New Roman"/>
          <w:sz w:val="24"/>
          <w:szCs w:val="24"/>
        </w:rPr>
      </w:pPr>
      <w:r w:rsidRPr="009B2DF2">
        <w:rPr>
          <w:rFonts w:ascii="Times New Roman" w:hAnsi="Times New Roman" w:cs="Times New Roman"/>
          <w:sz w:val="24"/>
          <w:szCs w:val="24"/>
        </w:rPr>
        <w:lastRenderedPageBreak/>
        <w:t xml:space="preserve">A comparison between the water data quality previously mentioned and that included in the </w:t>
      </w:r>
      <w:r w:rsidRPr="00940A6E">
        <w:rPr>
          <w:rFonts w:ascii="Times New Roman" w:hAnsi="Times New Roman" w:cs="Times New Roman"/>
          <w:sz w:val="24"/>
          <w:szCs w:val="24"/>
        </w:rPr>
        <w:t>GWS’s Phase 1 Preliminary Source Protection Report (attached)</w:t>
      </w:r>
      <w:r w:rsidRPr="009B2DF2">
        <w:rPr>
          <w:rFonts w:ascii="Times New Roman" w:hAnsi="Times New Roman" w:cs="Times New Roman"/>
          <w:sz w:val="24"/>
          <w:szCs w:val="24"/>
        </w:rPr>
        <w:t xml:space="preserve"> should also be carried out. </w:t>
      </w:r>
    </w:p>
    <w:p w14:paraId="6E1C2490" w14:textId="5E261C8D" w:rsidR="00FB21F9" w:rsidRDefault="00354F23" w:rsidP="008079B6">
      <w:pPr>
        <w:rPr>
          <w:rFonts w:ascii="Times New Roman" w:hAnsi="Times New Roman" w:cs="Times New Roman"/>
          <w:sz w:val="24"/>
          <w:szCs w:val="24"/>
        </w:rPr>
      </w:pPr>
      <w:r w:rsidRPr="009B2DF2">
        <w:rPr>
          <w:rFonts w:ascii="Times New Roman" w:hAnsi="Times New Roman" w:cs="Times New Roman"/>
          <w:sz w:val="24"/>
          <w:szCs w:val="24"/>
        </w:rPr>
        <w:t>The appointee is encouraged to include any other relevant water quality data that’s available and collated by them during the project.</w:t>
      </w:r>
    </w:p>
    <w:p w14:paraId="1C81C3FA" w14:textId="77777777" w:rsidR="007F4BEF" w:rsidRPr="009B2DF2" w:rsidRDefault="007F4BEF" w:rsidP="008079B6">
      <w:pPr>
        <w:rPr>
          <w:rFonts w:ascii="Times New Roman" w:hAnsi="Times New Roman" w:cs="Times New Roman"/>
        </w:rPr>
      </w:pPr>
    </w:p>
    <w:p w14:paraId="43036FF9" w14:textId="14B77B3E" w:rsidR="00B34DD2" w:rsidRPr="009B2DF2" w:rsidRDefault="003B7165" w:rsidP="003B7165">
      <w:pPr>
        <w:pStyle w:val="Heading2"/>
        <w:numPr>
          <w:ilvl w:val="1"/>
          <w:numId w:val="39"/>
        </w:numPr>
        <w:ind w:left="720"/>
        <w:rPr>
          <w:rFonts w:ascii="Times New Roman" w:hAnsi="Times New Roman" w:cs="Times New Roman"/>
        </w:rPr>
      </w:pPr>
      <w:bookmarkStart w:id="26" w:name="_Toc207098052"/>
      <w:r w:rsidRPr="009B2DF2">
        <w:rPr>
          <w:rFonts w:ascii="Times New Roman" w:hAnsi="Times New Roman" w:cs="Times New Roman"/>
        </w:rPr>
        <w:t>De</w:t>
      </w:r>
      <w:r w:rsidR="00581090" w:rsidRPr="009B2DF2">
        <w:rPr>
          <w:rFonts w:ascii="Times New Roman" w:hAnsi="Times New Roman" w:cs="Times New Roman"/>
        </w:rPr>
        <w:t>liverables</w:t>
      </w:r>
      <w:bookmarkEnd w:id="26"/>
      <w:r w:rsidR="00581090" w:rsidRPr="009B2DF2">
        <w:rPr>
          <w:rFonts w:ascii="Times New Roman" w:hAnsi="Times New Roman" w:cs="Times New Roman"/>
        </w:rPr>
        <w:t xml:space="preserve"> </w:t>
      </w:r>
    </w:p>
    <w:p w14:paraId="5B270B4A" w14:textId="236344BB" w:rsidR="00755F33" w:rsidRPr="009B2DF2" w:rsidRDefault="00755F33" w:rsidP="00755F33">
      <w:pPr>
        <w:rPr>
          <w:rFonts w:ascii="Times New Roman" w:hAnsi="Times New Roman" w:cs="Times New Roman"/>
          <w:sz w:val="24"/>
          <w:szCs w:val="24"/>
        </w:rPr>
      </w:pPr>
      <w:r w:rsidRPr="009B2DF2">
        <w:rPr>
          <w:rFonts w:ascii="Times New Roman" w:hAnsi="Times New Roman" w:cs="Times New Roman"/>
          <w:sz w:val="24"/>
          <w:szCs w:val="24"/>
        </w:rPr>
        <w:t xml:space="preserve">The final ISPP must be completed within </w:t>
      </w:r>
      <w:r w:rsidR="00AE569D">
        <w:rPr>
          <w:rFonts w:ascii="Times New Roman" w:hAnsi="Times New Roman" w:cs="Times New Roman"/>
          <w:sz w:val="24"/>
          <w:szCs w:val="24"/>
        </w:rPr>
        <w:t>12</w:t>
      </w:r>
      <w:r w:rsidR="0009196C">
        <w:rPr>
          <w:rFonts w:ascii="Times New Roman" w:hAnsi="Times New Roman" w:cs="Times New Roman"/>
          <w:sz w:val="24"/>
          <w:szCs w:val="24"/>
        </w:rPr>
        <w:t xml:space="preserve"> months</w:t>
      </w:r>
      <w:r w:rsidR="0009196C" w:rsidRPr="00755F33">
        <w:rPr>
          <w:rFonts w:ascii="Times New Roman" w:hAnsi="Times New Roman" w:cs="Times New Roman"/>
          <w:sz w:val="24"/>
          <w:szCs w:val="24"/>
        </w:rPr>
        <w:t xml:space="preserve"> </w:t>
      </w:r>
      <w:r w:rsidRPr="009B2DF2">
        <w:rPr>
          <w:rFonts w:ascii="Times New Roman" w:hAnsi="Times New Roman" w:cs="Times New Roman"/>
          <w:sz w:val="24"/>
          <w:szCs w:val="24"/>
        </w:rPr>
        <w:t xml:space="preserve">of the award of this contract. Tenders should only be submitted where bidders </w:t>
      </w:r>
      <w:proofErr w:type="gramStart"/>
      <w:r w:rsidRPr="009B2DF2">
        <w:rPr>
          <w:rFonts w:ascii="Times New Roman" w:hAnsi="Times New Roman" w:cs="Times New Roman"/>
          <w:sz w:val="24"/>
          <w:szCs w:val="24"/>
        </w:rPr>
        <w:t>are in a position to</w:t>
      </w:r>
      <w:proofErr w:type="gramEnd"/>
      <w:r w:rsidRPr="009B2DF2">
        <w:rPr>
          <w:rFonts w:ascii="Times New Roman" w:hAnsi="Times New Roman" w:cs="Times New Roman"/>
          <w:sz w:val="24"/>
          <w:szCs w:val="24"/>
        </w:rPr>
        <w:t xml:space="preserve"> meet this strict deadline. The following outputs must be provided as part of the contract:</w:t>
      </w:r>
    </w:p>
    <w:p w14:paraId="3690A529" w14:textId="2CDA5BAE" w:rsidR="00DF5BBB" w:rsidRPr="009B2DF2" w:rsidRDefault="00C057C0"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Submission of ‘Evaluation of </w:t>
      </w:r>
      <w:r w:rsidR="00A042DC" w:rsidRPr="009B2DF2">
        <w:rPr>
          <w:rFonts w:ascii="Times New Roman" w:hAnsi="Times New Roman" w:cs="Times New Roman"/>
          <w:sz w:val="24"/>
          <w:szCs w:val="24"/>
        </w:rPr>
        <w:t>Water Quality’ Section for review.</w:t>
      </w:r>
    </w:p>
    <w:p w14:paraId="0CF39F16" w14:textId="01BDB487" w:rsidR="00F96E10" w:rsidRPr="009B2DF2" w:rsidRDefault="001A0E07"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Upon acceptable completion of ‘Evaluation of Water Quality’ section, </w:t>
      </w:r>
      <w:r w:rsidR="009E1C69" w:rsidRPr="009B2DF2">
        <w:rPr>
          <w:rFonts w:ascii="Times New Roman" w:hAnsi="Times New Roman" w:cs="Times New Roman"/>
          <w:sz w:val="24"/>
          <w:szCs w:val="24"/>
        </w:rPr>
        <w:t>submission of</w:t>
      </w:r>
      <w:r w:rsidRPr="009B2DF2">
        <w:rPr>
          <w:rFonts w:ascii="Times New Roman" w:hAnsi="Times New Roman" w:cs="Times New Roman"/>
          <w:sz w:val="24"/>
          <w:szCs w:val="24"/>
        </w:rPr>
        <w:t xml:space="preserve"> ‘Catchment Characterisation/Inter</w:t>
      </w:r>
      <w:r w:rsidR="001411C8" w:rsidRPr="009B2DF2">
        <w:rPr>
          <w:rFonts w:ascii="Times New Roman" w:hAnsi="Times New Roman" w:cs="Times New Roman"/>
          <w:sz w:val="24"/>
          <w:szCs w:val="24"/>
        </w:rPr>
        <w:t>im</w:t>
      </w:r>
      <w:r w:rsidRPr="009B2DF2">
        <w:rPr>
          <w:rFonts w:ascii="Times New Roman" w:hAnsi="Times New Roman" w:cs="Times New Roman"/>
          <w:sz w:val="24"/>
          <w:szCs w:val="24"/>
        </w:rPr>
        <w:t xml:space="preserve"> Story’ </w:t>
      </w:r>
      <w:r w:rsidR="00FE464A" w:rsidRPr="009B2DF2">
        <w:rPr>
          <w:rFonts w:ascii="Times New Roman" w:hAnsi="Times New Roman" w:cs="Times New Roman"/>
          <w:sz w:val="24"/>
          <w:szCs w:val="24"/>
        </w:rPr>
        <w:t xml:space="preserve">section. </w:t>
      </w:r>
    </w:p>
    <w:p w14:paraId="520F5757" w14:textId="203BCC6F" w:rsidR="00FE464A" w:rsidRPr="009B2DF2" w:rsidRDefault="00FE464A"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Upon agreement on the</w:t>
      </w:r>
      <w:r w:rsidR="004401E5" w:rsidRPr="009B2DF2">
        <w:rPr>
          <w:rFonts w:ascii="Times New Roman" w:hAnsi="Times New Roman" w:cs="Times New Roman"/>
          <w:sz w:val="24"/>
          <w:szCs w:val="24"/>
        </w:rPr>
        <w:t xml:space="preserve"> workplan proposed as part of the ‘Interim Story’</w:t>
      </w:r>
      <w:r w:rsidR="001411C8" w:rsidRPr="009B2DF2">
        <w:rPr>
          <w:rFonts w:ascii="Times New Roman" w:hAnsi="Times New Roman" w:cs="Times New Roman"/>
          <w:sz w:val="24"/>
          <w:szCs w:val="24"/>
        </w:rPr>
        <w:t xml:space="preserve"> submission of the remaining </w:t>
      </w:r>
      <w:r w:rsidR="00171515">
        <w:rPr>
          <w:rFonts w:ascii="Times New Roman" w:hAnsi="Times New Roman" w:cs="Times New Roman"/>
          <w:sz w:val="24"/>
          <w:szCs w:val="24"/>
        </w:rPr>
        <w:t>sections for review by an appointed peer review committee.</w:t>
      </w:r>
    </w:p>
    <w:p w14:paraId="13BE8B3F" w14:textId="5F2DAB16" w:rsidR="0001799E" w:rsidRPr="009B2DF2" w:rsidRDefault="000B256B" w:rsidP="0001799E">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In person PowerPoint p</w:t>
      </w:r>
      <w:r w:rsidR="00F2692B" w:rsidRPr="009B2DF2">
        <w:rPr>
          <w:rFonts w:ascii="Times New Roman" w:hAnsi="Times New Roman" w:cs="Times New Roman"/>
          <w:sz w:val="24"/>
          <w:szCs w:val="24"/>
        </w:rPr>
        <w:t xml:space="preserve">resentation of the draft ISPP </w:t>
      </w:r>
      <w:r w:rsidRPr="009B2DF2">
        <w:rPr>
          <w:rFonts w:ascii="Times New Roman" w:hAnsi="Times New Roman" w:cs="Times New Roman"/>
          <w:sz w:val="24"/>
          <w:szCs w:val="24"/>
        </w:rPr>
        <w:t>to GWS</w:t>
      </w:r>
      <w:bookmarkStart w:id="27" w:name="_Hlk65485374"/>
      <w:r w:rsidR="00426B80" w:rsidRPr="009B2DF2">
        <w:rPr>
          <w:rFonts w:ascii="Times New Roman" w:hAnsi="Times New Roman" w:cs="Times New Roman"/>
          <w:sz w:val="24"/>
          <w:szCs w:val="24"/>
        </w:rPr>
        <w:t xml:space="preserve"> and </w:t>
      </w:r>
      <w:r w:rsidR="00755F33" w:rsidRPr="009B2DF2">
        <w:rPr>
          <w:rFonts w:ascii="Times New Roman" w:hAnsi="Times New Roman" w:cs="Times New Roman"/>
          <w:sz w:val="24"/>
          <w:szCs w:val="24"/>
        </w:rPr>
        <w:t>audience identified by GWS and NFGWS</w:t>
      </w:r>
      <w:r w:rsidRPr="009B2DF2">
        <w:rPr>
          <w:rFonts w:ascii="Times New Roman" w:hAnsi="Times New Roman" w:cs="Times New Roman"/>
          <w:sz w:val="24"/>
          <w:szCs w:val="24"/>
        </w:rPr>
        <w:t xml:space="preserve"> (it is envisaged that the audience will be pri</w:t>
      </w:r>
      <w:r w:rsidR="00EC62EF" w:rsidRPr="009B2DF2">
        <w:rPr>
          <w:rFonts w:ascii="Times New Roman" w:hAnsi="Times New Roman" w:cs="Times New Roman"/>
          <w:sz w:val="24"/>
          <w:szCs w:val="24"/>
        </w:rPr>
        <w:t>ncipally comprised of GWS staff/committee members and NFGWS staff</w:t>
      </w:r>
      <w:r w:rsidR="008F02C1" w:rsidRPr="009B2DF2">
        <w:rPr>
          <w:rFonts w:ascii="Times New Roman" w:hAnsi="Times New Roman" w:cs="Times New Roman"/>
          <w:sz w:val="24"/>
          <w:szCs w:val="24"/>
        </w:rPr>
        <w:t xml:space="preserve"> and held at a venue local to the GWS</w:t>
      </w:r>
      <w:r w:rsidR="00EC62EF" w:rsidRPr="009B2DF2">
        <w:rPr>
          <w:rFonts w:ascii="Times New Roman" w:hAnsi="Times New Roman" w:cs="Times New Roman"/>
          <w:sz w:val="24"/>
          <w:szCs w:val="24"/>
        </w:rPr>
        <w:t>)</w:t>
      </w:r>
      <w:r w:rsidR="00755F33" w:rsidRPr="009B2DF2">
        <w:rPr>
          <w:rFonts w:ascii="Times New Roman" w:hAnsi="Times New Roman" w:cs="Times New Roman"/>
          <w:sz w:val="24"/>
          <w:szCs w:val="24"/>
        </w:rPr>
        <w:t>;</w:t>
      </w:r>
      <w:bookmarkEnd w:id="27"/>
    </w:p>
    <w:p w14:paraId="5FD94F56" w14:textId="1D42DB03" w:rsidR="00755F33" w:rsidRPr="009B2DF2" w:rsidRDefault="00755F33" w:rsidP="0001799E">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Incorporation of amendments arising from </w:t>
      </w:r>
      <w:r w:rsidR="000825EC" w:rsidRPr="009B2DF2">
        <w:rPr>
          <w:rFonts w:ascii="Times New Roman" w:hAnsi="Times New Roman" w:cs="Times New Roman"/>
          <w:sz w:val="24"/>
          <w:szCs w:val="24"/>
        </w:rPr>
        <w:t xml:space="preserve">presentation </w:t>
      </w:r>
      <w:r w:rsidRPr="009B2DF2">
        <w:rPr>
          <w:rFonts w:ascii="Times New Roman" w:hAnsi="Times New Roman" w:cs="Times New Roman"/>
          <w:sz w:val="24"/>
          <w:szCs w:val="24"/>
        </w:rPr>
        <w:t>meeting in ISPP Final report;</w:t>
      </w:r>
    </w:p>
    <w:p w14:paraId="2EC58211" w14:textId="17951F26"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1 x electronic copy of the final ISPP including maps and</w:t>
      </w:r>
      <w:r w:rsidR="003E6ED9" w:rsidRPr="009B2DF2">
        <w:rPr>
          <w:rFonts w:ascii="Times New Roman" w:hAnsi="Times New Roman" w:cs="Times New Roman"/>
          <w:sz w:val="24"/>
          <w:szCs w:val="24"/>
        </w:rPr>
        <w:t xml:space="preserve"> </w:t>
      </w:r>
      <w:r w:rsidRPr="009B2DF2">
        <w:rPr>
          <w:rFonts w:ascii="Times New Roman" w:hAnsi="Times New Roman" w:cs="Times New Roman"/>
          <w:sz w:val="24"/>
          <w:szCs w:val="24"/>
        </w:rPr>
        <w:t>any CSAs and proposed mitigations at appropriate field scale following the processes outlined in this RFT;</w:t>
      </w:r>
    </w:p>
    <w:p w14:paraId="02EA7659" w14:textId="4D4A2A76" w:rsidR="00724F53" w:rsidRPr="009B2DF2" w:rsidRDefault="00EF0F26" w:rsidP="00755F33">
      <w:pPr>
        <w:pStyle w:val="ListParagraph"/>
        <w:numPr>
          <w:ilvl w:val="0"/>
          <w:numId w:val="15"/>
        </w:numPr>
        <w:spacing w:before="0" w:after="120"/>
        <w:jc w:val="left"/>
        <w:rPr>
          <w:rFonts w:ascii="Times New Roman" w:hAnsi="Times New Roman" w:cs="Times New Roman"/>
          <w:sz w:val="24"/>
          <w:szCs w:val="24"/>
        </w:rPr>
      </w:pPr>
      <w:r>
        <w:rPr>
          <w:rFonts w:ascii="Times New Roman" w:hAnsi="Times New Roman" w:cs="Times New Roman"/>
          <w:sz w:val="24"/>
          <w:szCs w:val="24"/>
        </w:rPr>
        <w:t>Excel</w:t>
      </w:r>
      <w:r w:rsidR="00724F53" w:rsidRPr="009B2DF2">
        <w:rPr>
          <w:rFonts w:ascii="Times New Roman" w:hAnsi="Times New Roman" w:cs="Times New Roman"/>
          <w:sz w:val="24"/>
          <w:szCs w:val="24"/>
        </w:rPr>
        <w:t xml:space="preserve"> files of water quality analysis and trending</w:t>
      </w:r>
    </w:p>
    <w:p w14:paraId="6A1B8843" w14:textId="5D1E4ABF"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2 x hard copies of the final report in colour; </w:t>
      </w:r>
    </w:p>
    <w:p w14:paraId="3D47541F" w14:textId="5776393A"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GIS shapefiles of any mapping produced (e.g. any new catchment boundaries, CSAs etc.)</w:t>
      </w:r>
      <w:r w:rsidR="00BB7B23" w:rsidRPr="009B2DF2">
        <w:rPr>
          <w:rFonts w:ascii="Times New Roman" w:hAnsi="Times New Roman" w:cs="Times New Roman"/>
          <w:sz w:val="24"/>
          <w:szCs w:val="24"/>
        </w:rPr>
        <w:t>; and</w:t>
      </w:r>
    </w:p>
    <w:p w14:paraId="747304AC" w14:textId="4EFDAC61" w:rsidR="00755F33" w:rsidRPr="0052099E" w:rsidRDefault="003C5A66" w:rsidP="00755F33">
      <w:pPr>
        <w:pStyle w:val="ListParagraph"/>
        <w:numPr>
          <w:ilvl w:val="0"/>
          <w:numId w:val="15"/>
        </w:numPr>
        <w:spacing w:before="0" w:after="120"/>
        <w:jc w:val="left"/>
        <w:rPr>
          <w:rFonts w:ascii="Times New Roman" w:hAnsi="Times New Roman" w:cs="Times New Roman"/>
          <w:sz w:val="24"/>
          <w:szCs w:val="24"/>
        </w:rPr>
      </w:pPr>
      <w:r w:rsidRPr="0052099E">
        <w:rPr>
          <w:rFonts w:ascii="Times New Roman" w:hAnsi="Times New Roman" w:cs="Times New Roman"/>
          <w:sz w:val="24"/>
          <w:szCs w:val="24"/>
        </w:rPr>
        <w:t>Complete</w:t>
      </w:r>
      <w:r w:rsidR="0052099E" w:rsidRPr="0052099E">
        <w:rPr>
          <w:rFonts w:ascii="Times New Roman" w:hAnsi="Times New Roman" w:cs="Times New Roman"/>
          <w:sz w:val="24"/>
          <w:szCs w:val="24"/>
        </w:rPr>
        <w:t xml:space="preserve"> a</w:t>
      </w:r>
      <w:r w:rsidRPr="0052099E">
        <w:rPr>
          <w:rFonts w:ascii="Times New Roman" w:hAnsi="Times New Roman" w:cs="Times New Roman"/>
          <w:sz w:val="24"/>
          <w:szCs w:val="24"/>
        </w:rPr>
        <w:t xml:space="preserve"> </w:t>
      </w:r>
      <w:r w:rsidR="00C94E16" w:rsidRPr="0052099E">
        <w:rPr>
          <w:rFonts w:ascii="Times New Roman" w:hAnsi="Times New Roman" w:cs="Times New Roman"/>
          <w:sz w:val="24"/>
          <w:szCs w:val="24"/>
        </w:rPr>
        <w:t>table of proposed recommended actions</w:t>
      </w:r>
      <w:r w:rsidRPr="0052099E">
        <w:rPr>
          <w:rFonts w:ascii="Times New Roman" w:hAnsi="Times New Roman" w:cs="Times New Roman"/>
          <w:sz w:val="24"/>
          <w:szCs w:val="24"/>
        </w:rPr>
        <w:t xml:space="preserve">. </w:t>
      </w:r>
      <w:r w:rsidR="003E2843" w:rsidRPr="0052099E">
        <w:rPr>
          <w:rFonts w:ascii="Times New Roman" w:hAnsi="Times New Roman" w:cs="Times New Roman"/>
          <w:sz w:val="24"/>
          <w:szCs w:val="24"/>
        </w:rPr>
        <w:t xml:space="preserve"> </w:t>
      </w:r>
    </w:p>
    <w:p w14:paraId="2A17AA8B" w14:textId="67605B30" w:rsidR="00F278D4" w:rsidRPr="009B2DF2" w:rsidRDefault="00755F33" w:rsidP="00755F33">
      <w:pPr>
        <w:rPr>
          <w:rFonts w:ascii="Times New Roman" w:hAnsi="Times New Roman" w:cs="Times New Roman"/>
          <w:sz w:val="24"/>
          <w:szCs w:val="24"/>
        </w:rPr>
      </w:pPr>
      <w:r w:rsidRPr="009B2DF2">
        <w:rPr>
          <w:rFonts w:ascii="Times New Roman" w:hAnsi="Times New Roman" w:cs="Times New Roman"/>
          <w:sz w:val="24"/>
          <w:szCs w:val="24"/>
        </w:rPr>
        <w:t xml:space="preserve">Following the award, an initial </w:t>
      </w:r>
      <w:r w:rsidR="00C0186A" w:rsidRPr="009B2DF2">
        <w:rPr>
          <w:rFonts w:ascii="Times New Roman" w:hAnsi="Times New Roman" w:cs="Times New Roman"/>
          <w:sz w:val="24"/>
          <w:szCs w:val="24"/>
        </w:rPr>
        <w:t xml:space="preserve">virtual </w:t>
      </w:r>
      <w:r w:rsidRPr="009B2DF2">
        <w:rPr>
          <w:rFonts w:ascii="Times New Roman" w:hAnsi="Times New Roman" w:cs="Times New Roman"/>
          <w:sz w:val="24"/>
          <w:szCs w:val="24"/>
        </w:rPr>
        <w:t>‘kick off’ meeting will be held between the service provider and the GWS</w:t>
      </w:r>
      <w:r w:rsidR="000C3D9E" w:rsidRPr="009B2DF2">
        <w:rPr>
          <w:rFonts w:ascii="Times New Roman" w:hAnsi="Times New Roman" w:cs="Times New Roman"/>
          <w:sz w:val="24"/>
          <w:szCs w:val="24"/>
        </w:rPr>
        <w:t>/NFGWS</w:t>
      </w:r>
      <w:r w:rsidR="002329BA" w:rsidRPr="009B2DF2">
        <w:rPr>
          <w:rFonts w:ascii="Times New Roman" w:hAnsi="Times New Roman" w:cs="Times New Roman"/>
          <w:sz w:val="24"/>
          <w:szCs w:val="24"/>
        </w:rPr>
        <w:t xml:space="preserve">/Other Stakeholders </w:t>
      </w:r>
      <w:r w:rsidRPr="009B2DF2">
        <w:rPr>
          <w:rFonts w:ascii="Times New Roman" w:hAnsi="Times New Roman" w:cs="Times New Roman"/>
          <w:sz w:val="24"/>
          <w:szCs w:val="24"/>
        </w:rPr>
        <w:t xml:space="preserve">within 1 week of the contract award. </w:t>
      </w:r>
      <w:r w:rsidR="00C0186A" w:rsidRPr="009B2DF2">
        <w:rPr>
          <w:rFonts w:ascii="Times New Roman" w:hAnsi="Times New Roman" w:cs="Times New Roman"/>
          <w:sz w:val="24"/>
          <w:szCs w:val="24"/>
        </w:rPr>
        <w:t>Thereafter, p</w:t>
      </w:r>
      <w:r w:rsidRPr="009B2DF2">
        <w:rPr>
          <w:rFonts w:ascii="Times New Roman" w:hAnsi="Times New Roman" w:cs="Times New Roman"/>
          <w:sz w:val="24"/>
          <w:szCs w:val="24"/>
        </w:rPr>
        <w:t>rogress meetings will be held (virtually) between the</w:t>
      </w:r>
      <w:r w:rsidR="00A42604" w:rsidRPr="009B2DF2">
        <w:rPr>
          <w:rFonts w:ascii="Times New Roman" w:hAnsi="Times New Roman" w:cs="Times New Roman"/>
          <w:sz w:val="24"/>
          <w:szCs w:val="24"/>
        </w:rPr>
        <w:t xml:space="preserve"> winning tenderer </w:t>
      </w:r>
      <w:r w:rsidRPr="009B2DF2">
        <w:rPr>
          <w:rFonts w:ascii="Times New Roman" w:hAnsi="Times New Roman" w:cs="Times New Roman"/>
          <w:sz w:val="24"/>
          <w:szCs w:val="24"/>
        </w:rPr>
        <w:t>and the GWS</w:t>
      </w:r>
      <w:r w:rsidR="00A42604" w:rsidRPr="009B2DF2">
        <w:rPr>
          <w:rFonts w:ascii="Times New Roman" w:hAnsi="Times New Roman" w:cs="Times New Roman"/>
          <w:sz w:val="24"/>
          <w:szCs w:val="24"/>
        </w:rPr>
        <w:t>/NFGWS</w:t>
      </w:r>
      <w:r w:rsidRPr="009B2DF2">
        <w:rPr>
          <w:rFonts w:ascii="Times New Roman" w:hAnsi="Times New Roman" w:cs="Times New Roman"/>
          <w:sz w:val="24"/>
          <w:szCs w:val="24"/>
        </w:rPr>
        <w:t xml:space="preserve">. </w:t>
      </w:r>
      <w:r w:rsidR="0058595F" w:rsidRPr="009B2DF2">
        <w:rPr>
          <w:rFonts w:ascii="Times New Roman" w:hAnsi="Times New Roman" w:cs="Times New Roman"/>
          <w:sz w:val="24"/>
          <w:szCs w:val="24"/>
        </w:rPr>
        <w:t xml:space="preserve">It is planned that these </w:t>
      </w:r>
      <w:r w:rsidR="00E97964" w:rsidRPr="009B2DF2">
        <w:rPr>
          <w:rFonts w:ascii="Times New Roman" w:hAnsi="Times New Roman" w:cs="Times New Roman"/>
          <w:sz w:val="24"/>
          <w:szCs w:val="24"/>
        </w:rPr>
        <w:t xml:space="preserve">meetings </w:t>
      </w:r>
      <w:r w:rsidR="0058595F" w:rsidRPr="009B2DF2">
        <w:rPr>
          <w:rFonts w:ascii="Times New Roman" w:hAnsi="Times New Roman" w:cs="Times New Roman"/>
          <w:sz w:val="24"/>
          <w:szCs w:val="24"/>
        </w:rPr>
        <w:t>wil</w:t>
      </w:r>
      <w:r w:rsidR="00E97964" w:rsidRPr="009B2DF2">
        <w:rPr>
          <w:rFonts w:ascii="Times New Roman" w:hAnsi="Times New Roman" w:cs="Times New Roman"/>
          <w:sz w:val="24"/>
          <w:szCs w:val="24"/>
        </w:rPr>
        <w:t xml:space="preserve">l take place </w:t>
      </w:r>
      <w:r w:rsidR="000C3D9E" w:rsidRPr="009B2DF2">
        <w:rPr>
          <w:rFonts w:ascii="Times New Roman" w:hAnsi="Times New Roman" w:cs="Times New Roman"/>
          <w:sz w:val="24"/>
          <w:szCs w:val="24"/>
        </w:rPr>
        <w:t xml:space="preserve">following the completion of </w:t>
      </w:r>
      <w:r w:rsidR="00D05FDE" w:rsidRPr="009B2DF2">
        <w:rPr>
          <w:rFonts w:ascii="Times New Roman" w:hAnsi="Times New Roman" w:cs="Times New Roman"/>
          <w:sz w:val="24"/>
          <w:szCs w:val="24"/>
        </w:rPr>
        <w:t>each step of the project (as per Figure 1).</w:t>
      </w:r>
      <w:r w:rsidR="00C27986" w:rsidRPr="009B2DF2">
        <w:rPr>
          <w:rFonts w:ascii="Times New Roman" w:hAnsi="Times New Roman" w:cs="Times New Roman"/>
          <w:sz w:val="24"/>
          <w:szCs w:val="24"/>
        </w:rPr>
        <w:t xml:space="preserve"> </w:t>
      </w:r>
      <w:r w:rsidR="00381640" w:rsidRPr="009B2DF2">
        <w:rPr>
          <w:rFonts w:ascii="Times New Roman" w:hAnsi="Times New Roman" w:cs="Times New Roman"/>
          <w:sz w:val="24"/>
          <w:szCs w:val="24"/>
        </w:rPr>
        <w:t>Thus</w:t>
      </w:r>
      <w:r w:rsidR="00E60B47" w:rsidRPr="009B2DF2">
        <w:rPr>
          <w:rFonts w:ascii="Times New Roman" w:hAnsi="Times New Roman" w:cs="Times New Roman"/>
          <w:sz w:val="24"/>
          <w:szCs w:val="24"/>
        </w:rPr>
        <w:t>,</w:t>
      </w:r>
      <w:r w:rsidR="00381640" w:rsidRPr="009B2DF2">
        <w:rPr>
          <w:rFonts w:ascii="Times New Roman" w:hAnsi="Times New Roman" w:cs="Times New Roman"/>
          <w:sz w:val="24"/>
          <w:szCs w:val="24"/>
        </w:rPr>
        <w:t xml:space="preserve"> the tenderer should include in their price </w:t>
      </w:r>
      <w:r w:rsidR="00A54C0D" w:rsidRPr="009B2DF2">
        <w:rPr>
          <w:rFonts w:ascii="Times New Roman" w:hAnsi="Times New Roman" w:cs="Times New Roman"/>
          <w:sz w:val="24"/>
          <w:szCs w:val="24"/>
        </w:rPr>
        <w:t xml:space="preserve">a fee for the attendance </w:t>
      </w:r>
      <w:r w:rsidR="006F381C" w:rsidRPr="009B2DF2">
        <w:rPr>
          <w:rFonts w:ascii="Times New Roman" w:hAnsi="Times New Roman" w:cs="Times New Roman"/>
          <w:sz w:val="24"/>
          <w:szCs w:val="24"/>
        </w:rPr>
        <w:t xml:space="preserve">to </w:t>
      </w:r>
      <w:r w:rsidR="00A54C0D" w:rsidRPr="009B2DF2">
        <w:rPr>
          <w:rFonts w:ascii="Times New Roman" w:hAnsi="Times New Roman" w:cs="Times New Roman"/>
          <w:sz w:val="24"/>
          <w:szCs w:val="24"/>
        </w:rPr>
        <w:t xml:space="preserve">4 virtual meetings and 1 in person presentation. Please note that the NFGWS will also </w:t>
      </w:r>
      <w:r w:rsidR="00760F42" w:rsidRPr="009B2DF2">
        <w:rPr>
          <w:rFonts w:ascii="Times New Roman" w:hAnsi="Times New Roman" w:cs="Times New Roman"/>
          <w:sz w:val="24"/>
          <w:szCs w:val="24"/>
        </w:rPr>
        <w:t xml:space="preserve">endeavour to </w:t>
      </w:r>
      <w:r w:rsidR="002C5CB7" w:rsidRPr="009B2DF2">
        <w:rPr>
          <w:rFonts w:ascii="Times New Roman" w:hAnsi="Times New Roman" w:cs="Times New Roman"/>
          <w:sz w:val="24"/>
          <w:szCs w:val="24"/>
        </w:rPr>
        <w:t>meet</w:t>
      </w:r>
      <w:r w:rsidR="00760F42" w:rsidRPr="009B2DF2">
        <w:rPr>
          <w:rFonts w:ascii="Times New Roman" w:hAnsi="Times New Roman" w:cs="Times New Roman"/>
          <w:sz w:val="24"/>
          <w:szCs w:val="24"/>
        </w:rPr>
        <w:t xml:space="preserve"> with the tenderer</w:t>
      </w:r>
      <w:r w:rsidR="002C5CB7" w:rsidRPr="009B2DF2">
        <w:rPr>
          <w:rFonts w:ascii="Times New Roman" w:hAnsi="Times New Roman" w:cs="Times New Roman"/>
          <w:sz w:val="24"/>
          <w:szCs w:val="24"/>
        </w:rPr>
        <w:t xml:space="preserve"> virtually upon request to discuss any matters that may arise </w:t>
      </w:r>
      <w:r w:rsidR="00877919" w:rsidRPr="009B2DF2">
        <w:rPr>
          <w:rFonts w:ascii="Times New Roman" w:hAnsi="Times New Roman" w:cs="Times New Roman"/>
          <w:sz w:val="24"/>
          <w:szCs w:val="24"/>
        </w:rPr>
        <w:t>(please note that any meetings requested by the tenderer</w:t>
      </w:r>
      <w:r w:rsidR="00407181" w:rsidRPr="009B2DF2">
        <w:rPr>
          <w:rFonts w:ascii="Times New Roman" w:hAnsi="Times New Roman" w:cs="Times New Roman"/>
          <w:sz w:val="24"/>
          <w:szCs w:val="24"/>
        </w:rPr>
        <w:t xml:space="preserve"> will not be financially covered). </w:t>
      </w:r>
    </w:p>
    <w:p w14:paraId="53A5422B" w14:textId="3AEAA9C3" w:rsidR="00AB7439" w:rsidRPr="009B2DF2" w:rsidRDefault="00AB7439" w:rsidP="008079B6">
      <w:pPr>
        <w:rPr>
          <w:rFonts w:ascii="Times New Roman" w:hAnsi="Times New Roman" w:cs="Times New Roman"/>
          <w:sz w:val="24"/>
          <w:szCs w:val="24"/>
        </w:rPr>
      </w:pPr>
      <w:r w:rsidRPr="009B2DF2">
        <w:rPr>
          <w:rFonts w:ascii="Times New Roman" w:hAnsi="Times New Roman" w:cs="Times New Roman"/>
          <w:sz w:val="24"/>
          <w:szCs w:val="24"/>
        </w:rPr>
        <w:t>Please note that</w:t>
      </w:r>
      <w:r w:rsidR="00BA3908" w:rsidRPr="009B2DF2">
        <w:rPr>
          <w:rFonts w:ascii="Times New Roman" w:hAnsi="Times New Roman" w:cs="Times New Roman"/>
          <w:sz w:val="24"/>
          <w:szCs w:val="24"/>
        </w:rPr>
        <w:t xml:space="preserve"> the</w:t>
      </w:r>
      <w:r w:rsidR="00496CF1" w:rsidRPr="009B2DF2">
        <w:rPr>
          <w:rFonts w:ascii="Times New Roman" w:hAnsi="Times New Roman" w:cs="Times New Roman"/>
          <w:sz w:val="24"/>
          <w:szCs w:val="24"/>
        </w:rPr>
        <w:t xml:space="preserve"> tender price should </w:t>
      </w:r>
      <w:r w:rsidR="00590EE1" w:rsidRPr="009B2DF2">
        <w:rPr>
          <w:rFonts w:ascii="Times New Roman" w:hAnsi="Times New Roman" w:cs="Times New Roman"/>
          <w:sz w:val="24"/>
          <w:szCs w:val="24"/>
        </w:rPr>
        <w:t xml:space="preserve">allow for </w:t>
      </w:r>
      <w:r w:rsidR="00496CF1" w:rsidRPr="009B2DF2">
        <w:rPr>
          <w:rFonts w:ascii="Times New Roman" w:hAnsi="Times New Roman" w:cs="Times New Roman"/>
          <w:sz w:val="24"/>
          <w:szCs w:val="24"/>
        </w:rPr>
        <w:t xml:space="preserve">a cost to incorporate </w:t>
      </w:r>
      <w:r w:rsidR="00496E12" w:rsidRPr="009B2DF2">
        <w:rPr>
          <w:rFonts w:ascii="Times New Roman" w:hAnsi="Times New Roman" w:cs="Times New Roman"/>
          <w:sz w:val="24"/>
          <w:szCs w:val="24"/>
        </w:rPr>
        <w:t xml:space="preserve">any revisions/amendments of the various sub-sections </w:t>
      </w:r>
      <w:r w:rsidR="00F03DBE" w:rsidRPr="009B2DF2">
        <w:rPr>
          <w:rFonts w:ascii="Times New Roman" w:hAnsi="Times New Roman" w:cs="Times New Roman"/>
          <w:sz w:val="24"/>
          <w:szCs w:val="24"/>
        </w:rPr>
        <w:t xml:space="preserve">requested by the peer review committee. </w:t>
      </w:r>
    </w:p>
    <w:p w14:paraId="26EC844F" w14:textId="78333B35" w:rsidR="00F03DBE" w:rsidRPr="009B2DF2" w:rsidRDefault="00D048AC" w:rsidP="008079B6">
      <w:pPr>
        <w:rPr>
          <w:rFonts w:ascii="Times New Roman" w:hAnsi="Times New Roman" w:cs="Times New Roman"/>
          <w:sz w:val="24"/>
          <w:szCs w:val="24"/>
        </w:rPr>
      </w:pPr>
      <w:r w:rsidRPr="009B2DF2">
        <w:rPr>
          <w:rFonts w:ascii="Times New Roman" w:hAnsi="Times New Roman" w:cs="Times New Roman"/>
          <w:sz w:val="24"/>
          <w:szCs w:val="24"/>
        </w:rPr>
        <w:lastRenderedPageBreak/>
        <w:t xml:space="preserve">Each submitted sub-section </w:t>
      </w:r>
      <w:r w:rsidR="00C9179C" w:rsidRPr="009B2DF2">
        <w:rPr>
          <w:rFonts w:ascii="Times New Roman" w:hAnsi="Times New Roman" w:cs="Times New Roman"/>
          <w:sz w:val="24"/>
          <w:szCs w:val="24"/>
        </w:rPr>
        <w:t xml:space="preserve">should be provided in both Microsoft Word (i.e. to allow for track changes) </w:t>
      </w:r>
      <w:r w:rsidR="003F7A47" w:rsidRPr="009B2DF2">
        <w:rPr>
          <w:rFonts w:ascii="Times New Roman" w:hAnsi="Times New Roman" w:cs="Times New Roman"/>
          <w:sz w:val="24"/>
          <w:szCs w:val="24"/>
        </w:rPr>
        <w:t xml:space="preserve">and PDF format. </w:t>
      </w:r>
    </w:p>
    <w:p w14:paraId="18D5CFE1" w14:textId="77777777" w:rsidR="00581090" w:rsidRPr="009B2DF2" w:rsidRDefault="00581090" w:rsidP="008079B6">
      <w:pPr>
        <w:rPr>
          <w:rFonts w:ascii="Times New Roman" w:hAnsi="Times New Roman" w:cs="Times New Roman"/>
          <w:highlight w:val="yellow"/>
        </w:rPr>
      </w:pPr>
    </w:p>
    <w:p w14:paraId="43036FFB" w14:textId="37F5574D" w:rsidR="00B34DD2" w:rsidRPr="009B2DF2" w:rsidRDefault="00C72FC6" w:rsidP="008412C7">
      <w:pPr>
        <w:pStyle w:val="Heading2"/>
        <w:numPr>
          <w:ilvl w:val="1"/>
          <w:numId w:val="39"/>
        </w:numPr>
        <w:ind w:left="720"/>
        <w:rPr>
          <w:rFonts w:ascii="Times New Roman" w:hAnsi="Times New Roman" w:cs="Times New Roman"/>
        </w:rPr>
      </w:pPr>
      <w:bookmarkStart w:id="28" w:name="_Toc207098053"/>
      <w:r w:rsidRPr="009B2DF2">
        <w:rPr>
          <w:rFonts w:ascii="Times New Roman" w:hAnsi="Times New Roman" w:cs="Times New Roman"/>
        </w:rPr>
        <w:t>Stakeholder Engagement</w:t>
      </w:r>
      <w:bookmarkEnd w:id="28"/>
      <w:r w:rsidRPr="009B2DF2">
        <w:rPr>
          <w:rFonts w:ascii="Times New Roman" w:hAnsi="Times New Roman" w:cs="Times New Roman"/>
        </w:rPr>
        <w:t xml:space="preserve"> </w:t>
      </w:r>
    </w:p>
    <w:p w14:paraId="73D5FC65" w14:textId="56042CFD" w:rsidR="001B3444" w:rsidRPr="009B2DF2" w:rsidRDefault="001B3444" w:rsidP="008079B6">
      <w:pPr>
        <w:rPr>
          <w:rFonts w:ascii="Times New Roman" w:hAnsi="Times New Roman" w:cs="Times New Roman"/>
          <w:sz w:val="24"/>
          <w:szCs w:val="24"/>
        </w:rPr>
      </w:pPr>
      <w:proofErr w:type="gramStart"/>
      <w:r w:rsidRPr="009B2DF2">
        <w:rPr>
          <w:rFonts w:ascii="Times New Roman" w:hAnsi="Times New Roman" w:cs="Times New Roman"/>
          <w:sz w:val="24"/>
          <w:szCs w:val="24"/>
        </w:rPr>
        <w:t>In order to</w:t>
      </w:r>
      <w:proofErr w:type="gramEnd"/>
      <w:r w:rsidR="004B37B3" w:rsidRPr="009B2DF2">
        <w:rPr>
          <w:rFonts w:ascii="Times New Roman" w:hAnsi="Times New Roman" w:cs="Times New Roman"/>
          <w:sz w:val="24"/>
          <w:szCs w:val="24"/>
        </w:rPr>
        <w:t xml:space="preserve"> develop a satisfactory ISPP</w:t>
      </w:r>
      <w:r w:rsidR="00650436" w:rsidRPr="009B2DF2">
        <w:rPr>
          <w:rFonts w:ascii="Times New Roman" w:hAnsi="Times New Roman" w:cs="Times New Roman"/>
          <w:sz w:val="24"/>
          <w:szCs w:val="24"/>
        </w:rPr>
        <w:t xml:space="preserve">, there will be a requirement to </w:t>
      </w:r>
      <w:r w:rsidR="00F329CF" w:rsidRPr="009B2DF2">
        <w:rPr>
          <w:rFonts w:ascii="Times New Roman" w:hAnsi="Times New Roman" w:cs="Times New Roman"/>
          <w:sz w:val="24"/>
          <w:szCs w:val="24"/>
        </w:rPr>
        <w:t>engage with third parties</w:t>
      </w:r>
      <w:r w:rsidR="0044701F" w:rsidRPr="009B2DF2">
        <w:rPr>
          <w:rFonts w:ascii="Times New Roman" w:hAnsi="Times New Roman" w:cs="Times New Roman"/>
          <w:sz w:val="24"/>
          <w:szCs w:val="24"/>
        </w:rPr>
        <w:t>. Below is a list of stakeholders in which information should be sought</w:t>
      </w:r>
      <w:r w:rsidR="00B0262D" w:rsidRPr="009B2DF2">
        <w:rPr>
          <w:rFonts w:ascii="Times New Roman" w:hAnsi="Times New Roman" w:cs="Times New Roman"/>
          <w:sz w:val="24"/>
          <w:szCs w:val="24"/>
        </w:rPr>
        <w:t>. Please note that the following list is non-exhaustive</w:t>
      </w:r>
      <w:r w:rsidR="001F2DE2" w:rsidRPr="009B2DF2">
        <w:rPr>
          <w:rFonts w:ascii="Times New Roman" w:hAnsi="Times New Roman" w:cs="Times New Roman"/>
          <w:sz w:val="24"/>
          <w:szCs w:val="24"/>
        </w:rPr>
        <w:t>. Other parties should be contained w</w:t>
      </w:r>
      <w:r w:rsidR="00D63783" w:rsidRPr="009B2DF2">
        <w:rPr>
          <w:rFonts w:ascii="Times New Roman" w:hAnsi="Times New Roman" w:cs="Times New Roman"/>
          <w:sz w:val="24"/>
          <w:szCs w:val="24"/>
        </w:rPr>
        <w:t>h</w:t>
      </w:r>
      <w:r w:rsidR="001F2DE2" w:rsidRPr="009B2DF2">
        <w:rPr>
          <w:rFonts w:ascii="Times New Roman" w:hAnsi="Times New Roman" w:cs="Times New Roman"/>
          <w:sz w:val="24"/>
          <w:szCs w:val="24"/>
        </w:rPr>
        <w:t xml:space="preserve">ere they have relevant information </w:t>
      </w:r>
      <w:r w:rsidR="000F20BB" w:rsidRPr="009B2DF2">
        <w:rPr>
          <w:rFonts w:ascii="Times New Roman" w:hAnsi="Times New Roman" w:cs="Times New Roman"/>
          <w:sz w:val="24"/>
          <w:szCs w:val="24"/>
        </w:rPr>
        <w:t xml:space="preserve">that can be used in the development of the ISPP. </w:t>
      </w:r>
    </w:p>
    <w:p w14:paraId="0F608889" w14:textId="76326739" w:rsidR="001B3444" w:rsidRPr="009B2DF2" w:rsidRDefault="003E2843" w:rsidP="008079B6">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GSI (e.g. information which could enhance the catchment conceptual model)</w:t>
      </w:r>
      <w:r w:rsidR="00D6378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0B35F1E6" w14:textId="7EF4D638" w:rsidR="006554E3" w:rsidRPr="009B2DF2" w:rsidRDefault="006554E3"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LAWPRO (</w:t>
      </w:r>
      <w:r w:rsidR="00122125" w:rsidRPr="009B2DF2">
        <w:rPr>
          <w:rFonts w:ascii="Times New Roman" w:hAnsi="Times New Roman" w:cs="Times New Roman"/>
          <w:sz w:val="24"/>
          <w:szCs w:val="24"/>
        </w:rPr>
        <w:t xml:space="preserve">e.g. </w:t>
      </w:r>
      <w:r w:rsidR="001E28A3" w:rsidRPr="009B2DF2">
        <w:rPr>
          <w:rFonts w:ascii="Times New Roman" w:hAnsi="Times New Roman" w:cs="Times New Roman"/>
          <w:sz w:val="24"/>
          <w:szCs w:val="24"/>
        </w:rPr>
        <w:t>i</w:t>
      </w:r>
      <w:r w:rsidR="00122125" w:rsidRPr="009B2DF2">
        <w:rPr>
          <w:rFonts w:ascii="Times New Roman" w:hAnsi="Times New Roman" w:cs="Times New Roman"/>
          <w:sz w:val="24"/>
          <w:szCs w:val="24"/>
        </w:rPr>
        <w:t xml:space="preserve">nformation </w:t>
      </w:r>
      <w:r w:rsidR="00433E8E" w:rsidRPr="009B2DF2">
        <w:rPr>
          <w:rFonts w:ascii="Times New Roman" w:hAnsi="Times New Roman" w:cs="Times New Roman"/>
          <w:sz w:val="24"/>
          <w:szCs w:val="24"/>
        </w:rPr>
        <w:t xml:space="preserve">relating to the SANICOSE model for the catchment, </w:t>
      </w:r>
      <w:r w:rsidR="00ED0B82" w:rsidRPr="009B2DF2">
        <w:rPr>
          <w:rFonts w:ascii="Times New Roman" w:hAnsi="Times New Roman" w:cs="Times New Roman"/>
          <w:sz w:val="24"/>
          <w:szCs w:val="24"/>
        </w:rPr>
        <w:t>additional water quality monitoring results/assessments completed within the catchment)</w:t>
      </w:r>
      <w:r w:rsidR="00D63783" w:rsidRPr="009B2DF2">
        <w:rPr>
          <w:rFonts w:ascii="Times New Roman" w:hAnsi="Times New Roman" w:cs="Times New Roman"/>
          <w:sz w:val="24"/>
          <w:szCs w:val="24"/>
        </w:rPr>
        <w:t>.</w:t>
      </w:r>
      <w:r w:rsidR="00ED0B82" w:rsidRPr="009B2DF2">
        <w:rPr>
          <w:rFonts w:ascii="Times New Roman" w:hAnsi="Times New Roman" w:cs="Times New Roman"/>
          <w:sz w:val="24"/>
          <w:szCs w:val="24"/>
        </w:rPr>
        <w:t xml:space="preserve"> </w:t>
      </w:r>
    </w:p>
    <w:p w14:paraId="2B7E0DE2" w14:textId="37CB5443" w:rsidR="00ED0B82" w:rsidRPr="009B2DF2" w:rsidRDefault="00ED0B82"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 xml:space="preserve">EPA (e.g. </w:t>
      </w:r>
      <w:r w:rsidR="001E28A3" w:rsidRPr="009B2DF2">
        <w:rPr>
          <w:rFonts w:ascii="Times New Roman" w:hAnsi="Times New Roman" w:cs="Times New Roman"/>
          <w:sz w:val="24"/>
          <w:szCs w:val="24"/>
        </w:rPr>
        <w:t>i</w:t>
      </w:r>
      <w:r w:rsidR="00030D87" w:rsidRPr="009B2DF2">
        <w:rPr>
          <w:rFonts w:ascii="Times New Roman" w:hAnsi="Times New Roman" w:cs="Times New Roman"/>
          <w:sz w:val="24"/>
          <w:szCs w:val="24"/>
        </w:rPr>
        <w:t xml:space="preserve">nformation on watercourse flows within the catchment/data from the </w:t>
      </w:r>
      <w:r w:rsidR="00CF74A2" w:rsidRPr="009B2DF2">
        <w:rPr>
          <w:rFonts w:ascii="Times New Roman" w:hAnsi="Times New Roman" w:cs="Times New Roman"/>
          <w:sz w:val="24"/>
          <w:szCs w:val="24"/>
        </w:rPr>
        <w:t>QUBE hydrological assessment model)</w:t>
      </w:r>
      <w:r w:rsidR="00D63783" w:rsidRPr="009B2DF2">
        <w:rPr>
          <w:rFonts w:ascii="Times New Roman" w:hAnsi="Times New Roman" w:cs="Times New Roman"/>
          <w:sz w:val="24"/>
          <w:szCs w:val="24"/>
        </w:rPr>
        <w:t>.</w:t>
      </w:r>
      <w:r w:rsidR="00CF74A2" w:rsidRPr="009B2DF2">
        <w:rPr>
          <w:rFonts w:ascii="Times New Roman" w:hAnsi="Times New Roman" w:cs="Times New Roman"/>
          <w:sz w:val="24"/>
          <w:szCs w:val="24"/>
        </w:rPr>
        <w:t xml:space="preserve"> </w:t>
      </w:r>
    </w:p>
    <w:p w14:paraId="53907CC6" w14:textId="6DC636D3" w:rsidR="00CF74A2" w:rsidRPr="009B2DF2" w:rsidRDefault="00691D28"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ASSAP (e.g. consultation on possible mitigation measures proposed)</w:t>
      </w:r>
      <w:r w:rsidR="00D6378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1973C15" w14:textId="0CC0DD84" w:rsidR="00691D28" w:rsidRPr="009B2DF2" w:rsidRDefault="007E0584"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 xml:space="preserve">Local Authority </w:t>
      </w:r>
      <w:r w:rsidR="00275139" w:rsidRPr="009B2DF2">
        <w:rPr>
          <w:rFonts w:ascii="Times New Roman" w:hAnsi="Times New Roman" w:cs="Times New Roman"/>
          <w:sz w:val="24"/>
          <w:szCs w:val="24"/>
        </w:rPr>
        <w:t xml:space="preserve">Environment Section/Biodiversity Officer </w:t>
      </w:r>
      <w:r w:rsidRPr="009B2DF2">
        <w:rPr>
          <w:rFonts w:ascii="Times New Roman" w:hAnsi="Times New Roman" w:cs="Times New Roman"/>
          <w:sz w:val="24"/>
          <w:szCs w:val="24"/>
        </w:rPr>
        <w:t>(e.g.</w:t>
      </w:r>
      <w:r w:rsidR="001E28A3" w:rsidRPr="009B2DF2">
        <w:rPr>
          <w:rFonts w:ascii="Times New Roman" w:hAnsi="Times New Roman" w:cs="Times New Roman"/>
          <w:sz w:val="24"/>
          <w:szCs w:val="24"/>
        </w:rPr>
        <w:t xml:space="preserve"> check for previous/ongoing environmental projects in the catchment</w:t>
      </w:r>
      <w:r w:rsidR="00D63783" w:rsidRPr="009B2DF2">
        <w:rPr>
          <w:rFonts w:ascii="Times New Roman" w:hAnsi="Times New Roman" w:cs="Times New Roman"/>
          <w:sz w:val="24"/>
          <w:szCs w:val="24"/>
        </w:rPr>
        <w:t>.</w:t>
      </w:r>
    </w:p>
    <w:p w14:paraId="773CE035" w14:textId="1E8BB51C" w:rsidR="00691D28" w:rsidRPr="009B2DF2" w:rsidRDefault="00713903" w:rsidP="008079B6">
      <w:pPr>
        <w:rPr>
          <w:rFonts w:ascii="Times New Roman" w:hAnsi="Times New Roman" w:cs="Times New Roman"/>
        </w:rPr>
      </w:pPr>
      <w:r w:rsidRPr="009B2DF2">
        <w:rPr>
          <w:rFonts w:ascii="Times New Roman" w:hAnsi="Times New Roman" w:cs="Times New Roman"/>
        </w:rPr>
        <w:t xml:space="preserve">Correspondence with the GWS / NFGWS </w:t>
      </w:r>
      <w:r w:rsidR="00E00F25" w:rsidRPr="009B2DF2">
        <w:rPr>
          <w:rFonts w:ascii="Times New Roman" w:hAnsi="Times New Roman" w:cs="Times New Roman"/>
        </w:rPr>
        <w:t xml:space="preserve">staff </w:t>
      </w:r>
      <w:r w:rsidR="00CC3F5E" w:rsidRPr="009B2DF2">
        <w:rPr>
          <w:rFonts w:ascii="Times New Roman" w:hAnsi="Times New Roman" w:cs="Times New Roman"/>
        </w:rPr>
        <w:t xml:space="preserve">will be required </w:t>
      </w:r>
      <w:proofErr w:type="gramStart"/>
      <w:r w:rsidR="00CC3F5E" w:rsidRPr="009B2DF2">
        <w:rPr>
          <w:rFonts w:ascii="Times New Roman" w:hAnsi="Times New Roman" w:cs="Times New Roman"/>
        </w:rPr>
        <w:t>in order to</w:t>
      </w:r>
      <w:proofErr w:type="gramEnd"/>
      <w:r w:rsidR="00CC3F5E" w:rsidRPr="009B2DF2">
        <w:rPr>
          <w:rFonts w:ascii="Times New Roman" w:hAnsi="Times New Roman" w:cs="Times New Roman"/>
        </w:rPr>
        <w:t xml:space="preserve"> gain permission</w:t>
      </w:r>
      <w:r w:rsidR="00165FEC" w:rsidRPr="009B2DF2">
        <w:rPr>
          <w:rFonts w:ascii="Times New Roman" w:hAnsi="Times New Roman" w:cs="Times New Roman"/>
        </w:rPr>
        <w:t xml:space="preserve"> for access to private lands during the ‘Further Catchment Characterisation’</w:t>
      </w:r>
      <w:r w:rsidR="00B67B11" w:rsidRPr="009B2DF2">
        <w:rPr>
          <w:rFonts w:ascii="Times New Roman" w:hAnsi="Times New Roman" w:cs="Times New Roman"/>
        </w:rPr>
        <w:t xml:space="preserve">. </w:t>
      </w:r>
    </w:p>
    <w:p w14:paraId="1F482D43" w14:textId="77777777" w:rsidR="001F771A" w:rsidRPr="009B2DF2" w:rsidRDefault="001F771A" w:rsidP="008079B6">
      <w:pPr>
        <w:rPr>
          <w:rFonts w:ascii="Times New Roman" w:hAnsi="Times New Roman" w:cs="Times New Roman"/>
          <w:highlight w:val="yellow"/>
        </w:rPr>
      </w:pPr>
    </w:p>
    <w:p w14:paraId="43036FFE" w14:textId="03DA58B2" w:rsidR="008079B6" w:rsidRPr="009B2DF2" w:rsidRDefault="008079B6" w:rsidP="008412C7">
      <w:pPr>
        <w:pStyle w:val="Heading2"/>
        <w:numPr>
          <w:ilvl w:val="1"/>
          <w:numId w:val="39"/>
        </w:numPr>
        <w:ind w:left="720"/>
        <w:rPr>
          <w:rFonts w:ascii="Times New Roman" w:hAnsi="Times New Roman" w:cs="Times New Roman"/>
        </w:rPr>
      </w:pPr>
      <w:bookmarkStart w:id="29" w:name="_Toc207098054"/>
      <w:r w:rsidRPr="009B2DF2">
        <w:rPr>
          <w:rFonts w:ascii="Times New Roman" w:hAnsi="Times New Roman" w:cs="Times New Roman"/>
        </w:rPr>
        <w:t>Review of Performance</w:t>
      </w:r>
      <w:bookmarkEnd w:id="29"/>
    </w:p>
    <w:p w14:paraId="43037000" w14:textId="585BBB87" w:rsidR="00B34DD2" w:rsidRPr="009B2DF2" w:rsidRDefault="00B34DD2" w:rsidP="00E44FBC">
      <w:pPr>
        <w:pStyle w:val="Heading3"/>
        <w:numPr>
          <w:ilvl w:val="2"/>
          <w:numId w:val="39"/>
        </w:numPr>
        <w:ind w:left="720"/>
        <w:rPr>
          <w:rFonts w:cs="Times New Roman"/>
          <w:color w:val="auto"/>
          <w:szCs w:val="24"/>
        </w:rPr>
      </w:pPr>
      <w:bookmarkStart w:id="30" w:name="_Toc207098055"/>
      <w:r w:rsidRPr="009B2DF2">
        <w:rPr>
          <w:rFonts w:cs="Times New Roman"/>
          <w:color w:val="auto"/>
          <w:szCs w:val="24"/>
        </w:rPr>
        <w:t>Account Manage</w:t>
      </w:r>
      <w:bookmarkEnd w:id="15"/>
      <w:bookmarkEnd w:id="16"/>
      <w:r w:rsidRPr="009B2DF2">
        <w:rPr>
          <w:rFonts w:cs="Times New Roman"/>
          <w:color w:val="auto"/>
          <w:szCs w:val="24"/>
        </w:rPr>
        <w:t>ment</w:t>
      </w:r>
      <w:bookmarkEnd w:id="30"/>
    </w:p>
    <w:p w14:paraId="43037001" w14:textId="3F6B0ECC" w:rsidR="00B34DD2" w:rsidRPr="009B2DF2" w:rsidRDefault="00263DA5" w:rsidP="008079B6">
      <w:pPr>
        <w:rPr>
          <w:rFonts w:ascii="Times New Roman" w:hAnsi="Times New Roman" w:cs="Times New Roman"/>
          <w:sz w:val="24"/>
          <w:szCs w:val="24"/>
        </w:rPr>
      </w:pPr>
      <w:r w:rsidRPr="009B2DF2">
        <w:rPr>
          <w:rFonts w:ascii="Times New Roman" w:hAnsi="Times New Roman" w:cs="Times New Roman"/>
          <w:sz w:val="24"/>
          <w:szCs w:val="24"/>
        </w:rPr>
        <w:t xml:space="preserve">Tenderers </w:t>
      </w:r>
      <w:r w:rsidR="00646158" w:rsidRPr="009B2DF2">
        <w:rPr>
          <w:rFonts w:ascii="Times New Roman" w:hAnsi="Times New Roman" w:cs="Times New Roman"/>
          <w:sz w:val="24"/>
          <w:szCs w:val="24"/>
        </w:rPr>
        <w:t xml:space="preserve">submitting a quotation are required </w:t>
      </w:r>
      <w:r w:rsidR="00B34DD2" w:rsidRPr="009B2DF2">
        <w:rPr>
          <w:rFonts w:ascii="Times New Roman" w:hAnsi="Times New Roman" w:cs="Times New Roman"/>
          <w:sz w:val="24"/>
          <w:szCs w:val="24"/>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569C7EA1" w14:textId="18F6622B" w:rsidR="00FA27CD" w:rsidRPr="009B2DF2" w:rsidRDefault="00B34DD2" w:rsidP="00E44FBC">
      <w:pPr>
        <w:pStyle w:val="Heading3"/>
        <w:numPr>
          <w:ilvl w:val="2"/>
          <w:numId w:val="39"/>
        </w:numPr>
        <w:ind w:left="720"/>
        <w:rPr>
          <w:rFonts w:cs="Times New Roman"/>
          <w:color w:val="auto"/>
          <w:szCs w:val="24"/>
        </w:rPr>
      </w:pPr>
      <w:bookmarkStart w:id="31" w:name="_Toc207098056"/>
      <w:bookmarkStart w:id="32" w:name="_Toc171227902"/>
      <w:bookmarkStart w:id="33" w:name="_Toc72904666"/>
      <w:bookmarkStart w:id="34" w:name="_Hlk490556319"/>
      <w:r w:rsidRPr="009B2DF2">
        <w:rPr>
          <w:rFonts w:cs="Times New Roman"/>
          <w:color w:val="auto"/>
          <w:szCs w:val="24"/>
        </w:rPr>
        <w:t>Invoicing</w:t>
      </w:r>
      <w:bookmarkEnd w:id="31"/>
      <w:r w:rsidRPr="009B2DF2">
        <w:rPr>
          <w:rFonts w:cs="Times New Roman"/>
          <w:color w:val="auto"/>
          <w:szCs w:val="24"/>
        </w:rPr>
        <w:t xml:space="preserve"> </w:t>
      </w:r>
      <w:bookmarkEnd w:id="32"/>
      <w:bookmarkEnd w:id="33"/>
    </w:p>
    <w:p w14:paraId="43037003" w14:textId="1D96138D"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Invoices shall be submitted by the</w:t>
      </w:r>
      <w:r w:rsidR="000A4B38" w:rsidRPr="009B2DF2">
        <w:rPr>
          <w:rFonts w:ascii="Times New Roman" w:hAnsi="Times New Roman" w:cs="Times New Roman"/>
          <w:sz w:val="24"/>
          <w:szCs w:val="24"/>
        </w:rPr>
        <w:t xml:space="preserve"> awarded contractor</w:t>
      </w:r>
      <w:r w:rsidR="00AD1F9E" w:rsidRPr="009B2DF2">
        <w:rPr>
          <w:rFonts w:ascii="Times New Roman" w:hAnsi="Times New Roman" w:cs="Times New Roman"/>
          <w:sz w:val="24"/>
          <w:szCs w:val="24"/>
        </w:rPr>
        <w:t xml:space="preserve"> on stage basis. </w:t>
      </w:r>
      <w:r w:rsidR="00750DEC" w:rsidRPr="009B2DF2">
        <w:rPr>
          <w:rFonts w:ascii="Times New Roman" w:hAnsi="Times New Roman" w:cs="Times New Roman"/>
          <w:sz w:val="24"/>
          <w:szCs w:val="24"/>
        </w:rPr>
        <w:t xml:space="preserve">An invoice for 50% of the total cost should be submitted </w:t>
      </w:r>
      <w:r w:rsidR="0028659F" w:rsidRPr="009B2DF2">
        <w:rPr>
          <w:rFonts w:ascii="Times New Roman" w:hAnsi="Times New Roman" w:cs="Times New Roman"/>
          <w:sz w:val="24"/>
          <w:szCs w:val="24"/>
        </w:rPr>
        <w:t>upon successful completion of the ‘Interim Story’ s</w:t>
      </w:r>
      <w:r w:rsidR="00593E48" w:rsidRPr="009B2DF2">
        <w:rPr>
          <w:rFonts w:ascii="Times New Roman" w:hAnsi="Times New Roman" w:cs="Times New Roman"/>
          <w:sz w:val="24"/>
          <w:szCs w:val="24"/>
        </w:rPr>
        <w:t>ection of the ISPP.</w:t>
      </w:r>
      <w:r w:rsidR="00141AFC" w:rsidRPr="009B2DF2">
        <w:rPr>
          <w:rFonts w:ascii="Times New Roman" w:hAnsi="Times New Roman" w:cs="Times New Roman"/>
          <w:sz w:val="24"/>
          <w:szCs w:val="24"/>
        </w:rPr>
        <w:t xml:space="preserve"> An invoice for the remaining 50% shall be submitted upon </w:t>
      </w:r>
      <w:r w:rsidR="006E7B1A" w:rsidRPr="009B2DF2">
        <w:rPr>
          <w:rFonts w:ascii="Times New Roman" w:hAnsi="Times New Roman" w:cs="Times New Roman"/>
          <w:sz w:val="24"/>
          <w:szCs w:val="24"/>
        </w:rPr>
        <w:t xml:space="preserve">completion of the final draft of the ISPP report. </w:t>
      </w:r>
      <w:r w:rsidRPr="009B2DF2">
        <w:rPr>
          <w:rFonts w:ascii="Times New Roman" w:hAnsi="Times New Roman" w:cs="Times New Roman"/>
          <w:sz w:val="24"/>
          <w:szCs w:val="24"/>
        </w:rPr>
        <w:t xml:space="preserve">All official invoices must quote a </w:t>
      </w:r>
      <w:r w:rsidR="00CF3D4E" w:rsidRPr="009B2DF2">
        <w:rPr>
          <w:rFonts w:ascii="Times New Roman" w:hAnsi="Times New Roman" w:cs="Times New Roman"/>
          <w:sz w:val="24"/>
          <w:szCs w:val="24"/>
        </w:rPr>
        <w:t>Contracting Authority</w:t>
      </w:r>
      <w:r w:rsidRPr="009B2DF2">
        <w:rPr>
          <w:rFonts w:ascii="Times New Roman" w:hAnsi="Times New Roman" w:cs="Times New Roman"/>
          <w:sz w:val="24"/>
          <w:szCs w:val="24"/>
        </w:rPr>
        <w:t xml:space="preserve"> purchase order number.</w:t>
      </w:r>
      <w:r w:rsidR="006E7B1A" w:rsidRPr="009B2DF2">
        <w:rPr>
          <w:rFonts w:ascii="Times New Roman" w:hAnsi="Times New Roman" w:cs="Times New Roman"/>
          <w:sz w:val="24"/>
          <w:szCs w:val="24"/>
        </w:rPr>
        <w:t xml:space="preserve"> The stage of payment (e.g. first 50% / second 50%) must also be clearly </w:t>
      </w:r>
      <w:r w:rsidR="00C45936" w:rsidRPr="009B2DF2">
        <w:rPr>
          <w:rFonts w:ascii="Times New Roman" w:hAnsi="Times New Roman" w:cs="Times New Roman"/>
          <w:sz w:val="24"/>
          <w:szCs w:val="24"/>
        </w:rPr>
        <w:t xml:space="preserve">stated on the invoice.  </w:t>
      </w:r>
      <w:r w:rsidRPr="009B2DF2">
        <w:rPr>
          <w:rFonts w:ascii="Times New Roman" w:hAnsi="Times New Roman" w:cs="Times New Roman"/>
          <w:sz w:val="24"/>
          <w:szCs w:val="24"/>
        </w:rPr>
        <w:t xml:space="preserve">All invoices which do not quote the relevant order number(s) will be returned to the </w:t>
      </w:r>
      <w:r w:rsidR="00F747C7" w:rsidRPr="009B2DF2">
        <w:rPr>
          <w:rFonts w:ascii="Times New Roman" w:hAnsi="Times New Roman" w:cs="Times New Roman"/>
          <w:sz w:val="24"/>
          <w:szCs w:val="24"/>
        </w:rPr>
        <w:t>service provider</w:t>
      </w:r>
      <w:r w:rsidRPr="009B2DF2">
        <w:rPr>
          <w:rFonts w:ascii="Times New Roman" w:hAnsi="Times New Roman" w:cs="Times New Roman"/>
          <w:sz w:val="24"/>
          <w:szCs w:val="24"/>
        </w:rPr>
        <w:t xml:space="preserve">. </w:t>
      </w:r>
      <w:bookmarkStart w:id="35" w:name="_Toc171227903"/>
      <w:bookmarkStart w:id="36" w:name="_Toc72904667"/>
    </w:p>
    <w:p w14:paraId="43037004" w14:textId="77777777" w:rsidR="000277F3" w:rsidRPr="009B2DF2" w:rsidRDefault="000277F3" w:rsidP="008079B6">
      <w:pPr>
        <w:rPr>
          <w:rFonts w:ascii="Times New Roman" w:hAnsi="Times New Roman" w:cs="Times New Roman"/>
        </w:rPr>
      </w:pPr>
    </w:p>
    <w:p w14:paraId="43037005" w14:textId="0A0FE460" w:rsidR="00B34DD2" w:rsidRPr="009B2DF2" w:rsidRDefault="00B34DD2" w:rsidP="00E44FBC">
      <w:pPr>
        <w:pStyle w:val="Heading2"/>
        <w:numPr>
          <w:ilvl w:val="1"/>
          <w:numId w:val="39"/>
        </w:numPr>
        <w:ind w:left="720"/>
        <w:rPr>
          <w:rFonts w:ascii="Times New Roman" w:hAnsi="Times New Roman" w:cs="Times New Roman"/>
        </w:rPr>
      </w:pPr>
      <w:bookmarkStart w:id="37" w:name="_Toc207098057"/>
      <w:bookmarkEnd w:id="34"/>
      <w:bookmarkEnd w:id="35"/>
      <w:bookmarkEnd w:id="36"/>
      <w:r w:rsidRPr="009B2DF2">
        <w:rPr>
          <w:rFonts w:ascii="Times New Roman" w:hAnsi="Times New Roman" w:cs="Times New Roman"/>
        </w:rPr>
        <w:t>Award to Runner Up</w:t>
      </w:r>
      <w:bookmarkEnd w:id="37"/>
    </w:p>
    <w:p w14:paraId="43037007" w14:textId="1C3472B8" w:rsidR="004E5C3E" w:rsidRPr="009B2DF2" w:rsidRDefault="00F12BE1" w:rsidP="00A32071">
      <w:pPr>
        <w:rPr>
          <w:rFonts w:ascii="Times New Roman" w:eastAsia="Times New Roman" w:hAnsi="Times New Roman" w:cs="Times New Roman"/>
          <w:b/>
          <w:bCs/>
          <w:color w:val="FFFFFF" w:themeColor="background1"/>
          <w:sz w:val="28"/>
          <w:szCs w:val="28"/>
        </w:rPr>
      </w:pPr>
      <w:r w:rsidRPr="009B2DF2">
        <w:rPr>
          <w:rFonts w:ascii="Times New Roman" w:hAnsi="Times New Roman" w:cs="Times New Roman"/>
          <w:sz w:val="24"/>
          <w:szCs w:val="24"/>
        </w:rPr>
        <w:t>If for any reason</w:t>
      </w:r>
      <w:r w:rsidR="0057703F" w:rsidRPr="009B2DF2">
        <w:rPr>
          <w:rFonts w:ascii="Times New Roman" w:hAnsi="Times New Roman" w:cs="Times New Roman"/>
          <w:sz w:val="24"/>
          <w:szCs w:val="24"/>
        </w:rPr>
        <w:t>,</w:t>
      </w:r>
      <w:r w:rsidRPr="009B2DF2">
        <w:rPr>
          <w:rFonts w:ascii="Times New Roman" w:hAnsi="Times New Roman" w:cs="Times New Roman"/>
          <w:sz w:val="24"/>
          <w:szCs w:val="24"/>
        </w:rPr>
        <w:t xml:space="preserve"> it is not possible to award the contract to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emerging from this competitive process, or if having awarded the contract, </w:t>
      </w:r>
      <w:r w:rsidR="004E5C3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considers that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has not met its obligations, </w:t>
      </w:r>
      <w:r w:rsidR="004E5C3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reserves the right to award the contract to the next highest scoring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on the basis of the terms advertised, at any time during the </w:t>
      </w:r>
      <w:r w:rsidR="005A6BCD"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validity period</w:t>
      </w:r>
      <w:r w:rsidR="001A4D32" w:rsidRPr="009B2DF2">
        <w:rPr>
          <w:rFonts w:ascii="Times New Roman" w:hAnsi="Times New Roman" w:cs="Times New Roman"/>
          <w:sz w:val="24"/>
          <w:szCs w:val="24"/>
        </w:rPr>
        <w:t xml:space="preserve"> of 6 months</w:t>
      </w:r>
      <w:r w:rsidRPr="009B2DF2">
        <w:rPr>
          <w:rFonts w:ascii="Times New Roman" w:hAnsi="Times New Roman" w:cs="Times New Roman"/>
          <w:sz w:val="24"/>
          <w:szCs w:val="24"/>
        </w:rPr>
        <w:t xml:space="preserve">. </w:t>
      </w:r>
      <w:r w:rsidR="004E5C3E" w:rsidRPr="009B2DF2">
        <w:rPr>
          <w:rFonts w:ascii="Times New Roman" w:hAnsi="Times New Roman" w:cs="Times New Roman"/>
          <w:sz w:val="24"/>
          <w:szCs w:val="24"/>
        </w:rPr>
        <w:t xml:space="preserve"> </w:t>
      </w:r>
      <w:r w:rsidR="004E5C3E" w:rsidRPr="009B2DF2">
        <w:rPr>
          <w:rFonts w:ascii="Times New Roman" w:hAnsi="Times New Roman" w:cs="Times New Roman"/>
        </w:rPr>
        <w:br w:type="page"/>
      </w:r>
    </w:p>
    <w:p w14:paraId="43037008" w14:textId="675752A2" w:rsidR="00B34DD2" w:rsidRPr="009B2DF2" w:rsidRDefault="008A3C06" w:rsidP="00E44FBC">
      <w:pPr>
        <w:pStyle w:val="Style1"/>
        <w:ind w:left="357" w:hanging="357"/>
        <w:jc w:val="center"/>
        <w:rPr>
          <w:rFonts w:ascii="Times New Roman" w:hAnsi="Times New Roman" w:cs="Times New Roman"/>
        </w:rPr>
      </w:pPr>
      <w:bookmarkStart w:id="38" w:name="_Toc207098058"/>
      <w:r w:rsidRPr="009B2DF2">
        <w:rPr>
          <w:rFonts w:ascii="Times New Roman" w:hAnsi="Times New Roman" w:cs="Times New Roman"/>
        </w:rPr>
        <w:lastRenderedPageBreak/>
        <w:t>EVALUATION CRITERIA</w:t>
      </w:r>
      <w:bookmarkEnd w:id="38"/>
    </w:p>
    <w:p w14:paraId="43037009" w14:textId="77777777" w:rsidR="001A4D32" w:rsidRPr="009B2DF2" w:rsidRDefault="001A4D32">
      <w:pPr>
        <w:spacing w:before="0" w:after="0" w:line="240" w:lineRule="auto"/>
        <w:jc w:val="left"/>
        <w:rPr>
          <w:rFonts w:ascii="Times New Roman" w:hAnsi="Times New Roman" w:cs="Times New Roman"/>
        </w:rPr>
      </w:pPr>
    </w:p>
    <w:p w14:paraId="4303700A" w14:textId="3FFC56BD" w:rsidR="00B34DD2" w:rsidRPr="009B2DF2" w:rsidRDefault="004E5C3E" w:rsidP="00E44FBC">
      <w:pPr>
        <w:pStyle w:val="Heading2"/>
        <w:numPr>
          <w:ilvl w:val="1"/>
          <w:numId w:val="39"/>
        </w:numPr>
        <w:ind w:left="720"/>
        <w:rPr>
          <w:rFonts w:ascii="Times New Roman" w:hAnsi="Times New Roman" w:cs="Times New Roman"/>
        </w:rPr>
      </w:pPr>
      <w:bookmarkStart w:id="39" w:name="_Toc207098059"/>
      <w:r w:rsidRPr="009B2DF2">
        <w:rPr>
          <w:rFonts w:ascii="Times New Roman" w:hAnsi="Times New Roman" w:cs="Times New Roman"/>
        </w:rPr>
        <w:t>Suitability</w:t>
      </w:r>
      <w:bookmarkEnd w:id="39"/>
    </w:p>
    <w:p w14:paraId="4303700B" w14:textId="77777777" w:rsidR="00B34DD2" w:rsidRPr="009B2DF2" w:rsidRDefault="004E5C3E" w:rsidP="008079B6">
      <w:pPr>
        <w:rPr>
          <w:rFonts w:ascii="Times New Roman" w:hAnsi="Times New Roman" w:cs="Times New Roman"/>
          <w:sz w:val="24"/>
          <w:szCs w:val="24"/>
        </w:rPr>
      </w:pPr>
      <w:r w:rsidRPr="009B2DF2">
        <w:rPr>
          <w:rFonts w:ascii="Times New Roman" w:hAnsi="Times New Roman" w:cs="Times New Roman"/>
          <w:sz w:val="24"/>
          <w:szCs w:val="24"/>
        </w:rPr>
        <w:t>The Contracting Authority</w:t>
      </w:r>
      <w:r w:rsidR="00B34DD2" w:rsidRPr="009B2DF2">
        <w:rPr>
          <w:rFonts w:ascii="Times New Roman" w:hAnsi="Times New Roman" w:cs="Times New Roman"/>
          <w:sz w:val="24"/>
          <w:szCs w:val="24"/>
        </w:rPr>
        <w:t xml:space="preserve"> will only consider quotations from competent and financially sound and compliant </w:t>
      </w:r>
      <w:r w:rsidR="00BF38CF" w:rsidRPr="009B2DF2">
        <w:rPr>
          <w:rFonts w:ascii="Times New Roman" w:hAnsi="Times New Roman" w:cs="Times New Roman"/>
          <w:sz w:val="24"/>
          <w:szCs w:val="24"/>
        </w:rPr>
        <w:t>economic operator</w:t>
      </w:r>
      <w:r w:rsidR="00B34DD2" w:rsidRPr="009B2DF2">
        <w:rPr>
          <w:rFonts w:ascii="Times New Roman" w:hAnsi="Times New Roman" w:cs="Times New Roman"/>
          <w:sz w:val="24"/>
          <w:szCs w:val="24"/>
        </w:rPr>
        <w:t>s.  To this end</w:t>
      </w:r>
      <w:r w:rsidR="0057703F" w:rsidRPr="009B2DF2">
        <w:rPr>
          <w:rFonts w:ascii="Times New Roman" w:hAnsi="Times New Roman" w:cs="Times New Roman"/>
          <w:sz w:val="24"/>
          <w:szCs w:val="24"/>
        </w:rPr>
        <w:t>,</w:t>
      </w:r>
      <w:r w:rsidR="00B34DD2" w:rsidRPr="009B2DF2">
        <w:rPr>
          <w:rFonts w:ascii="Times New Roman" w:hAnsi="Times New Roman" w:cs="Times New Roman"/>
          <w:sz w:val="24"/>
          <w:szCs w:val="24"/>
        </w:rPr>
        <w:t xml:space="preserve"> you are required to confirm the following by completing the self-declaration contained in </w:t>
      </w:r>
      <w:r w:rsidRPr="009B2DF2">
        <w:rPr>
          <w:rFonts w:ascii="Times New Roman" w:hAnsi="Times New Roman" w:cs="Times New Roman"/>
          <w:sz w:val="24"/>
          <w:szCs w:val="24"/>
        </w:rPr>
        <w:t xml:space="preserve">the </w:t>
      </w:r>
      <w:r w:rsidR="0047753E" w:rsidRPr="009B2DF2">
        <w:rPr>
          <w:rFonts w:ascii="Times New Roman" w:hAnsi="Times New Roman" w:cs="Times New Roman"/>
          <w:sz w:val="24"/>
          <w:szCs w:val="24"/>
        </w:rPr>
        <w:t xml:space="preserve">separate </w:t>
      </w:r>
      <w:r w:rsidRPr="009B2DF2">
        <w:rPr>
          <w:rFonts w:ascii="Times New Roman" w:hAnsi="Times New Roman" w:cs="Times New Roman"/>
          <w:sz w:val="24"/>
          <w:szCs w:val="24"/>
        </w:rPr>
        <w:t xml:space="preserve">Quotation Response Document (QRD). </w:t>
      </w:r>
    </w:p>
    <w:p w14:paraId="4303700C" w14:textId="77777777" w:rsidR="00232274" w:rsidRPr="009B2DF2" w:rsidRDefault="00232274"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General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information. </w:t>
      </w:r>
    </w:p>
    <w:p w14:paraId="4303700D" w14:textId="77777777" w:rsidR="00B34DD2" w:rsidRPr="009B2DF2" w:rsidRDefault="00B34DD2"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Confirmation of tax compliance. </w:t>
      </w:r>
    </w:p>
    <w:p w14:paraId="4303700E" w14:textId="77777777" w:rsidR="00B34DD2" w:rsidRPr="009B2DF2" w:rsidRDefault="00B34DD2"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Confirmation that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is appropriately insured. </w:t>
      </w:r>
    </w:p>
    <w:p w14:paraId="763FEBA5" w14:textId="3ABB7B42" w:rsidR="003448E6" w:rsidRPr="009B2DF2" w:rsidRDefault="00B34DD2" w:rsidP="003448E6">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Confirmation</w:t>
      </w:r>
      <w:r w:rsidR="00232274" w:rsidRPr="009B2DF2">
        <w:rPr>
          <w:rFonts w:ascii="Times New Roman" w:hAnsi="Times New Roman" w:cs="Times New Roman"/>
          <w:sz w:val="24"/>
          <w:szCs w:val="24"/>
        </w:rPr>
        <w:t xml:space="preserve"> via declaration</w:t>
      </w:r>
      <w:r w:rsidRPr="009B2DF2">
        <w:rPr>
          <w:rFonts w:ascii="Times New Roman" w:hAnsi="Times New Roman" w:cs="Times New Roman"/>
          <w:sz w:val="24"/>
          <w:szCs w:val="24"/>
        </w:rPr>
        <w:t xml:space="preserve"> that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is not bankrupt, guilty of corruption, fraud, money laundering, membership of a criminal organisation</w:t>
      </w:r>
      <w:r w:rsidR="00AA1CCD" w:rsidRPr="009B2DF2">
        <w:rPr>
          <w:rFonts w:ascii="Times New Roman" w:hAnsi="Times New Roman" w:cs="Times New Roman"/>
          <w:sz w:val="24"/>
          <w:szCs w:val="24"/>
        </w:rPr>
        <w:t>, not involved in child labour</w:t>
      </w:r>
      <w:r w:rsidRPr="009B2DF2">
        <w:rPr>
          <w:rFonts w:ascii="Times New Roman" w:hAnsi="Times New Roman" w:cs="Times New Roman"/>
          <w:sz w:val="24"/>
          <w:szCs w:val="24"/>
        </w:rPr>
        <w:t xml:space="preserve"> </w:t>
      </w:r>
      <w:r w:rsidR="00AA1CCD" w:rsidRPr="009B2DF2">
        <w:rPr>
          <w:rFonts w:ascii="Times New Roman" w:hAnsi="Times New Roman" w:cs="Times New Roman"/>
          <w:sz w:val="24"/>
          <w:szCs w:val="24"/>
        </w:rPr>
        <w:t xml:space="preserve">and/or human trafficking </w:t>
      </w:r>
      <w:r w:rsidRPr="009B2DF2">
        <w:rPr>
          <w:rFonts w:ascii="Times New Roman" w:hAnsi="Times New Roman" w:cs="Times New Roman"/>
          <w:sz w:val="24"/>
          <w:szCs w:val="24"/>
        </w:rPr>
        <w:t xml:space="preserve">and is fully compliant with all </w:t>
      </w:r>
      <w:r w:rsidR="00F014E3" w:rsidRPr="009B2DF2">
        <w:rPr>
          <w:rFonts w:ascii="Times New Roman" w:hAnsi="Times New Roman" w:cs="Times New Roman"/>
          <w:sz w:val="24"/>
          <w:szCs w:val="24"/>
        </w:rPr>
        <w:t xml:space="preserve">its </w:t>
      </w:r>
      <w:r w:rsidRPr="009B2DF2">
        <w:rPr>
          <w:rFonts w:ascii="Times New Roman" w:hAnsi="Times New Roman" w:cs="Times New Roman"/>
          <w:sz w:val="24"/>
          <w:szCs w:val="24"/>
        </w:rPr>
        <w:t xml:space="preserve">statutory obligations.   </w:t>
      </w:r>
    </w:p>
    <w:p w14:paraId="1C20DAE3" w14:textId="77777777" w:rsidR="00151A5D" w:rsidRPr="009B2DF2" w:rsidRDefault="00151A5D" w:rsidP="00151A5D">
      <w:pPr>
        <w:pStyle w:val="ListParagraph"/>
        <w:rPr>
          <w:rFonts w:ascii="Times New Roman" w:hAnsi="Times New Roman" w:cs="Times New Roman"/>
          <w:sz w:val="24"/>
          <w:szCs w:val="24"/>
        </w:rPr>
      </w:pPr>
    </w:p>
    <w:p w14:paraId="04D3093D" w14:textId="77777777" w:rsidR="00151A5D" w:rsidRPr="009B2DF2" w:rsidRDefault="00151A5D" w:rsidP="00151A5D">
      <w:pPr>
        <w:pStyle w:val="ListParagraph"/>
        <w:rPr>
          <w:rFonts w:ascii="Times New Roman" w:hAnsi="Times New Roman" w:cs="Times New Roman"/>
          <w:sz w:val="24"/>
          <w:szCs w:val="24"/>
        </w:rPr>
      </w:pPr>
    </w:p>
    <w:p w14:paraId="43037010" w14:textId="5DBFCB78" w:rsidR="00B34DD2" w:rsidRPr="009B2DF2" w:rsidRDefault="00B34DD2" w:rsidP="00E44FBC">
      <w:pPr>
        <w:pStyle w:val="Heading2"/>
        <w:numPr>
          <w:ilvl w:val="1"/>
          <w:numId w:val="39"/>
        </w:numPr>
        <w:ind w:left="720"/>
        <w:rPr>
          <w:rFonts w:ascii="Times New Roman" w:hAnsi="Times New Roman" w:cs="Times New Roman"/>
        </w:rPr>
      </w:pPr>
      <w:bookmarkStart w:id="40" w:name="_Toc171227907"/>
      <w:bookmarkStart w:id="41" w:name="_Toc168998881"/>
      <w:bookmarkStart w:id="42" w:name="_Toc168110468"/>
      <w:bookmarkStart w:id="43" w:name="_Toc207098060"/>
      <w:proofErr w:type="gramStart"/>
      <w:r w:rsidRPr="009B2DF2">
        <w:rPr>
          <w:rFonts w:ascii="Times New Roman" w:hAnsi="Times New Roman" w:cs="Times New Roman"/>
        </w:rPr>
        <w:t>Award Criteria</w:t>
      </w:r>
      <w:bookmarkEnd w:id="40"/>
      <w:bookmarkEnd w:id="41"/>
      <w:bookmarkEnd w:id="42"/>
      <w:bookmarkEnd w:id="43"/>
      <w:proofErr w:type="gramEnd"/>
    </w:p>
    <w:p w14:paraId="4DF84CE4" w14:textId="4A2279DE" w:rsidR="009448B2" w:rsidRPr="009B2DF2" w:rsidRDefault="0057703F" w:rsidP="004E5C3E">
      <w:pPr>
        <w:pStyle w:val="BodyTextIndent3"/>
        <w:ind w:left="0"/>
        <w:rPr>
          <w:rFonts w:ascii="Times New Roman" w:hAnsi="Times New Roman" w:cs="Times New Roman"/>
          <w:bCs/>
          <w:sz w:val="24"/>
          <w:szCs w:val="24"/>
        </w:rPr>
      </w:pPr>
      <w:r w:rsidRPr="009B2DF2">
        <w:rPr>
          <w:rFonts w:ascii="Times New Roman" w:hAnsi="Times New Roman" w:cs="Times New Roman"/>
          <w:sz w:val="24"/>
          <w:szCs w:val="24"/>
        </w:rPr>
        <w:t xml:space="preserve">The contract will be awarded </w:t>
      </w:r>
      <w:proofErr w:type="gramStart"/>
      <w:r w:rsidRPr="009B2DF2">
        <w:rPr>
          <w:rFonts w:ascii="Times New Roman" w:hAnsi="Times New Roman" w:cs="Times New Roman"/>
          <w:sz w:val="24"/>
          <w:szCs w:val="24"/>
        </w:rPr>
        <w:t>on the basis of</w:t>
      </w:r>
      <w:proofErr w:type="gramEnd"/>
      <w:r w:rsidRPr="009B2DF2">
        <w:rPr>
          <w:rFonts w:ascii="Times New Roman" w:hAnsi="Times New Roman" w:cs="Times New Roman"/>
          <w:sz w:val="24"/>
          <w:szCs w:val="24"/>
        </w:rPr>
        <w:t xml:space="preserve"> the </w:t>
      </w:r>
      <w:r w:rsidR="00135EB8" w:rsidRPr="009B2DF2">
        <w:rPr>
          <w:rFonts w:ascii="Times New Roman" w:hAnsi="Times New Roman" w:cs="Times New Roman"/>
          <w:b/>
          <w:sz w:val="24"/>
          <w:szCs w:val="24"/>
        </w:rPr>
        <w:t>Most Economically Advantageous Tender</w:t>
      </w:r>
      <w:r w:rsidR="007C4C23" w:rsidRPr="009B2DF2">
        <w:rPr>
          <w:rFonts w:ascii="Times New Roman" w:hAnsi="Times New Roman" w:cs="Times New Roman"/>
          <w:b/>
          <w:sz w:val="24"/>
          <w:szCs w:val="24"/>
        </w:rPr>
        <w:t xml:space="preserve">. </w:t>
      </w:r>
      <w:r w:rsidR="007C4C23" w:rsidRPr="009B2DF2">
        <w:rPr>
          <w:rFonts w:ascii="Times New Roman" w:hAnsi="Times New Roman" w:cs="Times New Roman"/>
          <w:bCs/>
          <w:sz w:val="24"/>
          <w:szCs w:val="24"/>
        </w:rPr>
        <w:t>The following criteria will apply:</w:t>
      </w:r>
    </w:p>
    <w:p w14:paraId="43037013" w14:textId="6E87A215" w:rsidR="00B34DD2" w:rsidRPr="009B2DF2" w:rsidRDefault="00B34DD2" w:rsidP="004E5C3E">
      <w:pPr>
        <w:pStyle w:val="BodyTextIndent3"/>
        <w:ind w:left="0"/>
        <w:rPr>
          <w:rFonts w:ascii="Times New Roman" w:hAnsi="Times New Roman" w:cs="Times New Roman"/>
          <w:sz w:val="24"/>
          <w:szCs w:val="24"/>
        </w:rPr>
      </w:pPr>
    </w:p>
    <w:tbl>
      <w:tblPr>
        <w:tblStyle w:val="GridTable4-Accent51"/>
        <w:tblW w:w="0" w:type="auto"/>
        <w:tblLook w:val="04A0" w:firstRow="1" w:lastRow="0" w:firstColumn="1" w:lastColumn="0" w:noHBand="0" w:noVBand="1"/>
      </w:tblPr>
      <w:tblGrid>
        <w:gridCol w:w="1838"/>
        <w:gridCol w:w="3827"/>
        <w:gridCol w:w="1418"/>
        <w:gridCol w:w="1933"/>
      </w:tblGrid>
      <w:tr w:rsidR="004E5C3E" w:rsidRPr="009B2DF2" w14:paraId="43037017" w14:textId="77777777" w:rsidTr="004E5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4" w14:textId="77777777" w:rsidR="004E5C3E" w:rsidRPr="009B2DF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A</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5" w14:textId="77777777" w:rsidR="004E5C3E" w:rsidRPr="009B2DF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6" w14:textId="77777777" w:rsidR="004E5C3E" w:rsidRPr="009B2DF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Maximum Marks</w:t>
            </w:r>
          </w:p>
        </w:tc>
      </w:tr>
      <w:tr w:rsidR="007D7860" w:rsidRPr="009B2DF2" w14:paraId="430370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7018" w14:textId="143243AE" w:rsidR="007D7860" w:rsidRPr="009B2DF2" w:rsidRDefault="007D7860" w:rsidP="00806FE4">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bCs w:val="0"/>
                <w:color w:val="auto"/>
                <w:sz w:val="24"/>
                <w:szCs w:val="24"/>
                <w:lang w:val="en-US" w:eastAsia="ja-JP"/>
              </w:rPr>
              <w:t xml:space="preserve"> Qualifications</w:t>
            </w:r>
          </w:p>
        </w:tc>
        <w:tc>
          <w:tcPr>
            <w:tcW w:w="3351"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1A" w14:textId="06211303" w:rsidR="007D7860" w:rsidRPr="009B2DF2" w:rsidRDefault="007D786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 xml:space="preserve">Pass / Fail </w:t>
            </w:r>
          </w:p>
        </w:tc>
      </w:tr>
      <w:tr w:rsidR="004E5C3E" w:rsidRPr="009B2DF2" w14:paraId="4303701E"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1C" w14:textId="77777777" w:rsidR="004E5C3E" w:rsidRPr="009B2DF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1D" w14:textId="09237883" w:rsidR="004E5C3E" w:rsidRPr="009B2DF2" w:rsidRDefault="00F276D9"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See minimum requirements outline</w:t>
            </w:r>
            <w:r w:rsidR="00673E58" w:rsidRPr="009B2DF2">
              <w:rPr>
                <w:rFonts w:ascii="Times New Roman" w:eastAsiaTheme="minorEastAsia" w:hAnsi="Times New Roman" w:cs="Times New Roman"/>
                <w:color w:val="auto"/>
                <w:sz w:val="24"/>
                <w:szCs w:val="24"/>
                <w:lang w:val="en-US" w:eastAsia="ja-JP"/>
              </w:rPr>
              <w:t>d</w:t>
            </w:r>
            <w:r w:rsidRPr="009B2DF2">
              <w:rPr>
                <w:rFonts w:ascii="Times New Roman" w:eastAsiaTheme="minorEastAsia" w:hAnsi="Times New Roman" w:cs="Times New Roman"/>
                <w:color w:val="auto"/>
                <w:sz w:val="24"/>
                <w:szCs w:val="24"/>
                <w:lang w:val="en-US" w:eastAsia="ja-JP"/>
              </w:rPr>
              <w:t xml:space="preserve"> in Section 3.3</w:t>
            </w:r>
          </w:p>
        </w:tc>
      </w:tr>
      <w:tr w:rsidR="004E5C3E" w:rsidRPr="009B2DF2" w14:paraId="43037022" w14:textId="77777777" w:rsidTr="004E5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F" w14:textId="77777777" w:rsidR="004E5C3E" w:rsidRPr="009B2DF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B</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0" w14:textId="77777777" w:rsidR="004E5C3E" w:rsidRPr="009B2DF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1" w14:textId="77777777" w:rsidR="004E5C3E" w:rsidRPr="009B2DF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8A3C06" w:rsidRPr="009B2DF2" w14:paraId="43037027" w14:textId="77777777" w:rsidTr="008A3C06">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24" w14:textId="0D2F50F1" w:rsidR="000C63C4" w:rsidRPr="009B2DF2" w:rsidRDefault="007A4F8F"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Quality of </w:t>
            </w:r>
            <w:r w:rsidR="000C63C4" w:rsidRPr="009B2DF2">
              <w:rPr>
                <w:rFonts w:ascii="Times New Roman" w:eastAsiaTheme="minorEastAsia" w:hAnsi="Times New Roman" w:cs="Times New Roman"/>
                <w:color w:val="auto"/>
                <w:sz w:val="24"/>
                <w:szCs w:val="24"/>
                <w:lang w:val="en-US" w:eastAsia="ja-JP"/>
              </w:rPr>
              <w:t>Methodology Proposed</w:t>
            </w:r>
            <w:r w:rsidR="00F747C7" w:rsidRPr="009B2DF2">
              <w:rPr>
                <w:rFonts w:ascii="Times New Roman" w:eastAsiaTheme="minorEastAsia" w:hAnsi="Times New Roman" w:cs="Times New Roman"/>
                <w:color w:val="auto"/>
                <w:sz w:val="24"/>
                <w:szCs w:val="24"/>
                <w:lang w:val="en-US" w:eastAsia="ja-JP"/>
              </w:rPr>
              <w:t xml:space="preserve"> </w:t>
            </w:r>
            <w:r w:rsidR="00DB746B" w:rsidRPr="009B2DF2">
              <w:rPr>
                <w:rFonts w:ascii="Times New Roman" w:eastAsiaTheme="minorEastAsia" w:hAnsi="Times New Roman" w:cs="Times New Roman"/>
                <w:color w:val="C00000"/>
                <w:sz w:val="24"/>
                <w:szCs w:val="24"/>
                <w:lang w:val="en-US" w:eastAsia="ja-JP"/>
              </w:rPr>
              <w:t xml:space="preserve"> </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5" w14:textId="30D2E93F" w:rsidR="008A3C06" w:rsidRPr="009B2DF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4</w:t>
            </w:r>
            <w:r w:rsidR="005B4AD9" w:rsidRPr="009B2DF2">
              <w:rPr>
                <w:rFonts w:ascii="Times New Roman" w:eastAsiaTheme="minorEastAsia" w:hAnsi="Times New Roman" w:cs="Times New Roman"/>
                <w:color w:val="C00000"/>
                <w:sz w:val="24"/>
                <w:szCs w:val="24"/>
                <w:lang w:val="en-US" w:eastAsia="ja-JP"/>
              </w:rPr>
              <w:t>0</w:t>
            </w:r>
            <w:r w:rsidR="008A3C06" w:rsidRPr="009B2DF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6" w14:textId="264ADD72" w:rsidR="008A3C06" w:rsidRPr="009B2DF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4</w:t>
            </w:r>
            <w:r w:rsidR="009371F0" w:rsidRPr="009B2DF2">
              <w:rPr>
                <w:rFonts w:ascii="Times New Roman" w:eastAsiaTheme="minorEastAsia" w:hAnsi="Times New Roman" w:cs="Times New Roman"/>
                <w:color w:val="C00000"/>
                <w:sz w:val="24"/>
                <w:szCs w:val="24"/>
                <w:lang w:val="en-US" w:eastAsia="ja-JP"/>
              </w:rPr>
              <w:t>00</w:t>
            </w:r>
          </w:p>
        </w:tc>
      </w:tr>
      <w:tr w:rsidR="004E5C3E" w:rsidRPr="009B2DF2" w14:paraId="4303702A"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43037028" w14:textId="77777777" w:rsidR="004E5C3E" w:rsidRPr="009B2DF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auto"/>
          </w:tcPr>
          <w:p w14:paraId="43037029" w14:textId="31970AEE" w:rsidR="004E5C3E" w:rsidRPr="009B2DF2" w:rsidRDefault="00D46FE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Methodologies will be assessed </w:t>
            </w:r>
            <w:r w:rsidR="004F7E18" w:rsidRPr="009B2DF2">
              <w:rPr>
                <w:rFonts w:ascii="Times New Roman" w:eastAsiaTheme="minorEastAsia" w:hAnsi="Times New Roman" w:cs="Times New Roman"/>
                <w:color w:val="auto"/>
                <w:sz w:val="24"/>
                <w:szCs w:val="24"/>
                <w:lang w:val="en-US" w:eastAsia="ja-JP"/>
              </w:rPr>
              <w:t>against suitability to deliver ISPP in accordance with the NFGWS’s A Framework Drinking Water Source Protection (2019)</w:t>
            </w:r>
            <w:r w:rsidR="0076095E" w:rsidRPr="009B2DF2">
              <w:rPr>
                <w:rFonts w:ascii="Times New Roman" w:eastAsiaTheme="minorEastAsia" w:hAnsi="Times New Roman" w:cs="Times New Roman"/>
                <w:color w:val="auto"/>
                <w:sz w:val="24"/>
                <w:szCs w:val="24"/>
                <w:lang w:val="en-US" w:eastAsia="ja-JP"/>
              </w:rPr>
              <w:t xml:space="preserve"> </w:t>
            </w:r>
            <w:r w:rsidR="008A7120" w:rsidRPr="009B2DF2">
              <w:rPr>
                <w:rFonts w:ascii="Times New Roman" w:eastAsiaTheme="minorEastAsia" w:hAnsi="Times New Roman" w:cs="Times New Roman"/>
                <w:color w:val="auto"/>
                <w:sz w:val="24"/>
                <w:szCs w:val="24"/>
                <w:lang w:val="en-US" w:eastAsia="ja-JP"/>
              </w:rPr>
              <w:t xml:space="preserve">and tasks described in </w:t>
            </w:r>
            <w:r w:rsidR="0076095E" w:rsidRPr="009B2DF2">
              <w:rPr>
                <w:rFonts w:ascii="Times New Roman" w:eastAsiaTheme="minorEastAsia" w:hAnsi="Times New Roman" w:cs="Times New Roman"/>
                <w:color w:val="auto"/>
                <w:sz w:val="24"/>
                <w:szCs w:val="24"/>
                <w:lang w:val="en-US" w:eastAsia="ja-JP"/>
              </w:rPr>
              <w:t>S</w:t>
            </w:r>
            <w:r w:rsidR="008A7120" w:rsidRPr="009B2DF2">
              <w:rPr>
                <w:rFonts w:ascii="Times New Roman" w:eastAsiaTheme="minorEastAsia" w:hAnsi="Times New Roman" w:cs="Times New Roman"/>
                <w:color w:val="auto"/>
                <w:sz w:val="24"/>
                <w:szCs w:val="24"/>
                <w:lang w:val="en-US" w:eastAsia="ja-JP"/>
              </w:rPr>
              <w:t>ection 2.</w:t>
            </w:r>
          </w:p>
        </w:tc>
      </w:tr>
      <w:tr w:rsidR="008A3C06" w:rsidRPr="009B2DF2" w14:paraId="4303702E" w14:textId="77777777" w:rsidTr="00CF3D4E">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B" w14:textId="77777777" w:rsidR="008A3C06" w:rsidRPr="009B2DF2" w:rsidRDefault="008A3C06" w:rsidP="00CF3D4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lastRenderedPageBreak/>
              <w:t>Criterion C</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C" w14:textId="77777777" w:rsidR="008A3C06" w:rsidRPr="009B2DF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D" w14:textId="77777777" w:rsidR="008A3C06" w:rsidRPr="009B2DF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8A3C06" w:rsidRPr="009B2DF2" w14:paraId="43037033"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7030" w14:textId="256C00C7" w:rsidR="008A3C06" w:rsidRPr="009B2DF2" w:rsidRDefault="000C63C4" w:rsidP="000C63C4">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Expertise of </w:t>
            </w:r>
            <w:r w:rsidR="00940762" w:rsidRPr="009B2DF2">
              <w:rPr>
                <w:rFonts w:ascii="Times New Roman" w:eastAsiaTheme="minorEastAsia" w:hAnsi="Times New Roman" w:cs="Times New Roman"/>
                <w:color w:val="auto"/>
                <w:sz w:val="24"/>
                <w:szCs w:val="24"/>
                <w:lang w:val="en-US" w:eastAsia="ja-JP"/>
              </w:rPr>
              <w:t>Consultant/</w:t>
            </w:r>
            <w:r w:rsidRPr="009B2DF2">
              <w:rPr>
                <w:rFonts w:ascii="Times New Roman" w:eastAsiaTheme="minorEastAsia" w:hAnsi="Times New Roman" w:cs="Times New Roman"/>
                <w:color w:val="auto"/>
                <w:sz w:val="24"/>
                <w:szCs w:val="24"/>
                <w:lang w:val="en-US" w:eastAsia="ja-JP"/>
              </w:rPr>
              <w:t>Team Proposed</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1" w14:textId="17F9C294" w:rsidR="008A3C06" w:rsidRPr="009B2DF2" w:rsidRDefault="005B4AD9"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30</w:t>
            </w:r>
            <w:r w:rsidR="008A3C06" w:rsidRPr="009B2DF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2" w14:textId="211E23CD" w:rsidR="008A3C06" w:rsidRPr="009B2DF2" w:rsidRDefault="009371F0"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300</w:t>
            </w:r>
          </w:p>
        </w:tc>
      </w:tr>
      <w:tr w:rsidR="00742638" w:rsidRPr="009B2DF2" w14:paraId="43037036"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34" w14:textId="77777777" w:rsidR="00742638" w:rsidRPr="009B2DF2" w:rsidRDefault="00742638"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35" w14:textId="54270FB3" w:rsidR="00742638" w:rsidRPr="009B2DF2" w:rsidRDefault="006B2F33"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See description included in Section 3.3</w:t>
            </w:r>
          </w:p>
        </w:tc>
      </w:tr>
      <w:tr w:rsidR="00D815D2" w:rsidRPr="009B2DF2" w14:paraId="4814EE4F" w14:textId="77777777" w:rsidTr="00D81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06827E3C" w14:textId="2D5B5B5A" w:rsidR="00D815D2" w:rsidRPr="009B2DF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D</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DF1A725" w14:textId="7E7E82F8" w:rsidR="00D815D2" w:rsidRPr="009B2DF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27C83E90" w14:textId="691BFDF1" w:rsidR="00D815D2" w:rsidRPr="009B2DF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7A4F8F" w:rsidRPr="009B2DF2" w14:paraId="2A6BD60B" w14:textId="77777777" w:rsidTr="007A4F8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1598AF13" w14:textId="0BA31C5C" w:rsidR="007A4F8F" w:rsidRPr="009B2DF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Cost of Tender</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1D813928" w14:textId="1C502A98" w:rsidR="007A4F8F" w:rsidRPr="009B2DF2"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w:t>
            </w:r>
            <w:r w:rsidR="007A4F8F" w:rsidRPr="009B2DF2">
              <w:rPr>
                <w:rFonts w:ascii="Times New Roman" w:eastAsiaTheme="minorEastAsia" w:hAnsi="Times New Roman" w:cs="Times New Roman"/>
                <w:color w:val="C00000"/>
                <w:sz w:val="24"/>
                <w:szCs w:val="24"/>
                <w:lang w:val="en-US" w:eastAsia="ja-JP"/>
              </w:rPr>
              <w:t>0%</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E9B6482" w14:textId="4A7EC8C2" w:rsidR="007A4F8F" w:rsidRPr="009B2DF2"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w:t>
            </w:r>
            <w:r w:rsidR="009371F0" w:rsidRPr="009B2DF2">
              <w:rPr>
                <w:rFonts w:ascii="Times New Roman" w:eastAsiaTheme="minorEastAsia" w:hAnsi="Times New Roman" w:cs="Times New Roman"/>
                <w:color w:val="C00000"/>
                <w:sz w:val="24"/>
                <w:szCs w:val="24"/>
                <w:lang w:val="en-US" w:eastAsia="ja-JP"/>
              </w:rPr>
              <w:t>00</w:t>
            </w:r>
          </w:p>
        </w:tc>
      </w:tr>
      <w:tr w:rsidR="004249B5" w:rsidRPr="009B2DF2" w14:paraId="3B1DCF3B" w14:textId="77777777" w:rsidTr="00424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0C71A60" w14:textId="40C1FF72" w:rsidR="004249B5" w:rsidRPr="009B2DF2" w:rsidRDefault="004249B5" w:rsidP="00742638">
            <w:pPr>
              <w:spacing w:before="120" w:line="264" w:lineRule="auto"/>
              <w:rPr>
                <w:rFonts w:ascii="Times New Roman" w:eastAsiaTheme="minorEastAsia" w:hAnsi="Times New Roman" w:cs="Times New Roman"/>
                <w:b w:val="0"/>
                <w:bCs w:val="0"/>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0645B42D" w14:textId="4317B100" w:rsidR="004249B5" w:rsidRPr="009B2DF2" w:rsidRDefault="00D46FE0"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Lowest cost achieves highest marks </w:t>
            </w:r>
          </w:p>
        </w:tc>
      </w:tr>
    </w:tbl>
    <w:p w14:paraId="783B633E" w14:textId="77777777" w:rsidR="00E97EB3" w:rsidRPr="009B2DF2" w:rsidRDefault="00E97EB3" w:rsidP="00E97EB3">
      <w:pPr>
        <w:rPr>
          <w:rFonts w:ascii="Times New Roman" w:hAnsi="Times New Roman" w:cs="Times New Roman"/>
        </w:rPr>
      </w:pPr>
    </w:p>
    <w:p w14:paraId="195B446D" w14:textId="77777777" w:rsidR="00E97EB3" w:rsidRPr="009B2DF2" w:rsidRDefault="00E97EB3" w:rsidP="00E97EB3">
      <w:pPr>
        <w:pStyle w:val="ListParagraph"/>
        <w:numPr>
          <w:ilvl w:val="0"/>
          <w:numId w:val="17"/>
        </w:numPr>
        <w:spacing w:before="0" w:after="120"/>
        <w:jc w:val="left"/>
        <w:rPr>
          <w:rFonts w:ascii="Times New Roman" w:hAnsi="Times New Roman" w:cs="Times New Roman"/>
          <w:sz w:val="24"/>
          <w:szCs w:val="24"/>
        </w:rPr>
      </w:pPr>
      <w:bookmarkStart w:id="44" w:name="_Hlk71631316"/>
      <w:r w:rsidRPr="009B2DF2">
        <w:rPr>
          <w:rFonts w:ascii="Times New Roman" w:hAnsi="Times New Roman" w:cs="Times New Roman"/>
          <w:sz w:val="24"/>
          <w:szCs w:val="24"/>
        </w:rPr>
        <w:t xml:space="preserve">Tenders will be evaluated against the quality criteria set out in </w:t>
      </w:r>
      <w:proofErr w:type="gramStart"/>
      <w:r w:rsidRPr="009B2DF2">
        <w:rPr>
          <w:rFonts w:ascii="Times New Roman" w:hAnsi="Times New Roman" w:cs="Times New Roman"/>
          <w:sz w:val="24"/>
          <w:szCs w:val="24"/>
        </w:rPr>
        <w:t>the Particulars</w:t>
      </w:r>
      <w:proofErr w:type="gramEnd"/>
      <w:r w:rsidRPr="009B2DF2">
        <w:rPr>
          <w:rFonts w:ascii="Times New Roman" w:hAnsi="Times New Roman" w:cs="Times New Roman"/>
          <w:sz w:val="24"/>
          <w:szCs w:val="24"/>
        </w:rPr>
        <w:t>. Any Tender:</w:t>
      </w:r>
    </w:p>
    <w:p w14:paraId="55E3C56C" w14:textId="77777777" w:rsidR="00C028C8" w:rsidRPr="009B2DF2" w:rsidRDefault="00E97EB3" w:rsidP="00E97EB3">
      <w:pPr>
        <w:pStyle w:val="ListParagraph"/>
        <w:numPr>
          <w:ilvl w:val="0"/>
          <w:numId w:val="16"/>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Not passing on a ‘pass / fail’ criterion,</w:t>
      </w:r>
    </w:p>
    <w:p w14:paraId="5D5CC9A9" w14:textId="7CE89583" w:rsidR="00E97EB3" w:rsidRPr="009B2DF2" w:rsidRDefault="00D611E8" w:rsidP="00E97EB3">
      <w:pPr>
        <w:pStyle w:val="ListParagraph"/>
        <w:numPr>
          <w:ilvl w:val="0"/>
          <w:numId w:val="16"/>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achieving less than 40% of the maximum marks on an individual ‘quality</w:t>
      </w:r>
      <w:r w:rsidR="007A0579" w:rsidRPr="009B2DF2">
        <w:rPr>
          <w:rFonts w:ascii="Times New Roman" w:hAnsi="Times New Roman" w:cs="Times New Roman"/>
          <w:sz w:val="24"/>
          <w:szCs w:val="24"/>
        </w:rPr>
        <w:t>’ criterion or</w:t>
      </w:r>
    </w:p>
    <w:p w14:paraId="78CDAB58" w14:textId="77777777" w:rsidR="00E121BF" w:rsidRDefault="00E121BF" w:rsidP="00E121BF">
      <w:pPr>
        <w:pStyle w:val="ListParagraph"/>
        <w:numPr>
          <w:ilvl w:val="0"/>
          <w:numId w:val="16"/>
        </w:numPr>
        <w:spacing w:before="0" w:after="120"/>
        <w:jc w:val="left"/>
        <w:rPr>
          <w:rFonts w:ascii="Times New Roman" w:hAnsi="Times New Roman" w:cs="Times New Roman"/>
          <w:sz w:val="24"/>
          <w:szCs w:val="24"/>
        </w:rPr>
      </w:pPr>
      <w:r w:rsidRPr="00075C26">
        <w:rPr>
          <w:rFonts w:ascii="Times New Roman" w:hAnsi="Times New Roman" w:cs="Times New Roman"/>
          <w:sz w:val="24"/>
          <w:szCs w:val="24"/>
        </w:rPr>
        <w:t>achieving less than 50% of the total available quality marks</w:t>
      </w:r>
    </w:p>
    <w:p w14:paraId="0171670A" w14:textId="77777777" w:rsidR="00E97EB3" w:rsidRPr="009B2DF2" w:rsidRDefault="00E97EB3" w:rsidP="00E97EB3">
      <w:pPr>
        <w:rPr>
          <w:rFonts w:ascii="Times New Roman" w:hAnsi="Times New Roman" w:cs="Times New Roman"/>
          <w:sz w:val="24"/>
          <w:szCs w:val="24"/>
        </w:rPr>
      </w:pPr>
      <w:r w:rsidRPr="009B2DF2">
        <w:rPr>
          <w:rFonts w:ascii="Times New Roman" w:hAnsi="Times New Roman" w:cs="Times New Roman"/>
          <w:sz w:val="24"/>
          <w:szCs w:val="24"/>
        </w:rPr>
        <w:t xml:space="preserve">will be excluded from further consideration. </w:t>
      </w:r>
    </w:p>
    <w:p w14:paraId="47FE1497" w14:textId="0E1FA24E" w:rsidR="00E97EB3" w:rsidRPr="009B2DF2" w:rsidRDefault="00E97EB3" w:rsidP="00E97EB3">
      <w:pPr>
        <w:pStyle w:val="ListParagraph"/>
        <w:numPr>
          <w:ilvl w:val="0"/>
          <w:numId w:val="17"/>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Those Tenderers whose tender submissions have not been excluded following the evaluation against the</w:t>
      </w:r>
      <w:r w:rsidR="00E0676A" w:rsidRPr="009B2DF2">
        <w:rPr>
          <w:rFonts w:ascii="Times New Roman" w:hAnsi="Times New Roman" w:cs="Times New Roman"/>
          <w:sz w:val="24"/>
          <w:szCs w:val="24"/>
        </w:rPr>
        <w:t xml:space="preserve"> </w:t>
      </w:r>
      <w:r w:rsidRPr="009B2DF2">
        <w:rPr>
          <w:rFonts w:ascii="Times New Roman" w:hAnsi="Times New Roman" w:cs="Times New Roman"/>
          <w:sz w:val="24"/>
          <w:szCs w:val="24"/>
        </w:rPr>
        <w:t>criteria at (a) above will then have their tender</w:t>
      </w:r>
      <w:r w:rsidR="00E0676A" w:rsidRPr="009B2DF2">
        <w:rPr>
          <w:rFonts w:ascii="Times New Roman" w:hAnsi="Times New Roman" w:cs="Times New Roman"/>
          <w:sz w:val="24"/>
          <w:szCs w:val="24"/>
        </w:rPr>
        <w:t xml:space="preserve"> </w:t>
      </w:r>
      <w:r w:rsidRPr="009B2DF2">
        <w:rPr>
          <w:rFonts w:ascii="Times New Roman" w:hAnsi="Times New Roman" w:cs="Times New Roman"/>
          <w:sz w:val="24"/>
          <w:szCs w:val="24"/>
        </w:rPr>
        <w:t>assessed.</w:t>
      </w:r>
    </w:p>
    <w:p w14:paraId="7968B420" w14:textId="45FB1082" w:rsidR="00E97EB3" w:rsidRPr="009B2DF2" w:rsidRDefault="003F388C" w:rsidP="00E97EB3">
      <w:pPr>
        <w:rPr>
          <w:rFonts w:ascii="Times New Roman" w:hAnsi="Times New Roman" w:cs="Times New Roman"/>
          <w:sz w:val="24"/>
          <w:szCs w:val="24"/>
        </w:rPr>
      </w:pPr>
      <w:r w:rsidRPr="009B2DF2">
        <w:rPr>
          <w:rFonts w:ascii="Times New Roman" w:hAnsi="Times New Roman" w:cs="Times New Roman"/>
          <w:sz w:val="24"/>
          <w:szCs w:val="24"/>
        </w:rPr>
        <w:t xml:space="preserve">(c) </w:t>
      </w:r>
      <w:r w:rsidR="00E97EB3" w:rsidRPr="009B2DF2">
        <w:rPr>
          <w:rFonts w:ascii="Times New Roman" w:hAnsi="Times New Roman" w:cs="Times New Roman"/>
          <w:sz w:val="24"/>
          <w:szCs w:val="24"/>
        </w:rPr>
        <w:t>Marks will be awarded for the cost of tender based on the following formulas:</w:t>
      </w:r>
    </w:p>
    <w:p w14:paraId="40D33692" w14:textId="77777777" w:rsidR="00E97EB3" w:rsidRPr="009B2DF2" w:rsidRDefault="00E97EB3" w:rsidP="00E97EB3">
      <w:pPr>
        <w:pStyle w:val="ListParagraph"/>
        <w:numPr>
          <w:ilvl w:val="0"/>
          <w:numId w:val="9"/>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Lowest price tendered divided by the Tenderer’s price (net of VAT) multiplied by the number of marks available for price.</w:t>
      </w:r>
    </w:p>
    <w:p w14:paraId="3DE4B85C" w14:textId="77777777" w:rsidR="00E97EB3" w:rsidRPr="009B2DF2" w:rsidRDefault="00E97EB3" w:rsidP="00E97EB3">
      <w:pPr>
        <w:rPr>
          <w:rFonts w:ascii="Times New Roman" w:hAnsi="Times New Roman" w:cs="Times New Roman"/>
          <w:sz w:val="24"/>
          <w:szCs w:val="24"/>
        </w:rPr>
      </w:pPr>
      <w:r w:rsidRPr="009B2DF2">
        <w:rPr>
          <w:rFonts w:ascii="Times New Roman" w:hAnsi="Times New Roman" w:cs="Times New Roman"/>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9B2DF2" w:rsidRDefault="00836A3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Price </w:t>
      </w:r>
      <w:r w:rsidR="00597BC0" w:rsidRPr="009B2DF2">
        <w:rPr>
          <w:rFonts w:ascii="Times New Roman" w:hAnsi="Times New Roman" w:cs="Times New Roman"/>
          <w:color w:val="000000" w:themeColor="text1"/>
          <w:sz w:val="24"/>
          <w:szCs w:val="24"/>
        </w:rPr>
        <w:t xml:space="preserve">marks for </w:t>
      </w:r>
      <w:proofErr w:type="gramStart"/>
      <w:r w:rsidR="00597BC0" w:rsidRPr="009B2DF2">
        <w:rPr>
          <w:rFonts w:ascii="Times New Roman" w:hAnsi="Times New Roman" w:cs="Times New Roman"/>
          <w:color w:val="000000" w:themeColor="text1"/>
          <w:sz w:val="24"/>
          <w:szCs w:val="24"/>
        </w:rPr>
        <w:t>Tenderer  =</w:t>
      </w:r>
      <w:proofErr w:type="gramEnd"/>
      <w:r w:rsidR="00597BC0" w:rsidRPr="009B2DF2">
        <w:rPr>
          <w:rFonts w:ascii="Times New Roman" w:hAnsi="Times New Roman" w:cs="Times New Roman"/>
          <w:color w:val="000000" w:themeColor="text1"/>
          <w:sz w:val="24"/>
          <w:szCs w:val="24"/>
        </w:rPr>
        <w:t xml:space="preserve"> A x (B/C)</w:t>
      </w:r>
    </w:p>
    <w:p w14:paraId="22DA7FF0"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Where:</w:t>
      </w:r>
    </w:p>
    <w:p w14:paraId="336AD0F6" w14:textId="768C0D86"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A = Total marks available for </w:t>
      </w:r>
      <w:r w:rsidR="00290EFB" w:rsidRPr="009B2DF2">
        <w:rPr>
          <w:rFonts w:ascii="Times New Roman" w:hAnsi="Times New Roman" w:cs="Times New Roman"/>
          <w:color w:val="000000" w:themeColor="text1"/>
          <w:sz w:val="24"/>
          <w:szCs w:val="24"/>
        </w:rPr>
        <w:t xml:space="preserve">price </w:t>
      </w:r>
    </w:p>
    <w:p w14:paraId="23DF3EBE" w14:textId="68DBD6B7"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B = T</w:t>
      </w:r>
      <w:r w:rsidR="00F81092" w:rsidRPr="009B2DF2">
        <w:rPr>
          <w:rFonts w:ascii="Times New Roman" w:hAnsi="Times New Roman" w:cs="Times New Roman"/>
          <w:color w:val="000000" w:themeColor="text1"/>
          <w:sz w:val="24"/>
          <w:szCs w:val="24"/>
        </w:rPr>
        <w:t xml:space="preserve">ender price of tenderer </w:t>
      </w:r>
    </w:p>
    <w:p w14:paraId="4676BC8A" w14:textId="520E1853"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C = </w:t>
      </w:r>
      <w:r w:rsidR="00F81092" w:rsidRPr="009B2DF2">
        <w:rPr>
          <w:rFonts w:ascii="Times New Roman" w:hAnsi="Times New Roman" w:cs="Times New Roman"/>
          <w:color w:val="000000" w:themeColor="text1"/>
          <w:sz w:val="24"/>
          <w:szCs w:val="24"/>
        </w:rPr>
        <w:t xml:space="preserve">Lowest eligible tender price </w:t>
      </w:r>
    </w:p>
    <w:p w14:paraId="2154C532" w14:textId="01BCB708"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lastRenderedPageBreak/>
        <w:t>(</w:t>
      </w:r>
      <w:r w:rsidR="00D67225" w:rsidRPr="009B2DF2">
        <w:rPr>
          <w:rFonts w:ascii="Times New Roman" w:hAnsi="Times New Roman" w:cs="Times New Roman"/>
          <w:sz w:val="24"/>
          <w:szCs w:val="24"/>
        </w:rPr>
        <w:t>d</w:t>
      </w:r>
      <w:r w:rsidRPr="009B2DF2">
        <w:rPr>
          <w:rFonts w:ascii="Times New Roman" w:hAnsi="Times New Roman" w:cs="Times New Roman"/>
          <w:sz w:val="24"/>
          <w:szCs w:val="24"/>
        </w:rPr>
        <w:t>) In the quality assessment, the Tenderer(s) considered to have the highest technical merit in each criterion being assessed (or sub-criterion, where used) will be given the maximum marks 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19E8C10F"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Quality marks for </w:t>
      </w:r>
      <w:proofErr w:type="gramStart"/>
      <w:r w:rsidRPr="009B2DF2">
        <w:rPr>
          <w:rFonts w:ascii="Times New Roman" w:hAnsi="Times New Roman" w:cs="Times New Roman"/>
          <w:color w:val="000000" w:themeColor="text1"/>
          <w:sz w:val="24"/>
          <w:szCs w:val="24"/>
        </w:rPr>
        <w:t>Tenderer  =</w:t>
      </w:r>
      <w:proofErr w:type="gramEnd"/>
      <w:r w:rsidRPr="009B2DF2">
        <w:rPr>
          <w:rFonts w:ascii="Times New Roman" w:hAnsi="Times New Roman" w:cs="Times New Roman"/>
          <w:color w:val="000000" w:themeColor="text1"/>
          <w:sz w:val="24"/>
          <w:szCs w:val="24"/>
        </w:rPr>
        <w:t xml:space="preserve"> A x (B/C)</w:t>
      </w:r>
    </w:p>
    <w:p w14:paraId="114320C9"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Where:</w:t>
      </w:r>
    </w:p>
    <w:p w14:paraId="574D8BAC"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A = Total marks available for quality</w:t>
      </w:r>
    </w:p>
    <w:p w14:paraId="54F4185B"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B = Total marks awarded to Tenderer for all quality criteria</w:t>
      </w:r>
    </w:p>
    <w:p w14:paraId="335730DA"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C = Total marks awarded to highest scoring Tenderer for all quality criteria</w:t>
      </w:r>
    </w:p>
    <w:p w14:paraId="61DD07F1" w14:textId="3FC66BDF"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t>(</w:t>
      </w:r>
      <w:r w:rsidR="00D67225" w:rsidRPr="009B2DF2">
        <w:rPr>
          <w:rFonts w:ascii="Times New Roman" w:hAnsi="Times New Roman" w:cs="Times New Roman"/>
          <w:sz w:val="24"/>
          <w:szCs w:val="24"/>
        </w:rPr>
        <w:t>e</w:t>
      </w:r>
      <w:r w:rsidRPr="009B2DF2">
        <w:rPr>
          <w:rFonts w:ascii="Times New Roman" w:hAnsi="Times New Roman" w:cs="Times New Roman"/>
          <w:sz w:val="24"/>
          <w:szCs w:val="24"/>
        </w:rPr>
        <w:t xml:space="preserve">) The quality and price marks for the Tenderers which have not been excluded must have regard to the Quality: Price Ratio set out in </w:t>
      </w:r>
      <w:proofErr w:type="gramStart"/>
      <w:r w:rsidRPr="009B2DF2">
        <w:rPr>
          <w:rFonts w:ascii="Times New Roman" w:hAnsi="Times New Roman" w:cs="Times New Roman"/>
          <w:sz w:val="24"/>
          <w:szCs w:val="24"/>
        </w:rPr>
        <w:t>the Particulars</w:t>
      </w:r>
      <w:proofErr w:type="gramEnd"/>
      <w:r w:rsidRPr="009B2DF2">
        <w:rPr>
          <w:rFonts w:ascii="Times New Roman" w:hAnsi="Times New Roman" w:cs="Times New Roman"/>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98113D" w:rsidRDefault="00E97EB3" w:rsidP="00E97EB3">
      <w:pPr>
        <w:spacing w:after="100"/>
        <w:rPr>
          <w:rFonts w:ascii="Times New Roman" w:hAnsi="Times New Roman" w:cs="Times New Roman"/>
          <w:sz w:val="24"/>
          <w:szCs w:val="24"/>
          <w:lang w:val="pt-PT"/>
        </w:rPr>
      </w:pPr>
      <w:r w:rsidRPr="0098113D">
        <w:rPr>
          <w:rFonts w:ascii="Times New Roman" w:hAnsi="Times New Roman" w:cs="Times New Roman"/>
          <w:sz w:val="24"/>
          <w:szCs w:val="24"/>
          <w:lang w:val="pt-PT"/>
        </w:rPr>
        <w:t>Final score = (A/B x C) + (D/E x F)</w:t>
      </w:r>
    </w:p>
    <w:p w14:paraId="028F169A" w14:textId="77777777"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t>Where:</w:t>
      </w:r>
    </w:p>
    <w:p w14:paraId="4662C39F"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A = </w:t>
      </w:r>
      <w:r w:rsidRPr="009B2DF2">
        <w:rPr>
          <w:rFonts w:ascii="Times New Roman" w:hAnsi="Times New Roman" w:cs="Times New Roman"/>
          <w:i/>
          <w:sz w:val="24"/>
          <w:szCs w:val="24"/>
        </w:rPr>
        <w:t>Tenderer’s total quality marks as determined</w:t>
      </w:r>
    </w:p>
    <w:p w14:paraId="55F79503"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B = </w:t>
      </w:r>
      <w:r w:rsidRPr="009B2DF2">
        <w:rPr>
          <w:rFonts w:ascii="Times New Roman" w:hAnsi="Times New Roman" w:cs="Times New Roman"/>
          <w:i/>
          <w:sz w:val="24"/>
          <w:szCs w:val="24"/>
        </w:rPr>
        <w:t>Total marks available for quality</w:t>
      </w:r>
    </w:p>
    <w:p w14:paraId="161C744D" w14:textId="77777777" w:rsidR="00E97EB3" w:rsidRPr="009B2DF2" w:rsidRDefault="00E97EB3" w:rsidP="00E97EB3">
      <w:pPr>
        <w:tabs>
          <w:tab w:val="left" w:pos="4111"/>
        </w:tabs>
        <w:spacing w:after="100"/>
        <w:rPr>
          <w:rFonts w:ascii="Times New Roman" w:hAnsi="Times New Roman" w:cs="Times New Roman"/>
          <w:i/>
          <w:sz w:val="24"/>
          <w:szCs w:val="24"/>
        </w:rPr>
      </w:pPr>
      <w:r w:rsidRPr="009B2DF2">
        <w:rPr>
          <w:rFonts w:ascii="Times New Roman" w:hAnsi="Times New Roman" w:cs="Times New Roman"/>
          <w:sz w:val="24"/>
          <w:szCs w:val="24"/>
        </w:rPr>
        <w:t xml:space="preserve">C = </w:t>
      </w:r>
      <w:r w:rsidRPr="009B2DF2">
        <w:rPr>
          <w:rFonts w:ascii="Times New Roman" w:hAnsi="Times New Roman" w:cs="Times New Roman"/>
          <w:i/>
          <w:sz w:val="24"/>
          <w:szCs w:val="24"/>
        </w:rPr>
        <w:t xml:space="preserve">Quality Ratio as set out in </w:t>
      </w:r>
      <w:proofErr w:type="gramStart"/>
      <w:r w:rsidRPr="009B2DF2">
        <w:rPr>
          <w:rFonts w:ascii="Times New Roman" w:hAnsi="Times New Roman" w:cs="Times New Roman"/>
          <w:i/>
          <w:sz w:val="24"/>
          <w:szCs w:val="24"/>
        </w:rPr>
        <w:t>Quality :</w:t>
      </w:r>
      <w:proofErr w:type="gramEnd"/>
      <w:r w:rsidRPr="009B2DF2">
        <w:rPr>
          <w:rFonts w:ascii="Times New Roman" w:hAnsi="Times New Roman" w:cs="Times New Roman"/>
          <w:i/>
          <w:sz w:val="24"/>
          <w:szCs w:val="24"/>
        </w:rPr>
        <w:t xml:space="preserve"> Price Ratio in the Particulars</w:t>
      </w:r>
    </w:p>
    <w:p w14:paraId="5CA66A23"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D = </w:t>
      </w:r>
      <w:r w:rsidRPr="009B2DF2">
        <w:rPr>
          <w:rFonts w:ascii="Times New Roman" w:hAnsi="Times New Roman" w:cs="Times New Roman"/>
          <w:i/>
          <w:sz w:val="24"/>
          <w:szCs w:val="24"/>
        </w:rPr>
        <w:t>Tenderer’s total price marks as determined</w:t>
      </w:r>
    </w:p>
    <w:p w14:paraId="7742BB72"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E = </w:t>
      </w:r>
      <w:r w:rsidRPr="009B2DF2">
        <w:rPr>
          <w:rFonts w:ascii="Times New Roman" w:hAnsi="Times New Roman" w:cs="Times New Roman"/>
          <w:i/>
          <w:sz w:val="24"/>
          <w:szCs w:val="24"/>
        </w:rPr>
        <w:t>Total marks available for price</w:t>
      </w:r>
    </w:p>
    <w:p w14:paraId="4303703A" w14:textId="646CE6B7" w:rsidR="000277F3" w:rsidRPr="009B2DF2" w:rsidRDefault="00E97EB3" w:rsidP="00492D20">
      <w:pPr>
        <w:tabs>
          <w:tab w:val="left" w:pos="4111"/>
        </w:tabs>
        <w:rPr>
          <w:rFonts w:ascii="Times New Roman" w:hAnsi="Times New Roman" w:cs="Times New Roman"/>
          <w:sz w:val="24"/>
          <w:szCs w:val="24"/>
        </w:rPr>
      </w:pPr>
      <w:r w:rsidRPr="009B2DF2">
        <w:rPr>
          <w:rFonts w:ascii="Times New Roman" w:hAnsi="Times New Roman" w:cs="Times New Roman"/>
          <w:sz w:val="24"/>
          <w:szCs w:val="24"/>
        </w:rPr>
        <w:t>F =</w:t>
      </w:r>
      <w:r w:rsidRPr="009B2DF2">
        <w:rPr>
          <w:rFonts w:ascii="Times New Roman" w:hAnsi="Times New Roman" w:cs="Times New Roman"/>
          <w:i/>
          <w:sz w:val="24"/>
          <w:szCs w:val="24"/>
        </w:rPr>
        <w:t xml:space="preserve"> Price Ratio as set out in </w:t>
      </w:r>
      <w:proofErr w:type="gramStart"/>
      <w:r w:rsidRPr="009B2DF2">
        <w:rPr>
          <w:rFonts w:ascii="Times New Roman" w:hAnsi="Times New Roman" w:cs="Times New Roman"/>
          <w:i/>
          <w:sz w:val="24"/>
          <w:szCs w:val="24"/>
        </w:rPr>
        <w:t>Quality :</w:t>
      </w:r>
      <w:proofErr w:type="gramEnd"/>
      <w:r w:rsidRPr="009B2DF2">
        <w:rPr>
          <w:rFonts w:ascii="Times New Roman" w:hAnsi="Times New Roman" w:cs="Times New Roman"/>
          <w:i/>
          <w:sz w:val="24"/>
          <w:szCs w:val="24"/>
        </w:rPr>
        <w:t xml:space="preserve"> Price Ratio in the Particulars</w:t>
      </w:r>
      <w:bookmarkEnd w:id="44"/>
    </w:p>
    <w:p w14:paraId="4D69FB32" w14:textId="63558AE1" w:rsidR="0021408C" w:rsidRPr="009B2DF2" w:rsidRDefault="00E27477" w:rsidP="00492D20">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The contract will be awarded </w:t>
      </w:r>
      <w:proofErr w:type="gramStart"/>
      <w:r w:rsidRPr="009B2DF2">
        <w:rPr>
          <w:rFonts w:ascii="Times New Roman" w:hAnsi="Times New Roman" w:cs="Times New Roman"/>
          <w:sz w:val="24"/>
          <w:szCs w:val="24"/>
        </w:rPr>
        <w:t>on the basis of</w:t>
      </w:r>
      <w:proofErr w:type="gramEnd"/>
      <w:r w:rsidRPr="009B2DF2">
        <w:rPr>
          <w:rFonts w:ascii="Times New Roman" w:hAnsi="Times New Roman" w:cs="Times New Roman"/>
          <w:sz w:val="24"/>
          <w:szCs w:val="24"/>
        </w:rPr>
        <w:t xml:space="preserve"> a quality and cost evaluation as assessed by the Contracting Authority, who is not obliged to accept the lowest or indeed any quotation.   </w:t>
      </w:r>
    </w:p>
    <w:p w14:paraId="1E8DE844" w14:textId="6828CFD6" w:rsidR="00FD5B65" w:rsidRPr="009B2DF2" w:rsidRDefault="00FD5B65" w:rsidP="00FD5B65">
      <w:pPr>
        <w:tabs>
          <w:tab w:val="left" w:pos="4111"/>
        </w:tabs>
        <w:rPr>
          <w:rFonts w:ascii="Times New Roman" w:hAnsi="Times New Roman" w:cs="Times New Roman"/>
          <w:sz w:val="24"/>
          <w:szCs w:val="24"/>
        </w:rPr>
      </w:pPr>
      <w:r w:rsidRPr="009B2DF2">
        <w:rPr>
          <w:rFonts w:ascii="Times New Roman" w:hAnsi="Times New Roman" w:cs="Times New Roman"/>
          <w:sz w:val="24"/>
          <w:szCs w:val="24"/>
        </w:rPr>
        <w:lastRenderedPageBreak/>
        <w:t xml:space="preserve">Tenderers should also complete the Hourly Rates table included on Page 9 of the Quotation Response Document (QRD). Should </w:t>
      </w:r>
      <w:proofErr w:type="gramStart"/>
      <w:r w:rsidRPr="009B2DF2">
        <w:rPr>
          <w:rFonts w:ascii="Times New Roman" w:hAnsi="Times New Roman" w:cs="Times New Roman"/>
          <w:sz w:val="24"/>
          <w:szCs w:val="24"/>
        </w:rPr>
        <w:t>additional</w:t>
      </w:r>
      <w:proofErr w:type="gramEnd"/>
      <w:r w:rsidRPr="009B2DF2">
        <w:rPr>
          <w:rFonts w:ascii="Times New Roman" w:hAnsi="Times New Roman" w:cs="Times New Roman"/>
          <w:sz w:val="24"/>
          <w:szCs w:val="24"/>
        </w:rPr>
        <w:t xml:space="preserve"> services outside the scope of this tender be requested off the successful tenderer during the project, the hourly rates specified will apply. No additional services should proceed prior to a final agreement from each party (i.e. successful tenderer, </w:t>
      </w:r>
      <w:r w:rsidR="00B94088">
        <w:rPr>
          <w:rFonts w:ascii="Times New Roman" w:hAnsi="Times New Roman" w:cs="Times New Roman"/>
          <w:sz w:val="24"/>
          <w:szCs w:val="24"/>
        </w:rPr>
        <w:t>Moyne</w:t>
      </w:r>
      <w:r w:rsidR="006B4E40" w:rsidRPr="008E3555">
        <w:rPr>
          <w:rFonts w:ascii="Times New Roman" w:hAnsi="Times New Roman" w:cs="Times New Roman"/>
          <w:sz w:val="24"/>
          <w:szCs w:val="24"/>
        </w:rPr>
        <w:t xml:space="preserve"> GWS</w:t>
      </w:r>
      <w:r w:rsidRPr="009B2DF2">
        <w:rPr>
          <w:rFonts w:ascii="Times New Roman" w:hAnsi="Times New Roman" w:cs="Times New Roman"/>
          <w:sz w:val="24"/>
          <w:szCs w:val="24"/>
        </w:rPr>
        <w:t xml:space="preserve"> and NFGWS). </w:t>
      </w:r>
    </w:p>
    <w:p w14:paraId="47286837" w14:textId="77777777" w:rsidR="006F6187" w:rsidRPr="009B2DF2" w:rsidRDefault="006F6187" w:rsidP="00492D20">
      <w:pPr>
        <w:tabs>
          <w:tab w:val="left" w:pos="4111"/>
        </w:tabs>
        <w:rPr>
          <w:rFonts w:ascii="Times New Roman" w:hAnsi="Times New Roman" w:cs="Times New Roman"/>
          <w:sz w:val="24"/>
          <w:szCs w:val="24"/>
        </w:rPr>
      </w:pPr>
    </w:p>
    <w:p w14:paraId="5E5C1B2B" w14:textId="1B9ED414" w:rsidR="00AC1CC0" w:rsidRPr="009B2DF2" w:rsidRDefault="00151A5D" w:rsidP="00E44FBC">
      <w:pPr>
        <w:pStyle w:val="Heading2"/>
        <w:numPr>
          <w:ilvl w:val="1"/>
          <w:numId w:val="39"/>
        </w:numPr>
        <w:ind w:left="720"/>
        <w:rPr>
          <w:rFonts w:ascii="Times New Roman" w:hAnsi="Times New Roman" w:cs="Times New Roman"/>
        </w:rPr>
      </w:pPr>
      <w:bookmarkStart w:id="45" w:name="_Toc207098061"/>
      <w:r w:rsidRPr="009B2DF2">
        <w:rPr>
          <w:rFonts w:ascii="Times New Roman" w:hAnsi="Times New Roman" w:cs="Times New Roman"/>
        </w:rPr>
        <w:t>Selection Criteria</w:t>
      </w:r>
      <w:bookmarkEnd w:id="45"/>
    </w:p>
    <w:p w14:paraId="38E3B5A3" w14:textId="21A0B3E1" w:rsidR="008750C6" w:rsidRPr="009B2DF2" w:rsidRDefault="008750C6" w:rsidP="008750C6">
      <w:pPr>
        <w:spacing w:after="0"/>
        <w:rPr>
          <w:rFonts w:ascii="Times New Roman" w:hAnsi="Times New Roman" w:cs="Times New Roman"/>
          <w:sz w:val="24"/>
          <w:szCs w:val="24"/>
        </w:rPr>
      </w:pPr>
      <w:r w:rsidRPr="009B2DF2">
        <w:rPr>
          <w:rFonts w:ascii="Times New Roman" w:hAnsi="Times New Roman" w:cs="Times New Roman"/>
          <w:sz w:val="24"/>
          <w:szCs w:val="24"/>
        </w:rPr>
        <w:t xml:space="preserve">The qualifications and expertise criteria set out below will apply. </w:t>
      </w:r>
    </w:p>
    <w:p w14:paraId="12BBF8B2" w14:textId="4A6D981D" w:rsidR="008750C6" w:rsidRPr="009B2DF2" w:rsidRDefault="00404F90" w:rsidP="008750C6">
      <w:pPr>
        <w:spacing w:after="0"/>
        <w:rPr>
          <w:rFonts w:ascii="Times New Roman" w:hAnsi="Times New Roman" w:cs="Times New Roman"/>
          <w:b/>
          <w:bCs/>
          <w:sz w:val="24"/>
          <w:szCs w:val="24"/>
        </w:rPr>
      </w:pPr>
      <w:r w:rsidRPr="009B2DF2">
        <w:rPr>
          <w:rFonts w:ascii="Times New Roman" w:hAnsi="Times New Roman" w:cs="Times New Roman"/>
          <w:b/>
          <w:bCs/>
          <w:sz w:val="24"/>
          <w:szCs w:val="24"/>
        </w:rPr>
        <w:t xml:space="preserve">Criterion A - </w:t>
      </w:r>
      <w:r w:rsidR="008750C6" w:rsidRPr="009B2DF2">
        <w:rPr>
          <w:rFonts w:ascii="Times New Roman" w:hAnsi="Times New Roman" w:cs="Times New Roman"/>
          <w:b/>
          <w:bCs/>
          <w:sz w:val="24"/>
          <w:szCs w:val="24"/>
        </w:rPr>
        <w:t>Qualifications</w:t>
      </w:r>
    </w:p>
    <w:p w14:paraId="50408D45" w14:textId="77777777" w:rsidR="008750C6" w:rsidRPr="009B2DF2" w:rsidRDefault="008750C6" w:rsidP="008750C6">
      <w:pPr>
        <w:spacing w:after="0"/>
        <w:rPr>
          <w:rFonts w:ascii="Times New Roman" w:hAnsi="Times New Roman" w:cs="Times New Roman"/>
          <w:sz w:val="24"/>
          <w:szCs w:val="24"/>
        </w:rPr>
      </w:pPr>
      <w:r w:rsidRPr="009B2DF2">
        <w:rPr>
          <w:rFonts w:ascii="Times New Roman" w:hAnsi="Times New Roman" w:cs="Times New Roman"/>
          <w:sz w:val="24"/>
          <w:szCs w:val="24"/>
        </w:rPr>
        <w:t>Tenderers must demonstrate in their tender the following minimum qualifications criteria for the individual(s) responsible for delivering the project:</w:t>
      </w:r>
    </w:p>
    <w:p w14:paraId="02545992" w14:textId="77777777" w:rsidR="00263B58" w:rsidRPr="009B2DF2" w:rsidRDefault="00263B58" w:rsidP="00263B58">
      <w:pPr>
        <w:pStyle w:val="ListParagraph"/>
        <w:numPr>
          <w:ilvl w:val="0"/>
          <w:numId w:val="18"/>
        </w:numPr>
        <w:spacing w:before="0" w:after="160" w:line="259" w:lineRule="auto"/>
        <w:rPr>
          <w:rFonts w:ascii="Times New Roman" w:hAnsi="Times New Roman" w:cs="Times New Roman"/>
          <w:sz w:val="24"/>
          <w:szCs w:val="24"/>
        </w:rPr>
      </w:pPr>
      <w:r w:rsidRPr="009B2DF2">
        <w:rPr>
          <w:rFonts w:ascii="Times New Roman" w:hAnsi="Times New Roman" w:cs="Times New Roman"/>
          <w:sz w:val="24"/>
          <w:szCs w:val="24"/>
        </w:rPr>
        <w:t>A level of at least QQI level 9 (post-graduate master’s degree) or equivalent, in Hydrogeology / Groundwater Engineering</w:t>
      </w:r>
      <w:bookmarkStart w:id="46" w:name="_Hlk64027524"/>
      <w:r w:rsidRPr="009B2DF2">
        <w:rPr>
          <w:rFonts w:ascii="Times New Roman" w:hAnsi="Times New Roman" w:cs="Times New Roman"/>
          <w:sz w:val="24"/>
          <w:szCs w:val="24"/>
        </w:rPr>
        <w:t>, attained from an accredited academic institution</w:t>
      </w:r>
      <w:bookmarkEnd w:id="46"/>
      <w:r w:rsidRPr="009B2DF2">
        <w:rPr>
          <w:rFonts w:ascii="Times New Roman" w:hAnsi="Times New Roman" w:cs="Times New Roman"/>
          <w:sz w:val="24"/>
          <w:szCs w:val="24"/>
        </w:rPr>
        <w:t xml:space="preserve">, in addition to a minimum of 5 </w:t>
      </w:r>
      <w:proofErr w:type="gramStart"/>
      <w:r w:rsidRPr="009B2DF2">
        <w:rPr>
          <w:rFonts w:ascii="Times New Roman" w:hAnsi="Times New Roman" w:cs="Times New Roman"/>
          <w:sz w:val="24"/>
          <w:szCs w:val="24"/>
        </w:rPr>
        <w:t>years’</w:t>
      </w:r>
      <w:proofErr w:type="gramEnd"/>
      <w:r w:rsidRPr="009B2DF2">
        <w:rPr>
          <w:rFonts w:ascii="Times New Roman" w:hAnsi="Times New Roman" w:cs="Times New Roman"/>
          <w:sz w:val="24"/>
          <w:szCs w:val="24"/>
        </w:rPr>
        <w:t xml:space="preserve"> demonstrated expertise </w:t>
      </w:r>
      <w:proofErr w:type="gramStart"/>
      <w:r w:rsidRPr="009B2DF2">
        <w:rPr>
          <w:rFonts w:ascii="Times New Roman" w:hAnsi="Times New Roman" w:cs="Times New Roman"/>
          <w:sz w:val="24"/>
          <w:szCs w:val="24"/>
        </w:rPr>
        <w:t>in the area of</w:t>
      </w:r>
      <w:proofErr w:type="gramEnd"/>
      <w:r w:rsidRPr="009B2DF2">
        <w:rPr>
          <w:rFonts w:ascii="Times New Roman" w:hAnsi="Times New Roman" w:cs="Times New Roman"/>
          <w:sz w:val="24"/>
          <w:szCs w:val="24"/>
        </w:rPr>
        <w:t xml:space="preserve"> Hydrogeology.</w:t>
      </w:r>
    </w:p>
    <w:p w14:paraId="78FCEF82" w14:textId="77777777" w:rsidR="00263B58" w:rsidRPr="009B2DF2" w:rsidRDefault="00263B58" w:rsidP="00263B58">
      <w:pPr>
        <w:pStyle w:val="ListParagraph"/>
        <w:spacing w:after="160" w:line="259" w:lineRule="auto"/>
        <w:rPr>
          <w:rFonts w:ascii="Times New Roman" w:hAnsi="Times New Roman" w:cs="Times New Roman"/>
          <w:sz w:val="24"/>
          <w:szCs w:val="24"/>
        </w:rPr>
      </w:pPr>
      <w:r w:rsidRPr="009B2DF2">
        <w:rPr>
          <w:rFonts w:ascii="Times New Roman" w:hAnsi="Times New Roman" w:cs="Times New Roman"/>
          <w:sz w:val="24"/>
          <w:szCs w:val="24"/>
        </w:rPr>
        <w:t xml:space="preserve">Or </w:t>
      </w:r>
    </w:p>
    <w:p w14:paraId="60E785BE" w14:textId="7D7EFCE4" w:rsidR="005A28C1" w:rsidRPr="009B2DF2" w:rsidRDefault="00263B58" w:rsidP="001343FC">
      <w:pPr>
        <w:pStyle w:val="ListParagraph"/>
        <w:numPr>
          <w:ilvl w:val="0"/>
          <w:numId w:val="18"/>
        </w:numPr>
        <w:spacing w:before="0" w:after="160" w:line="259" w:lineRule="auto"/>
        <w:rPr>
          <w:rFonts w:ascii="Times New Roman" w:hAnsi="Times New Roman" w:cs="Times New Roman"/>
          <w:sz w:val="24"/>
          <w:szCs w:val="24"/>
        </w:rPr>
      </w:pPr>
      <w:r w:rsidRPr="009B2DF2">
        <w:rPr>
          <w:rFonts w:ascii="Times New Roman" w:hAnsi="Times New Roman" w:cs="Times New Roman"/>
          <w:sz w:val="24"/>
          <w:szCs w:val="24"/>
        </w:rPr>
        <w:t xml:space="preserve">A level of at least QQI level 8 (degree level) or equivalent, in Environmental Science/Geology/Groundwater Engineering attained from an accredited academic institution, in addition to a minimum of 12 </w:t>
      </w:r>
      <w:proofErr w:type="gramStart"/>
      <w:r w:rsidRPr="009B2DF2">
        <w:rPr>
          <w:rFonts w:ascii="Times New Roman" w:hAnsi="Times New Roman" w:cs="Times New Roman"/>
          <w:sz w:val="24"/>
          <w:szCs w:val="24"/>
        </w:rPr>
        <w:t>years’</w:t>
      </w:r>
      <w:proofErr w:type="gramEnd"/>
      <w:r w:rsidRPr="009B2DF2">
        <w:rPr>
          <w:rFonts w:ascii="Times New Roman" w:hAnsi="Times New Roman" w:cs="Times New Roman"/>
          <w:sz w:val="24"/>
          <w:szCs w:val="24"/>
        </w:rPr>
        <w:t xml:space="preserve"> demonstrated expertise </w:t>
      </w:r>
      <w:proofErr w:type="gramStart"/>
      <w:r w:rsidRPr="009B2DF2">
        <w:rPr>
          <w:rFonts w:ascii="Times New Roman" w:hAnsi="Times New Roman" w:cs="Times New Roman"/>
          <w:sz w:val="24"/>
          <w:szCs w:val="24"/>
        </w:rPr>
        <w:t>in the area of</w:t>
      </w:r>
      <w:proofErr w:type="gramEnd"/>
      <w:r w:rsidRPr="009B2DF2">
        <w:rPr>
          <w:rFonts w:ascii="Times New Roman" w:hAnsi="Times New Roman" w:cs="Times New Roman"/>
          <w:sz w:val="24"/>
          <w:szCs w:val="24"/>
        </w:rPr>
        <w:t xml:space="preserve"> Hydrogeology.</w:t>
      </w:r>
    </w:p>
    <w:p w14:paraId="58FA1E25" w14:textId="0D2429B4" w:rsidR="008750C6" w:rsidRPr="009B2DF2" w:rsidRDefault="00A61257" w:rsidP="00940762">
      <w:pPr>
        <w:spacing w:after="0"/>
        <w:rPr>
          <w:rFonts w:ascii="Times New Roman" w:hAnsi="Times New Roman" w:cs="Times New Roman"/>
          <w:b/>
          <w:bCs/>
          <w:sz w:val="24"/>
          <w:szCs w:val="24"/>
        </w:rPr>
      </w:pPr>
      <w:r>
        <w:rPr>
          <w:rFonts w:ascii="Times New Roman" w:hAnsi="Times New Roman" w:cs="Times New Roman"/>
          <w:b/>
          <w:bCs/>
          <w:sz w:val="24"/>
          <w:szCs w:val="24"/>
        </w:rPr>
        <w:t>Criterion</w:t>
      </w:r>
      <w:r w:rsidR="00940762" w:rsidRPr="009B2DF2">
        <w:rPr>
          <w:rFonts w:ascii="Times New Roman" w:hAnsi="Times New Roman" w:cs="Times New Roman"/>
          <w:b/>
          <w:bCs/>
          <w:sz w:val="24"/>
          <w:szCs w:val="24"/>
        </w:rPr>
        <w:t xml:space="preserve"> C - Expertise of Consultant/Team Proposed</w:t>
      </w:r>
    </w:p>
    <w:p w14:paraId="64AF6B1B" w14:textId="6A28F788" w:rsidR="007D6C88" w:rsidRPr="009B2DF2" w:rsidRDefault="008750C6" w:rsidP="00940762">
      <w:pPr>
        <w:spacing w:after="0"/>
        <w:rPr>
          <w:rFonts w:ascii="Times New Roman" w:hAnsi="Times New Roman" w:cs="Times New Roman"/>
          <w:sz w:val="24"/>
          <w:szCs w:val="24"/>
        </w:rPr>
      </w:pPr>
      <w:r w:rsidRPr="009B2DF2">
        <w:rPr>
          <w:rFonts w:ascii="Times New Roman" w:hAnsi="Times New Roman" w:cs="Times New Roman"/>
          <w:sz w:val="24"/>
          <w:szCs w:val="24"/>
        </w:rPr>
        <w:t>Tenderers must demonstrate in their tender their expertise/proven track record among individual(s) responsible for delivering the project in the following areas:</w:t>
      </w:r>
    </w:p>
    <w:p w14:paraId="09F695A8" w14:textId="2399523D" w:rsidR="004C76FE" w:rsidRPr="009B2DF2" w:rsidRDefault="000C37B7"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Hydrogeology / </w:t>
      </w:r>
      <w:r w:rsidR="004C76FE" w:rsidRPr="009B2DF2">
        <w:rPr>
          <w:rFonts w:ascii="Times New Roman" w:hAnsi="Times New Roman" w:cs="Times New Roman"/>
          <w:sz w:val="24"/>
          <w:szCs w:val="24"/>
        </w:rPr>
        <w:t>Catchment Science</w:t>
      </w:r>
      <w:r w:rsidRPr="009B2DF2">
        <w:rPr>
          <w:rFonts w:ascii="Times New Roman" w:hAnsi="Times New Roman" w:cs="Times New Roman"/>
          <w:sz w:val="24"/>
          <w:szCs w:val="24"/>
        </w:rPr>
        <w:t xml:space="preserve">; </w:t>
      </w:r>
    </w:p>
    <w:p w14:paraId="53D814C3"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Agricultural Science / Design of Mitigation/Source Protection Actions; </w:t>
      </w:r>
    </w:p>
    <w:p w14:paraId="23A168AA"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Ecology;</w:t>
      </w:r>
    </w:p>
    <w:p w14:paraId="023903D9"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Water Treatment; </w:t>
      </w:r>
    </w:p>
    <w:p w14:paraId="60555740"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Project Management demonstrating ability to deliver similar sized projects.</w:t>
      </w:r>
    </w:p>
    <w:p w14:paraId="45010DAA"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Demonstrated expertise of effective community engagement; </w:t>
      </w:r>
    </w:p>
    <w:p w14:paraId="59CD318A" w14:textId="6B05E6CE" w:rsidR="004C76FE" w:rsidRPr="009B2DF2" w:rsidRDefault="004C76FE" w:rsidP="00940762">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Working knowledge of GIS software. </w:t>
      </w:r>
    </w:p>
    <w:p w14:paraId="457ABECA" w14:textId="3E8F4A8F" w:rsidR="008750C6" w:rsidRPr="009B2DF2" w:rsidRDefault="008750C6" w:rsidP="001343FC">
      <w:pPr>
        <w:spacing w:after="0"/>
        <w:rPr>
          <w:rFonts w:ascii="Times New Roman" w:hAnsi="Times New Roman" w:cs="Times New Roman"/>
          <w:sz w:val="24"/>
          <w:szCs w:val="24"/>
        </w:rPr>
      </w:pPr>
      <w:r w:rsidRPr="009B2DF2">
        <w:rPr>
          <w:rFonts w:ascii="Times New Roman" w:hAnsi="Times New Roman" w:cs="Times New Roman"/>
          <w:sz w:val="24"/>
          <w:szCs w:val="24"/>
        </w:rPr>
        <w:t>A sound understanding of the above areas of expertise will be required to undertake this contract effectively.</w:t>
      </w:r>
      <w:r w:rsidR="00C03A4F" w:rsidRPr="009B2DF2">
        <w:rPr>
          <w:rFonts w:ascii="Times New Roman" w:hAnsi="Times New Roman" w:cs="Times New Roman"/>
          <w:sz w:val="24"/>
          <w:szCs w:val="24"/>
        </w:rPr>
        <w:t xml:space="preserve"> </w:t>
      </w:r>
      <w:r w:rsidR="00D67DCF" w:rsidRPr="009B2DF2">
        <w:rPr>
          <w:rFonts w:ascii="Times New Roman" w:hAnsi="Times New Roman" w:cs="Times New Roman"/>
          <w:sz w:val="24"/>
          <w:szCs w:val="24"/>
        </w:rPr>
        <w:t>Where it is proposed to</w:t>
      </w:r>
      <w:r w:rsidR="00EA7929" w:rsidRPr="009B2DF2">
        <w:rPr>
          <w:rFonts w:ascii="Times New Roman" w:hAnsi="Times New Roman" w:cs="Times New Roman"/>
          <w:sz w:val="24"/>
          <w:szCs w:val="24"/>
        </w:rPr>
        <w:t xml:space="preserve"> engage external expertise </w:t>
      </w:r>
      <w:r w:rsidR="00597C9D" w:rsidRPr="009B2DF2">
        <w:rPr>
          <w:rFonts w:ascii="Times New Roman" w:hAnsi="Times New Roman" w:cs="Times New Roman"/>
          <w:sz w:val="24"/>
          <w:szCs w:val="24"/>
        </w:rPr>
        <w:t xml:space="preserve">to assist with the preparation of the ISPP, this should be clearly demonstrated. </w:t>
      </w:r>
      <w:r w:rsidR="00C6597B" w:rsidRPr="009B2DF2">
        <w:rPr>
          <w:rFonts w:ascii="Times New Roman" w:hAnsi="Times New Roman" w:cs="Times New Roman"/>
          <w:sz w:val="24"/>
          <w:szCs w:val="24"/>
        </w:rPr>
        <w:t xml:space="preserve"> </w:t>
      </w:r>
    </w:p>
    <w:p w14:paraId="1A299B4F" w14:textId="77777777" w:rsidR="00A32071" w:rsidRPr="009B2DF2" w:rsidRDefault="00A32071" w:rsidP="001343FC">
      <w:pPr>
        <w:spacing w:after="0"/>
        <w:rPr>
          <w:rFonts w:ascii="Times New Roman" w:hAnsi="Times New Roman" w:cs="Times New Roman"/>
          <w:sz w:val="24"/>
          <w:szCs w:val="24"/>
        </w:rPr>
      </w:pPr>
    </w:p>
    <w:p w14:paraId="3FDF505A" w14:textId="77777777" w:rsidR="00AC1CC0" w:rsidRPr="009B2DF2" w:rsidRDefault="00AC1CC0">
      <w:pPr>
        <w:spacing w:before="0" w:after="0" w:line="240" w:lineRule="auto"/>
        <w:jc w:val="left"/>
        <w:rPr>
          <w:rFonts w:ascii="Times New Roman" w:hAnsi="Times New Roman" w:cs="Times New Roman"/>
        </w:rPr>
      </w:pPr>
    </w:p>
    <w:p w14:paraId="177649E7" w14:textId="77777777" w:rsidR="00DB0D0A" w:rsidRPr="009B2DF2" w:rsidRDefault="00DB0D0A">
      <w:pPr>
        <w:spacing w:before="0" w:after="0" w:line="240" w:lineRule="auto"/>
        <w:jc w:val="left"/>
        <w:rPr>
          <w:rFonts w:ascii="Times New Roman" w:hAnsi="Times New Roman" w:cs="Times New Roman"/>
        </w:rPr>
      </w:pPr>
    </w:p>
    <w:p w14:paraId="4303703B" w14:textId="51F5D479" w:rsidR="00B34DD2" w:rsidRPr="009B2DF2" w:rsidRDefault="008A3C06" w:rsidP="00E44FBC">
      <w:pPr>
        <w:pStyle w:val="Style1"/>
        <w:ind w:left="357" w:hanging="357"/>
        <w:jc w:val="center"/>
        <w:rPr>
          <w:rFonts w:ascii="Times New Roman" w:hAnsi="Times New Roman" w:cs="Times New Roman"/>
        </w:rPr>
      </w:pPr>
      <w:bookmarkStart w:id="47" w:name="_Toc207098062"/>
      <w:r w:rsidRPr="009B2DF2">
        <w:rPr>
          <w:rFonts w:ascii="Times New Roman" w:hAnsi="Times New Roman" w:cs="Times New Roman"/>
        </w:rPr>
        <w:lastRenderedPageBreak/>
        <w:t>FORMAT OF RESPONSE</w:t>
      </w:r>
      <w:bookmarkEnd w:id="47"/>
    </w:p>
    <w:p w14:paraId="5468EE7A" w14:textId="10F0718D" w:rsidR="00BE358F" w:rsidRPr="009B2DF2" w:rsidRDefault="00232274" w:rsidP="008079B6">
      <w:pPr>
        <w:rPr>
          <w:rFonts w:ascii="Times New Roman" w:hAnsi="Times New Roman" w:cs="Times New Roman"/>
          <w:sz w:val="24"/>
          <w:szCs w:val="24"/>
        </w:rPr>
      </w:pPr>
      <w:r w:rsidRPr="009B2DF2">
        <w:rPr>
          <w:rFonts w:ascii="Times New Roman" w:hAnsi="Times New Roman" w:cs="Times New Roman"/>
          <w:sz w:val="24"/>
          <w:szCs w:val="24"/>
        </w:rPr>
        <w:t>Service Providers</w:t>
      </w:r>
      <w:r w:rsidR="008A3C06" w:rsidRPr="009B2DF2">
        <w:rPr>
          <w:rFonts w:ascii="Times New Roman" w:hAnsi="Times New Roman" w:cs="Times New Roman"/>
          <w:sz w:val="24"/>
          <w:szCs w:val="24"/>
        </w:rPr>
        <w:t xml:space="preserve"> are required to complete the </w:t>
      </w:r>
      <w:r w:rsidR="0047753E" w:rsidRPr="009B2DF2">
        <w:rPr>
          <w:rFonts w:ascii="Times New Roman" w:hAnsi="Times New Roman" w:cs="Times New Roman"/>
          <w:sz w:val="24"/>
          <w:szCs w:val="24"/>
        </w:rPr>
        <w:t xml:space="preserve">separate </w:t>
      </w:r>
      <w:r w:rsidR="008A3C06" w:rsidRPr="009B2DF2">
        <w:rPr>
          <w:rFonts w:ascii="Times New Roman" w:hAnsi="Times New Roman" w:cs="Times New Roman"/>
          <w:sz w:val="24"/>
          <w:szCs w:val="24"/>
        </w:rPr>
        <w:t xml:space="preserve">Quotation Response </w:t>
      </w:r>
      <w:r w:rsidR="007E6D3E" w:rsidRPr="009B2DF2">
        <w:rPr>
          <w:rFonts w:ascii="Times New Roman" w:hAnsi="Times New Roman" w:cs="Times New Roman"/>
          <w:sz w:val="24"/>
          <w:szCs w:val="24"/>
        </w:rPr>
        <w:t>Document</w:t>
      </w:r>
      <w:r w:rsidR="008A3C06" w:rsidRPr="009B2DF2">
        <w:rPr>
          <w:rFonts w:ascii="Times New Roman" w:hAnsi="Times New Roman" w:cs="Times New Roman"/>
          <w:sz w:val="24"/>
          <w:szCs w:val="24"/>
        </w:rPr>
        <w:t xml:space="preserve"> which contains: </w:t>
      </w:r>
    </w:p>
    <w:p w14:paraId="4303703D" w14:textId="77777777" w:rsidR="00232274"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 xml:space="preserve">General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Information</w:t>
      </w:r>
    </w:p>
    <w:p w14:paraId="4303703E" w14:textId="5EFC00CC" w:rsidR="00232274"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Information regarding compliance with the Suitability Criteria – tax, insurances and declarations</w:t>
      </w:r>
      <w:r w:rsidR="000757A0" w:rsidRPr="009B2DF2">
        <w:rPr>
          <w:rFonts w:ascii="Times New Roman" w:hAnsi="Times New Roman" w:cs="Times New Roman"/>
          <w:sz w:val="24"/>
          <w:szCs w:val="24"/>
        </w:rPr>
        <w:t xml:space="preserve">; and </w:t>
      </w:r>
    </w:p>
    <w:p w14:paraId="67460453" w14:textId="77777777" w:rsidR="001E2BD9"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The Quotation Form</w:t>
      </w:r>
      <w:r w:rsidR="001E2BD9" w:rsidRPr="009B2DF2">
        <w:rPr>
          <w:rFonts w:ascii="Times New Roman" w:hAnsi="Times New Roman" w:cs="Times New Roman"/>
          <w:sz w:val="24"/>
          <w:szCs w:val="24"/>
        </w:rPr>
        <w:t xml:space="preserve">; </w:t>
      </w:r>
    </w:p>
    <w:p w14:paraId="0F8C2EB9" w14:textId="77777777" w:rsidR="000757A0" w:rsidRPr="009B2DF2" w:rsidRDefault="000757A0" w:rsidP="000757A0">
      <w:pPr>
        <w:ind w:left="720"/>
        <w:contextualSpacing/>
        <w:rPr>
          <w:rFonts w:ascii="Times New Roman" w:hAnsi="Times New Roman" w:cs="Times New Roman"/>
          <w:sz w:val="24"/>
          <w:szCs w:val="24"/>
        </w:rPr>
      </w:pPr>
    </w:p>
    <w:p w14:paraId="5A572115" w14:textId="0A3388DD" w:rsidR="000757A0" w:rsidRPr="009B2DF2" w:rsidRDefault="000757A0" w:rsidP="000757A0">
      <w:pPr>
        <w:contextualSpacing/>
        <w:rPr>
          <w:rFonts w:ascii="Times New Roman" w:hAnsi="Times New Roman" w:cs="Times New Roman"/>
          <w:sz w:val="24"/>
          <w:szCs w:val="24"/>
        </w:rPr>
      </w:pPr>
      <w:r w:rsidRPr="009B2DF2">
        <w:rPr>
          <w:rFonts w:ascii="Times New Roman" w:hAnsi="Times New Roman" w:cs="Times New Roman"/>
          <w:sz w:val="24"/>
          <w:szCs w:val="24"/>
        </w:rPr>
        <w:t>Service Providers are also required to</w:t>
      </w:r>
      <w:r w:rsidR="008C446E" w:rsidRPr="009B2DF2">
        <w:rPr>
          <w:rFonts w:ascii="Times New Roman" w:hAnsi="Times New Roman" w:cs="Times New Roman"/>
          <w:sz w:val="24"/>
          <w:szCs w:val="24"/>
        </w:rPr>
        <w:t xml:space="preserve"> provide a relevant response to the Qualitative Award Criteria</w:t>
      </w:r>
      <w:r w:rsidR="00F04F2B" w:rsidRPr="009B2DF2">
        <w:rPr>
          <w:rFonts w:ascii="Times New Roman" w:hAnsi="Times New Roman" w:cs="Times New Roman"/>
          <w:sz w:val="24"/>
          <w:szCs w:val="24"/>
        </w:rPr>
        <w:t xml:space="preserve"> (i.e. Criterion </w:t>
      </w:r>
      <w:r w:rsidR="004A0B7D" w:rsidRPr="009B2DF2">
        <w:rPr>
          <w:rFonts w:ascii="Times New Roman" w:hAnsi="Times New Roman" w:cs="Times New Roman"/>
          <w:sz w:val="24"/>
          <w:szCs w:val="24"/>
        </w:rPr>
        <w:t xml:space="preserve">A, </w:t>
      </w:r>
      <w:r w:rsidR="00F04F2B" w:rsidRPr="009B2DF2">
        <w:rPr>
          <w:rFonts w:ascii="Times New Roman" w:hAnsi="Times New Roman" w:cs="Times New Roman"/>
          <w:sz w:val="24"/>
          <w:szCs w:val="24"/>
        </w:rPr>
        <w:t>B &amp; C)</w:t>
      </w:r>
      <w:r w:rsidR="00F44C8C" w:rsidRPr="009B2DF2">
        <w:rPr>
          <w:rFonts w:ascii="Times New Roman" w:hAnsi="Times New Roman" w:cs="Times New Roman"/>
          <w:sz w:val="24"/>
          <w:szCs w:val="24"/>
        </w:rPr>
        <w:t>. This should include:</w:t>
      </w:r>
    </w:p>
    <w:p w14:paraId="4D9306C3" w14:textId="1C0D8622" w:rsidR="00F44C8C" w:rsidRPr="009B2DF2" w:rsidRDefault="00F44C8C" w:rsidP="00F44C8C">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 xml:space="preserve">CVs of personnel </w:t>
      </w:r>
      <w:r w:rsidR="00605B89" w:rsidRPr="009B2DF2">
        <w:rPr>
          <w:rFonts w:ascii="Times New Roman" w:hAnsi="Times New Roman" w:cs="Times New Roman"/>
          <w:sz w:val="24"/>
          <w:szCs w:val="24"/>
        </w:rPr>
        <w:t xml:space="preserve">involved in the project (i.e. including subcontractors/external experts); </w:t>
      </w:r>
    </w:p>
    <w:p w14:paraId="1481E6F6" w14:textId="60E28EB2" w:rsidR="00605B89" w:rsidRPr="009B2DF2" w:rsidRDefault="00197392" w:rsidP="00F44C8C">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M</w:t>
      </w:r>
      <w:r w:rsidR="00D6438C" w:rsidRPr="009B2DF2">
        <w:rPr>
          <w:rFonts w:ascii="Times New Roman" w:hAnsi="Times New Roman" w:cs="Times New Roman"/>
          <w:sz w:val="24"/>
          <w:szCs w:val="24"/>
        </w:rPr>
        <w:t>ethodology on how</w:t>
      </w:r>
      <w:r w:rsidRPr="009B2DF2">
        <w:rPr>
          <w:rFonts w:ascii="Times New Roman" w:hAnsi="Times New Roman" w:cs="Times New Roman"/>
          <w:sz w:val="24"/>
          <w:szCs w:val="24"/>
        </w:rPr>
        <w:t xml:space="preserve"> it is proposed to complete the various tasks </w:t>
      </w:r>
      <w:r w:rsidR="001227FA" w:rsidRPr="009B2DF2">
        <w:rPr>
          <w:rFonts w:ascii="Times New Roman" w:hAnsi="Times New Roman" w:cs="Times New Roman"/>
          <w:sz w:val="24"/>
          <w:szCs w:val="24"/>
        </w:rPr>
        <w:t>associated with the ISPP</w:t>
      </w:r>
      <w:r w:rsidR="00E731E9" w:rsidRPr="009B2DF2">
        <w:rPr>
          <w:rFonts w:ascii="Times New Roman" w:hAnsi="Times New Roman" w:cs="Times New Roman"/>
          <w:sz w:val="24"/>
          <w:szCs w:val="24"/>
        </w:rPr>
        <w:t xml:space="preserve"> as per Section 2</w:t>
      </w:r>
      <w:r w:rsidR="001227FA" w:rsidRPr="009B2DF2">
        <w:rPr>
          <w:rFonts w:ascii="Times New Roman" w:hAnsi="Times New Roman" w:cs="Times New Roman"/>
          <w:sz w:val="24"/>
          <w:szCs w:val="24"/>
        </w:rPr>
        <w:t xml:space="preserve">; </w:t>
      </w:r>
    </w:p>
    <w:p w14:paraId="43037040" w14:textId="3505DAAB" w:rsidR="00B34DD2" w:rsidRPr="009B2DF2" w:rsidRDefault="003F29A3" w:rsidP="008079B6">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 xml:space="preserve">Examples of previous relevant projects undertaken by the tenderer </w:t>
      </w:r>
      <w:proofErr w:type="gramStart"/>
      <w:r w:rsidR="000A497E" w:rsidRPr="009B2DF2">
        <w:rPr>
          <w:rFonts w:ascii="Times New Roman" w:hAnsi="Times New Roman" w:cs="Times New Roman"/>
          <w:sz w:val="24"/>
          <w:szCs w:val="24"/>
        </w:rPr>
        <w:t xml:space="preserve">in order </w:t>
      </w:r>
      <w:r w:rsidRPr="009B2DF2">
        <w:rPr>
          <w:rFonts w:ascii="Times New Roman" w:hAnsi="Times New Roman" w:cs="Times New Roman"/>
          <w:sz w:val="24"/>
          <w:szCs w:val="24"/>
        </w:rPr>
        <w:t>to</w:t>
      </w:r>
      <w:proofErr w:type="gramEnd"/>
      <w:r w:rsidRPr="009B2DF2">
        <w:rPr>
          <w:rFonts w:ascii="Times New Roman" w:hAnsi="Times New Roman" w:cs="Times New Roman"/>
          <w:sz w:val="24"/>
          <w:szCs w:val="24"/>
        </w:rPr>
        <w:t xml:space="preserve"> demonstrate </w:t>
      </w:r>
      <w:r w:rsidR="000A497E" w:rsidRPr="009B2DF2">
        <w:rPr>
          <w:rFonts w:ascii="Times New Roman" w:hAnsi="Times New Roman" w:cs="Times New Roman"/>
          <w:sz w:val="24"/>
          <w:szCs w:val="24"/>
        </w:rPr>
        <w:t xml:space="preserve">the </w:t>
      </w:r>
      <w:r w:rsidR="00F55442" w:rsidRPr="009B2DF2">
        <w:rPr>
          <w:rFonts w:ascii="Times New Roman" w:hAnsi="Times New Roman" w:cs="Times New Roman"/>
          <w:sz w:val="24"/>
          <w:szCs w:val="24"/>
        </w:rPr>
        <w:t>expertise requested in Section 3.3</w:t>
      </w:r>
    </w:p>
    <w:p w14:paraId="43037041" w14:textId="77777777" w:rsidR="00B34DD2" w:rsidRPr="009B2DF2" w:rsidRDefault="008A3C06" w:rsidP="008A3C06">
      <w:pPr>
        <w:rPr>
          <w:rFonts w:ascii="Times New Roman" w:hAnsi="Times New Roman" w:cs="Times New Roman"/>
          <w:sz w:val="24"/>
          <w:szCs w:val="24"/>
        </w:rPr>
      </w:pPr>
      <w:r w:rsidRPr="009B2DF2">
        <w:rPr>
          <w:rFonts w:ascii="Times New Roman" w:hAnsi="Times New Roman" w:cs="Times New Roman"/>
          <w:sz w:val="24"/>
          <w:szCs w:val="24"/>
        </w:rPr>
        <w:t xml:space="preserve">Please ensure you read the Instructions to </w:t>
      </w:r>
      <w:r w:rsidR="00BF38CF" w:rsidRPr="009B2DF2">
        <w:rPr>
          <w:rFonts w:ascii="Times New Roman" w:hAnsi="Times New Roman" w:cs="Times New Roman"/>
          <w:sz w:val="24"/>
          <w:szCs w:val="24"/>
        </w:rPr>
        <w:t xml:space="preserve">Economic </w:t>
      </w:r>
      <w:proofErr w:type="gramStart"/>
      <w:r w:rsidR="00BF38CF" w:rsidRPr="009B2DF2">
        <w:rPr>
          <w:rFonts w:ascii="Times New Roman" w:hAnsi="Times New Roman" w:cs="Times New Roman"/>
          <w:sz w:val="24"/>
          <w:szCs w:val="24"/>
        </w:rPr>
        <w:t>operator</w:t>
      </w:r>
      <w:r w:rsidRPr="009B2DF2">
        <w:rPr>
          <w:rFonts w:ascii="Times New Roman" w:hAnsi="Times New Roman" w:cs="Times New Roman"/>
          <w:sz w:val="24"/>
          <w:szCs w:val="24"/>
        </w:rPr>
        <w:t>s</w:t>
      </w:r>
      <w:proofErr w:type="gramEnd"/>
      <w:r w:rsidRPr="009B2DF2">
        <w:rPr>
          <w:rFonts w:ascii="Times New Roman" w:hAnsi="Times New Roman" w:cs="Times New Roman"/>
          <w:sz w:val="24"/>
          <w:szCs w:val="24"/>
        </w:rPr>
        <w:t xml:space="preserve"> Quoting </w:t>
      </w:r>
      <w:r w:rsidR="00616934" w:rsidRPr="009B2DF2">
        <w:rPr>
          <w:rFonts w:ascii="Times New Roman" w:hAnsi="Times New Roman" w:cs="Times New Roman"/>
          <w:sz w:val="24"/>
          <w:szCs w:val="24"/>
        </w:rPr>
        <w:t>as detailed in</w:t>
      </w:r>
      <w:r w:rsidRPr="009B2DF2">
        <w:rPr>
          <w:rFonts w:ascii="Times New Roman" w:hAnsi="Times New Roman" w:cs="Times New Roman"/>
          <w:sz w:val="24"/>
          <w:szCs w:val="24"/>
        </w:rPr>
        <w:t xml:space="preserve"> Section 5. </w:t>
      </w:r>
    </w:p>
    <w:p w14:paraId="43037042" w14:textId="77777777" w:rsidR="00E06CB2" w:rsidRPr="009B2DF2" w:rsidRDefault="00E06CB2" w:rsidP="00EC7B16">
      <w:pPr>
        <w:pStyle w:val="Style2"/>
        <w:rPr>
          <w:rFonts w:ascii="Times New Roman" w:hAnsi="Times New Roman" w:cs="Times New Roman"/>
        </w:rPr>
      </w:pPr>
      <w:bookmarkStart w:id="48" w:name="_Toc195681197"/>
      <w:r w:rsidRPr="009B2DF2">
        <w:rPr>
          <w:rFonts w:ascii="Times New Roman" w:hAnsi="Times New Roman" w:cs="Times New Roman"/>
        </w:rPr>
        <w:br w:type="page"/>
      </w:r>
    </w:p>
    <w:p w14:paraId="43037043" w14:textId="77777777" w:rsidR="00B34DD2" w:rsidRPr="009B2DF2" w:rsidRDefault="00BD288D" w:rsidP="00E44FBC">
      <w:pPr>
        <w:pStyle w:val="Style1"/>
        <w:numPr>
          <w:ilvl w:val="0"/>
          <w:numId w:val="0"/>
        </w:numPr>
        <w:jc w:val="center"/>
        <w:rPr>
          <w:rFonts w:ascii="Times New Roman" w:hAnsi="Times New Roman" w:cs="Times New Roman"/>
        </w:rPr>
      </w:pPr>
      <w:bookmarkStart w:id="49" w:name="_Toc207098063"/>
      <w:r w:rsidRPr="009B2DF2">
        <w:rPr>
          <w:rFonts w:ascii="Times New Roman" w:hAnsi="Times New Roman" w:cs="Times New Roman"/>
        </w:rPr>
        <w:lastRenderedPageBreak/>
        <w:t>5.</w:t>
      </w:r>
      <w:r w:rsidRPr="009B2DF2">
        <w:rPr>
          <w:rFonts w:ascii="Times New Roman" w:hAnsi="Times New Roman" w:cs="Times New Roman"/>
        </w:rPr>
        <w:tab/>
      </w:r>
      <w:r w:rsidR="00B34DD2" w:rsidRPr="009B2DF2">
        <w:rPr>
          <w:rFonts w:ascii="Times New Roman" w:hAnsi="Times New Roman" w:cs="Times New Roman"/>
        </w:rPr>
        <w:t>INSTRUCTIONS</w:t>
      </w:r>
      <w:bookmarkEnd w:id="48"/>
      <w:r w:rsidR="00B34DD2" w:rsidRPr="009B2DF2">
        <w:rPr>
          <w:rFonts w:ascii="Times New Roman" w:hAnsi="Times New Roman" w:cs="Times New Roman"/>
        </w:rPr>
        <w:t xml:space="preserve"> FOR </w:t>
      </w:r>
      <w:r w:rsidR="00BF38CF" w:rsidRPr="009B2DF2">
        <w:rPr>
          <w:rFonts w:ascii="Times New Roman" w:hAnsi="Times New Roman" w:cs="Times New Roman"/>
        </w:rPr>
        <w:t>ECONOMIC OPERATOR</w:t>
      </w:r>
      <w:r w:rsidR="00B34DD2" w:rsidRPr="009B2DF2">
        <w:rPr>
          <w:rFonts w:ascii="Times New Roman" w:hAnsi="Times New Roman" w:cs="Times New Roman"/>
        </w:rPr>
        <w:t>S QUOTING</w:t>
      </w:r>
      <w:bookmarkEnd w:id="49"/>
    </w:p>
    <w:p w14:paraId="43037044" w14:textId="77777777" w:rsidR="0057703F" w:rsidRPr="009B2DF2" w:rsidRDefault="0057703F" w:rsidP="000277F3">
      <w:pPr>
        <w:pStyle w:val="Heading3"/>
        <w:numPr>
          <w:ilvl w:val="0"/>
          <w:numId w:val="6"/>
        </w:numPr>
        <w:rPr>
          <w:rFonts w:cs="Times New Roman"/>
          <w:color w:val="auto"/>
          <w:szCs w:val="24"/>
        </w:rPr>
      </w:pPr>
      <w:bookmarkStart w:id="50" w:name="_Toc391403799"/>
      <w:bookmarkStart w:id="51" w:name="_Toc490418858"/>
      <w:bookmarkStart w:id="52" w:name="_Toc207098064"/>
      <w:bookmarkStart w:id="53" w:name="_Toc217713501"/>
      <w:bookmarkStart w:id="54" w:name="_Toc391403802"/>
      <w:r w:rsidRPr="009B2DF2">
        <w:rPr>
          <w:rFonts w:cs="Times New Roman"/>
          <w:color w:val="auto"/>
          <w:szCs w:val="24"/>
        </w:rPr>
        <w:t>Closing Date</w:t>
      </w:r>
      <w:bookmarkEnd w:id="50"/>
      <w:bookmarkEnd w:id="51"/>
      <w:bookmarkEnd w:id="52"/>
    </w:p>
    <w:p w14:paraId="43037045" w14:textId="54860328"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rPr>
        <w:t>The closing date for receipt of quotations is of this document</w:t>
      </w:r>
      <w:r w:rsidR="00E0640F">
        <w:rPr>
          <w:rFonts w:ascii="Times New Roman" w:hAnsi="Times New Roman" w:cs="Times New Roman"/>
          <w:sz w:val="24"/>
          <w:szCs w:val="24"/>
        </w:rPr>
        <w:t xml:space="preserve"> on or before </w:t>
      </w:r>
      <w:r w:rsidR="00B20153">
        <w:rPr>
          <w:rFonts w:ascii="Times New Roman" w:hAnsi="Times New Roman" w:cs="Times New Roman"/>
          <w:sz w:val="24"/>
          <w:szCs w:val="24"/>
        </w:rPr>
        <w:t>Tuesday</w:t>
      </w:r>
      <w:r w:rsidR="006830DE">
        <w:rPr>
          <w:rFonts w:ascii="Times New Roman" w:hAnsi="Times New Roman" w:cs="Times New Roman"/>
          <w:sz w:val="24"/>
          <w:szCs w:val="24"/>
        </w:rPr>
        <w:t xml:space="preserve"> 4</w:t>
      </w:r>
      <w:r w:rsidR="006830DE" w:rsidRPr="006830DE">
        <w:rPr>
          <w:rFonts w:ascii="Times New Roman" w:hAnsi="Times New Roman" w:cs="Times New Roman"/>
          <w:sz w:val="24"/>
          <w:szCs w:val="24"/>
          <w:vertAlign w:val="superscript"/>
        </w:rPr>
        <w:t>th</w:t>
      </w:r>
      <w:r w:rsidR="006830DE">
        <w:rPr>
          <w:rFonts w:ascii="Times New Roman" w:hAnsi="Times New Roman" w:cs="Times New Roman"/>
          <w:sz w:val="24"/>
          <w:szCs w:val="24"/>
        </w:rPr>
        <w:t xml:space="preserve"> August 2026 </w:t>
      </w:r>
      <w:r w:rsidR="00FA2FFA">
        <w:rPr>
          <w:rFonts w:ascii="Times New Roman" w:hAnsi="Times New Roman" w:cs="Times New Roman"/>
          <w:sz w:val="24"/>
          <w:szCs w:val="24"/>
        </w:rPr>
        <w:t>at 3pm</w:t>
      </w:r>
    </w:p>
    <w:p w14:paraId="43037046" w14:textId="77777777"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lang w:val="en-IE"/>
        </w:rPr>
        <w:t>Quotations that are received late will not be considered in this competition.</w:t>
      </w:r>
    </w:p>
    <w:p w14:paraId="43037047" w14:textId="77777777" w:rsidR="0057703F" w:rsidRPr="009B2DF2" w:rsidRDefault="0057703F" w:rsidP="000277F3">
      <w:pPr>
        <w:pStyle w:val="Heading3"/>
        <w:numPr>
          <w:ilvl w:val="0"/>
          <w:numId w:val="6"/>
        </w:numPr>
        <w:rPr>
          <w:rFonts w:cs="Times New Roman"/>
          <w:color w:val="auto"/>
          <w:szCs w:val="24"/>
        </w:rPr>
      </w:pPr>
      <w:bookmarkStart w:id="55" w:name="_Toc490418859"/>
      <w:bookmarkStart w:id="56" w:name="_Toc207098065"/>
      <w:bookmarkStart w:id="57" w:name="_Toc217713492"/>
      <w:bookmarkStart w:id="58" w:name="_Toc391403800"/>
      <w:r w:rsidRPr="009B2DF2">
        <w:rPr>
          <w:rFonts w:cs="Times New Roman"/>
          <w:color w:val="auto"/>
          <w:szCs w:val="24"/>
        </w:rPr>
        <w:t>Submission of Quotations</w:t>
      </w:r>
      <w:bookmarkEnd w:id="55"/>
      <w:bookmarkEnd w:id="56"/>
    </w:p>
    <w:p w14:paraId="43037048" w14:textId="49532593" w:rsidR="003A40E0" w:rsidRPr="00545C6E" w:rsidRDefault="0057703F" w:rsidP="003A40E0">
      <w:pPr>
        <w:rPr>
          <w:rFonts w:ascii="Times New Roman" w:eastAsiaTheme="minorEastAsia" w:hAnsi="Times New Roman" w:cs="Times New Roman"/>
          <w:noProof/>
          <w:color w:val="C00000"/>
          <w:sz w:val="24"/>
          <w:szCs w:val="24"/>
          <w:lang w:val="en-US" w:eastAsia="ja-JP"/>
        </w:rPr>
      </w:pPr>
      <w:bookmarkStart w:id="59" w:name="_Toc488764816"/>
      <w:r w:rsidRPr="00545C6E">
        <w:rPr>
          <w:rFonts w:ascii="Times New Roman" w:hAnsi="Times New Roman" w:cs="Times New Roman"/>
          <w:sz w:val="24"/>
          <w:szCs w:val="24"/>
        </w:rPr>
        <w:t>Quotations should be submitted</w:t>
      </w:r>
      <w:r w:rsidR="00BD2D51">
        <w:rPr>
          <w:rFonts w:ascii="Times New Roman" w:hAnsi="Times New Roman" w:cs="Times New Roman"/>
          <w:sz w:val="24"/>
          <w:szCs w:val="24"/>
        </w:rPr>
        <w:t xml:space="preserve"> on or </w:t>
      </w:r>
      <w:r w:rsidR="00A419DE">
        <w:rPr>
          <w:rFonts w:ascii="Times New Roman" w:hAnsi="Times New Roman" w:cs="Times New Roman"/>
          <w:sz w:val="24"/>
          <w:szCs w:val="24"/>
        </w:rPr>
        <w:t xml:space="preserve">before </w:t>
      </w:r>
      <w:r w:rsidRPr="00545C6E">
        <w:rPr>
          <w:rFonts w:ascii="Times New Roman" w:hAnsi="Times New Roman" w:cs="Times New Roman"/>
          <w:sz w:val="24"/>
          <w:szCs w:val="24"/>
        </w:rPr>
        <w:t xml:space="preserve">to the following email address: </w:t>
      </w:r>
      <w:r w:rsidR="00545C6E" w:rsidRPr="00545C6E">
        <w:rPr>
          <w:rFonts w:ascii="Times New Roman" w:eastAsiaTheme="minorEastAsia" w:hAnsi="Times New Roman" w:cs="Times New Roman"/>
          <w:noProof/>
          <w:color w:val="2F5496" w:themeColor="accent1" w:themeShade="BF"/>
          <w:sz w:val="24"/>
          <w:szCs w:val="24"/>
          <w:lang w:val="en-US" w:eastAsia="ja-JP"/>
        </w:rPr>
        <w:t>jryan@nfgws.ie</w:t>
      </w:r>
    </w:p>
    <w:p w14:paraId="0957E719" w14:textId="1EB77FE2" w:rsidR="00545C6E" w:rsidRDefault="0057703F" w:rsidP="0057703F">
      <w:pPr>
        <w:rPr>
          <w:rFonts w:ascii="Times New Roman" w:hAnsi="Times New Roman" w:cs="Times New Roman"/>
          <w:color w:val="auto"/>
        </w:rPr>
      </w:pPr>
      <w:r w:rsidRPr="00545C6E">
        <w:rPr>
          <w:rFonts w:ascii="Times New Roman" w:hAnsi="Times New Roman" w:cs="Times New Roman"/>
          <w:sz w:val="24"/>
          <w:szCs w:val="24"/>
        </w:rPr>
        <w:t xml:space="preserve">clearly marked Quotation for </w:t>
      </w:r>
      <w:r w:rsidR="00545C6E" w:rsidRPr="009B2DF2">
        <w:rPr>
          <w:rFonts w:ascii="Times New Roman" w:eastAsiaTheme="minorEastAsia" w:hAnsi="Times New Roman" w:cs="Times New Roman"/>
          <w:lang w:val="en-US" w:eastAsia="ja-JP"/>
        </w:rPr>
        <w:t xml:space="preserve">Provision of Services </w:t>
      </w:r>
      <w:r w:rsidR="00545C6E" w:rsidRPr="00156B45">
        <w:rPr>
          <w:rFonts w:ascii="Times New Roman" w:eastAsiaTheme="minorEastAsia" w:hAnsi="Times New Roman" w:cs="Times New Roman"/>
          <w:color w:val="auto"/>
          <w:lang w:val="en-US" w:eastAsia="ja-JP"/>
        </w:rPr>
        <w:t xml:space="preserve">for </w:t>
      </w:r>
      <w:r w:rsidR="00545C6E" w:rsidRPr="00156B45">
        <w:rPr>
          <w:rFonts w:ascii="Times New Roman" w:hAnsi="Times New Roman" w:cs="Times New Roman"/>
          <w:color w:val="auto"/>
        </w:rPr>
        <w:t xml:space="preserve">Preparation of Integrated Source Protection Plan for </w:t>
      </w:r>
      <w:r w:rsidR="004B450C">
        <w:rPr>
          <w:rFonts w:ascii="Times New Roman" w:hAnsi="Times New Roman" w:cs="Times New Roman"/>
          <w:color w:val="auto"/>
        </w:rPr>
        <w:t>Moyne Group Water Scheme Company Limited by Guarantee</w:t>
      </w:r>
      <w:r w:rsidR="00545C6E" w:rsidRPr="00156B45">
        <w:rPr>
          <w:rFonts w:ascii="Times New Roman" w:hAnsi="Times New Roman" w:cs="Times New Roman"/>
          <w:color w:val="auto"/>
        </w:rPr>
        <w:t xml:space="preserve"> </w:t>
      </w:r>
    </w:p>
    <w:p w14:paraId="4303704A" w14:textId="360217CD" w:rsidR="0057703F" w:rsidRPr="00545C6E"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OR</w:t>
      </w:r>
    </w:p>
    <w:p w14:paraId="4303704B" w14:textId="77777777" w:rsidR="0057703F" w:rsidRPr="00545C6E"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 xml:space="preserve">Quotations should be submitted via the electronic </w:t>
      </w:r>
      <w:proofErr w:type="spellStart"/>
      <w:r w:rsidRPr="00545C6E">
        <w:rPr>
          <w:rFonts w:ascii="Times New Roman" w:hAnsi="Times New Roman" w:cs="Times New Roman"/>
          <w:sz w:val="24"/>
          <w:szCs w:val="24"/>
        </w:rPr>
        <w:t>postbox</w:t>
      </w:r>
      <w:proofErr w:type="spellEnd"/>
      <w:r w:rsidRPr="00545C6E">
        <w:rPr>
          <w:rFonts w:ascii="Times New Roman" w:hAnsi="Times New Roman" w:cs="Times New Roman"/>
          <w:sz w:val="24"/>
          <w:szCs w:val="24"/>
        </w:rPr>
        <w:t xml:space="preserve"> available on  </w:t>
      </w:r>
      <w:hyperlink r:id="rId19" w:history="1">
        <w:r w:rsidRPr="00545C6E">
          <w:rPr>
            <w:rFonts w:ascii="Times New Roman" w:hAnsi="Times New Roman" w:cs="Times New Roman"/>
            <w:color w:val="0000FF"/>
            <w:sz w:val="24"/>
            <w:szCs w:val="24"/>
            <w:u w:val="single"/>
          </w:rPr>
          <w:t>www.etenders.gov.ie</w:t>
        </w:r>
      </w:hyperlink>
      <w:r w:rsidRPr="00545C6E">
        <w:rPr>
          <w:rFonts w:ascii="Times New Roman" w:hAnsi="Times New Roman" w:cs="Times New Roman"/>
          <w:sz w:val="24"/>
          <w:szCs w:val="24"/>
        </w:rPr>
        <w:t xml:space="preserve">  only.</w:t>
      </w:r>
      <w:bookmarkEnd w:id="59"/>
    </w:p>
    <w:p w14:paraId="4303704E" w14:textId="77777777" w:rsidR="0057703F" w:rsidRPr="009B2DF2" w:rsidRDefault="0057703F" w:rsidP="000277F3">
      <w:pPr>
        <w:pStyle w:val="Heading3"/>
        <w:numPr>
          <w:ilvl w:val="0"/>
          <w:numId w:val="6"/>
        </w:numPr>
        <w:rPr>
          <w:rFonts w:cs="Times New Roman"/>
          <w:color w:val="auto"/>
          <w:szCs w:val="24"/>
        </w:rPr>
      </w:pPr>
      <w:bookmarkStart w:id="60" w:name="_Toc490418860"/>
      <w:bookmarkStart w:id="61" w:name="_Toc207098066"/>
      <w:r w:rsidRPr="009B2DF2">
        <w:rPr>
          <w:rFonts w:cs="Times New Roman"/>
          <w:color w:val="auto"/>
          <w:szCs w:val="24"/>
        </w:rPr>
        <w:t>Queries</w:t>
      </w:r>
      <w:bookmarkEnd w:id="57"/>
      <w:bookmarkEnd w:id="58"/>
      <w:bookmarkEnd w:id="60"/>
      <w:bookmarkEnd w:id="61"/>
    </w:p>
    <w:p w14:paraId="43037050" w14:textId="0F8B037E" w:rsidR="0057703F" w:rsidRPr="00545C6E" w:rsidRDefault="0057703F" w:rsidP="0057703F">
      <w:pPr>
        <w:rPr>
          <w:rFonts w:ascii="Times New Roman" w:hAnsi="Times New Roman" w:cs="Times New Roman"/>
          <w:b/>
          <w:sz w:val="24"/>
          <w:szCs w:val="24"/>
        </w:rPr>
      </w:pPr>
      <w:r w:rsidRPr="00545C6E">
        <w:rPr>
          <w:rFonts w:ascii="Times New Roman" w:hAnsi="Times New Roman" w:cs="Times New Roman"/>
          <w:sz w:val="24"/>
          <w:szCs w:val="24"/>
        </w:rPr>
        <w:t xml:space="preserve">All queries regarding this quotation should be submitted to the following email address: </w:t>
      </w:r>
      <w:hyperlink r:id="rId20" w:history="1">
        <w:r w:rsidR="00545C6E" w:rsidRPr="00545C6E">
          <w:rPr>
            <w:rStyle w:val="Hyperlink"/>
            <w:rFonts w:cs="Arial"/>
          </w:rPr>
          <w:t>jryan@nfgws.ie</w:t>
        </w:r>
      </w:hyperlink>
      <w:r w:rsidR="00545C6E" w:rsidRPr="00545C6E">
        <w:t xml:space="preserve"> </w:t>
      </w:r>
      <w:r w:rsidRPr="00545C6E">
        <w:rPr>
          <w:rFonts w:ascii="Times New Roman" w:hAnsi="Times New Roman" w:cs="Times New Roman"/>
          <w:sz w:val="24"/>
          <w:szCs w:val="24"/>
        </w:rPr>
        <w:t xml:space="preserve"> clearly marked Query for Quotation for </w:t>
      </w:r>
      <w:r w:rsidR="00545C6E" w:rsidRPr="00545C6E">
        <w:rPr>
          <w:rFonts w:ascii="Times New Roman" w:eastAsiaTheme="minorEastAsia" w:hAnsi="Times New Roman" w:cs="Times New Roman"/>
          <w:lang w:val="en-US" w:eastAsia="ja-JP"/>
        </w:rPr>
        <w:t>Provision</w:t>
      </w:r>
      <w:r w:rsidR="00545C6E" w:rsidRPr="009B2DF2">
        <w:rPr>
          <w:rFonts w:ascii="Times New Roman" w:eastAsiaTheme="minorEastAsia" w:hAnsi="Times New Roman" w:cs="Times New Roman"/>
          <w:lang w:val="en-US" w:eastAsia="ja-JP"/>
        </w:rPr>
        <w:t xml:space="preserve"> of Services </w:t>
      </w:r>
      <w:r w:rsidR="00545C6E" w:rsidRPr="00156B45">
        <w:rPr>
          <w:rFonts w:ascii="Times New Roman" w:eastAsiaTheme="minorEastAsia" w:hAnsi="Times New Roman" w:cs="Times New Roman"/>
          <w:color w:val="auto"/>
          <w:lang w:val="en-US" w:eastAsia="ja-JP"/>
        </w:rPr>
        <w:t xml:space="preserve">for </w:t>
      </w:r>
      <w:r w:rsidR="00545C6E" w:rsidRPr="00156B45">
        <w:rPr>
          <w:rFonts w:ascii="Times New Roman" w:hAnsi="Times New Roman" w:cs="Times New Roman"/>
          <w:color w:val="auto"/>
        </w:rPr>
        <w:t xml:space="preserve">Preparation of Integrated Source Protection Plan for </w:t>
      </w:r>
      <w:r w:rsidR="004B450C">
        <w:rPr>
          <w:rFonts w:ascii="Times New Roman" w:hAnsi="Times New Roman" w:cs="Times New Roman"/>
          <w:color w:val="auto"/>
        </w:rPr>
        <w:t>Moyne Group Water Scheme Company Limited by Guarantee</w:t>
      </w:r>
      <w:r w:rsidR="004B450C" w:rsidRPr="00156B45">
        <w:rPr>
          <w:rFonts w:ascii="Times New Roman" w:hAnsi="Times New Roman" w:cs="Times New Roman"/>
          <w:color w:val="auto"/>
        </w:rPr>
        <w:t xml:space="preserve"> </w:t>
      </w:r>
      <w:r w:rsidRPr="00545C6E">
        <w:rPr>
          <w:rFonts w:ascii="Times New Roman" w:hAnsi="Times New Roman" w:cs="Times New Roman"/>
          <w:b/>
          <w:sz w:val="24"/>
          <w:szCs w:val="24"/>
        </w:rPr>
        <w:t>OR</w:t>
      </w:r>
    </w:p>
    <w:p w14:paraId="43037051" w14:textId="77777777" w:rsidR="0057703F" w:rsidRPr="009B2DF2"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 xml:space="preserve">All queries regarding this quotation should be </w:t>
      </w:r>
      <w:r w:rsidRPr="00545C6E">
        <w:rPr>
          <w:rFonts w:ascii="Times New Roman" w:hAnsi="Times New Roman" w:cs="Times New Roman"/>
          <w:noProof/>
          <w:sz w:val="24"/>
          <w:szCs w:val="24"/>
        </w:rPr>
        <w:t xml:space="preserve">through the Questions and Answers facility on </w:t>
      </w:r>
      <w:hyperlink r:id="rId21" w:history="1">
        <w:r w:rsidRPr="00545C6E">
          <w:rPr>
            <w:rFonts w:ascii="Times New Roman" w:hAnsi="Times New Roman" w:cs="Times New Roman"/>
            <w:noProof/>
            <w:color w:val="0000FF"/>
            <w:sz w:val="24"/>
            <w:szCs w:val="24"/>
            <w:u w:val="single"/>
          </w:rPr>
          <w:t>www.etenders.gov.ie</w:t>
        </w:r>
      </w:hyperlink>
      <w:r w:rsidRPr="009B2DF2">
        <w:rPr>
          <w:rFonts w:ascii="Times New Roman" w:hAnsi="Times New Roman" w:cs="Times New Roman"/>
          <w:color w:val="0000FF"/>
          <w:sz w:val="24"/>
          <w:szCs w:val="24"/>
        </w:rPr>
        <w:t xml:space="preserve"> </w:t>
      </w:r>
      <w:r w:rsidRPr="009B2DF2">
        <w:rPr>
          <w:rFonts w:ascii="Times New Roman" w:hAnsi="Times New Roman" w:cs="Times New Roman"/>
          <w:sz w:val="24"/>
          <w:szCs w:val="24"/>
        </w:rPr>
        <w:t xml:space="preserve">  </w:t>
      </w:r>
    </w:p>
    <w:p w14:paraId="43037052" w14:textId="2A2F0E34"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rPr>
        <w:t xml:space="preserve">Queries should be raised as soon as possible and in any case at </w:t>
      </w:r>
      <w:r w:rsidR="002B5EF2" w:rsidRPr="009B2DF2">
        <w:rPr>
          <w:rFonts w:ascii="Times New Roman" w:hAnsi="Times New Roman" w:cs="Times New Roman"/>
          <w:sz w:val="24"/>
          <w:szCs w:val="24"/>
        </w:rPr>
        <w:t>before</w:t>
      </w:r>
      <w:r w:rsidR="00EF317D">
        <w:rPr>
          <w:rFonts w:ascii="Times New Roman" w:hAnsi="Times New Roman" w:cs="Times New Roman"/>
          <w:sz w:val="24"/>
          <w:szCs w:val="24"/>
        </w:rPr>
        <w:t xml:space="preserve"> </w:t>
      </w:r>
      <w:r w:rsidR="006830DE">
        <w:rPr>
          <w:rFonts w:ascii="Times New Roman" w:hAnsi="Times New Roman" w:cs="Times New Roman"/>
          <w:sz w:val="24"/>
          <w:szCs w:val="24"/>
        </w:rPr>
        <w:t>Tuesday 21</w:t>
      </w:r>
      <w:r w:rsidR="006830DE" w:rsidRPr="006830DE">
        <w:rPr>
          <w:rFonts w:ascii="Times New Roman" w:hAnsi="Times New Roman" w:cs="Times New Roman"/>
          <w:sz w:val="24"/>
          <w:szCs w:val="24"/>
          <w:vertAlign w:val="superscript"/>
        </w:rPr>
        <w:t>st</w:t>
      </w:r>
      <w:r w:rsidR="006830DE">
        <w:rPr>
          <w:rFonts w:ascii="Times New Roman" w:hAnsi="Times New Roman" w:cs="Times New Roman"/>
          <w:sz w:val="24"/>
          <w:szCs w:val="24"/>
        </w:rPr>
        <w:t xml:space="preserve"> July 2026</w:t>
      </w:r>
    </w:p>
    <w:p w14:paraId="43037053" w14:textId="77777777" w:rsidR="0057703F" w:rsidRPr="009B2DF2" w:rsidRDefault="0057703F" w:rsidP="0057703F">
      <w:pPr>
        <w:rPr>
          <w:rFonts w:ascii="Times New Roman" w:hAnsi="Times New Roman" w:cs="Times New Roman"/>
          <w:sz w:val="24"/>
          <w:szCs w:val="24"/>
        </w:rPr>
      </w:pPr>
      <w:proofErr w:type="gramStart"/>
      <w:r w:rsidRPr="009B2DF2">
        <w:rPr>
          <w:rFonts w:ascii="Times New Roman" w:hAnsi="Times New Roman" w:cs="Times New Roman"/>
          <w:sz w:val="24"/>
          <w:szCs w:val="24"/>
        </w:rPr>
        <w:t>For the purpose of</w:t>
      </w:r>
      <w:proofErr w:type="gramEnd"/>
      <w:r w:rsidRPr="009B2DF2">
        <w:rPr>
          <w:rFonts w:ascii="Times New Roman" w:hAnsi="Times New Roman" w:cs="Times New Roman"/>
          <w:sz w:val="24"/>
          <w:szCs w:val="24"/>
        </w:rPr>
        <w:t xml:space="preserve"> circulating responses, queries will be edited to avoid disclosing the identity of the querist, and any sensitive information included in the query should be clearly indicated. </w:t>
      </w:r>
    </w:p>
    <w:p w14:paraId="43037054" w14:textId="77777777" w:rsidR="00B34DD2" w:rsidRPr="009B2DF2" w:rsidRDefault="00B34DD2" w:rsidP="000277F3">
      <w:pPr>
        <w:pStyle w:val="Heading3"/>
        <w:numPr>
          <w:ilvl w:val="0"/>
          <w:numId w:val="6"/>
        </w:numPr>
        <w:rPr>
          <w:rFonts w:cs="Times New Roman"/>
          <w:color w:val="auto"/>
          <w:szCs w:val="24"/>
        </w:rPr>
      </w:pPr>
      <w:bookmarkStart w:id="62" w:name="_Toc207098067"/>
      <w:r w:rsidRPr="009B2DF2">
        <w:rPr>
          <w:rFonts w:cs="Times New Roman"/>
          <w:color w:val="auto"/>
          <w:szCs w:val="24"/>
        </w:rPr>
        <w:t>Currency</w:t>
      </w:r>
      <w:bookmarkEnd w:id="53"/>
      <w:r w:rsidRPr="009B2DF2">
        <w:rPr>
          <w:rFonts w:cs="Times New Roman"/>
          <w:color w:val="auto"/>
          <w:szCs w:val="24"/>
        </w:rPr>
        <w:t xml:space="preserve"> and Payments</w:t>
      </w:r>
      <w:bookmarkEnd w:id="54"/>
      <w:bookmarkEnd w:id="62"/>
    </w:p>
    <w:p w14:paraId="43037055"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A schedule of payments will be agreed with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w:t>
      </w:r>
      <w:r w:rsidR="00CF3D4E" w:rsidRPr="009B2DF2">
        <w:rPr>
          <w:rFonts w:ascii="Times New Roman" w:hAnsi="Times New Roman" w:cs="Times New Roman"/>
          <w:sz w:val="24"/>
          <w:szCs w:val="24"/>
        </w:rPr>
        <w:t xml:space="preserve">The Contracting Authority </w:t>
      </w:r>
      <w:r w:rsidRPr="009B2DF2">
        <w:rPr>
          <w:rFonts w:ascii="Times New Roman" w:hAnsi="Times New Roman" w:cs="Times New Roman"/>
          <w:sz w:val="24"/>
          <w:szCs w:val="24"/>
        </w:rPr>
        <w:t xml:space="preserve">operates in accordance with the European Communities (Late Payment in Commercial Transactions) Regulations 2012. </w:t>
      </w:r>
    </w:p>
    <w:p w14:paraId="43037057"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w:t>
      </w:r>
      <w:r w:rsidR="00CF3D4E" w:rsidRPr="009B2DF2">
        <w:rPr>
          <w:rFonts w:ascii="Times New Roman" w:hAnsi="Times New Roman" w:cs="Times New Roman"/>
          <w:sz w:val="24"/>
          <w:szCs w:val="24"/>
        </w:rPr>
        <w:t xml:space="preserve">standard </w:t>
      </w:r>
      <w:r w:rsidRPr="009B2DF2">
        <w:rPr>
          <w:rFonts w:ascii="Times New Roman" w:hAnsi="Times New Roman" w:cs="Times New Roman"/>
          <w:sz w:val="24"/>
          <w:szCs w:val="24"/>
        </w:rPr>
        <w:t>method of payment used is Electronic Funds Transfer.</w:t>
      </w:r>
    </w:p>
    <w:p w14:paraId="43037058" w14:textId="77777777" w:rsidR="00B34DD2" w:rsidRPr="009B2DF2" w:rsidRDefault="00B34DD2" w:rsidP="000277F3">
      <w:pPr>
        <w:pStyle w:val="Heading3"/>
        <w:numPr>
          <w:ilvl w:val="0"/>
          <w:numId w:val="6"/>
        </w:numPr>
        <w:rPr>
          <w:rFonts w:cs="Times New Roman"/>
          <w:color w:val="auto"/>
          <w:szCs w:val="24"/>
        </w:rPr>
      </w:pPr>
      <w:bookmarkStart w:id="63" w:name="_Toc217713502"/>
      <w:bookmarkStart w:id="64" w:name="_Toc391403803"/>
      <w:bookmarkStart w:id="65" w:name="_Toc207098068"/>
      <w:r w:rsidRPr="009B2DF2">
        <w:rPr>
          <w:rFonts w:cs="Times New Roman"/>
          <w:color w:val="auto"/>
          <w:szCs w:val="24"/>
        </w:rPr>
        <w:lastRenderedPageBreak/>
        <w:t>Confidentiality</w:t>
      </w:r>
      <w:bookmarkEnd w:id="63"/>
      <w:bookmarkEnd w:id="64"/>
      <w:bookmarkEnd w:id="65"/>
    </w:p>
    <w:p w14:paraId="43037059"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distribution of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documents is for the sole purpose of obtaining offers. The distribution does not grant permission or licence to use the documents for any other purpose.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are required to treat the details of all documents supplied in connection with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process as private and confidential. </w:t>
      </w:r>
    </w:p>
    <w:p w14:paraId="4303705A" w14:textId="77777777" w:rsidR="00B34DD2" w:rsidRPr="009B2DF2" w:rsidRDefault="00B34DD2" w:rsidP="000277F3">
      <w:pPr>
        <w:pStyle w:val="Heading3"/>
        <w:numPr>
          <w:ilvl w:val="0"/>
          <w:numId w:val="6"/>
        </w:numPr>
        <w:rPr>
          <w:rFonts w:cs="Times New Roman"/>
          <w:color w:val="auto"/>
          <w:szCs w:val="24"/>
        </w:rPr>
      </w:pPr>
      <w:bookmarkStart w:id="66" w:name="_Toc217713503"/>
      <w:bookmarkStart w:id="67" w:name="_Toc391403804"/>
      <w:bookmarkStart w:id="68" w:name="_Toc207098069"/>
      <w:r w:rsidRPr="009B2DF2">
        <w:rPr>
          <w:rFonts w:cs="Times New Roman"/>
          <w:color w:val="auto"/>
          <w:szCs w:val="24"/>
        </w:rPr>
        <w:t>Conflict of Interest</w:t>
      </w:r>
      <w:bookmarkEnd w:id="66"/>
      <w:bookmarkEnd w:id="67"/>
      <w:bookmarkEnd w:id="68"/>
    </w:p>
    <w:p w14:paraId="4303705B"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Any conflict of interest involving a</w:t>
      </w:r>
      <w:r w:rsidR="00BF38CF" w:rsidRPr="009B2DF2">
        <w:rPr>
          <w:rFonts w:ascii="Times New Roman" w:hAnsi="Times New Roman" w:cs="Times New Roman"/>
          <w:sz w:val="24"/>
          <w:szCs w:val="24"/>
        </w:rPr>
        <w:t>n</w:t>
      </w:r>
      <w:r w:rsidRPr="009B2DF2">
        <w:rPr>
          <w:rFonts w:ascii="Times New Roman" w:hAnsi="Times New Roman" w:cs="Times New Roman"/>
          <w:sz w:val="24"/>
          <w:szCs w:val="24"/>
        </w:rPr>
        <w:t xml:space="preserv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(or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in the event of a consortium bid) must be fully disclosed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Any registrable interest involving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and </w:t>
      </w:r>
      <w:r w:rsidR="00CF3D4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or employees of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or their relatives must be fully disclosed in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submission or should be communicated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immediately upon such information becoming known to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9B2DF2">
        <w:rPr>
          <w:rFonts w:ascii="Times New Roman" w:hAnsi="Times New Roman" w:cs="Times New Roman"/>
          <w:sz w:val="24"/>
          <w:szCs w:val="24"/>
        </w:rPr>
        <w:t>n</w:t>
      </w:r>
      <w:r w:rsidRPr="009B2DF2">
        <w:rPr>
          <w:rFonts w:ascii="Times New Roman" w:hAnsi="Times New Roman" w:cs="Times New Roman"/>
          <w:sz w:val="24"/>
          <w:szCs w:val="24"/>
        </w:rPr>
        <w:t xml:space="preserv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or invalidate an award of contract, depending on when the conflict of interest comes to light. </w:t>
      </w:r>
    </w:p>
    <w:p w14:paraId="4303705C" w14:textId="77777777" w:rsidR="00B34DD2" w:rsidRPr="009B2DF2" w:rsidRDefault="00B34DD2" w:rsidP="000277F3">
      <w:pPr>
        <w:pStyle w:val="Heading3"/>
        <w:numPr>
          <w:ilvl w:val="0"/>
          <w:numId w:val="6"/>
        </w:numPr>
        <w:rPr>
          <w:rFonts w:cs="Times New Roman"/>
          <w:color w:val="auto"/>
          <w:szCs w:val="24"/>
        </w:rPr>
      </w:pPr>
      <w:bookmarkStart w:id="69" w:name="_Toc217713504"/>
      <w:bookmarkStart w:id="70" w:name="_Toc391403805"/>
      <w:bookmarkStart w:id="71" w:name="_Toc207098070"/>
      <w:r w:rsidRPr="009B2DF2">
        <w:rPr>
          <w:rFonts w:cs="Times New Roman"/>
          <w:color w:val="auto"/>
          <w:szCs w:val="24"/>
        </w:rPr>
        <w:t>Freedom of Information Acts</w:t>
      </w:r>
      <w:bookmarkEnd w:id="69"/>
      <w:bookmarkEnd w:id="70"/>
      <w:bookmarkEnd w:id="71"/>
    </w:p>
    <w:p w14:paraId="4303705D" w14:textId="77777777" w:rsidR="00635965" w:rsidRPr="009B2DF2" w:rsidRDefault="00635965" w:rsidP="00635965">
      <w:pPr>
        <w:spacing w:before="100" w:beforeAutospacing="1" w:after="100" w:afterAutospacing="1"/>
        <w:rPr>
          <w:rFonts w:ascii="Times New Roman" w:hAnsi="Times New Roman" w:cs="Times New Roman"/>
          <w:color w:val="auto"/>
          <w:sz w:val="28"/>
          <w:szCs w:val="28"/>
          <w:lang w:val="en-IE" w:eastAsia="en-GB"/>
        </w:rPr>
      </w:pPr>
      <w:r w:rsidRPr="009B2DF2">
        <w:rPr>
          <w:rFonts w:ascii="Times New Roman" w:hAnsi="Times New Roman" w:cs="Times New Roman"/>
          <w:sz w:val="24"/>
          <w:szCs w:val="24"/>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E" w14:textId="77777777" w:rsidR="00635965" w:rsidRPr="009B2DF2" w:rsidRDefault="00635965" w:rsidP="00635965">
      <w:pPr>
        <w:spacing w:before="100" w:beforeAutospacing="1" w:after="100" w:afterAutospacing="1"/>
        <w:rPr>
          <w:rFonts w:ascii="Times New Roman" w:hAnsi="Times New Roman" w:cs="Times New Roman"/>
          <w:sz w:val="24"/>
          <w:szCs w:val="24"/>
          <w:lang w:val="en-IE"/>
        </w:rPr>
      </w:pPr>
      <w:r w:rsidRPr="009B2DF2">
        <w:rPr>
          <w:rFonts w:ascii="Times New Roman" w:hAnsi="Times New Roman" w:cs="Times New Roman"/>
          <w:sz w:val="24"/>
          <w:szCs w:val="24"/>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9B2DF2">
        <w:rPr>
          <w:rFonts w:ascii="Times New Roman" w:hAnsi="Times New Roman" w:cs="Times New Roman"/>
          <w:sz w:val="24"/>
          <w:szCs w:val="24"/>
          <w:lang w:val="en-IE"/>
        </w:rPr>
        <w:t>as a result of</w:t>
      </w:r>
      <w:proofErr w:type="gramEnd"/>
      <w:r w:rsidRPr="009B2DF2">
        <w:rPr>
          <w:rFonts w:ascii="Times New Roman" w:hAnsi="Times New Roman" w:cs="Times New Roman"/>
          <w:sz w:val="24"/>
          <w:szCs w:val="24"/>
          <w:lang w:val="en-IE"/>
        </w:rPr>
        <w:t xml:space="preserve"> such obligations.</w:t>
      </w:r>
    </w:p>
    <w:p w14:paraId="43037060" w14:textId="77777777" w:rsidR="0057703F" w:rsidRPr="009B2DF2" w:rsidRDefault="0057703F" w:rsidP="000277F3">
      <w:pPr>
        <w:pStyle w:val="Heading3"/>
        <w:numPr>
          <w:ilvl w:val="0"/>
          <w:numId w:val="6"/>
        </w:numPr>
        <w:rPr>
          <w:rFonts w:cs="Times New Roman"/>
          <w:color w:val="auto"/>
          <w:szCs w:val="24"/>
        </w:rPr>
      </w:pPr>
      <w:bookmarkStart w:id="72" w:name="_Toc207098071"/>
      <w:bookmarkStart w:id="73" w:name="_Toc490418865"/>
      <w:bookmarkStart w:id="74" w:name="_Toc217713505"/>
      <w:bookmarkStart w:id="75" w:name="_Toc391403806"/>
      <w:r w:rsidRPr="009B2DF2">
        <w:rPr>
          <w:rFonts w:cs="Times New Roman"/>
          <w:color w:val="auto"/>
          <w:szCs w:val="24"/>
        </w:rPr>
        <w:lastRenderedPageBreak/>
        <w:t>Data Protection</w:t>
      </w:r>
      <w:bookmarkEnd w:id="72"/>
      <w:r w:rsidRPr="009B2DF2">
        <w:rPr>
          <w:rFonts w:cs="Times New Roman"/>
          <w:color w:val="auto"/>
          <w:szCs w:val="24"/>
        </w:rPr>
        <w:t xml:space="preserve"> </w:t>
      </w:r>
      <w:bookmarkEnd w:id="73"/>
    </w:p>
    <w:p w14:paraId="43037061" w14:textId="77777777" w:rsidR="006354FD" w:rsidRPr="009B2DF2" w:rsidRDefault="00CF4384" w:rsidP="000C7C64">
      <w:pPr>
        <w:rPr>
          <w:rFonts w:ascii="Times New Roman" w:hAnsi="Times New Roman" w:cs="Times New Roman"/>
          <w:sz w:val="24"/>
          <w:szCs w:val="24"/>
        </w:rPr>
      </w:pPr>
      <w:r w:rsidRPr="009B2DF2">
        <w:rPr>
          <w:rFonts w:ascii="Times New Roman" w:hAnsi="Times New Roman" w:cs="Times New Roman"/>
          <w:sz w:val="24"/>
          <w:szCs w:val="24"/>
        </w:rPr>
        <w:t>“</w:t>
      </w:r>
      <w:r w:rsidR="006354FD" w:rsidRPr="009B2DF2">
        <w:rPr>
          <w:rFonts w:ascii="Times New Roman" w:hAnsi="Times New Roman" w:cs="Times New Roman"/>
          <w:sz w:val="24"/>
          <w:szCs w:val="24"/>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9B2DF2" w:rsidRDefault="006354FD" w:rsidP="000C7C64">
      <w:pPr>
        <w:rPr>
          <w:rFonts w:ascii="Times New Roman" w:hAnsi="Times New Roman" w:cs="Times New Roman"/>
          <w:sz w:val="24"/>
          <w:szCs w:val="24"/>
        </w:rPr>
      </w:pPr>
      <w:r w:rsidRPr="009B2DF2">
        <w:rPr>
          <w:rFonts w:ascii="Times New Roman" w:hAnsi="Times New Roman" w:cs="Times New Roman"/>
          <w:sz w:val="24"/>
          <w:szCs w:val="24"/>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9B2DF2">
        <w:rPr>
          <w:rFonts w:ascii="Times New Roman" w:hAnsi="Times New Roman" w:cs="Times New Roman"/>
          <w:sz w:val="24"/>
          <w:szCs w:val="24"/>
        </w:rPr>
        <w:t>this Request for Quotation.</w:t>
      </w:r>
    </w:p>
    <w:p w14:paraId="43037063" w14:textId="77777777" w:rsidR="006354FD" w:rsidRPr="009B2DF2" w:rsidRDefault="006354FD" w:rsidP="000C7C64">
      <w:pPr>
        <w:rPr>
          <w:rFonts w:ascii="Times New Roman" w:hAnsi="Times New Roman" w:cs="Times New Roman"/>
          <w:sz w:val="24"/>
          <w:szCs w:val="24"/>
        </w:rPr>
      </w:pPr>
      <w:r w:rsidRPr="009B2DF2">
        <w:rPr>
          <w:rFonts w:ascii="Times New Roman" w:hAnsi="Times New Roman" w:cs="Times New Roman"/>
          <w:sz w:val="24"/>
          <w:szCs w:val="24"/>
        </w:rPr>
        <w:t xml:space="preserve">The Tenderer, as Controller in respect of any Personal Data provided by it in its Tender, is required to confirm by way of statement </w:t>
      </w:r>
      <w:r w:rsidR="00BF38CF" w:rsidRPr="009B2DF2">
        <w:rPr>
          <w:rFonts w:ascii="Times New Roman" w:hAnsi="Times New Roman" w:cs="Times New Roman"/>
          <w:sz w:val="24"/>
          <w:szCs w:val="24"/>
        </w:rPr>
        <w:t xml:space="preserve">in the “Declarations” section of the accompanying Quotation Response Document (QRD) </w:t>
      </w:r>
      <w:r w:rsidRPr="009B2DF2">
        <w:rPr>
          <w:rFonts w:ascii="Times New Roman" w:hAnsi="Times New Roman" w:cs="Times New Roman"/>
          <w:sz w:val="24"/>
          <w:szCs w:val="24"/>
        </w:rPr>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9B2DF2" w:rsidRDefault="00B34DD2" w:rsidP="006354FD">
      <w:pPr>
        <w:pStyle w:val="Heading3"/>
        <w:numPr>
          <w:ilvl w:val="0"/>
          <w:numId w:val="6"/>
        </w:numPr>
        <w:rPr>
          <w:rFonts w:cs="Times New Roman"/>
          <w:color w:val="auto"/>
          <w:szCs w:val="24"/>
        </w:rPr>
      </w:pPr>
      <w:bookmarkStart w:id="76" w:name="_Toc207098072"/>
      <w:r w:rsidRPr="009B2DF2">
        <w:rPr>
          <w:rFonts w:cs="Times New Roman"/>
          <w:color w:val="auto"/>
          <w:szCs w:val="24"/>
        </w:rPr>
        <w:t>Tax Clearance Certificate</w:t>
      </w:r>
      <w:bookmarkEnd w:id="74"/>
      <w:bookmarkEnd w:id="75"/>
      <w:bookmarkEnd w:id="76"/>
    </w:p>
    <w:p w14:paraId="43037065" w14:textId="77777777" w:rsidR="00B53B2B" w:rsidRPr="009B2DF2" w:rsidRDefault="00B53B2B" w:rsidP="008079B6">
      <w:pPr>
        <w:rPr>
          <w:rFonts w:ascii="Times New Roman" w:hAnsi="Times New Roman" w:cs="Times New Roman"/>
          <w:sz w:val="24"/>
          <w:szCs w:val="24"/>
        </w:rPr>
      </w:pPr>
      <w:bookmarkStart w:id="77" w:name="_Toc195681215"/>
      <w:bookmarkStart w:id="78" w:name="_Toc195673935"/>
      <w:bookmarkStart w:id="79" w:name="_Toc195672590"/>
      <w:bookmarkStart w:id="80" w:name="_Toc191097903"/>
      <w:bookmarkStart w:id="81" w:name="_Toc391403807"/>
      <w:bookmarkStart w:id="82" w:name="_Toc217713506"/>
      <w:r w:rsidRPr="009B2DF2">
        <w:rPr>
          <w:rFonts w:ascii="Times New Roman" w:hAnsi="Times New Roman" w:cs="Times New Roman"/>
          <w:sz w:val="24"/>
          <w:szCs w:val="24"/>
        </w:rPr>
        <w:t xml:space="preserve">It will be a condition of award of this </w:t>
      </w:r>
      <w:r w:rsidR="005E219A" w:rsidRPr="009B2DF2">
        <w:rPr>
          <w:rFonts w:ascii="Times New Roman" w:hAnsi="Times New Roman" w:cs="Times New Roman"/>
          <w:sz w:val="24"/>
          <w:szCs w:val="24"/>
        </w:rPr>
        <w:t xml:space="preserve">contract </w:t>
      </w:r>
      <w:r w:rsidRPr="009B2DF2">
        <w:rPr>
          <w:rFonts w:ascii="Times New Roman" w:hAnsi="Times New Roman" w:cs="Times New Roman"/>
          <w:sz w:val="24"/>
          <w:szCs w:val="24"/>
        </w:rPr>
        <w:t xml:space="preserve">and any subsequent contract that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comply with all EU and national tax laws.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are referred to the Irish Revenue web site </w:t>
      </w:r>
      <w:hyperlink r:id="rId22" w:history="1">
        <w:r w:rsidRPr="009B2DF2">
          <w:rPr>
            <w:rFonts w:ascii="Times New Roman" w:hAnsi="Times New Roman" w:cs="Times New Roman"/>
            <w:sz w:val="24"/>
            <w:szCs w:val="24"/>
          </w:rPr>
          <w:t>http://www.revenue.ie/</w:t>
        </w:r>
      </w:hyperlink>
      <w:r w:rsidRPr="009B2DF2">
        <w:rPr>
          <w:rFonts w:ascii="Times New Roman" w:hAnsi="Times New Roman" w:cs="Times New Roman"/>
          <w:sz w:val="24"/>
          <w:szCs w:val="24"/>
        </w:rPr>
        <w:t xml:space="preserve">. Non-resident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s should apply to the Office of</w:t>
      </w:r>
      <w:r w:rsidR="00A718E2" w:rsidRPr="009B2DF2">
        <w:rPr>
          <w:rFonts w:ascii="Times New Roman" w:hAnsi="Times New Roman" w:cs="Times New Roman"/>
          <w:sz w:val="24"/>
          <w:szCs w:val="24"/>
        </w:rPr>
        <w:t xml:space="preserve"> the Revenue Commissioners, Non-</w:t>
      </w:r>
      <w:r w:rsidRPr="009B2DF2">
        <w:rPr>
          <w:rFonts w:ascii="Times New Roman" w:hAnsi="Times New Roman" w:cs="Times New Roman"/>
          <w:sz w:val="24"/>
          <w:szCs w:val="24"/>
        </w:rPr>
        <w:t xml:space="preserve">Resident Tax Clearance Unit, Office of the Collector General, Sarsfield House, Francis Street, Limerick, Ireland; e-mail: </w:t>
      </w:r>
      <w:hyperlink r:id="rId23" w:history="1">
        <w:r w:rsidRPr="009B2DF2">
          <w:rPr>
            <w:rStyle w:val="Hyperlink"/>
            <w:rFonts w:ascii="Times New Roman" w:hAnsi="Times New Roman"/>
            <w:sz w:val="24"/>
            <w:szCs w:val="24"/>
          </w:rPr>
          <w:t>nonrestaxclearance@revenue.ie</w:t>
        </w:r>
      </w:hyperlink>
      <w:r w:rsidRPr="009B2DF2">
        <w:rPr>
          <w:rFonts w:ascii="Times New Roman" w:hAnsi="Times New Roman" w:cs="Times New Roman"/>
          <w:sz w:val="24"/>
          <w:szCs w:val="24"/>
        </w:rPr>
        <w:t xml:space="preserve">.   </w:t>
      </w:r>
      <w:r w:rsidR="00F7228C" w:rsidRPr="009B2DF2">
        <w:rPr>
          <w:rFonts w:ascii="Times New Roman" w:hAnsi="Times New Roman" w:cs="Times New Roman"/>
          <w:sz w:val="24"/>
          <w:szCs w:val="24"/>
        </w:rPr>
        <w:t xml:space="preserve"> </w:t>
      </w:r>
      <w:r w:rsidRPr="009B2DF2">
        <w:rPr>
          <w:rFonts w:ascii="Times New Roman" w:hAnsi="Times New Roman" w:cs="Times New Roman"/>
          <w:sz w:val="24"/>
          <w:szCs w:val="24"/>
        </w:rPr>
        <w:t xml:space="preserve"> </w:t>
      </w:r>
      <w:r w:rsidR="00F7228C" w:rsidRPr="009B2DF2">
        <w:rPr>
          <w:rFonts w:ascii="Times New Roman" w:hAnsi="Times New Roman" w:cs="Times New Roman"/>
          <w:sz w:val="24"/>
          <w:szCs w:val="24"/>
        </w:rPr>
        <w:t xml:space="preserve"> </w:t>
      </w:r>
    </w:p>
    <w:p w14:paraId="43037066" w14:textId="77777777" w:rsidR="00B34DD2" w:rsidRPr="009B2DF2" w:rsidRDefault="00B34DD2" w:rsidP="000277F3">
      <w:pPr>
        <w:pStyle w:val="Heading3"/>
        <w:numPr>
          <w:ilvl w:val="0"/>
          <w:numId w:val="6"/>
        </w:numPr>
        <w:rPr>
          <w:rFonts w:cs="Times New Roman"/>
          <w:color w:val="auto"/>
          <w:szCs w:val="24"/>
        </w:rPr>
      </w:pPr>
      <w:bookmarkStart w:id="83" w:name="_Toc207098073"/>
      <w:r w:rsidRPr="009B2DF2">
        <w:rPr>
          <w:rFonts w:cs="Times New Roman"/>
          <w:color w:val="auto"/>
          <w:szCs w:val="24"/>
        </w:rPr>
        <w:t>Withholding Tax</w:t>
      </w:r>
      <w:bookmarkEnd w:id="77"/>
      <w:bookmarkEnd w:id="78"/>
      <w:bookmarkEnd w:id="79"/>
      <w:bookmarkEnd w:id="80"/>
      <w:bookmarkEnd w:id="81"/>
      <w:bookmarkEnd w:id="83"/>
    </w:p>
    <w:p w14:paraId="43037067" w14:textId="77777777" w:rsidR="00B34DD2" w:rsidRPr="009B2DF2" w:rsidRDefault="004A3698" w:rsidP="008079B6">
      <w:pPr>
        <w:rPr>
          <w:rFonts w:ascii="Times New Roman" w:hAnsi="Times New Roman" w:cs="Times New Roman"/>
          <w:sz w:val="24"/>
          <w:szCs w:val="24"/>
        </w:rPr>
      </w:pPr>
      <w:r w:rsidRPr="009B2DF2">
        <w:rPr>
          <w:rFonts w:ascii="Times New Roman" w:hAnsi="Times New Roman" w:cs="Times New Roman"/>
          <w:sz w:val="24"/>
          <w:szCs w:val="24"/>
        </w:rPr>
        <w:t>Relevant p</w:t>
      </w:r>
      <w:r w:rsidR="00B34DD2" w:rsidRPr="009B2DF2">
        <w:rPr>
          <w:rFonts w:ascii="Times New Roman" w:hAnsi="Times New Roman" w:cs="Times New Roman"/>
          <w:sz w:val="24"/>
          <w:szCs w:val="24"/>
        </w:rPr>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9B2DF2">
        <w:rPr>
          <w:rFonts w:ascii="Times New Roman" w:hAnsi="Times New Roman" w:cs="Times New Roman"/>
          <w:sz w:val="24"/>
          <w:szCs w:val="24"/>
        </w:rPr>
        <w:t>+353-67-63400</w:t>
      </w:r>
      <w:r w:rsidR="00B34DD2" w:rsidRPr="009B2DF2">
        <w:rPr>
          <w:rFonts w:ascii="Times New Roman" w:hAnsi="Times New Roman" w:cs="Times New Roman"/>
          <w:sz w:val="24"/>
          <w:szCs w:val="24"/>
        </w:rPr>
        <w:t>).</w:t>
      </w:r>
    </w:p>
    <w:p w14:paraId="43037068" w14:textId="77777777" w:rsidR="00B34DD2" w:rsidRPr="009B2DF2" w:rsidRDefault="00B34DD2" w:rsidP="000277F3">
      <w:pPr>
        <w:pStyle w:val="Heading3"/>
        <w:numPr>
          <w:ilvl w:val="0"/>
          <w:numId w:val="6"/>
        </w:numPr>
        <w:rPr>
          <w:rFonts w:cs="Times New Roman"/>
          <w:color w:val="auto"/>
          <w:szCs w:val="24"/>
        </w:rPr>
      </w:pPr>
      <w:bookmarkStart w:id="84" w:name="_Toc217713510"/>
      <w:bookmarkStart w:id="85" w:name="_Toc391403809"/>
      <w:bookmarkStart w:id="86" w:name="_Toc207098074"/>
      <w:bookmarkEnd w:id="82"/>
      <w:r w:rsidRPr="009B2DF2">
        <w:rPr>
          <w:rFonts w:cs="Times New Roman"/>
          <w:color w:val="auto"/>
          <w:szCs w:val="24"/>
        </w:rPr>
        <w:t>Interference and Inducement to Purchase</w:t>
      </w:r>
      <w:bookmarkEnd w:id="84"/>
      <w:bookmarkEnd w:id="85"/>
      <w:bookmarkEnd w:id="86"/>
    </w:p>
    <w:p w14:paraId="43037069"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Any effort by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to unduly influence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relevant agency personnel or any other relevant persons or bodies in the process of examination, </w:t>
      </w:r>
      <w:r w:rsidRPr="009B2DF2">
        <w:rPr>
          <w:rFonts w:ascii="Times New Roman" w:hAnsi="Times New Roman" w:cs="Times New Roman"/>
          <w:sz w:val="24"/>
          <w:szCs w:val="24"/>
        </w:rPr>
        <w:lastRenderedPageBreak/>
        <w:t xml:space="preserve">clarification, evaluation and comparison of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s and in decisions concerning the Award of Contract shall have their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9B2DF2" w:rsidRDefault="00B34DD2" w:rsidP="000277F3">
      <w:pPr>
        <w:pStyle w:val="Heading3"/>
        <w:numPr>
          <w:ilvl w:val="0"/>
          <w:numId w:val="6"/>
        </w:numPr>
        <w:rPr>
          <w:rFonts w:cs="Times New Roman"/>
          <w:color w:val="auto"/>
          <w:szCs w:val="24"/>
        </w:rPr>
      </w:pPr>
      <w:bookmarkStart w:id="87" w:name="_Toc217713511"/>
      <w:bookmarkStart w:id="88" w:name="_Toc391403810"/>
      <w:bookmarkStart w:id="89" w:name="_Toc207098075"/>
      <w:r w:rsidRPr="009B2DF2">
        <w:rPr>
          <w:rFonts w:cs="Times New Roman"/>
          <w:color w:val="auto"/>
          <w:szCs w:val="24"/>
        </w:rPr>
        <w:t>Notification of Evaluations</w:t>
      </w:r>
      <w:bookmarkEnd w:id="87"/>
      <w:bookmarkEnd w:id="88"/>
      <w:bookmarkEnd w:id="89"/>
    </w:p>
    <w:p w14:paraId="4303706B"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All parties will be informed of the outcome of their proposals following evaluation and any necessary clarificati</w:t>
      </w:r>
      <w:bookmarkStart w:id="90" w:name="_Toc217713513"/>
      <w:r w:rsidRPr="009B2DF2">
        <w:rPr>
          <w:rFonts w:ascii="Times New Roman" w:hAnsi="Times New Roman" w:cs="Times New Roman"/>
          <w:sz w:val="24"/>
          <w:szCs w:val="24"/>
        </w:rPr>
        <w:t>ons.</w:t>
      </w:r>
    </w:p>
    <w:p w14:paraId="4303706E" w14:textId="77777777" w:rsidR="00B34DD2" w:rsidRPr="009B2DF2" w:rsidRDefault="00B34DD2" w:rsidP="000277F3">
      <w:pPr>
        <w:pStyle w:val="Heading3"/>
        <w:numPr>
          <w:ilvl w:val="0"/>
          <w:numId w:val="6"/>
        </w:numPr>
        <w:rPr>
          <w:rFonts w:cs="Times New Roman"/>
          <w:color w:val="auto"/>
          <w:szCs w:val="24"/>
        </w:rPr>
      </w:pPr>
      <w:bookmarkStart w:id="91" w:name="_Toc195681229"/>
      <w:bookmarkStart w:id="92" w:name="_Toc195673949"/>
      <w:bookmarkStart w:id="93" w:name="_Toc195672605"/>
      <w:bookmarkStart w:id="94" w:name="_Toc391403813"/>
      <w:bookmarkStart w:id="95" w:name="_Toc207098076"/>
      <w:bookmarkEnd w:id="90"/>
      <w:r w:rsidRPr="009B2DF2">
        <w:rPr>
          <w:rFonts w:cs="Times New Roman"/>
          <w:color w:val="auto"/>
          <w:szCs w:val="24"/>
        </w:rPr>
        <w:t>Replacement Personnel</w:t>
      </w:r>
      <w:bookmarkEnd w:id="91"/>
      <w:bookmarkEnd w:id="92"/>
      <w:bookmarkEnd w:id="93"/>
      <w:bookmarkEnd w:id="94"/>
      <w:bookmarkEnd w:id="95"/>
    </w:p>
    <w:p w14:paraId="4303706F"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Notification must be sent in writing</w:t>
      </w:r>
      <w:r w:rsidR="003D24E7" w:rsidRPr="009B2DF2">
        <w:rPr>
          <w:rFonts w:ascii="Times New Roman" w:hAnsi="Times New Roman" w:cs="Times New Roman"/>
          <w:sz w:val="24"/>
          <w:szCs w:val="24"/>
        </w:rPr>
        <w:t xml:space="preserve"> (by post or electronic means) </w:t>
      </w:r>
      <w:r w:rsidRPr="009B2DF2">
        <w:rPr>
          <w:rFonts w:ascii="Times New Roman" w:hAnsi="Times New Roman" w:cs="Times New Roman"/>
          <w:sz w:val="24"/>
          <w:szCs w:val="24"/>
        </w:rPr>
        <w:t xml:space="preserve">as soon as possible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on any proposed change of nominated personnel, such change to be subject to the written approval of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Replacement personnel must be of equal or better standing that the existing personnel in terms of qualifications and experience. </w:t>
      </w:r>
    </w:p>
    <w:p w14:paraId="43037070" w14:textId="77777777" w:rsidR="00B34DD2" w:rsidRPr="009B2DF2" w:rsidRDefault="00B34DD2" w:rsidP="000277F3">
      <w:pPr>
        <w:pStyle w:val="Heading3"/>
        <w:numPr>
          <w:ilvl w:val="0"/>
          <w:numId w:val="6"/>
        </w:numPr>
        <w:rPr>
          <w:rFonts w:cs="Times New Roman"/>
          <w:color w:val="auto"/>
          <w:szCs w:val="24"/>
        </w:rPr>
      </w:pPr>
      <w:bookmarkStart w:id="96" w:name="_Toc195681230"/>
      <w:bookmarkStart w:id="97" w:name="_Toc195673950"/>
      <w:bookmarkStart w:id="98" w:name="_Toc195672606"/>
      <w:bookmarkStart w:id="99" w:name="_Toc391403814"/>
      <w:bookmarkStart w:id="100" w:name="_Toc207098077"/>
      <w:r w:rsidRPr="009B2DF2">
        <w:rPr>
          <w:rFonts w:cs="Times New Roman"/>
          <w:color w:val="auto"/>
          <w:szCs w:val="24"/>
        </w:rPr>
        <w:t>Copyright</w:t>
      </w:r>
      <w:bookmarkEnd w:id="96"/>
      <w:bookmarkEnd w:id="97"/>
      <w:bookmarkEnd w:id="98"/>
      <w:bookmarkEnd w:id="99"/>
      <w:bookmarkEnd w:id="100"/>
    </w:p>
    <w:p w14:paraId="43037071" w14:textId="77777777" w:rsidR="00B34DD2" w:rsidRPr="009B2DF2" w:rsidRDefault="00CF3D4E" w:rsidP="008079B6">
      <w:pPr>
        <w:rPr>
          <w:rFonts w:ascii="Times New Roman" w:hAnsi="Times New Roman" w:cs="Times New Roman"/>
          <w:sz w:val="24"/>
          <w:szCs w:val="24"/>
        </w:rPr>
      </w:pPr>
      <w:r w:rsidRPr="009B2DF2">
        <w:rPr>
          <w:rFonts w:ascii="Times New Roman" w:hAnsi="Times New Roman" w:cs="Times New Roman"/>
          <w:sz w:val="24"/>
          <w:szCs w:val="24"/>
        </w:rPr>
        <w:t>The Contracting Authority</w:t>
      </w:r>
      <w:r w:rsidR="00B34DD2" w:rsidRPr="009B2DF2">
        <w:rPr>
          <w:rFonts w:ascii="Times New Roman" w:hAnsi="Times New Roman" w:cs="Times New Roman"/>
          <w:sz w:val="24"/>
          <w:szCs w:val="24"/>
        </w:rPr>
        <w:t xml:space="preserve"> will have copyright ownership of any material developed for use by </w:t>
      </w:r>
      <w:r w:rsidR="00E621EB" w:rsidRPr="009B2DF2">
        <w:rPr>
          <w:rFonts w:ascii="Times New Roman" w:hAnsi="Times New Roman" w:cs="Times New Roman"/>
          <w:sz w:val="24"/>
          <w:szCs w:val="24"/>
        </w:rPr>
        <w:t>t</w:t>
      </w:r>
      <w:r w:rsidRPr="009B2DF2">
        <w:rPr>
          <w:rFonts w:ascii="Times New Roman" w:hAnsi="Times New Roman" w:cs="Times New Roman"/>
          <w:sz w:val="24"/>
          <w:szCs w:val="24"/>
        </w:rPr>
        <w:t>he Contracting Authority</w:t>
      </w:r>
      <w:r w:rsidR="00B34DD2" w:rsidRPr="009B2DF2">
        <w:rPr>
          <w:rFonts w:ascii="Times New Roman" w:hAnsi="Times New Roman" w:cs="Times New Roman"/>
          <w:sz w:val="24"/>
          <w:szCs w:val="24"/>
        </w:rPr>
        <w:t xml:space="preserve"> under the terms of this </w:t>
      </w:r>
      <w:r w:rsidR="00426126" w:rsidRPr="009B2DF2">
        <w:rPr>
          <w:rFonts w:ascii="Times New Roman" w:hAnsi="Times New Roman" w:cs="Times New Roman"/>
          <w:sz w:val="24"/>
          <w:szCs w:val="24"/>
        </w:rPr>
        <w:t>quotation</w:t>
      </w:r>
      <w:r w:rsidR="00B34DD2" w:rsidRPr="009B2DF2">
        <w:rPr>
          <w:rFonts w:ascii="Times New Roman" w:hAnsi="Times New Roman" w:cs="Times New Roman"/>
          <w:sz w:val="24"/>
          <w:szCs w:val="24"/>
        </w:rPr>
        <w:t xml:space="preserve">. The service provider may have a non-exclusive licence to use such material but only for its own purposes (to be agreed with the successful </w:t>
      </w:r>
      <w:r w:rsidR="00BF38CF" w:rsidRPr="009B2DF2">
        <w:rPr>
          <w:rFonts w:ascii="Times New Roman" w:hAnsi="Times New Roman" w:cs="Times New Roman"/>
          <w:sz w:val="24"/>
          <w:szCs w:val="24"/>
        </w:rPr>
        <w:t>economic operator</w:t>
      </w:r>
      <w:r w:rsidR="00B34DD2" w:rsidRPr="009B2DF2">
        <w:rPr>
          <w:rFonts w:ascii="Times New Roman" w:hAnsi="Times New Roman" w:cs="Times New Roman"/>
          <w:sz w:val="24"/>
          <w:szCs w:val="24"/>
        </w:rPr>
        <w:t>)</w:t>
      </w:r>
      <w:r w:rsidR="0057703F" w:rsidRPr="009B2DF2">
        <w:rPr>
          <w:rFonts w:ascii="Times New Roman" w:hAnsi="Times New Roman" w:cs="Times New Roman"/>
          <w:sz w:val="24"/>
          <w:szCs w:val="24"/>
        </w:rPr>
        <w:t xml:space="preserve">. </w:t>
      </w:r>
    </w:p>
    <w:p w14:paraId="43037072" w14:textId="77777777" w:rsidR="0047753E" w:rsidRPr="009B2DF2" w:rsidRDefault="0047753E" w:rsidP="000277F3">
      <w:pPr>
        <w:pStyle w:val="Heading3"/>
        <w:numPr>
          <w:ilvl w:val="0"/>
          <w:numId w:val="6"/>
        </w:numPr>
        <w:rPr>
          <w:rFonts w:cs="Times New Roman"/>
          <w:color w:val="auto"/>
          <w:szCs w:val="24"/>
        </w:rPr>
      </w:pPr>
      <w:bookmarkStart w:id="101" w:name="_Toc207098078"/>
      <w:r w:rsidRPr="009B2DF2">
        <w:rPr>
          <w:rFonts w:cs="Times New Roman"/>
          <w:color w:val="auto"/>
          <w:szCs w:val="24"/>
        </w:rPr>
        <w:t>Responsibility of Successful Party</w:t>
      </w:r>
      <w:bookmarkEnd w:id="101"/>
    </w:p>
    <w:p w14:paraId="43037073" w14:textId="77777777" w:rsidR="0047753E" w:rsidRPr="009B2DF2" w:rsidRDefault="0047753E" w:rsidP="0047753E">
      <w:pPr>
        <w:rPr>
          <w:rFonts w:ascii="Times New Roman" w:hAnsi="Times New Roman" w:cs="Times New Roman"/>
          <w:sz w:val="24"/>
          <w:szCs w:val="24"/>
          <w:lang w:val="en-US"/>
        </w:rPr>
      </w:pPr>
      <w:r w:rsidRPr="009B2DF2">
        <w:rPr>
          <w:rFonts w:ascii="Times New Roman" w:hAnsi="Times New Roman" w:cs="Times New Roman"/>
          <w:sz w:val="24"/>
          <w:szCs w:val="24"/>
          <w:lang w:val="en-US"/>
        </w:rPr>
        <w:t>As a condition of award, it shall be the sole responsibility of the tenderer (in the event of success</w:t>
      </w:r>
      <w:r w:rsidR="0000739B" w:rsidRPr="009B2DF2">
        <w:rPr>
          <w:rFonts w:ascii="Times New Roman" w:hAnsi="Times New Roman" w:cs="Times New Roman"/>
          <w:sz w:val="24"/>
          <w:szCs w:val="24"/>
          <w:lang w:val="en-US"/>
        </w:rPr>
        <w:t xml:space="preserve"> in this competition) to </w:t>
      </w:r>
      <w:r w:rsidR="00E9520A" w:rsidRPr="009B2DF2">
        <w:rPr>
          <w:rFonts w:ascii="Times New Roman" w:hAnsi="Times New Roman" w:cs="Times New Roman"/>
          <w:sz w:val="24"/>
          <w:szCs w:val="24"/>
          <w:lang w:val="en-US"/>
        </w:rPr>
        <w:t>fulfill</w:t>
      </w:r>
      <w:r w:rsidRPr="009B2DF2">
        <w:rPr>
          <w:rFonts w:ascii="Times New Roman" w:hAnsi="Times New Roman" w:cs="Times New Roman"/>
          <w:sz w:val="24"/>
          <w:szCs w:val="24"/>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B2DF2" w:rsidRDefault="00F7228C" w:rsidP="008079B6">
      <w:pPr>
        <w:rPr>
          <w:rFonts w:ascii="Times New Roman" w:hAnsi="Times New Roman" w:cs="Times New Roman"/>
          <w:iCs/>
          <w:lang w:val="en-US"/>
        </w:rPr>
      </w:pPr>
    </w:p>
    <w:sectPr w:rsidR="00F7228C" w:rsidRPr="009B2DF2" w:rsidSect="00A32071">
      <w:footerReference w:type="defaul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7DAEB" w14:textId="77777777" w:rsidR="004F0495" w:rsidRDefault="004F0495" w:rsidP="008079B6">
      <w:r>
        <w:separator/>
      </w:r>
    </w:p>
  </w:endnote>
  <w:endnote w:type="continuationSeparator" w:id="0">
    <w:p w14:paraId="0D523D30" w14:textId="77777777" w:rsidR="004F0495" w:rsidRDefault="004F0495" w:rsidP="008079B6">
      <w:r>
        <w:continuationSeparator/>
      </w:r>
    </w:p>
  </w:endnote>
  <w:endnote w:type="continuationNotice" w:id="1">
    <w:p w14:paraId="173E0044" w14:textId="77777777" w:rsidR="004F0495" w:rsidRDefault="004F049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9A88" w14:textId="1E32FE41" w:rsidR="00563A85" w:rsidRDefault="00563A8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573633"/>
      <w:docPartObj>
        <w:docPartGallery w:val="Page Numbers (Bottom of Page)"/>
        <w:docPartUnique/>
      </w:docPartObj>
    </w:sdtPr>
    <w:sdtEndPr>
      <w:rPr>
        <w:noProof/>
      </w:rPr>
    </w:sdtEndPr>
    <w:sdtContent>
      <w:p w14:paraId="28D77AE9" w14:textId="3B626B2E" w:rsidR="00F0327A" w:rsidRDefault="00F03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0F6CC" w14:textId="36F9D119" w:rsidR="00F0327A" w:rsidRDefault="00F0327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2129B" w14:textId="77777777" w:rsidR="004F0495" w:rsidRDefault="004F0495" w:rsidP="008079B6">
      <w:r>
        <w:separator/>
      </w:r>
    </w:p>
  </w:footnote>
  <w:footnote w:type="continuationSeparator" w:id="0">
    <w:p w14:paraId="432C660B" w14:textId="77777777" w:rsidR="004F0495" w:rsidRDefault="004F0495" w:rsidP="008079B6">
      <w:r>
        <w:continuationSeparator/>
      </w:r>
    </w:p>
  </w:footnote>
  <w:footnote w:type="continuationNotice" w:id="1">
    <w:p w14:paraId="3604D5F3" w14:textId="77777777" w:rsidR="004F0495" w:rsidRDefault="004F0495">
      <w:pPr>
        <w:spacing w:before="0" w:after="0" w:line="240" w:lineRule="auto"/>
      </w:pPr>
    </w:p>
  </w:footnote>
  <w:footnote w:id="2">
    <w:p w14:paraId="21A8E66D" w14:textId="7954F057" w:rsidR="004C65C7" w:rsidRPr="00985627" w:rsidRDefault="004C65C7">
      <w:pPr>
        <w:pStyle w:val="FootnoteText"/>
        <w:rPr>
          <w:rFonts w:ascii="Times New Roman" w:hAnsi="Times New Roman" w:cs="Times New Roman"/>
          <w:lang w:val="en-IE"/>
        </w:rPr>
      </w:pPr>
      <w:r>
        <w:rPr>
          <w:rStyle w:val="FootnoteReference"/>
        </w:rPr>
        <w:footnoteRef/>
      </w:r>
      <w:hyperlink r:id="rId1" w:history="1">
        <w:r w:rsidR="0043707C" w:rsidRPr="00985627">
          <w:rPr>
            <w:rStyle w:val="Hyperlink"/>
            <w:rFonts w:ascii="Times New Roman" w:hAnsi="Times New Roman"/>
          </w:rPr>
          <w:t>https://nfgws.ie/wp-content/uploads/2019/06/NFGWS-A-Framework-for-Drinking-Water-Source-Protection.pdf</w:t>
        </w:r>
      </w:hyperlink>
    </w:p>
  </w:footnote>
  <w:footnote w:id="3">
    <w:p w14:paraId="370F5418" w14:textId="308B3C27" w:rsidR="00093957" w:rsidRPr="00985627" w:rsidRDefault="000C1E78">
      <w:pPr>
        <w:pStyle w:val="FootnoteText"/>
        <w:rPr>
          <w:rFonts w:ascii="Times New Roman" w:hAnsi="Times New Roman" w:cs="Times New Roman"/>
        </w:rPr>
      </w:pPr>
      <w:r w:rsidRPr="00985627">
        <w:rPr>
          <w:rStyle w:val="FootnoteReference"/>
          <w:rFonts w:ascii="Times New Roman" w:hAnsi="Times New Roman" w:cs="Times New Roman"/>
        </w:rPr>
        <w:footnoteRef/>
      </w:r>
      <w:r w:rsidRPr="00985627">
        <w:rPr>
          <w:rFonts w:ascii="Times New Roman" w:hAnsi="Times New Roman" w:cs="Times New Roman"/>
        </w:rPr>
        <w:t xml:space="preserve"> </w:t>
      </w:r>
      <w:hyperlink r:id="rId2" w:history="1">
        <w:r w:rsidRPr="00985627">
          <w:rPr>
            <w:rStyle w:val="Hyperlink"/>
            <w:rFonts w:ascii="Times New Roman" w:hAnsi="Times New Roman"/>
            <w:color w:val="000000"/>
          </w:rPr>
          <w:t>https://nfgws.ie/wp-content/uploads/2019/06/Handbook-mitigation-actions-November-2020.pdf</w:t>
        </w:r>
      </w:hyperlink>
    </w:p>
  </w:footnote>
  <w:footnote w:id="4">
    <w:p w14:paraId="7887C1EB" w14:textId="77777777" w:rsidR="001E7AA7" w:rsidRPr="00985627" w:rsidRDefault="001E7AA7" w:rsidP="001E7AA7">
      <w:pPr>
        <w:pStyle w:val="FootnoteText"/>
        <w:rPr>
          <w:rFonts w:ascii="Times New Roman" w:hAnsi="Times New Roman" w:cs="Times New Roman"/>
          <w:lang w:val="en-IE"/>
        </w:rPr>
      </w:pPr>
      <w:r w:rsidRPr="00985627">
        <w:rPr>
          <w:rStyle w:val="FootnoteReference"/>
          <w:rFonts w:ascii="Times New Roman" w:hAnsi="Times New Roman" w:cs="Times New Roman"/>
        </w:rPr>
        <w:footnoteRef/>
      </w:r>
      <w:r w:rsidRPr="00985627">
        <w:rPr>
          <w:rFonts w:ascii="Times New Roman" w:hAnsi="Times New Roman" w:cs="Times New Roman"/>
        </w:rPr>
        <w:t xml:space="preserve"> </w:t>
      </w:r>
      <w:hyperlink r:id="rId3" w:history="1">
        <w:r w:rsidRPr="00985627">
          <w:rPr>
            <w:rStyle w:val="Hyperlink"/>
            <w:rFonts w:ascii="Times New Roman" w:hAnsi="Times New Roman"/>
          </w:rPr>
          <w:t>https://www.gov.ie/en/publication/411f4-drinking-water-source-protection/</w:t>
        </w:r>
      </w:hyperlink>
      <w:r w:rsidRPr="00985627">
        <w:rPr>
          <w:rFonts w:ascii="Times New Roman" w:hAnsi="Times New Roman" w:cs="Times New Roman"/>
        </w:rPr>
        <w:t xml:space="preserve"> </w:t>
      </w:r>
    </w:p>
  </w:footnote>
  <w:footnote w:id="5">
    <w:p w14:paraId="0B275A7F" w14:textId="48D7F431" w:rsidR="001E7AA7" w:rsidRPr="00D66406" w:rsidRDefault="001E7AA7" w:rsidP="001E7AA7">
      <w:pPr>
        <w:pStyle w:val="FootnoteText"/>
        <w:rPr>
          <w:lang w:val="en-IE"/>
        </w:rPr>
      </w:pPr>
      <w:r w:rsidRPr="00985627">
        <w:rPr>
          <w:rStyle w:val="FootnoteReference"/>
          <w:rFonts w:ascii="Times New Roman" w:hAnsi="Times New Roman" w:cs="Times New Roman"/>
        </w:rPr>
        <w:footnoteRef/>
      </w:r>
      <w:hyperlink r:id="rId4" w:history="1">
        <w:r w:rsidRPr="00985627">
          <w:rPr>
            <w:rStyle w:val="Hyperlink"/>
            <w:rFonts w:ascii="Times New Roman" w:hAnsi="Times New Roman"/>
          </w:rPr>
          <w:t>https://www.epa.ie/publications/compliance--enforcement/drinking-water/advice--guidance/guidance-and-reporting-templates-for-risk-assessment-and-risk-management-of-public-and-private-supplies-at-source.php</w:t>
        </w:r>
      </w:hyperlink>
    </w:p>
  </w:footnote>
  <w:footnote w:id="6">
    <w:p w14:paraId="1F1D0A29" w14:textId="35FB73C8" w:rsidR="00FF5909" w:rsidRDefault="00FF5909">
      <w:pPr>
        <w:pStyle w:val="FootnoteText"/>
      </w:pPr>
      <w:r>
        <w:rPr>
          <w:rStyle w:val="FootnoteReference"/>
        </w:rPr>
        <w:footnoteRef/>
      </w:r>
      <w:r>
        <w:t xml:space="preserve"> </w:t>
      </w:r>
      <w:hyperlink r:id="rId5" w:history="1">
        <w:r w:rsidRPr="00556B36">
          <w:rPr>
            <w:rStyle w:val="Hyperlink"/>
          </w:rPr>
          <w:t>https://www.gsi.ie/documents/Groundwater_Protection_Schemes_report.pdf</w:t>
        </w:r>
      </w:hyperlink>
    </w:p>
  </w:footnote>
  <w:footnote w:id="7">
    <w:p w14:paraId="490148F5" w14:textId="02D73B1A" w:rsidR="009D174B" w:rsidRDefault="009D174B" w:rsidP="009D174B">
      <w:pPr>
        <w:pStyle w:val="FootnoteText"/>
      </w:pPr>
      <w:r>
        <w:rPr>
          <w:rStyle w:val="FootnoteReference"/>
        </w:rPr>
        <w:footnoteRef/>
      </w:r>
      <w:r>
        <w:t xml:space="preserve"> </w:t>
      </w:r>
      <w:r w:rsidRPr="00BF4992">
        <w:rPr>
          <w:rFonts w:ascii="Times New Roman" w:hAnsi="Times New Roman" w:cs="Times New Roman"/>
        </w:rPr>
        <w:t>The EPA Implementation Guidance requires that a risk assessment process be undertaken based on the methodology in the Guidance. This will be prepared by the NFGWS after the ISPP is completed.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2C96"/>
    <w:multiLevelType w:val="hybridMultilevel"/>
    <w:tmpl w:val="AFB4F7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D264C8"/>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374B3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15:restartNumberingAfterBreak="0">
    <w:nsid w:val="314301C2"/>
    <w:multiLevelType w:val="hybridMultilevel"/>
    <w:tmpl w:val="870A2B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0446D2"/>
    <w:multiLevelType w:val="hybridMultilevel"/>
    <w:tmpl w:val="3236B9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F736C2D"/>
    <w:multiLevelType w:val="hybridMultilevel"/>
    <w:tmpl w:val="FB98C0C4"/>
    <w:lvl w:ilvl="0" w:tplc="1FEE6802">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602808"/>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6E3F73"/>
    <w:multiLevelType w:val="multilevel"/>
    <w:tmpl w:val="CE729046"/>
    <w:lvl w:ilvl="0">
      <w:start w:val="1"/>
      <w:numFmt w:val="decimal"/>
      <w:pStyle w:val="Style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A36DF1"/>
    <w:multiLevelType w:val="hybridMultilevel"/>
    <w:tmpl w:val="19CCE89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E1395F"/>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5F91C00"/>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0"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4"/>
  </w:num>
  <w:num w:numId="2" w16cid:durableId="1759053769">
    <w:abstractNumId w:val="5"/>
  </w:num>
  <w:num w:numId="3" w16cid:durableId="1312558877">
    <w:abstractNumId w:val="17"/>
  </w:num>
  <w:num w:numId="4" w16cid:durableId="1874996076">
    <w:abstractNumId w:val="1"/>
  </w:num>
  <w:num w:numId="5" w16cid:durableId="1388411502">
    <w:abstractNumId w:val="4"/>
  </w:num>
  <w:num w:numId="6" w16cid:durableId="1294091375">
    <w:abstractNumId w:val="28"/>
  </w:num>
  <w:num w:numId="7" w16cid:durableId="987712596">
    <w:abstractNumId w:val="40"/>
  </w:num>
  <w:num w:numId="8" w16cid:durableId="445389131">
    <w:abstractNumId w:val="12"/>
  </w:num>
  <w:num w:numId="9" w16cid:durableId="272129304">
    <w:abstractNumId w:val="36"/>
  </w:num>
  <w:num w:numId="10" w16cid:durableId="1806851351">
    <w:abstractNumId w:val="0"/>
  </w:num>
  <w:num w:numId="11" w16cid:durableId="1672443532">
    <w:abstractNumId w:val="9"/>
  </w:num>
  <w:num w:numId="12" w16cid:durableId="950432106">
    <w:abstractNumId w:val="31"/>
  </w:num>
  <w:num w:numId="13" w16cid:durableId="933248004">
    <w:abstractNumId w:val="10"/>
  </w:num>
  <w:num w:numId="14" w16cid:durableId="804661053">
    <w:abstractNumId w:val="2"/>
  </w:num>
  <w:num w:numId="15" w16cid:durableId="1659990126">
    <w:abstractNumId w:val="29"/>
  </w:num>
  <w:num w:numId="16" w16cid:durableId="505899706">
    <w:abstractNumId w:val="35"/>
  </w:num>
  <w:num w:numId="17" w16cid:durableId="555702162">
    <w:abstractNumId w:val="25"/>
  </w:num>
  <w:num w:numId="18" w16cid:durableId="1199271178">
    <w:abstractNumId w:val="8"/>
  </w:num>
  <w:num w:numId="19" w16cid:durableId="1867020292">
    <w:abstractNumId w:val="23"/>
  </w:num>
  <w:num w:numId="20" w16cid:durableId="2076127374">
    <w:abstractNumId w:val="19"/>
  </w:num>
  <w:num w:numId="21" w16cid:durableId="27995229">
    <w:abstractNumId w:val="6"/>
  </w:num>
  <w:num w:numId="22" w16cid:durableId="578557576">
    <w:abstractNumId w:val="33"/>
  </w:num>
  <w:num w:numId="23" w16cid:durableId="1861157795">
    <w:abstractNumId w:val="15"/>
  </w:num>
  <w:num w:numId="24" w16cid:durableId="1976794115">
    <w:abstractNumId w:val="24"/>
  </w:num>
  <w:num w:numId="25" w16cid:durableId="1822380351">
    <w:abstractNumId w:val="13"/>
  </w:num>
  <w:num w:numId="26" w16cid:durableId="352533073">
    <w:abstractNumId w:val="34"/>
  </w:num>
  <w:num w:numId="27" w16cid:durableId="724572071">
    <w:abstractNumId w:val="7"/>
  </w:num>
  <w:num w:numId="28" w16cid:durableId="250820687">
    <w:abstractNumId w:val="39"/>
  </w:num>
  <w:num w:numId="29" w16cid:durableId="390617548">
    <w:abstractNumId w:val="18"/>
  </w:num>
  <w:num w:numId="30" w16cid:durableId="185676051">
    <w:abstractNumId w:val="30"/>
  </w:num>
  <w:num w:numId="31" w16cid:durableId="1184519309">
    <w:abstractNumId w:val="26"/>
  </w:num>
  <w:num w:numId="32" w16cid:durableId="895698547">
    <w:abstractNumId w:val="27"/>
  </w:num>
  <w:num w:numId="33" w16cid:durableId="968362994">
    <w:abstractNumId w:val="38"/>
  </w:num>
  <w:num w:numId="34" w16cid:durableId="2023043178">
    <w:abstractNumId w:val="11"/>
  </w:num>
  <w:num w:numId="35" w16cid:durableId="718631858">
    <w:abstractNumId w:val="21"/>
  </w:num>
  <w:num w:numId="36" w16cid:durableId="1508710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0128067">
    <w:abstractNumId w:val="32"/>
  </w:num>
  <w:num w:numId="38" w16cid:durableId="1257596922">
    <w:abstractNumId w:val="20"/>
  </w:num>
  <w:num w:numId="39" w16cid:durableId="749354730">
    <w:abstractNumId w:val="22"/>
  </w:num>
  <w:num w:numId="40" w16cid:durableId="519321336">
    <w:abstractNumId w:val="3"/>
  </w:num>
  <w:num w:numId="41" w16cid:durableId="1061097872">
    <w:abstractNumId w:val="37"/>
  </w:num>
  <w:num w:numId="42" w16cid:durableId="27726466">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0E37"/>
    <w:rsid w:val="00003CCE"/>
    <w:rsid w:val="00006722"/>
    <w:rsid w:val="0000739B"/>
    <w:rsid w:val="000111EF"/>
    <w:rsid w:val="00011CD7"/>
    <w:rsid w:val="00012195"/>
    <w:rsid w:val="00012A23"/>
    <w:rsid w:val="00013F24"/>
    <w:rsid w:val="00014ED4"/>
    <w:rsid w:val="0001799E"/>
    <w:rsid w:val="000217BD"/>
    <w:rsid w:val="000239BA"/>
    <w:rsid w:val="00023FE3"/>
    <w:rsid w:val="00024116"/>
    <w:rsid w:val="0002640C"/>
    <w:rsid w:val="00026912"/>
    <w:rsid w:val="000277F3"/>
    <w:rsid w:val="000300D2"/>
    <w:rsid w:val="00030D87"/>
    <w:rsid w:val="00035A34"/>
    <w:rsid w:val="000408B1"/>
    <w:rsid w:val="0004369E"/>
    <w:rsid w:val="00044B1E"/>
    <w:rsid w:val="00045E16"/>
    <w:rsid w:val="00051529"/>
    <w:rsid w:val="0005674C"/>
    <w:rsid w:val="0006248B"/>
    <w:rsid w:val="0007182D"/>
    <w:rsid w:val="00071A20"/>
    <w:rsid w:val="000757A0"/>
    <w:rsid w:val="000825EC"/>
    <w:rsid w:val="00083393"/>
    <w:rsid w:val="00086CAD"/>
    <w:rsid w:val="00086D43"/>
    <w:rsid w:val="0009196C"/>
    <w:rsid w:val="00093957"/>
    <w:rsid w:val="00094B66"/>
    <w:rsid w:val="000962BA"/>
    <w:rsid w:val="00096EA1"/>
    <w:rsid w:val="0009712A"/>
    <w:rsid w:val="000A06CF"/>
    <w:rsid w:val="000A2ADA"/>
    <w:rsid w:val="000A3DBD"/>
    <w:rsid w:val="000A497E"/>
    <w:rsid w:val="000A4B38"/>
    <w:rsid w:val="000A50E4"/>
    <w:rsid w:val="000A54FF"/>
    <w:rsid w:val="000A7345"/>
    <w:rsid w:val="000B09FC"/>
    <w:rsid w:val="000B0B52"/>
    <w:rsid w:val="000B256B"/>
    <w:rsid w:val="000B583B"/>
    <w:rsid w:val="000B732A"/>
    <w:rsid w:val="000C1E78"/>
    <w:rsid w:val="000C37B7"/>
    <w:rsid w:val="000C3D9E"/>
    <w:rsid w:val="000C4001"/>
    <w:rsid w:val="000C5EAB"/>
    <w:rsid w:val="000C63C4"/>
    <w:rsid w:val="000C73E4"/>
    <w:rsid w:val="000C7C64"/>
    <w:rsid w:val="000D2429"/>
    <w:rsid w:val="000D2AAC"/>
    <w:rsid w:val="000D5C7C"/>
    <w:rsid w:val="000D5FFC"/>
    <w:rsid w:val="000E1D18"/>
    <w:rsid w:val="000E4F45"/>
    <w:rsid w:val="000E6FF7"/>
    <w:rsid w:val="000F20BB"/>
    <w:rsid w:val="000F3066"/>
    <w:rsid w:val="000F4681"/>
    <w:rsid w:val="000F6F60"/>
    <w:rsid w:val="00102E61"/>
    <w:rsid w:val="0010373C"/>
    <w:rsid w:val="00104F4E"/>
    <w:rsid w:val="00105AE5"/>
    <w:rsid w:val="001116C8"/>
    <w:rsid w:val="00114705"/>
    <w:rsid w:val="00122125"/>
    <w:rsid w:val="001227FA"/>
    <w:rsid w:val="00123F64"/>
    <w:rsid w:val="00124EB3"/>
    <w:rsid w:val="00130AAD"/>
    <w:rsid w:val="00131DA1"/>
    <w:rsid w:val="00132174"/>
    <w:rsid w:val="00132AC4"/>
    <w:rsid w:val="001343FC"/>
    <w:rsid w:val="00134CD7"/>
    <w:rsid w:val="00135EB8"/>
    <w:rsid w:val="00135F48"/>
    <w:rsid w:val="00136A92"/>
    <w:rsid w:val="00140D0B"/>
    <w:rsid w:val="00140FB6"/>
    <w:rsid w:val="001411C8"/>
    <w:rsid w:val="00141AFC"/>
    <w:rsid w:val="001448D8"/>
    <w:rsid w:val="001476A8"/>
    <w:rsid w:val="00151A5D"/>
    <w:rsid w:val="001526F0"/>
    <w:rsid w:val="00152C3E"/>
    <w:rsid w:val="0015389D"/>
    <w:rsid w:val="00154601"/>
    <w:rsid w:val="00154AAB"/>
    <w:rsid w:val="00156B45"/>
    <w:rsid w:val="00156FE2"/>
    <w:rsid w:val="001573D2"/>
    <w:rsid w:val="00162AFF"/>
    <w:rsid w:val="00163E7C"/>
    <w:rsid w:val="001642D0"/>
    <w:rsid w:val="00165FEC"/>
    <w:rsid w:val="001664FC"/>
    <w:rsid w:val="00167549"/>
    <w:rsid w:val="00170C59"/>
    <w:rsid w:val="00171515"/>
    <w:rsid w:val="00173AD6"/>
    <w:rsid w:val="0017741D"/>
    <w:rsid w:val="00187BB8"/>
    <w:rsid w:val="00187F96"/>
    <w:rsid w:val="001905EA"/>
    <w:rsid w:val="00192B96"/>
    <w:rsid w:val="00194582"/>
    <w:rsid w:val="00194CCB"/>
    <w:rsid w:val="00197179"/>
    <w:rsid w:val="00197392"/>
    <w:rsid w:val="001A0012"/>
    <w:rsid w:val="001A0C22"/>
    <w:rsid w:val="001A0E07"/>
    <w:rsid w:val="001A1671"/>
    <w:rsid w:val="001A1B54"/>
    <w:rsid w:val="001A3116"/>
    <w:rsid w:val="001A492F"/>
    <w:rsid w:val="001A4D32"/>
    <w:rsid w:val="001A4D7B"/>
    <w:rsid w:val="001A6854"/>
    <w:rsid w:val="001B17BB"/>
    <w:rsid w:val="001B1C28"/>
    <w:rsid w:val="001B2820"/>
    <w:rsid w:val="001B3444"/>
    <w:rsid w:val="001B4DCE"/>
    <w:rsid w:val="001C092A"/>
    <w:rsid w:val="001C0EF0"/>
    <w:rsid w:val="001C1624"/>
    <w:rsid w:val="001C16ED"/>
    <w:rsid w:val="001C20A3"/>
    <w:rsid w:val="001C2D87"/>
    <w:rsid w:val="001C505D"/>
    <w:rsid w:val="001C5D2B"/>
    <w:rsid w:val="001C5E9B"/>
    <w:rsid w:val="001D016C"/>
    <w:rsid w:val="001D51E1"/>
    <w:rsid w:val="001D57E2"/>
    <w:rsid w:val="001D6B89"/>
    <w:rsid w:val="001D6FAD"/>
    <w:rsid w:val="001E28A3"/>
    <w:rsid w:val="001E2BD9"/>
    <w:rsid w:val="001E4638"/>
    <w:rsid w:val="001E7AA7"/>
    <w:rsid w:val="001F2DE2"/>
    <w:rsid w:val="001F4983"/>
    <w:rsid w:val="001F4E62"/>
    <w:rsid w:val="001F771A"/>
    <w:rsid w:val="002005F4"/>
    <w:rsid w:val="00202480"/>
    <w:rsid w:val="00207652"/>
    <w:rsid w:val="00213002"/>
    <w:rsid w:val="0021408C"/>
    <w:rsid w:val="0021475B"/>
    <w:rsid w:val="002159AB"/>
    <w:rsid w:val="00215C6B"/>
    <w:rsid w:val="00215FC2"/>
    <w:rsid w:val="00221C66"/>
    <w:rsid w:val="00224C94"/>
    <w:rsid w:val="002306FB"/>
    <w:rsid w:val="00232274"/>
    <w:rsid w:val="002329BA"/>
    <w:rsid w:val="0023306E"/>
    <w:rsid w:val="0023793F"/>
    <w:rsid w:val="0024379D"/>
    <w:rsid w:val="002461E4"/>
    <w:rsid w:val="00247D06"/>
    <w:rsid w:val="0025027E"/>
    <w:rsid w:val="00261050"/>
    <w:rsid w:val="00262A16"/>
    <w:rsid w:val="00263209"/>
    <w:rsid w:val="00263B58"/>
    <w:rsid w:val="00263DA5"/>
    <w:rsid w:val="002670DA"/>
    <w:rsid w:val="00271CC5"/>
    <w:rsid w:val="00271D6F"/>
    <w:rsid w:val="00275139"/>
    <w:rsid w:val="00275ACA"/>
    <w:rsid w:val="00282148"/>
    <w:rsid w:val="002849B9"/>
    <w:rsid w:val="0028659F"/>
    <w:rsid w:val="002867F5"/>
    <w:rsid w:val="002870EB"/>
    <w:rsid w:val="00290EFB"/>
    <w:rsid w:val="0029167D"/>
    <w:rsid w:val="002919C3"/>
    <w:rsid w:val="002958F6"/>
    <w:rsid w:val="002A33BB"/>
    <w:rsid w:val="002A3CCB"/>
    <w:rsid w:val="002A44D4"/>
    <w:rsid w:val="002A4E25"/>
    <w:rsid w:val="002A6456"/>
    <w:rsid w:val="002A72AB"/>
    <w:rsid w:val="002B1F1F"/>
    <w:rsid w:val="002B3D79"/>
    <w:rsid w:val="002B5527"/>
    <w:rsid w:val="002B5A11"/>
    <w:rsid w:val="002B5EF2"/>
    <w:rsid w:val="002B795A"/>
    <w:rsid w:val="002B7D9C"/>
    <w:rsid w:val="002C5CB7"/>
    <w:rsid w:val="002C7B0A"/>
    <w:rsid w:val="002E103E"/>
    <w:rsid w:val="002E1593"/>
    <w:rsid w:val="002E16BF"/>
    <w:rsid w:val="002E19AE"/>
    <w:rsid w:val="002E327B"/>
    <w:rsid w:val="002E3ADA"/>
    <w:rsid w:val="002E42D0"/>
    <w:rsid w:val="002F1254"/>
    <w:rsid w:val="002F307F"/>
    <w:rsid w:val="002F404B"/>
    <w:rsid w:val="002F77E1"/>
    <w:rsid w:val="003045E5"/>
    <w:rsid w:val="00304F61"/>
    <w:rsid w:val="00307E1B"/>
    <w:rsid w:val="003113E7"/>
    <w:rsid w:val="00311859"/>
    <w:rsid w:val="003122EE"/>
    <w:rsid w:val="00313B6A"/>
    <w:rsid w:val="00314CF3"/>
    <w:rsid w:val="00316B07"/>
    <w:rsid w:val="00321045"/>
    <w:rsid w:val="00322649"/>
    <w:rsid w:val="0032435F"/>
    <w:rsid w:val="00326134"/>
    <w:rsid w:val="00331D67"/>
    <w:rsid w:val="00332B9E"/>
    <w:rsid w:val="0033550B"/>
    <w:rsid w:val="0034000F"/>
    <w:rsid w:val="00340A6A"/>
    <w:rsid w:val="00340E7C"/>
    <w:rsid w:val="003412E9"/>
    <w:rsid w:val="00344376"/>
    <w:rsid w:val="003448E6"/>
    <w:rsid w:val="003515C4"/>
    <w:rsid w:val="00351962"/>
    <w:rsid w:val="00352E41"/>
    <w:rsid w:val="00353BAF"/>
    <w:rsid w:val="00354F23"/>
    <w:rsid w:val="00360B98"/>
    <w:rsid w:val="00361026"/>
    <w:rsid w:val="0036119F"/>
    <w:rsid w:val="00363574"/>
    <w:rsid w:val="00366A34"/>
    <w:rsid w:val="0037092E"/>
    <w:rsid w:val="003725CB"/>
    <w:rsid w:val="00373BBD"/>
    <w:rsid w:val="00377324"/>
    <w:rsid w:val="0038017E"/>
    <w:rsid w:val="00381640"/>
    <w:rsid w:val="00384E13"/>
    <w:rsid w:val="00385BA1"/>
    <w:rsid w:val="0039326B"/>
    <w:rsid w:val="00394A32"/>
    <w:rsid w:val="00396D51"/>
    <w:rsid w:val="003A3B04"/>
    <w:rsid w:val="003A40E0"/>
    <w:rsid w:val="003B0255"/>
    <w:rsid w:val="003B2079"/>
    <w:rsid w:val="003B7165"/>
    <w:rsid w:val="003C1969"/>
    <w:rsid w:val="003C3236"/>
    <w:rsid w:val="003C5A66"/>
    <w:rsid w:val="003C5D04"/>
    <w:rsid w:val="003C745C"/>
    <w:rsid w:val="003D24E7"/>
    <w:rsid w:val="003D28D2"/>
    <w:rsid w:val="003D3047"/>
    <w:rsid w:val="003D72C5"/>
    <w:rsid w:val="003E090A"/>
    <w:rsid w:val="003E2843"/>
    <w:rsid w:val="003E324C"/>
    <w:rsid w:val="003E4C65"/>
    <w:rsid w:val="003E67D6"/>
    <w:rsid w:val="003E6ED9"/>
    <w:rsid w:val="003F29A3"/>
    <w:rsid w:val="003F29C8"/>
    <w:rsid w:val="003F388C"/>
    <w:rsid w:val="003F7A47"/>
    <w:rsid w:val="00404F90"/>
    <w:rsid w:val="00405970"/>
    <w:rsid w:val="00407181"/>
    <w:rsid w:val="0041043A"/>
    <w:rsid w:val="00413ECB"/>
    <w:rsid w:val="004171E7"/>
    <w:rsid w:val="00423337"/>
    <w:rsid w:val="004249B5"/>
    <w:rsid w:val="00426126"/>
    <w:rsid w:val="004266C8"/>
    <w:rsid w:val="00426B80"/>
    <w:rsid w:val="00430D57"/>
    <w:rsid w:val="00433B27"/>
    <w:rsid w:val="00433E8E"/>
    <w:rsid w:val="004346B9"/>
    <w:rsid w:val="00435A4D"/>
    <w:rsid w:val="00436CD9"/>
    <w:rsid w:val="0043707C"/>
    <w:rsid w:val="00440088"/>
    <w:rsid w:val="004401E5"/>
    <w:rsid w:val="00443EF6"/>
    <w:rsid w:val="0044701F"/>
    <w:rsid w:val="00450D41"/>
    <w:rsid w:val="00457D1E"/>
    <w:rsid w:val="0046347E"/>
    <w:rsid w:val="00463E59"/>
    <w:rsid w:val="00465233"/>
    <w:rsid w:val="004658EC"/>
    <w:rsid w:val="004711B1"/>
    <w:rsid w:val="00471CF4"/>
    <w:rsid w:val="00472A96"/>
    <w:rsid w:val="004733C6"/>
    <w:rsid w:val="00475903"/>
    <w:rsid w:val="00476163"/>
    <w:rsid w:val="0047753E"/>
    <w:rsid w:val="00477CBF"/>
    <w:rsid w:val="00481F13"/>
    <w:rsid w:val="00483CC2"/>
    <w:rsid w:val="00487223"/>
    <w:rsid w:val="004920A4"/>
    <w:rsid w:val="00492650"/>
    <w:rsid w:val="00492D20"/>
    <w:rsid w:val="004935A6"/>
    <w:rsid w:val="00494649"/>
    <w:rsid w:val="00495A70"/>
    <w:rsid w:val="00495F04"/>
    <w:rsid w:val="00496CF1"/>
    <w:rsid w:val="00496E12"/>
    <w:rsid w:val="004A0B7D"/>
    <w:rsid w:val="004A3698"/>
    <w:rsid w:val="004A71C3"/>
    <w:rsid w:val="004B37B3"/>
    <w:rsid w:val="004B450C"/>
    <w:rsid w:val="004C008A"/>
    <w:rsid w:val="004C0667"/>
    <w:rsid w:val="004C1E73"/>
    <w:rsid w:val="004C46D0"/>
    <w:rsid w:val="004C65C7"/>
    <w:rsid w:val="004C683A"/>
    <w:rsid w:val="004C76FE"/>
    <w:rsid w:val="004C7FB7"/>
    <w:rsid w:val="004D4385"/>
    <w:rsid w:val="004E01A9"/>
    <w:rsid w:val="004E1B5D"/>
    <w:rsid w:val="004E4FEE"/>
    <w:rsid w:val="004E5C3E"/>
    <w:rsid w:val="004F0495"/>
    <w:rsid w:val="004F1421"/>
    <w:rsid w:val="004F2BED"/>
    <w:rsid w:val="004F7E18"/>
    <w:rsid w:val="0050019F"/>
    <w:rsid w:val="005045E8"/>
    <w:rsid w:val="00515D1F"/>
    <w:rsid w:val="00516FC4"/>
    <w:rsid w:val="00517173"/>
    <w:rsid w:val="0052099E"/>
    <w:rsid w:val="00523BD1"/>
    <w:rsid w:val="00524705"/>
    <w:rsid w:val="00526559"/>
    <w:rsid w:val="00526CA5"/>
    <w:rsid w:val="0053021B"/>
    <w:rsid w:val="005400C7"/>
    <w:rsid w:val="005427E4"/>
    <w:rsid w:val="00544D42"/>
    <w:rsid w:val="00545495"/>
    <w:rsid w:val="005455F4"/>
    <w:rsid w:val="00545C6E"/>
    <w:rsid w:val="00546C50"/>
    <w:rsid w:val="00546E60"/>
    <w:rsid w:val="00547F45"/>
    <w:rsid w:val="005504E9"/>
    <w:rsid w:val="005514B8"/>
    <w:rsid w:val="00552BC0"/>
    <w:rsid w:val="0055421E"/>
    <w:rsid w:val="0055797B"/>
    <w:rsid w:val="00560B13"/>
    <w:rsid w:val="00560D44"/>
    <w:rsid w:val="005614A4"/>
    <w:rsid w:val="0056274D"/>
    <w:rsid w:val="005639EC"/>
    <w:rsid w:val="00563A85"/>
    <w:rsid w:val="00570659"/>
    <w:rsid w:val="00573BBB"/>
    <w:rsid w:val="00575B2F"/>
    <w:rsid w:val="0057656C"/>
    <w:rsid w:val="0057703F"/>
    <w:rsid w:val="00577BF4"/>
    <w:rsid w:val="00580997"/>
    <w:rsid w:val="00581090"/>
    <w:rsid w:val="005821E3"/>
    <w:rsid w:val="005843A7"/>
    <w:rsid w:val="0058595F"/>
    <w:rsid w:val="00590EE1"/>
    <w:rsid w:val="005926C8"/>
    <w:rsid w:val="005932E5"/>
    <w:rsid w:val="00593E48"/>
    <w:rsid w:val="00593ECF"/>
    <w:rsid w:val="00595B2D"/>
    <w:rsid w:val="00596827"/>
    <w:rsid w:val="00597BC0"/>
    <w:rsid w:val="00597C9D"/>
    <w:rsid w:val="00597E14"/>
    <w:rsid w:val="005A0CB8"/>
    <w:rsid w:val="005A28C1"/>
    <w:rsid w:val="005A2C3C"/>
    <w:rsid w:val="005A2E52"/>
    <w:rsid w:val="005A3F2E"/>
    <w:rsid w:val="005A5857"/>
    <w:rsid w:val="005A6BCD"/>
    <w:rsid w:val="005A7B56"/>
    <w:rsid w:val="005B0106"/>
    <w:rsid w:val="005B0465"/>
    <w:rsid w:val="005B1E3C"/>
    <w:rsid w:val="005B1E76"/>
    <w:rsid w:val="005B2009"/>
    <w:rsid w:val="005B32E9"/>
    <w:rsid w:val="005B4AD9"/>
    <w:rsid w:val="005B4CAE"/>
    <w:rsid w:val="005B533B"/>
    <w:rsid w:val="005C2ED8"/>
    <w:rsid w:val="005D095F"/>
    <w:rsid w:val="005D3B7A"/>
    <w:rsid w:val="005D3C8E"/>
    <w:rsid w:val="005E219A"/>
    <w:rsid w:val="005E298C"/>
    <w:rsid w:val="005E2FCE"/>
    <w:rsid w:val="005F0721"/>
    <w:rsid w:val="005F20CB"/>
    <w:rsid w:val="005F56F2"/>
    <w:rsid w:val="00602C6A"/>
    <w:rsid w:val="00605B89"/>
    <w:rsid w:val="00611F2D"/>
    <w:rsid w:val="00613556"/>
    <w:rsid w:val="00616934"/>
    <w:rsid w:val="00620615"/>
    <w:rsid w:val="00623B6C"/>
    <w:rsid w:val="00626406"/>
    <w:rsid w:val="00626F10"/>
    <w:rsid w:val="0063002F"/>
    <w:rsid w:val="0063016D"/>
    <w:rsid w:val="00632DB0"/>
    <w:rsid w:val="00634D37"/>
    <w:rsid w:val="006354FD"/>
    <w:rsid w:val="00635965"/>
    <w:rsid w:val="006368F9"/>
    <w:rsid w:val="006373D1"/>
    <w:rsid w:val="00641FB4"/>
    <w:rsid w:val="00642DD6"/>
    <w:rsid w:val="00645A9F"/>
    <w:rsid w:val="00646158"/>
    <w:rsid w:val="00650436"/>
    <w:rsid w:val="00650D43"/>
    <w:rsid w:val="00651D76"/>
    <w:rsid w:val="0065407B"/>
    <w:rsid w:val="00654123"/>
    <w:rsid w:val="0065503E"/>
    <w:rsid w:val="006554E3"/>
    <w:rsid w:val="006561FC"/>
    <w:rsid w:val="00656D25"/>
    <w:rsid w:val="00664FEB"/>
    <w:rsid w:val="006708D4"/>
    <w:rsid w:val="00673E58"/>
    <w:rsid w:val="0068111C"/>
    <w:rsid w:val="006830DE"/>
    <w:rsid w:val="00683B5A"/>
    <w:rsid w:val="006904E2"/>
    <w:rsid w:val="00691D28"/>
    <w:rsid w:val="00692B73"/>
    <w:rsid w:val="00693F7B"/>
    <w:rsid w:val="00695894"/>
    <w:rsid w:val="006B1BA5"/>
    <w:rsid w:val="006B2F33"/>
    <w:rsid w:val="006B4E40"/>
    <w:rsid w:val="006B6248"/>
    <w:rsid w:val="006B7AC6"/>
    <w:rsid w:val="006C271D"/>
    <w:rsid w:val="006C32E9"/>
    <w:rsid w:val="006D31E5"/>
    <w:rsid w:val="006D380A"/>
    <w:rsid w:val="006D3AB1"/>
    <w:rsid w:val="006E0AE2"/>
    <w:rsid w:val="006E30FB"/>
    <w:rsid w:val="006E5162"/>
    <w:rsid w:val="006E5E12"/>
    <w:rsid w:val="006E78D6"/>
    <w:rsid w:val="006E7B1A"/>
    <w:rsid w:val="006F1629"/>
    <w:rsid w:val="006F3033"/>
    <w:rsid w:val="006F381C"/>
    <w:rsid w:val="006F491F"/>
    <w:rsid w:val="006F4EEC"/>
    <w:rsid w:val="006F5148"/>
    <w:rsid w:val="006F6187"/>
    <w:rsid w:val="006F7A81"/>
    <w:rsid w:val="00704188"/>
    <w:rsid w:val="00704A39"/>
    <w:rsid w:val="0070510A"/>
    <w:rsid w:val="007056FD"/>
    <w:rsid w:val="007065D7"/>
    <w:rsid w:val="0071049B"/>
    <w:rsid w:val="0071065B"/>
    <w:rsid w:val="00711243"/>
    <w:rsid w:val="00712229"/>
    <w:rsid w:val="007127C4"/>
    <w:rsid w:val="00713903"/>
    <w:rsid w:val="00713954"/>
    <w:rsid w:val="00723A50"/>
    <w:rsid w:val="0072405A"/>
    <w:rsid w:val="00724F53"/>
    <w:rsid w:val="00727AF3"/>
    <w:rsid w:val="00731FC3"/>
    <w:rsid w:val="00734E10"/>
    <w:rsid w:val="00735AF1"/>
    <w:rsid w:val="00735D54"/>
    <w:rsid w:val="00741933"/>
    <w:rsid w:val="00742638"/>
    <w:rsid w:val="00743384"/>
    <w:rsid w:val="00744708"/>
    <w:rsid w:val="007469F5"/>
    <w:rsid w:val="00750DEC"/>
    <w:rsid w:val="0075400D"/>
    <w:rsid w:val="00755A3B"/>
    <w:rsid w:val="00755F33"/>
    <w:rsid w:val="007601F4"/>
    <w:rsid w:val="0076095E"/>
    <w:rsid w:val="007609FA"/>
    <w:rsid w:val="00760F42"/>
    <w:rsid w:val="00763894"/>
    <w:rsid w:val="00765B3E"/>
    <w:rsid w:val="00767303"/>
    <w:rsid w:val="007705BD"/>
    <w:rsid w:val="00770F86"/>
    <w:rsid w:val="007754F1"/>
    <w:rsid w:val="007769C0"/>
    <w:rsid w:val="00777C60"/>
    <w:rsid w:val="007834D8"/>
    <w:rsid w:val="00793AFA"/>
    <w:rsid w:val="00794628"/>
    <w:rsid w:val="00796744"/>
    <w:rsid w:val="007970B4"/>
    <w:rsid w:val="0079752A"/>
    <w:rsid w:val="007A0579"/>
    <w:rsid w:val="007A496C"/>
    <w:rsid w:val="007A4F8F"/>
    <w:rsid w:val="007A54AB"/>
    <w:rsid w:val="007A73F2"/>
    <w:rsid w:val="007B1EB7"/>
    <w:rsid w:val="007B1FCF"/>
    <w:rsid w:val="007B56DE"/>
    <w:rsid w:val="007B6257"/>
    <w:rsid w:val="007B6619"/>
    <w:rsid w:val="007C0C73"/>
    <w:rsid w:val="007C2752"/>
    <w:rsid w:val="007C4A85"/>
    <w:rsid w:val="007C4C23"/>
    <w:rsid w:val="007C7110"/>
    <w:rsid w:val="007C79D4"/>
    <w:rsid w:val="007D068E"/>
    <w:rsid w:val="007D12B7"/>
    <w:rsid w:val="007D2701"/>
    <w:rsid w:val="007D3320"/>
    <w:rsid w:val="007D564F"/>
    <w:rsid w:val="007D565B"/>
    <w:rsid w:val="007D6C88"/>
    <w:rsid w:val="007D7860"/>
    <w:rsid w:val="007E0584"/>
    <w:rsid w:val="007E3339"/>
    <w:rsid w:val="007E39C0"/>
    <w:rsid w:val="007E6D3E"/>
    <w:rsid w:val="007F2AB6"/>
    <w:rsid w:val="007F3154"/>
    <w:rsid w:val="007F33DE"/>
    <w:rsid w:val="007F4BEF"/>
    <w:rsid w:val="008006B4"/>
    <w:rsid w:val="00801B56"/>
    <w:rsid w:val="00803901"/>
    <w:rsid w:val="008054BC"/>
    <w:rsid w:val="00806FE4"/>
    <w:rsid w:val="008079B6"/>
    <w:rsid w:val="00807B12"/>
    <w:rsid w:val="00813315"/>
    <w:rsid w:val="00813FDB"/>
    <w:rsid w:val="008148D0"/>
    <w:rsid w:val="00815AE4"/>
    <w:rsid w:val="0082228E"/>
    <w:rsid w:val="00822A43"/>
    <w:rsid w:val="00825853"/>
    <w:rsid w:val="00832262"/>
    <w:rsid w:val="00833B08"/>
    <w:rsid w:val="0083433F"/>
    <w:rsid w:val="00836A30"/>
    <w:rsid w:val="00837842"/>
    <w:rsid w:val="00837B17"/>
    <w:rsid w:val="008412C7"/>
    <w:rsid w:val="0084193B"/>
    <w:rsid w:val="008427A4"/>
    <w:rsid w:val="00847A25"/>
    <w:rsid w:val="008509E1"/>
    <w:rsid w:val="008519D2"/>
    <w:rsid w:val="00851A18"/>
    <w:rsid w:val="0085591E"/>
    <w:rsid w:val="00857EC4"/>
    <w:rsid w:val="00860370"/>
    <w:rsid w:val="00862A49"/>
    <w:rsid w:val="0086317F"/>
    <w:rsid w:val="00865E89"/>
    <w:rsid w:val="00870B2F"/>
    <w:rsid w:val="00871C93"/>
    <w:rsid w:val="008750C6"/>
    <w:rsid w:val="00876CC6"/>
    <w:rsid w:val="00877919"/>
    <w:rsid w:val="00877A25"/>
    <w:rsid w:val="00883C74"/>
    <w:rsid w:val="0089456B"/>
    <w:rsid w:val="00897762"/>
    <w:rsid w:val="008A05F8"/>
    <w:rsid w:val="008A3C06"/>
    <w:rsid w:val="008A66CB"/>
    <w:rsid w:val="008A7120"/>
    <w:rsid w:val="008B6480"/>
    <w:rsid w:val="008C22D8"/>
    <w:rsid w:val="008C31BA"/>
    <w:rsid w:val="008C446E"/>
    <w:rsid w:val="008C4E2B"/>
    <w:rsid w:val="008C54EE"/>
    <w:rsid w:val="008C74F6"/>
    <w:rsid w:val="008D14EC"/>
    <w:rsid w:val="008D469F"/>
    <w:rsid w:val="008E086E"/>
    <w:rsid w:val="008E0B83"/>
    <w:rsid w:val="008E105C"/>
    <w:rsid w:val="008E26DE"/>
    <w:rsid w:val="008E3555"/>
    <w:rsid w:val="008E508F"/>
    <w:rsid w:val="008E72EB"/>
    <w:rsid w:val="008F02C1"/>
    <w:rsid w:val="008F622A"/>
    <w:rsid w:val="00905AFC"/>
    <w:rsid w:val="00911E5B"/>
    <w:rsid w:val="0091360B"/>
    <w:rsid w:val="009137A0"/>
    <w:rsid w:val="0092500A"/>
    <w:rsid w:val="00926392"/>
    <w:rsid w:val="0092681F"/>
    <w:rsid w:val="00926EF9"/>
    <w:rsid w:val="009300D3"/>
    <w:rsid w:val="0093381A"/>
    <w:rsid w:val="009371F0"/>
    <w:rsid w:val="00937817"/>
    <w:rsid w:val="00940762"/>
    <w:rsid w:val="00940A6E"/>
    <w:rsid w:val="00941D8F"/>
    <w:rsid w:val="00941F99"/>
    <w:rsid w:val="0094336A"/>
    <w:rsid w:val="009448B2"/>
    <w:rsid w:val="00944DCD"/>
    <w:rsid w:val="009555C3"/>
    <w:rsid w:val="009566C8"/>
    <w:rsid w:val="009727E5"/>
    <w:rsid w:val="00972D0D"/>
    <w:rsid w:val="0098113D"/>
    <w:rsid w:val="00985627"/>
    <w:rsid w:val="00985F5E"/>
    <w:rsid w:val="00996FFA"/>
    <w:rsid w:val="0099706D"/>
    <w:rsid w:val="009A1148"/>
    <w:rsid w:val="009A3B4A"/>
    <w:rsid w:val="009A69C6"/>
    <w:rsid w:val="009B19B4"/>
    <w:rsid w:val="009B1AE3"/>
    <w:rsid w:val="009B227E"/>
    <w:rsid w:val="009B2D84"/>
    <w:rsid w:val="009B2DF2"/>
    <w:rsid w:val="009B4516"/>
    <w:rsid w:val="009B465E"/>
    <w:rsid w:val="009B4FA0"/>
    <w:rsid w:val="009C2C34"/>
    <w:rsid w:val="009C327F"/>
    <w:rsid w:val="009D174B"/>
    <w:rsid w:val="009D48CA"/>
    <w:rsid w:val="009D5E4F"/>
    <w:rsid w:val="009D7516"/>
    <w:rsid w:val="009E1C69"/>
    <w:rsid w:val="009E2F6B"/>
    <w:rsid w:val="009E3C0F"/>
    <w:rsid w:val="009E4CD1"/>
    <w:rsid w:val="009F13FF"/>
    <w:rsid w:val="009F6D00"/>
    <w:rsid w:val="00A042DC"/>
    <w:rsid w:val="00A05603"/>
    <w:rsid w:val="00A07000"/>
    <w:rsid w:val="00A10598"/>
    <w:rsid w:val="00A1082C"/>
    <w:rsid w:val="00A10A4C"/>
    <w:rsid w:val="00A12386"/>
    <w:rsid w:val="00A12CED"/>
    <w:rsid w:val="00A149CE"/>
    <w:rsid w:val="00A25CCB"/>
    <w:rsid w:val="00A25DC6"/>
    <w:rsid w:val="00A32071"/>
    <w:rsid w:val="00A33B16"/>
    <w:rsid w:val="00A37DE5"/>
    <w:rsid w:val="00A40FD5"/>
    <w:rsid w:val="00A419DE"/>
    <w:rsid w:val="00A42604"/>
    <w:rsid w:val="00A44F83"/>
    <w:rsid w:val="00A54C0D"/>
    <w:rsid w:val="00A567DC"/>
    <w:rsid w:val="00A5786A"/>
    <w:rsid w:val="00A61257"/>
    <w:rsid w:val="00A62EE4"/>
    <w:rsid w:val="00A64BB6"/>
    <w:rsid w:val="00A67234"/>
    <w:rsid w:val="00A70873"/>
    <w:rsid w:val="00A70F2C"/>
    <w:rsid w:val="00A715C2"/>
    <w:rsid w:val="00A718E2"/>
    <w:rsid w:val="00A7273C"/>
    <w:rsid w:val="00A7377F"/>
    <w:rsid w:val="00A80E31"/>
    <w:rsid w:val="00A83FB1"/>
    <w:rsid w:val="00A841AA"/>
    <w:rsid w:val="00A86209"/>
    <w:rsid w:val="00A86362"/>
    <w:rsid w:val="00A92F4A"/>
    <w:rsid w:val="00AA0EB5"/>
    <w:rsid w:val="00AA12FD"/>
    <w:rsid w:val="00AA1CCD"/>
    <w:rsid w:val="00AA436C"/>
    <w:rsid w:val="00AA4E6A"/>
    <w:rsid w:val="00AA5FC6"/>
    <w:rsid w:val="00AA764B"/>
    <w:rsid w:val="00AB1E2E"/>
    <w:rsid w:val="00AB7439"/>
    <w:rsid w:val="00AB7D14"/>
    <w:rsid w:val="00AC00FB"/>
    <w:rsid w:val="00AC1CC0"/>
    <w:rsid w:val="00AC6405"/>
    <w:rsid w:val="00AD1F9E"/>
    <w:rsid w:val="00AD223B"/>
    <w:rsid w:val="00AD3918"/>
    <w:rsid w:val="00AD5035"/>
    <w:rsid w:val="00AE02C0"/>
    <w:rsid w:val="00AE4A4A"/>
    <w:rsid w:val="00AE569D"/>
    <w:rsid w:val="00AF1D37"/>
    <w:rsid w:val="00AF440A"/>
    <w:rsid w:val="00AF5EBD"/>
    <w:rsid w:val="00AF61FF"/>
    <w:rsid w:val="00B0262D"/>
    <w:rsid w:val="00B029E0"/>
    <w:rsid w:val="00B04F1B"/>
    <w:rsid w:val="00B07508"/>
    <w:rsid w:val="00B10BFC"/>
    <w:rsid w:val="00B12ACE"/>
    <w:rsid w:val="00B13766"/>
    <w:rsid w:val="00B16BE9"/>
    <w:rsid w:val="00B17B46"/>
    <w:rsid w:val="00B20153"/>
    <w:rsid w:val="00B34DD2"/>
    <w:rsid w:val="00B36881"/>
    <w:rsid w:val="00B36A33"/>
    <w:rsid w:val="00B425E2"/>
    <w:rsid w:val="00B45CC9"/>
    <w:rsid w:val="00B47A33"/>
    <w:rsid w:val="00B507B1"/>
    <w:rsid w:val="00B5142F"/>
    <w:rsid w:val="00B51C92"/>
    <w:rsid w:val="00B522E9"/>
    <w:rsid w:val="00B53B2B"/>
    <w:rsid w:val="00B54521"/>
    <w:rsid w:val="00B62D40"/>
    <w:rsid w:val="00B62FE9"/>
    <w:rsid w:val="00B66E8E"/>
    <w:rsid w:val="00B67B11"/>
    <w:rsid w:val="00B70E13"/>
    <w:rsid w:val="00B727A1"/>
    <w:rsid w:val="00B81A77"/>
    <w:rsid w:val="00B81FE0"/>
    <w:rsid w:val="00B84FB4"/>
    <w:rsid w:val="00B92223"/>
    <w:rsid w:val="00B94088"/>
    <w:rsid w:val="00BA1D18"/>
    <w:rsid w:val="00BA3908"/>
    <w:rsid w:val="00BA62EE"/>
    <w:rsid w:val="00BA719D"/>
    <w:rsid w:val="00BB0617"/>
    <w:rsid w:val="00BB16D3"/>
    <w:rsid w:val="00BB7551"/>
    <w:rsid w:val="00BB7B23"/>
    <w:rsid w:val="00BC1BF1"/>
    <w:rsid w:val="00BC4454"/>
    <w:rsid w:val="00BC6801"/>
    <w:rsid w:val="00BC6D31"/>
    <w:rsid w:val="00BC701C"/>
    <w:rsid w:val="00BC75F1"/>
    <w:rsid w:val="00BC77C6"/>
    <w:rsid w:val="00BC7B8A"/>
    <w:rsid w:val="00BD003B"/>
    <w:rsid w:val="00BD0EE6"/>
    <w:rsid w:val="00BD288D"/>
    <w:rsid w:val="00BD28C7"/>
    <w:rsid w:val="00BD2D51"/>
    <w:rsid w:val="00BE167D"/>
    <w:rsid w:val="00BE358F"/>
    <w:rsid w:val="00BE7416"/>
    <w:rsid w:val="00BE778D"/>
    <w:rsid w:val="00BF012F"/>
    <w:rsid w:val="00BF0DA8"/>
    <w:rsid w:val="00BF38CF"/>
    <w:rsid w:val="00BF4886"/>
    <w:rsid w:val="00BF4992"/>
    <w:rsid w:val="00BF7CBC"/>
    <w:rsid w:val="00C0186A"/>
    <w:rsid w:val="00C028C8"/>
    <w:rsid w:val="00C02D47"/>
    <w:rsid w:val="00C03A4F"/>
    <w:rsid w:val="00C057C0"/>
    <w:rsid w:val="00C05EC8"/>
    <w:rsid w:val="00C0735D"/>
    <w:rsid w:val="00C13AEF"/>
    <w:rsid w:val="00C14196"/>
    <w:rsid w:val="00C2143D"/>
    <w:rsid w:val="00C27986"/>
    <w:rsid w:val="00C27E70"/>
    <w:rsid w:val="00C361F3"/>
    <w:rsid w:val="00C40C4C"/>
    <w:rsid w:val="00C45936"/>
    <w:rsid w:val="00C524D5"/>
    <w:rsid w:val="00C52EF4"/>
    <w:rsid w:val="00C535DC"/>
    <w:rsid w:val="00C561B3"/>
    <w:rsid w:val="00C616B2"/>
    <w:rsid w:val="00C63936"/>
    <w:rsid w:val="00C6597B"/>
    <w:rsid w:val="00C66DF7"/>
    <w:rsid w:val="00C71777"/>
    <w:rsid w:val="00C72FC6"/>
    <w:rsid w:val="00C73FA7"/>
    <w:rsid w:val="00C76A69"/>
    <w:rsid w:val="00C81D1D"/>
    <w:rsid w:val="00C84DF6"/>
    <w:rsid w:val="00C90ADB"/>
    <w:rsid w:val="00C91385"/>
    <w:rsid w:val="00C9179C"/>
    <w:rsid w:val="00C94E16"/>
    <w:rsid w:val="00C957EE"/>
    <w:rsid w:val="00C9726F"/>
    <w:rsid w:val="00CA0EAE"/>
    <w:rsid w:val="00CA43C1"/>
    <w:rsid w:val="00CA63F0"/>
    <w:rsid w:val="00CA648C"/>
    <w:rsid w:val="00CB1337"/>
    <w:rsid w:val="00CB3608"/>
    <w:rsid w:val="00CB3BA5"/>
    <w:rsid w:val="00CB53BE"/>
    <w:rsid w:val="00CC094C"/>
    <w:rsid w:val="00CC2EA8"/>
    <w:rsid w:val="00CC3481"/>
    <w:rsid w:val="00CC3F5E"/>
    <w:rsid w:val="00CC575E"/>
    <w:rsid w:val="00CC7707"/>
    <w:rsid w:val="00CD076F"/>
    <w:rsid w:val="00CD314C"/>
    <w:rsid w:val="00CD3839"/>
    <w:rsid w:val="00CD5A3B"/>
    <w:rsid w:val="00CD7A37"/>
    <w:rsid w:val="00CD7DA2"/>
    <w:rsid w:val="00CE0D89"/>
    <w:rsid w:val="00CE1407"/>
    <w:rsid w:val="00CE393D"/>
    <w:rsid w:val="00CF1668"/>
    <w:rsid w:val="00CF1884"/>
    <w:rsid w:val="00CF34AD"/>
    <w:rsid w:val="00CF3D4E"/>
    <w:rsid w:val="00CF3D84"/>
    <w:rsid w:val="00CF4384"/>
    <w:rsid w:val="00CF56BA"/>
    <w:rsid w:val="00CF74A2"/>
    <w:rsid w:val="00D0053D"/>
    <w:rsid w:val="00D0406D"/>
    <w:rsid w:val="00D048AC"/>
    <w:rsid w:val="00D0497E"/>
    <w:rsid w:val="00D04E77"/>
    <w:rsid w:val="00D056D0"/>
    <w:rsid w:val="00D05AF3"/>
    <w:rsid w:val="00D05FDE"/>
    <w:rsid w:val="00D10E62"/>
    <w:rsid w:val="00D119DC"/>
    <w:rsid w:val="00D17930"/>
    <w:rsid w:val="00D21A4B"/>
    <w:rsid w:val="00D21D66"/>
    <w:rsid w:val="00D2288C"/>
    <w:rsid w:val="00D22E10"/>
    <w:rsid w:val="00D277DE"/>
    <w:rsid w:val="00D306FD"/>
    <w:rsid w:val="00D30DBC"/>
    <w:rsid w:val="00D31AE4"/>
    <w:rsid w:val="00D37708"/>
    <w:rsid w:val="00D456AC"/>
    <w:rsid w:val="00D46FE0"/>
    <w:rsid w:val="00D50588"/>
    <w:rsid w:val="00D52CF0"/>
    <w:rsid w:val="00D57CAD"/>
    <w:rsid w:val="00D610CB"/>
    <w:rsid w:val="00D611E8"/>
    <w:rsid w:val="00D61377"/>
    <w:rsid w:val="00D62176"/>
    <w:rsid w:val="00D63783"/>
    <w:rsid w:val="00D63D59"/>
    <w:rsid w:val="00D63F70"/>
    <w:rsid w:val="00D6438C"/>
    <w:rsid w:val="00D654D4"/>
    <w:rsid w:val="00D654E8"/>
    <w:rsid w:val="00D67225"/>
    <w:rsid w:val="00D67DCF"/>
    <w:rsid w:val="00D740C3"/>
    <w:rsid w:val="00D75BC7"/>
    <w:rsid w:val="00D77ADC"/>
    <w:rsid w:val="00D77BA9"/>
    <w:rsid w:val="00D80DEC"/>
    <w:rsid w:val="00D81361"/>
    <w:rsid w:val="00D815D2"/>
    <w:rsid w:val="00D8678C"/>
    <w:rsid w:val="00D87DAF"/>
    <w:rsid w:val="00D9087C"/>
    <w:rsid w:val="00D90E4D"/>
    <w:rsid w:val="00D9681D"/>
    <w:rsid w:val="00D97027"/>
    <w:rsid w:val="00D9790C"/>
    <w:rsid w:val="00D97B6A"/>
    <w:rsid w:val="00DA404C"/>
    <w:rsid w:val="00DA682F"/>
    <w:rsid w:val="00DA7BC8"/>
    <w:rsid w:val="00DB0D0A"/>
    <w:rsid w:val="00DB746B"/>
    <w:rsid w:val="00DB7F48"/>
    <w:rsid w:val="00DC3A1F"/>
    <w:rsid w:val="00DD2F26"/>
    <w:rsid w:val="00DE039F"/>
    <w:rsid w:val="00DE23FA"/>
    <w:rsid w:val="00DE2589"/>
    <w:rsid w:val="00DE6CB8"/>
    <w:rsid w:val="00DF2CC0"/>
    <w:rsid w:val="00DF5BBB"/>
    <w:rsid w:val="00E00F25"/>
    <w:rsid w:val="00E03222"/>
    <w:rsid w:val="00E03824"/>
    <w:rsid w:val="00E0640F"/>
    <w:rsid w:val="00E0676A"/>
    <w:rsid w:val="00E06CB2"/>
    <w:rsid w:val="00E10508"/>
    <w:rsid w:val="00E121BF"/>
    <w:rsid w:val="00E13664"/>
    <w:rsid w:val="00E15F55"/>
    <w:rsid w:val="00E162B4"/>
    <w:rsid w:val="00E17E01"/>
    <w:rsid w:val="00E21233"/>
    <w:rsid w:val="00E21CF0"/>
    <w:rsid w:val="00E22A8D"/>
    <w:rsid w:val="00E256AF"/>
    <w:rsid w:val="00E27477"/>
    <w:rsid w:val="00E3144F"/>
    <w:rsid w:val="00E3327F"/>
    <w:rsid w:val="00E33EE8"/>
    <w:rsid w:val="00E352CC"/>
    <w:rsid w:val="00E3556F"/>
    <w:rsid w:val="00E36CC7"/>
    <w:rsid w:val="00E41A1F"/>
    <w:rsid w:val="00E44279"/>
    <w:rsid w:val="00E44302"/>
    <w:rsid w:val="00E44FBC"/>
    <w:rsid w:val="00E5044E"/>
    <w:rsid w:val="00E52098"/>
    <w:rsid w:val="00E52833"/>
    <w:rsid w:val="00E52CB8"/>
    <w:rsid w:val="00E559CD"/>
    <w:rsid w:val="00E56293"/>
    <w:rsid w:val="00E57030"/>
    <w:rsid w:val="00E60B47"/>
    <w:rsid w:val="00E621EB"/>
    <w:rsid w:val="00E63787"/>
    <w:rsid w:val="00E7123B"/>
    <w:rsid w:val="00E731E9"/>
    <w:rsid w:val="00E7344D"/>
    <w:rsid w:val="00E73CEA"/>
    <w:rsid w:val="00E74E82"/>
    <w:rsid w:val="00E75AAA"/>
    <w:rsid w:val="00E77EB4"/>
    <w:rsid w:val="00E812A6"/>
    <w:rsid w:val="00E81304"/>
    <w:rsid w:val="00E81FD6"/>
    <w:rsid w:val="00E8266F"/>
    <w:rsid w:val="00E844B7"/>
    <w:rsid w:val="00E84E82"/>
    <w:rsid w:val="00E90F31"/>
    <w:rsid w:val="00E9356D"/>
    <w:rsid w:val="00E9441A"/>
    <w:rsid w:val="00E9520A"/>
    <w:rsid w:val="00E97964"/>
    <w:rsid w:val="00E97EB3"/>
    <w:rsid w:val="00EA0C19"/>
    <w:rsid w:val="00EA3BD4"/>
    <w:rsid w:val="00EA7929"/>
    <w:rsid w:val="00EA7B99"/>
    <w:rsid w:val="00EB0F49"/>
    <w:rsid w:val="00EB36B9"/>
    <w:rsid w:val="00EB4858"/>
    <w:rsid w:val="00EB5CB5"/>
    <w:rsid w:val="00EC449A"/>
    <w:rsid w:val="00EC62EF"/>
    <w:rsid w:val="00EC7B16"/>
    <w:rsid w:val="00ED0B82"/>
    <w:rsid w:val="00ED1B74"/>
    <w:rsid w:val="00ED2902"/>
    <w:rsid w:val="00ED65DB"/>
    <w:rsid w:val="00EE0011"/>
    <w:rsid w:val="00EE1D10"/>
    <w:rsid w:val="00EE2738"/>
    <w:rsid w:val="00EE310E"/>
    <w:rsid w:val="00EE3D09"/>
    <w:rsid w:val="00EE7450"/>
    <w:rsid w:val="00EE755E"/>
    <w:rsid w:val="00EF0F26"/>
    <w:rsid w:val="00EF20D6"/>
    <w:rsid w:val="00EF317D"/>
    <w:rsid w:val="00EF6D20"/>
    <w:rsid w:val="00F014E3"/>
    <w:rsid w:val="00F0327A"/>
    <w:rsid w:val="00F03816"/>
    <w:rsid w:val="00F03DBE"/>
    <w:rsid w:val="00F04F2B"/>
    <w:rsid w:val="00F05D7A"/>
    <w:rsid w:val="00F07CE1"/>
    <w:rsid w:val="00F10467"/>
    <w:rsid w:val="00F117F6"/>
    <w:rsid w:val="00F12BE1"/>
    <w:rsid w:val="00F14097"/>
    <w:rsid w:val="00F21DF5"/>
    <w:rsid w:val="00F22878"/>
    <w:rsid w:val="00F24628"/>
    <w:rsid w:val="00F2692B"/>
    <w:rsid w:val="00F26C9B"/>
    <w:rsid w:val="00F276D9"/>
    <w:rsid w:val="00F278D4"/>
    <w:rsid w:val="00F3109D"/>
    <w:rsid w:val="00F313D7"/>
    <w:rsid w:val="00F329CF"/>
    <w:rsid w:val="00F36BF4"/>
    <w:rsid w:val="00F4128A"/>
    <w:rsid w:val="00F44C8C"/>
    <w:rsid w:val="00F51DA1"/>
    <w:rsid w:val="00F55442"/>
    <w:rsid w:val="00F57B44"/>
    <w:rsid w:val="00F62D6A"/>
    <w:rsid w:val="00F66556"/>
    <w:rsid w:val="00F66CB5"/>
    <w:rsid w:val="00F7030C"/>
    <w:rsid w:val="00F70AD9"/>
    <w:rsid w:val="00F71481"/>
    <w:rsid w:val="00F7228C"/>
    <w:rsid w:val="00F747C7"/>
    <w:rsid w:val="00F77A45"/>
    <w:rsid w:val="00F81092"/>
    <w:rsid w:val="00F82B3E"/>
    <w:rsid w:val="00F82F39"/>
    <w:rsid w:val="00F8303A"/>
    <w:rsid w:val="00F83688"/>
    <w:rsid w:val="00F83739"/>
    <w:rsid w:val="00F844EC"/>
    <w:rsid w:val="00F85410"/>
    <w:rsid w:val="00F85427"/>
    <w:rsid w:val="00F86DAD"/>
    <w:rsid w:val="00F96274"/>
    <w:rsid w:val="00F962E7"/>
    <w:rsid w:val="00F96E10"/>
    <w:rsid w:val="00F979AF"/>
    <w:rsid w:val="00F97BF5"/>
    <w:rsid w:val="00FA1D68"/>
    <w:rsid w:val="00FA27CD"/>
    <w:rsid w:val="00FA2FFA"/>
    <w:rsid w:val="00FA43F3"/>
    <w:rsid w:val="00FA63EA"/>
    <w:rsid w:val="00FB0ECD"/>
    <w:rsid w:val="00FB1AC5"/>
    <w:rsid w:val="00FB21F9"/>
    <w:rsid w:val="00FC0B7F"/>
    <w:rsid w:val="00FD5B65"/>
    <w:rsid w:val="00FE3D00"/>
    <w:rsid w:val="00FE42CB"/>
    <w:rsid w:val="00FE464A"/>
    <w:rsid w:val="00FE51E8"/>
    <w:rsid w:val="00FE6ECF"/>
    <w:rsid w:val="00FE74F3"/>
    <w:rsid w:val="00FE764F"/>
    <w:rsid w:val="00FF0F6F"/>
    <w:rsid w:val="00FF21C7"/>
    <w:rsid w:val="00FF25D4"/>
    <w:rsid w:val="00FF2AD4"/>
    <w:rsid w:val="00FF39E7"/>
    <w:rsid w:val="00FF5909"/>
    <w:rsid w:val="00FF5988"/>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53CDDB06-8448-4F77-90C7-59F3E9C3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4E1B5D"/>
    <w:pPr>
      <w:numPr>
        <w:numId w:val="41"/>
      </w:num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numPr>
        <w:ilvl w:val="1"/>
        <w:numId w:val="41"/>
      </w:numPr>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B36881"/>
    <w:pPr>
      <w:keepNext/>
      <w:keepLines/>
      <w:numPr>
        <w:ilvl w:val="2"/>
        <w:numId w:val="41"/>
      </w:numPr>
      <w:spacing w:before="200" w:after="0"/>
      <w:outlineLvl w:val="2"/>
    </w:pPr>
    <w:rPr>
      <w:rFonts w:ascii="Times New Roman" w:eastAsia="Times New Roman" w:hAnsi="Times New Roman"/>
      <w:b/>
      <w:bCs/>
      <w:color w:val="000000" w:themeColor="text1"/>
      <w:sz w:val="24"/>
    </w:rPr>
  </w:style>
  <w:style w:type="paragraph" w:styleId="Heading4">
    <w:name w:val="heading 4"/>
    <w:basedOn w:val="Normal"/>
    <w:next w:val="Normal"/>
    <w:link w:val="Heading4Char"/>
    <w:semiHidden/>
    <w:unhideWhenUsed/>
    <w:qFormat/>
    <w:locked/>
    <w:rsid w:val="004E1B5D"/>
    <w:pPr>
      <w:keepNext/>
      <w:keepLines/>
      <w:numPr>
        <w:ilvl w:val="3"/>
        <w:numId w:val="4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numPr>
        <w:ilvl w:val="4"/>
        <w:numId w:val="41"/>
      </w:numPr>
      <w:spacing w:before="200" w:after="0"/>
      <w:outlineLvl w:val="4"/>
    </w:pPr>
    <w:rPr>
      <w:rFonts w:ascii="Cambria" w:eastAsia="Times New Roman" w:hAnsi="Cambria"/>
      <w:color w:val="243F60"/>
    </w:rPr>
  </w:style>
  <w:style w:type="paragraph" w:styleId="Heading6">
    <w:name w:val="heading 6"/>
    <w:basedOn w:val="Normal"/>
    <w:next w:val="Normal"/>
    <w:link w:val="Heading6Char"/>
    <w:semiHidden/>
    <w:unhideWhenUsed/>
    <w:qFormat/>
    <w:locked/>
    <w:rsid w:val="004E1B5D"/>
    <w:pPr>
      <w:keepNext/>
      <w:keepLines/>
      <w:numPr>
        <w:ilvl w:val="5"/>
        <w:numId w:val="4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locked/>
    <w:rsid w:val="004E1B5D"/>
    <w:pPr>
      <w:keepNext/>
      <w:keepLines/>
      <w:numPr>
        <w:ilvl w:val="6"/>
        <w:numId w:val="4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qFormat/>
    <w:rsid w:val="00197179"/>
    <w:pPr>
      <w:keepNext/>
      <w:keepLines/>
      <w:numPr>
        <w:ilvl w:val="7"/>
        <w:numId w:val="4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semiHidden/>
    <w:unhideWhenUsed/>
    <w:qFormat/>
    <w:locked/>
    <w:rsid w:val="004E1B5D"/>
    <w:pPr>
      <w:keepNext/>
      <w:keepLines/>
      <w:numPr>
        <w:ilvl w:val="8"/>
        <w:numId w:val="4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E1B5D"/>
    <w:rPr>
      <w:rFonts w:ascii="Arial" w:eastAsia="Times New Roman" w:hAnsi="Arial" w:cs="Arial"/>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B36881"/>
    <w:rPr>
      <w:rFonts w:ascii="Times New Roman" w:eastAsia="Times New Roman" w:hAnsi="Times New Roman" w:cs="Arial"/>
      <w:b/>
      <w:bCs/>
      <w:color w:val="000000" w:themeColor="text1"/>
      <w:sz w:val="24"/>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numPr>
        <w:numId w:val="39"/>
      </w:num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4C65C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4C65C7"/>
    <w:rPr>
      <w:rFonts w:ascii="Arial" w:hAnsi="Arial" w:cs="Arial"/>
      <w:color w:val="000000"/>
      <w:lang w:val="en-GB" w:eastAsia="en-US"/>
    </w:rPr>
  </w:style>
  <w:style w:type="character" w:styleId="FootnoteReference">
    <w:name w:val="footnote reference"/>
    <w:basedOn w:val="DefaultParagraphFont"/>
    <w:uiPriority w:val="99"/>
    <w:semiHidden/>
    <w:unhideWhenUsed/>
    <w:rsid w:val="004C65C7"/>
    <w:rPr>
      <w:vertAlign w:val="superscript"/>
    </w:rPr>
  </w:style>
  <w:style w:type="character" w:styleId="UnresolvedMention">
    <w:name w:val="Unresolved Mention"/>
    <w:basedOn w:val="DefaultParagraphFont"/>
    <w:uiPriority w:val="99"/>
    <w:semiHidden/>
    <w:unhideWhenUsed/>
    <w:rsid w:val="0043707C"/>
    <w:rPr>
      <w:color w:val="605E5C"/>
      <w:shd w:val="clear" w:color="auto" w:fill="E1DFDD"/>
    </w:rPr>
  </w:style>
  <w:style w:type="paragraph" w:customStyle="1" w:styleId="Default">
    <w:name w:val="Default"/>
    <w:rsid w:val="00487223"/>
    <w:pPr>
      <w:autoSpaceDE w:val="0"/>
      <w:autoSpaceDN w:val="0"/>
      <w:adjustRightInd w:val="0"/>
    </w:pPr>
    <w:rPr>
      <w:rFonts w:ascii="Arial" w:hAnsi="Arial" w:cs="Arial"/>
      <w:color w:val="000000"/>
      <w:sz w:val="24"/>
      <w:szCs w:val="24"/>
      <w:lang w:eastAsia="en-US"/>
    </w:rPr>
  </w:style>
  <w:style w:type="character" w:customStyle="1" w:styleId="Heading4Char">
    <w:name w:val="Heading 4 Char"/>
    <w:basedOn w:val="DefaultParagraphFont"/>
    <w:link w:val="Heading4"/>
    <w:semiHidden/>
    <w:rsid w:val="004E1B5D"/>
    <w:rPr>
      <w:rFonts w:asciiTheme="majorHAnsi" w:eastAsiaTheme="majorEastAsia" w:hAnsiTheme="majorHAnsi" w:cstheme="majorBidi"/>
      <w:i/>
      <w:iCs/>
      <w:color w:val="2F5496" w:themeColor="accent1" w:themeShade="BF"/>
      <w:sz w:val="22"/>
      <w:szCs w:val="22"/>
      <w:lang w:val="en-GB" w:eastAsia="en-US"/>
    </w:rPr>
  </w:style>
  <w:style w:type="character" w:customStyle="1" w:styleId="Heading6Char">
    <w:name w:val="Heading 6 Char"/>
    <w:basedOn w:val="DefaultParagraphFont"/>
    <w:link w:val="Heading6"/>
    <w:semiHidden/>
    <w:rsid w:val="004E1B5D"/>
    <w:rPr>
      <w:rFonts w:asciiTheme="majorHAnsi" w:eastAsiaTheme="majorEastAsia" w:hAnsiTheme="majorHAnsi" w:cstheme="majorBidi"/>
      <w:color w:val="1F3763" w:themeColor="accent1" w:themeShade="7F"/>
      <w:sz w:val="22"/>
      <w:szCs w:val="22"/>
      <w:lang w:val="en-GB" w:eastAsia="en-US"/>
    </w:rPr>
  </w:style>
  <w:style w:type="character" w:customStyle="1" w:styleId="Heading7Char">
    <w:name w:val="Heading 7 Char"/>
    <w:basedOn w:val="DefaultParagraphFont"/>
    <w:link w:val="Heading7"/>
    <w:semiHidden/>
    <w:rsid w:val="004E1B5D"/>
    <w:rPr>
      <w:rFonts w:asciiTheme="majorHAnsi" w:eastAsiaTheme="majorEastAsia" w:hAnsiTheme="majorHAnsi" w:cstheme="majorBidi"/>
      <w:i/>
      <w:iCs/>
      <w:color w:val="1F3763" w:themeColor="accent1" w:themeShade="7F"/>
      <w:sz w:val="22"/>
      <w:szCs w:val="22"/>
      <w:lang w:val="en-GB" w:eastAsia="en-US"/>
    </w:rPr>
  </w:style>
  <w:style w:type="character" w:customStyle="1" w:styleId="Heading9Char">
    <w:name w:val="Heading 9 Char"/>
    <w:basedOn w:val="DefaultParagraphFont"/>
    <w:link w:val="Heading9"/>
    <w:semiHidden/>
    <w:rsid w:val="004E1B5D"/>
    <w:rPr>
      <w:rFonts w:asciiTheme="majorHAnsi" w:eastAsiaTheme="majorEastAsia" w:hAnsiTheme="majorHAnsi" w:cstheme="majorBidi"/>
      <w:i/>
      <w:iCs/>
      <w:color w:val="272727" w:themeColor="text1" w:themeTint="D8"/>
      <w:sz w:val="21"/>
      <w:szCs w:val="21"/>
      <w:lang w:val="en-GB" w:eastAsia="en-US"/>
    </w:rPr>
  </w:style>
  <w:style w:type="paragraph" w:styleId="TOCHeading">
    <w:name w:val="TOC Heading"/>
    <w:basedOn w:val="Heading1"/>
    <w:next w:val="Normal"/>
    <w:uiPriority w:val="39"/>
    <w:unhideWhenUsed/>
    <w:qFormat/>
    <w:rsid w:val="00F07CE1"/>
    <w:pPr>
      <w:keepNext/>
      <w:keepLines/>
      <w:numPr>
        <w:numId w:val="0"/>
      </w:numPr>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s://gis.epa.ie/EPAMaps/Wate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jryan@nfgws.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nonrestaxclearance@revenue.ie" TargetMode="Externa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revenue.i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publication/411f4-drinking-water-source-protection/" TargetMode="External"/><Relationship Id="rId2" Type="http://schemas.openxmlformats.org/officeDocument/2006/relationships/hyperlink" Target="https://nfgws.ie/wp-content/uploads/2019/06/Handbook-mitigation-actions-November-2020.pdf" TargetMode="External"/><Relationship Id="rId1" Type="http://schemas.openxmlformats.org/officeDocument/2006/relationships/hyperlink" Target="https://nfgws.ie/wp-content/uploads/2019/06/NFGWS-A-Framework-for-Drinking-Water-Source-Protection.pdf" TargetMode="External"/><Relationship Id="rId5" Type="http://schemas.openxmlformats.org/officeDocument/2006/relationships/hyperlink" Target="https://www.gsi.ie/documents/Groundwater_Protection_Schemes_report.pdf" TargetMode="External"/><Relationship Id="rId4" Type="http://schemas.openxmlformats.org/officeDocument/2006/relationships/hyperlink" Target="https://www.epa.ie/publications/compliance--enforcement/drinking-water/advice--guidance/guidance-and-reporting-templates-for-risk-assessment-and-risk-management-of-public-and-private-supplies-at-sourc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2.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customXml/itemProps3.xml><?xml version="1.0" encoding="utf-8"?>
<ds:datastoreItem xmlns:ds="http://schemas.openxmlformats.org/officeDocument/2006/customXml" ds:itemID="{06611BF3-A8E3-4413-999C-5162EACEF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5547</Words>
  <Characters>31620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37093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14</cp:revision>
  <cp:lastPrinted>2025-08-23T11:23:00Z</cp:lastPrinted>
  <dcterms:created xsi:type="dcterms:W3CDTF">2026-07-06T10:50:00Z</dcterms:created>
  <dcterms:modified xsi:type="dcterms:W3CDTF">2026-07-07T13:37:00Z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