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3F217" w14:textId="77777777" w:rsidR="00174B0E" w:rsidRPr="00174B0E" w:rsidRDefault="00174B0E" w:rsidP="00174B0E">
      <w:r w:rsidRPr="00174B0E">
        <w:rPr>
          <w:b/>
          <w:bCs/>
          <w:lang w:val="en-GB"/>
        </w:rPr>
        <w:t>Submitting your Response</w:t>
      </w:r>
    </w:p>
    <w:p w14:paraId="4B3B49E6" w14:textId="77777777" w:rsidR="00174B0E" w:rsidRPr="00174B0E" w:rsidRDefault="00174B0E" w:rsidP="00174B0E">
      <w:r w:rsidRPr="00174B0E">
        <w:rPr>
          <w:lang w:val="en-GB"/>
        </w:rPr>
        <w:t>In responding to a competition within eTenders, a number of steps are required. The final step involves clicking on a Submit button and receiving the following status:</w:t>
      </w:r>
    </w:p>
    <w:p w14:paraId="3C8EEBD3" w14:textId="16598B45" w:rsidR="00174B0E" w:rsidRPr="00174B0E" w:rsidRDefault="00174B0E" w:rsidP="00174B0E">
      <w:r w:rsidRPr="00174B0E">
        <w:drawing>
          <wp:inline distT="0" distB="0" distL="0" distR="0" wp14:anchorId="04408427" wp14:editId="23F361E3">
            <wp:extent cx="2619741" cy="990738"/>
            <wp:effectExtent l="0" t="0" r="9525" b="0"/>
            <wp:docPr id="1098771703" name="Picture 1" descr="A green box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771703" name="Picture 1" descr="A green box with white text&#10;&#10;AI-generated content may be incorrect."/>
                    <pic:cNvPicPr/>
                  </pic:nvPicPr>
                  <pic:blipFill>
                    <a:blip r:embed="rId4"/>
                    <a:stretch>
                      <a:fillRect/>
                    </a:stretch>
                  </pic:blipFill>
                  <pic:spPr>
                    <a:xfrm>
                      <a:off x="0" y="0"/>
                      <a:ext cx="2619741" cy="990738"/>
                    </a:xfrm>
                    <a:prstGeom prst="rect">
                      <a:avLst/>
                    </a:prstGeom>
                  </pic:spPr>
                </pic:pic>
              </a:graphicData>
            </a:graphic>
          </wp:inline>
        </w:drawing>
      </w:r>
    </w:p>
    <w:p w14:paraId="51F9CD60" w14:textId="77777777" w:rsidR="00174B0E" w:rsidRPr="00174B0E" w:rsidRDefault="00174B0E" w:rsidP="00174B0E">
      <w:r w:rsidRPr="00174B0E">
        <w:rPr>
          <w:lang w:val="en-GB"/>
        </w:rPr>
        <w:t>If you do not receive a message similar to above, you </w:t>
      </w:r>
      <w:r w:rsidRPr="00174B0E">
        <w:rPr>
          <w:b/>
          <w:bCs/>
          <w:u w:val="single"/>
          <w:lang w:val="en-GB"/>
        </w:rPr>
        <w:t>have not</w:t>
      </w:r>
      <w:r w:rsidRPr="00174B0E">
        <w:rPr>
          <w:lang w:val="en-GB"/>
        </w:rPr>
        <w:t> submitted your response.   </w:t>
      </w:r>
    </w:p>
    <w:p w14:paraId="7748BFE7" w14:textId="77777777" w:rsidR="00174B0E" w:rsidRPr="00174B0E" w:rsidRDefault="00174B0E" w:rsidP="00174B0E">
      <w:r w:rsidRPr="00174B0E">
        <w:rPr>
          <w:lang w:val="en-GB"/>
        </w:rPr>
        <w:t>Please note that the screen may say </w:t>
      </w:r>
      <w:r w:rsidRPr="00174B0E">
        <w:rPr>
          <w:b/>
          <w:bCs/>
          <w:lang w:val="en-GB"/>
        </w:rPr>
        <w:t>OFFLINE</w:t>
      </w:r>
      <w:r w:rsidRPr="00174B0E">
        <w:rPr>
          <w:lang w:val="en-GB"/>
        </w:rPr>
        <w:t>, this is a technical feature of etenders and does not mean you cannot submit. Also please note you may see the percentage field also saying 100% before you submit, this still requires you to go through the submit button.</w:t>
      </w:r>
    </w:p>
    <w:p w14:paraId="12F51B7F" w14:textId="31FEF39D" w:rsidR="00174B0E" w:rsidRPr="00174B0E" w:rsidRDefault="00174B0E" w:rsidP="00174B0E">
      <w:r w:rsidRPr="00174B0E">
        <w:rPr>
          <w:lang w:val="en-GB"/>
        </w:rPr>
        <w:t> Where possible please upload your response as a </w:t>
      </w:r>
      <w:r w:rsidRPr="00174B0E">
        <w:rPr>
          <w:b/>
          <w:bCs/>
          <w:lang w:val="en-GB"/>
        </w:rPr>
        <w:t>ZIP FILE</w:t>
      </w:r>
      <w:r w:rsidRPr="00174B0E">
        <w:rPr>
          <w:lang w:val="en-GB"/>
        </w:rPr>
        <w:t> to protect the integrity of the file names. </w:t>
      </w:r>
    </w:p>
    <w:p w14:paraId="602C8810" w14:textId="77777777" w:rsidR="00174B0E" w:rsidRPr="00174B0E" w:rsidRDefault="00174B0E" w:rsidP="00174B0E">
      <w:r w:rsidRPr="00174B0E">
        <w:rPr>
          <w:lang w:val="en-GB"/>
        </w:rPr>
        <w:t>It is the responsibility of the Tenderer to ensure that their tender is complete and is uploaded in accordance with the instructions provided on eTenders prior to the deadline. The onus is on Tenderers to ensure that their completed Tender Response Documents, any associated documents relating to them, reach the eTenders post-box on time. It is not advisable to wait until the last moment to upload documents and Tenderers should allow enough time to complete the uploading process to eTenders. Tenderers should also note that after the deadline for Tender submissions has passed the uploading facility will be removed by eTenders.</w:t>
      </w:r>
    </w:p>
    <w:p w14:paraId="276CBF1B" w14:textId="77777777" w:rsidR="00174B0E" w:rsidRPr="00174B0E" w:rsidRDefault="00174B0E" w:rsidP="00174B0E">
      <w:r w:rsidRPr="00174B0E">
        <w:rPr>
          <w:lang w:val="en-GB"/>
        </w:rPr>
        <w:t> </w:t>
      </w:r>
    </w:p>
    <w:p w14:paraId="11EC3ADD" w14:textId="77777777" w:rsidR="00174B0E" w:rsidRPr="00174B0E" w:rsidRDefault="00174B0E" w:rsidP="00174B0E">
      <w:r w:rsidRPr="00174B0E">
        <w:rPr>
          <w:lang w:val="en-GB"/>
        </w:rPr>
        <w:t>If in doubt, please ensure you contact the eTenders helpdesk as follows:</w:t>
      </w:r>
    </w:p>
    <w:p w14:paraId="2E9AF1C6" w14:textId="77777777" w:rsidR="00174B0E" w:rsidRPr="00174B0E" w:rsidRDefault="00174B0E" w:rsidP="00174B0E">
      <w:r w:rsidRPr="00174B0E">
        <w:rPr>
          <w:lang w:val="en-GB"/>
        </w:rPr>
        <w:t>               Email:   </w:t>
      </w:r>
      <w:hyperlink r:id="rId5" w:tgtFrame="_blank" w:tooltip="mailto:irish-eproc-helpdesk@eurodyn.com" w:history="1">
        <w:r w:rsidRPr="00174B0E">
          <w:rPr>
            <w:rStyle w:val="Hyperlink"/>
            <w:lang w:val="en-GB"/>
          </w:rPr>
          <w:t>irish-eproc-helpdesk@eurodyn.com</w:t>
        </w:r>
      </w:hyperlink>
    </w:p>
    <w:p w14:paraId="093A0955" w14:textId="54E78CF2" w:rsidR="00174B0E" w:rsidRDefault="00174B0E" w:rsidP="00174B0E">
      <w:pPr>
        <w:rPr>
          <w:lang w:val="en-GB"/>
        </w:rPr>
      </w:pPr>
      <w:r w:rsidRPr="00174B0E">
        <w:rPr>
          <w:lang w:val="en-GB"/>
        </w:rPr>
        <w:t>               Phone: +353-818001459</w:t>
      </w:r>
      <w:r w:rsidR="00E001B3">
        <w:rPr>
          <w:lang w:val="en-GB"/>
        </w:rPr>
        <w:t xml:space="preserve"> </w:t>
      </w:r>
    </w:p>
    <w:p w14:paraId="05864698" w14:textId="77777777" w:rsidR="00E001B3" w:rsidRPr="00E001B3" w:rsidRDefault="00E001B3" w:rsidP="00E001B3">
      <w:r w:rsidRPr="00E001B3">
        <w:t>Phone and Online support is available between 9.00am - 5.00pm IST, Monday to Friday.</w:t>
      </w:r>
    </w:p>
    <w:p w14:paraId="344BE509" w14:textId="77777777" w:rsidR="00E001B3" w:rsidRDefault="00E001B3"/>
    <w:p w14:paraId="005AC254" w14:textId="1819E3FB" w:rsidR="001C2F02" w:rsidRDefault="00E001B3">
      <w:r>
        <w:t xml:space="preserve">A full Tender Submission Guidance document is available on the eTenders website at </w:t>
      </w:r>
      <w:r>
        <w:br/>
      </w:r>
      <w:hyperlink r:id="rId6" w:history="1">
        <w:r w:rsidRPr="00E001B3">
          <w:rPr>
            <w:rStyle w:val="Hyperlink"/>
          </w:rPr>
          <w:t>European Dynamics - Short User Guides</w:t>
        </w:r>
      </w:hyperlink>
    </w:p>
    <w:p w14:paraId="7E2DE9A3" w14:textId="77777777" w:rsidR="00E001B3" w:rsidRDefault="00E001B3"/>
    <w:p w14:paraId="54AC5C57" w14:textId="77777777" w:rsidR="00E001B3" w:rsidRDefault="00E001B3"/>
    <w:sectPr w:rsidR="00E001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B0E"/>
    <w:rsid w:val="00174B0E"/>
    <w:rsid w:val="001C2F02"/>
    <w:rsid w:val="00513B41"/>
    <w:rsid w:val="006105E3"/>
    <w:rsid w:val="00C2061D"/>
    <w:rsid w:val="00D95C3B"/>
    <w:rsid w:val="00E001B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F7360"/>
  <w15:chartTrackingRefBased/>
  <w15:docId w15:val="{704FF6E2-5771-4BF1-AE83-FA3786840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74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74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B0E"/>
    <w:rPr>
      <w:rFonts w:eastAsiaTheme="majorEastAsia" w:cstheme="majorBidi"/>
      <w:color w:val="272727" w:themeColor="text1" w:themeTint="D8"/>
    </w:rPr>
  </w:style>
  <w:style w:type="paragraph" w:styleId="Title">
    <w:name w:val="Title"/>
    <w:basedOn w:val="Normal"/>
    <w:next w:val="Normal"/>
    <w:link w:val="TitleChar"/>
    <w:uiPriority w:val="10"/>
    <w:qFormat/>
    <w:rsid w:val="00174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B0E"/>
    <w:pPr>
      <w:spacing w:before="160"/>
      <w:jc w:val="center"/>
    </w:pPr>
    <w:rPr>
      <w:i/>
      <w:iCs/>
      <w:color w:val="404040" w:themeColor="text1" w:themeTint="BF"/>
    </w:rPr>
  </w:style>
  <w:style w:type="character" w:customStyle="1" w:styleId="QuoteChar">
    <w:name w:val="Quote Char"/>
    <w:basedOn w:val="DefaultParagraphFont"/>
    <w:link w:val="Quote"/>
    <w:uiPriority w:val="29"/>
    <w:rsid w:val="00174B0E"/>
    <w:rPr>
      <w:i/>
      <w:iCs/>
      <w:color w:val="404040" w:themeColor="text1" w:themeTint="BF"/>
    </w:rPr>
  </w:style>
  <w:style w:type="paragraph" w:styleId="ListParagraph">
    <w:name w:val="List Paragraph"/>
    <w:basedOn w:val="Normal"/>
    <w:uiPriority w:val="34"/>
    <w:qFormat/>
    <w:rsid w:val="00174B0E"/>
    <w:pPr>
      <w:ind w:left="720"/>
      <w:contextualSpacing/>
    </w:pPr>
  </w:style>
  <w:style w:type="character" w:styleId="IntenseEmphasis">
    <w:name w:val="Intense Emphasis"/>
    <w:basedOn w:val="DefaultParagraphFont"/>
    <w:uiPriority w:val="21"/>
    <w:qFormat/>
    <w:rsid w:val="00174B0E"/>
    <w:rPr>
      <w:i/>
      <w:iCs/>
      <w:color w:val="0F4761" w:themeColor="accent1" w:themeShade="BF"/>
    </w:rPr>
  </w:style>
  <w:style w:type="paragraph" w:styleId="IntenseQuote">
    <w:name w:val="Intense Quote"/>
    <w:basedOn w:val="Normal"/>
    <w:next w:val="Normal"/>
    <w:link w:val="IntenseQuoteChar"/>
    <w:uiPriority w:val="30"/>
    <w:qFormat/>
    <w:rsid w:val="00174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B0E"/>
    <w:rPr>
      <w:i/>
      <w:iCs/>
      <w:color w:val="0F4761" w:themeColor="accent1" w:themeShade="BF"/>
    </w:rPr>
  </w:style>
  <w:style w:type="character" w:styleId="IntenseReference">
    <w:name w:val="Intense Reference"/>
    <w:basedOn w:val="DefaultParagraphFont"/>
    <w:uiPriority w:val="32"/>
    <w:qFormat/>
    <w:rsid w:val="00174B0E"/>
    <w:rPr>
      <w:b/>
      <w:bCs/>
      <w:smallCaps/>
      <w:color w:val="0F4761" w:themeColor="accent1" w:themeShade="BF"/>
      <w:spacing w:val="5"/>
    </w:rPr>
  </w:style>
  <w:style w:type="character" w:styleId="Hyperlink">
    <w:name w:val="Hyperlink"/>
    <w:basedOn w:val="DefaultParagraphFont"/>
    <w:uiPriority w:val="99"/>
    <w:unhideWhenUsed/>
    <w:rsid w:val="00174B0E"/>
    <w:rPr>
      <w:color w:val="467886" w:themeColor="hyperlink"/>
      <w:u w:val="single"/>
    </w:rPr>
  </w:style>
  <w:style w:type="character" w:styleId="UnresolvedMention">
    <w:name w:val="Unresolved Mention"/>
    <w:basedOn w:val="DefaultParagraphFont"/>
    <w:uiPriority w:val="99"/>
    <w:semiHidden/>
    <w:unhideWhenUsed/>
    <w:rsid w:val="00174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359284">
      <w:bodyDiv w:val="1"/>
      <w:marLeft w:val="0"/>
      <w:marRight w:val="0"/>
      <w:marTop w:val="0"/>
      <w:marBottom w:val="0"/>
      <w:divBdr>
        <w:top w:val="none" w:sz="0" w:space="0" w:color="auto"/>
        <w:left w:val="none" w:sz="0" w:space="0" w:color="auto"/>
        <w:bottom w:val="none" w:sz="0" w:space="0" w:color="auto"/>
        <w:right w:val="none" w:sz="0" w:space="0" w:color="auto"/>
      </w:divBdr>
    </w:div>
    <w:div w:id="1139420806">
      <w:bodyDiv w:val="1"/>
      <w:marLeft w:val="0"/>
      <w:marRight w:val="0"/>
      <w:marTop w:val="0"/>
      <w:marBottom w:val="0"/>
      <w:divBdr>
        <w:top w:val="none" w:sz="0" w:space="0" w:color="auto"/>
        <w:left w:val="none" w:sz="0" w:space="0" w:color="auto"/>
        <w:bottom w:val="none" w:sz="0" w:space="0" w:color="auto"/>
        <w:right w:val="none" w:sz="0" w:space="0" w:color="auto"/>
      </w:divBdr>
    </w:div>
    <w:div w:id="1365983763">
      <w:bodyDiv w:val="1"/>
      <w:marLeft w:val="0"/>
      <w:marRight w:val="0"/>
      <w:marTop w:val="0"/>
      <w:marBottom w:val="0"/>
      <w:divBdr>
        <w:top w:val="none" w:sz="0" w:space="0" w:color="auto"/>
        <w:left w:val="none" w:sz="0" w:space="0" w:color="auto"/>
        <w:bottom w:val="none" w:sz="0" w:space="0" w:color="auto"/>
        <w:right w:val="none" w:sz="0" w:space="0" w:color="auto"/>
      </w:divBdr>
    </w:div>
    <w:div w:id="16438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enders.gov.ie/epps/viewInfo.do?section=userGuides&amp;helpPage=true" TargetMode="External"/><Relationship Id="rId5" Type="http://schemas.openxmlformats.org/officeDocument/2006/relationships/hyperlink" Target="mailto:irish-eproc-helpdesk@eurodyn.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279</Words>
  <Characters>1593</Characters>
  <Application>Microsoft Office Word</Application>
  <DocSecurity>0</DocSecurity>
  <Lines>13</Lines>
  <Paragraphs>3</Paragraphs>
  <ScaleCrop>false</ScaleCrop>
  <Company>Mayo County Council</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Reynolds</dc:creator>
  <cp:keywords/>
  <dc:description/>
  <cp:lastModifiedBy>Michael Reynolds</cp:lastModifiedBy>
  <cp:revision>2</cp:revision>
  <dcterms:created xsi:type="dcterms:W3CDTF">2025-04-30T11:54:00Z</dcterms:created>
  <dcterms:modified xsi:type="dcterms:W3CDTF">2025-04-30T11:59:00Z</dcterms:modified>
</cp:coreProperties>
</file>