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B3FA" w14:textId="77777777" w:rsidR="0014149B" w:rsidRDefault="0014149B" w:rsidP="0014149B">
      <w:pPr>
        <w:pStyle w:val="Heading1"/>
        <w:jc w:val="both"/>
        <w:rPr>
          <w:rFonts w:ascii="Calibri" w:hAnsi="Calibri"/>
        </w:rPr>
      </w:pPr>
      <w:r w:rsidRPr="00101A30">
        <w:rPr>
          <w:rFonts w:ascii="Calibri" w:hAnsi="Calibri"/>
        </w:rPr>
        <w:t>Services Contract</w:t>
      </w:r>
    </w:p>
    <w:p w14:paraId="53054B85" w14:textId="77777777" w:rsidR="0014149B" w:rsidRDefault="0014149B" w:rsidP="0014149B">
      <w:pPr>
        <w:jc w:val="both"/>
      </w:pPr>
    </w:p>
    <w:p w14:paraId="0D2F1505" w14:textId="77777777" w:rsidR="0014149B" w:rsidRDefault="0014149B" w:rsidP="0014149B">
      <w:pPr>
        <w:jc w:val="both"/>
      </w:pPr>
    </w:p>
    <w:p w14:paraId="62462347" w14:textId="77777777" w:rsidR="0014149B" w:rsidRDefault="0014149B" w:rsidP="0014149B">
      <w:pPr>
        <w:jc w:val="both"/>
      </w:pPr>
    </w:p>
    <w:p w14:paraId="37C4390E" w14:textId="77777777" w:rsidR="0014149B" w:rsidRDefault="0014149B" w:rsidP="0014149B">
      <w:pPr>
        <w:jc w:val="both"/>
      </w:pPr>
    </w:p>
    <w:p w14:paraId="7DCD94E4" w14:textId="0E61B3D8" w:rsidR="0014149B" w:rsidRPr="00CB5B77" w:rsidRDefault="00000000" w:rsidP="0014149B">
      <w:pPr>
        <w:jc w:val="center"/>
      </w:pPr>
      <w:sdt>
        <w:sdtPr>
          <w:rPr>
            <w:highlight w:val="lightGray"/>
          </w:rPr>
          <w:alias w:val="Name"/>
          <w:tag w:val="Name"/>
          <w:id w:val="1940250722"/>
          <w:placeholder>
            <w:docPart w:val="182926329B0F4849AAB25E2E56A05FB3"/>
          </w:placeholder>
          <w:dataBinding w:prefixMappings="xmlns:ns0='http://schemas.microsoft.com/office/2006/coverPageProps' " w:xpath="/ns0:CoverPageProperties[1]/ns0:Abstract[1]" w:storeItemID="{55AF091B-3C7A-41E3-B477-F2FDAA23CFDA}"/>
          <w:text/>
        </w:sdtPr>
        <w:sdtContent>
          <w:r w:rsidR="001300DC">
            <w:rPr>
              <w:highlight w:val="lightGray"/>
            </w:rPr>
            <w:t>Roscommon County Council</w:t>
          </w:r>
        </w:sdtContent>
      </w:sdt>
    </w:p>
    <w:p w14:paraId="52D5E19E" w14:textId="77777777" w:rsidR="0014149B" w:rsidRDefault="0014149B" w:rsidP="0014149B">
      <w:pPr>
        <w:jc w:val="center"/>
      </w:pPr>
    </w:p>
    <w:p w14:paraId="723D4EBA" w14:textId="77777777" w:rsidR="0014149B" w:rsidRDefault="0014149B" w:rsidP="0014149B">
      <w:pPr>
        <w:jc w:val="center"/>
      </w:pPr>
      <w:r w:rsidRPr="000E5DB7">
        <w:t>and</w:t>
      </w:r>
    </w:p>
    <w:p w14:paraId="350217BA" w14:textId="77777777" w:rsidR="0014149B" w:rsidRDefault="0014149B" w:rsidP="0014149B">
      <w:pPr>
        <w:jc w:val="center"/>
      </w:pPr>
    </w:p>
    <w:p w14:paraId="2C55129D" w14:textId="77777777" w:rsidR="0014149B" w:rsidRDefault="0014149B" w:rsidP="0014149B">
      <w:pPr>
        <w:jc w:val="center"/>
      </w:pPr>
      <w:r w:rsidRPr="000E5DB7">
        <w:rPr>
          <w:highlight w:val="lightGray"/>
        </w:rPr>
        <w:t>[</w:t>
      </w:r>
      <w:sdt>
        <w:sdtPr>
          <w:rPr>
            <w:highlight w:val="lightGray"/>
          </w:rPr>
          <w:id w:val="1819618166"/>
          <w:placeholder>
            <w:docPart w:val="6B5FACC275E745F28BCB5E9C6777AABA"/>
          </w:placeholder>
        </w:sdtPr>
        <w:sdtContent>
          <w:r w:rsidRPr="000E5DB7">
            <w:rPr>
              <w:highlight w:val="lightGray"/>
            </w:rPr>
            <w:t>Insert successful Tenderer’s full legal name]</w:t>
          </w:r>
        </w:sdtContent>
      </w:sdt>
    </w:p>
    <w:p w14:paraId="56B7D4EB" w14:textId="77777777" w:rsidR="0014149B" w:rsidRDefault="0014149B" w:rsidP="0014149B">
      <w:pPr>
        <w:jc w:val="center"/>
      </w:pPr>
    </w:p>
    <w:p w14:paraId="65702AF0" w14:textId="77777777" w:rsidR="0014149B" w:rsidRDefault="0014149B" w:rsidP="0014149B">
      <w:pPr>
        <w:jc w:val="center"/>
      </w:pPr>
    </w:p>
    <w:p w14:paraId="1B2C24C9" w14:textId="77777777" w:rsidR="0014149B" w:rsidRDefault="0014149B" w:rsidP="0014149B">
      <w:pPr>
        <w:jc w:val="center"/>
        <w:rPr>
          <w:b/>
        </w:rPr>
      </w:pPr>
      <w:r w:rsidRPr="000E5DB7">
        <w:rPr>
          <w:b/>
        </w:rPr>
        <w:t>AGREEMENT</w:t>
      </w:r>
    </w:p>
    <w:p w14:paraId="078C0691" w14:textId="77777777" w:rsidR="0014149B" w:rsidRDefault="0014149B" w:rsidP="0014149B">
      <w:pPr>
        <w:jc w:val="center"/>
      </w:pPr>
    </w:p>
    <w:p w14:paraId="21E4B076" w14:textId="77777777" w:rsidR="0014149B" w:rsidRDefault="0014149B" w:rsidP="0014149B">
      <w:pPr>
        <w:jc w:val="center"/>
      </w:pPr>
      <w:r w:rsidRPr="000E5DB7">
        <w:t>Relating to the provision of Services pursuant to</w:t>
      </w:r>
    </w:p>
    <w:p w14:paraId="5D5252CB" w14:textId="77777777" w:rsidR="0014149B" w:rsidRDefault="0014149B" w:rsidP="0014149B">
      <w:pPr>
        <w:jc w:val="center"/>
      </w:pPr>
    </w:p>
    <w:p w14:paraId="3A3F0ADE" w14:textId="2284E946" w:rsidR="0014149B" w:rsidRDefault="0014149B" w:rsidP="0014149B">
      <w:pPr>
        <w:jc w:val="center"/>
      </w:pPr>
      <w:r w:rsidRPr="000E5DB7">
        <w:t xml:space="preserve">Request for Tenders for the provision of </w:t>
      </w:r>
      <w:sdt>
        <w:sdtPr>
          <w:rPr>
            <w:szCs w:val="22"/>
            <w:highlight w:val="lightGray"/>
          </w:rPr>
          <w:alias w:val="Type of Services"/>
          <w:tag w:val="Type of Services"/>
          <w:id w:val="-1643730486"/>
          <w:placeholder>
            <w:docPart w:val="B1717C5DCEB64691B747DC32B1D0CAD3"/>
          </w:placeholder>
          <w:dataBinding w:prefixMappings="xmlns:ns0='http://schemas.microsoft.com/office/2006/coverPageProps' " w:xpath="/ns0:CoverPageProperties[1]/ns0:CompanyFax[1]" w:storeItemID="{55AF091B-3C7A-41E3-B477-F2FDAA23CFDA}"/>
          <w:text/>
        </w:sdtPr>
        <w:sdtContent>
          <w:r w:rsidR="001300DC" w:rsidRPr="001300DC">
            <w:rPr>
              <w:szCs w:val="22"/>
              <w:highlight w:val="lightGray"/>
            </w:rPr>
            <w:t>Website redevelopment, migration, hosting and ongoing support and maintenance plus the delivery of other website development projects as required</w:t>
          </w:r>
        </w:sdtContent>
      </w:sdt>
    </w:p>
    <w:p w14:paraId="1F90A750" w14:textId="77777777" w:rsidR="00F92B6B" w:rsidRDefault="00F92B6B" w:rsidP="00882F70"/>
    <w:p w14:paraId="0B6F788A" w14:textId="77777777" w:rsidR="0014149B" w:rsidRDefault="0014149B" w:rsidP="00882F70"/>
    <w:p w14:paraId="4E6FFCC1" w14:textId="77777777" w:rsidR="0014149B" w:rsidRPr="00882F70" w:rsidRDefault="0014149B" w:rsidP="00882F70">
      <w:pPr>
        <w:sectPr w:rsidR="0014149B" w:rsidRPr="00882F70" w:rsidSect="00F92B6B">
          <w:headerReference w:type="default" r:id="rId14"/>
          <w:footerReference w:type="default" r:id="rId15"/>
          <w:headerReference w:type="first" r:id="rId16"/>
          <w:pgSz w:w="11907" w:h="16840" w:code="9"/>
          <w:pgMar w:top="1134" w:right="1418" w:bottom="851" w:left="1418" w:header="709" w:footer="709" w:gutter="0"/>
          <w:cols w:space="708"/>
          <w:titlePg/>
          <w:docGrid w:linePitch="360"/>
        </w:sectPr>
      </w:pPr>
    </w:p>
    <w:p w14:paraId="394061EA" w14:textId="77777777" w:rsidR="00C43DF2" w:rsidRDefault="00C43DF2">
      <w:pPr>
        <w:spacing w:after="160" w:line="259" w:lineRule="auto"/>
      </w:pPr>
    </w:p>
    <w:p w14:paraId="75F913C3" w14:textId="77777777" w:rsidR="00C43DF2" w:rsidRDefault="00C43DF2" w:rsidP="003C0FB1">
      <w:pPr>
        <w:jc w:val="center"/>
      </w:pPr>
    </w:p>
    <w:p w14:paraId="6F782429" w14:textId="77777777" w:rsidR="00C43DF2" w:rsidRPr="00830A49" w:rsidRDefault="00C43DF2" w:rsidP="0014149B">
      <w:pPr>
        <w:pStyle w:val="Heading2"/>
        <w:pageBreakBefore/>
        <w:spacing w:before="0"/>
        <w:jc w:val="both"/>
      </w:pPr>
      <w:r w:rsidRPr="00830A49">
        <w:lastRenderedPageBreak/>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6F1030B4" w14:textId="0453AE2C"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1300DC">
            <w:rPr>
              <w:highlight w:val="lightGray"/>
            </w:rPr>
            <w:t>Roscommon County Council</w:t>
          </w:r>
        </w:sdtContent>
      </w:sdt>
      <w:r w:rsidR="003C0FB1" w:rsidRPr="000E5DB7">
        <w:t xml:space="preserve">, of </w:t>
      </w:r>
      <w:bookmarkStart w:id="0"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1300DC" w:rsidRPr="001300DC">
        <w:t>Áras an Chontae, Roscommon, Co. Roscommon. F42 VR98</w:t>
      </w:r>
      <w:r w:rsidR="001300DC">
        <w:t> </w:t>
      </w:r>
      <w:r w:rsidR="001300DC">
        <w:t> </w:t>
      </w:r>
      <w:r w:rsidR="001300DC">
        <w:t> </w:t>
      </w:r>
      <w:r w:rsidR="001300DC">
        <w:t> </w:t>
      </w:r>
      <w:r w:rsidR="001300DC">
        <w:t> </w:t>
      </w:r>
      <w:r w:rsidR="003C0FB1" w:rsidRPr="000E5DB7">
        <w:fldChar w:fldCharType="end"/>
      </w:r>
      <w:bookmarkEnd w:id="0"/>
      <w:r w:rsidR="003C0FB1" w:rsidRPr="000E5DB7">
        <w:t xml:space="preserve"> (“the Client”); </w:t>
      </w:r>
    </w:p>
    <w:p w14:paraId="5B295450" w14:textId="77777777" w:rsidR="003C0FB1" w:rsidRDefault="003C0FB1" w:rsidP="003C0FB1">
      <w:pPr>
        <w:spacing w:after="200"/>
        <w:jc w:val="both"/>
      </w:pPr>
      <w:r w:rsidRPr="000E5DB7">
        <w:t>and</w:t>
      </w:r>
    </w:p>
    <w:p w14:paraId="5B9462B1"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69B1423" w14:textId="77777777" w:rsidR="003C0FB1" w:rsidRDefault="003C0FB1" w:rsidP="003C0FB1">
      <w:pPr>
        <w:spacing w:after="200"/>
        <w:jc w:val="both"/>
      </w:pPr>
      <w:r w:rsidRPr="000E5DB7">
        <w:t>(each a “Party” and together “the Parties”).</w:t>
      </w:r>
    </w:p>
    <w:p w14:paraId="66607BD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202EF21" w14:textId="77777777" w:rsidTr="00503F93">
        <w:tc>
          <w:tcPr>
            <w:tcW w:w="828" w:type="dxa"/>
          </w:tcPr>
          <w:p w14:paraId="1E7D0F34" w14:textId="77777777" w:rsidR="003C0FB1" w:rsidRDefault="003C0FB1" w:rsidP="00C43DF2">
            <w:pPr>
              <w:spacing w:after="200"/>
              <w:jc w:val="both"/>
              <w:rPr>
                <w:color w:val="0000FF"/>
              </w:rPr>
            </w:pPr>
            <w:r w:rsidRPr="000E5DB7">
              <w:rPr>
                <w:color w:val="0000FF"/>
              </w:rPr>
              <w:t>A.</w:t>
            </w:r>
          </w:p>
        </w:tc>
        <w:tc>
          <w:tcPr>
            <w:tcW w:w="9540" w:type="dxa"/>
          </w:tcPr>
          <w:p w14:paraId="3EBCF4AA"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17"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2C1A129F" w14:textId="77777777" w:rsidTr="00503F93">
        <w:tc>
          <w:tcPr>
            <w:tcW w:w="828" w:type="dxa"/>
          </w:tcPr>
          <w:p w14:paraId="759CA8DD" w14:textId="77777777" w:rsidR="003C0FB1" w:rsidRDefault="003C0FB1" w:rsidP="00C43DF2">
            <w:pPr>
              <w:spacing w:after="200"/>
              <w:jc w:val="both"/>
              <w:rPr>
                <w:color w:val="0000FF"/>
              </w:rPr>
            </w:pPr>
            <w:r w:rsidRPr="000E5DB7">
              <w:rPr>
                <w:color w:val="0000FF"/>
              </w:rPr>
              <w:t>B.</w:t>
            </w:r>
          </w:p>
        </w:tc>
        <w:tc>
          <w:tcPr>
            <w:tcW w:w="9540" w:type="dxa"/>
          </w:tcPr>
          <w:p w14:paraId="16072B7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F493AAB"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3559CB" w14:textId="77777777" w:rsidTr="000E5881">
        <w:tc>
          <w:tcPr>
            <w:tcW w:w="394" w:type="pct"/>
          </w:tcPr>
          <w:p w14:paraId="375CBB51" w14:textId="77777777" w:rsidR="003C0FB1" w:rsidRDefault="003C0FB1" w:rsidP="00C43DF2">
            <w:pPr>
              <w:spacing w:after="200"/>
              <w:jc w:val="both"/>
              <w:rPr>
                <w:color w:val="0000FF"/>
              </w:rPr>
            </w:pPr>
            <w:r>
              <w:rPr>
                <w:color w:val="0000FF"/>
              </w:rPr>
              <w:t>1.</w:t>
            </w:r>
          </w:p>
        </w:tc>
        <w:tc>
          <w:tcPr>
            <w:tcW w:w="4606" w:type="pct"/>
            <w:gridSpan w:val="2"/>
          </w:tcPr>
          <w:p w14:paraId="7B8ADC60"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E9BD846" w14:textId="77777777" w:rsidTr="000E5881">
        <w:tc>
          <w:tcPr>
            <w:tcW w:w="394" w:type="pct"/>
          </w:tcPr>
          <w:p w14:paraId="2EC29198" w14:textId="77777777" w:rsidR="003C0FB1" w:rsidRDefault="003C0FB1" w:rsidP="00C43DF2">
            <w:pPr>
              <w:spacing w:after="200"/>
              <w:jc w:val="both"/>
              <w:rPr>
                <w:color w:val="0000FF"/>
              </w:rPr>
            </w:pPr>
          </w:p>
        </w:tc>
        <w:tc>
          <w:tcPr>
            <w:tcW w:w="265" w:type="pct"/>
          </w:tcPr>
          <w:p w14:paraId="79584DAE" w14:textId="77777777" w:rsidR="003C0FB1" w:rsidRDefault="003C0FB1" w:rsidP="00C93669">
            <w:pPr>
              <w:jc w:val="both"/>
            </w:pPr>
            <w:r w:rsidRPr="000E5DB7">
              <w:t>i.</w:t>
            </w:r>
          </w:p>
        </w:tc>
        <w:tc>
          <w:tcPr>
            <w:tcW w:w="4341" w:type="pct"/>
          </w:tcPr>
          <w:p w14:paraId="4BA907C4" w14:textId="2019E53D"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65E2EE4E" w14:textId="77777777" w:rsidTr="000E5881">
        <w:tc>
          <w:tcPr>
            <w:tcW w:w="394" w:type="pct"/>
          </w:tcPr>
          <w:p w14:paraId="2BC4C8C0" w14:textId="77777777" w:rsidR="003C0FB1" w:rsidRDefault="003C0FB1" w:rsidP="00C43DF2">
            <w:pPr>
              <w:spacing w:after="200"/>
              <w:jc w:val="both"/>
              <w:rPr>
                <w:color w:val="0000FF"/>
              </w:rPr>
            </w:pPr>
          </w:p>
        </w:tc>
        <w:tc>
          <w:tcPr>
            <w:tcW w:w="265" w:type="pct"/>
          </w:tcPr>
          <w:p w14:paraId="375646FE" w14:textId="77777777" w:rsidR="003C0FB1" w:rsidRDefault="003C0FB1" w:rsidP="00C93669">
            <w:pPr>
              <w:jc w:val="both"/>
            </w:pPr>
            <w:r w:rsidRPr="000E5DB7">
              <w:t>ii.</w:t>
            </w:r>
          </w:p>
        </w:tc>
        <w:tc>
          <w:tcPr>
            <w:tcW w:w="4341" w:type="pct"/>
          </w:tcPr>
          <w:p w14:paraId="03EE3E91" w14:textId="77777777" w:rsidR="003C0FB1" w:rsidRDefault="003C0FB1" w:rsidP="00C93669">
            <w:pPr>
              <w:jc w:val="both"/>
            </w:pPr>
            <w:r w:rsidRPr="000E5DB7">
              <w:t xml:space="preserve">The RFT; </w:t>
            </w:r>
          </w:p>
        </w:tc>
      </w:tr>
      <w:tr w:rsidR="003C0FB1" w:rsidRPr="00CB5B77" w14:paraId="5A37B4C1" w14:textId="77777777" w:rsidTr="000E5881">
        <w:tc>
          <w:tcPr>
            <w:tcW w:w="394" w:type="pct"/>
          </w:tcPr>
          <w:p w14:paraId="4DDD17ED" w14:textId="77777777" w:rsidR="003C0FB1" w:rsidRDefault="003C0FB1" w:rsidP="00C43DF2">
            <w:pPr>
              <w:spacing w:after="200"/>
              <w:jc w:val="both"/>
              <w:rPr>
                <w:color w:val="0000FF"/>
              </w:rPr>
            </w:pPr>
          </w:p>
        </w:tc>
        <w:tc>
          <w:tcPr>
            <w:tcW w:w="265" w:type="pct"/>
          </w:tcPr>
          <w:p w14:paraId="35EBC706" w14:textId="77777777" w:rsidR="003C0FB1" w:rsidRDefault="003C0FB1" w:rsidP="00C93669">
            <w:pPr>
              <w:jc w:val="both"/>
            </w:pPr>
            <w:r w:rsidRPr="000E5DB7">
              <w:t>iii.</w:t>
            </w:r>
          </w:p>
        </w:tc>
        <w:tc>
          <w:tcPr>
            <w:tcW w:w="4341" w:type="pct"/>
          </w:tcPr>
          <w:p w14:paraId="313F088C" w14:textId="77777777" w:rsidR="003C0FB1" w:rsidRDefault="003C0FB1" w:rsidP="00C93669">
            <w:pPr>
              <w:jc w:val="both"/>
            </w:pPr>
            <w:r w:rsidRPr="000E5DB7">
              <w:t>The Submission.</w:t>
            </w:r>
          </w:p>
        </w:tc>
      </w:tr>
      <w:tr w:rsidR="003C0FB1" w:rsidRPr="00CB5B77" w14:paraId="329F8D9B" w14:textId="77777777" w:rsidTr="000E5881">
        <w:tc>
          <w:tcPr>
            <w:tcW w:w="394" w:type="pct"/>
          </w:tcPr>
          <w:p w14:paraId="261E3E69" w14:textId="77777777" w:rsidR="003C0FB1" w:rsidRPr="000E5DB7" w:rsidRDefault="003C0FB1" w:rsidP="00C43DF2">
            <w:pPr>
              <w:spacing w:after="200"/>
              <w:jc w:val="both"/>
              <w:rPr>
                <w:color w:val="0000FF"/>
              </w:rPr>
            </w:pPr>
            <w:r>
              <w:rPr>
                <w:color w:val="0000FF"/>
              </w:rPr>
              <w:t>2.</w:t>
            </w:r>
          </w:p>
        </w:tc>
        <w:tc>
          <w:tcPr>
            <w:tcW w:w="4606" w:type="pct"/>
            <w:gridSpan w:val="2"/>
          </w:tcPr>
          <w:p w14:paraId="714D0401"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78A2922" w14:textId="77777777" w:rsidTr="000E5881">
        <w:tc>
          <w:tcPr>
            <w:tcW w:w="394" w:type="pct"/>
          </w:tcPr>
          <w:p w14:paraId="2E0834DF" w14:textId="77777777" w:rsidR="003C0FB1" w:rsidRPr="000E5DB7" w:rsidRDefault="003C0FB1" w:rsidP="00C43DF2">
            <w:pPr>
              <w:spacing w:after="200"/>
              <w:jc w:val="both"/>
              <w:rPr>
                <w:color w:val="0000FF"/>
              </w:rPr>
            </w:pPr>
            <w:r>
              <w:rPr>
                <w:color w:val="0000FF"/>
              </w:rPr>
              <w:t>3.</w:t>
            </w:r>
          </w:p>
        </w:tc>
        <w:tc>
          <w:tcPr>
            <w:tcW w:w="4606" w:type="pct"/>
            <w:gridSpan w:val="2"/>
          </w:tcPr>
          <w:p w14:paraId="0BE126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81A9B80" w14:textId="77777777" w:rsidTr="000E5881">
        <w:tc>
          <w:tcPr>
            <w:tcW w:w="394" w:type="pct"/>
          </w:tcPr>
          <w:p w14:paraId="6A58EBA5" w14:textId="77777777" w:rsidR="003C0FB1" w:rsidRPr="000E5DB7" w:rsidRDefault="003C0FB1" w:rsidP="00C43DF2">
            <w:pPr>
              <w:spacing w:after="200"/>
              <w:jc w:val="both"/>
              <w:rPr>
                <w:color w:val="0000FF"/>
              </w:rPr>
            </w:pPr>
            <w:r>
              <w:rPr>
                <w:color w:val="0000FF"/>
              </w:rPr>
              <w:t>4.</w:t>
            </w:r>
          </w:p>
        </w:tc>
        <w:tc>
          <w:tcPr>
            <w:tcW w:w="4606" w:type="pct"/>
            <w:gridSpan w:val="2"/>
          </w:tcPr>
          <w:p w14:paraId="7055012A" w14:textId="465BE48E"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001300DC">
                  <w:rPr>
                    <w:highlight w:val="lightGray"/>
                  </w:rPr>
                  <w:t>Alan Burke</w:t>
                </w:r>
              </w:sdtContent>
            </w:sdt>
            <w:r w:rsidRPr="000E5DB7">
              <w:t xml:space="preserve"> of </w:t>
            </w:r>
            <w:r w:rsidR="00C93669">
              <w:fldChar w:fldCharType="begin">
                <w:ffData>
                  <w:name w:val="Text39"/>
                  <w:enabled/>
                  <w:calcOnExit w:val="0"/>
                  <w:textInput>
                    <w:default w:val="[address of contact person]"/>
                  </w:textInput>
                </w:ffData>
              </w:fldChar>
            </w:r>
            <w:bookmarkStart w:id="1" w:name="Text39"/>
            <w:r w:rsidR="00C93669">
              <w:instrText xml:space="preserve"> FORMTEXT </w:instrText>
            </w:r>
            <w:r w:rsidR="00C93669">
              <w:fldChar w:fldCharType="separate"/>
            </w:r>
            <w:r w:rsidR="001300DC" w:rsidRPr="001300DC">
              <w:rPr>
                <w:noProof/>
              </w:rPr>
              <w:t>Áras an Chontae, Roscommon, Co. Roscommon. F42 VR98</w:t>
            </w:r>
            <w:r w:rsidR="00C93669">
              <w:fldChar w:fldCharType="end"/>
            </w:r>
            <w:bookmarkEnd w:id="1"/>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64A7DDF3" w14:textId="77777777" w:rsidTr="000E5881">
        <w:tc>
          <w:tcPr>
            <w:tcW w:w="394" w:type="pct"/>
          </w:tcPr>
          <w:p w14:paraId="7FCC3F0F"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599C202D"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558B56C2"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5D8C2658" w14:textId="0C2F1945"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 w:name="Text143"/>
            <w:r>
              <w:rPr>
                <w:noProof/>
                <w:szCs w:val="22"/>
              </w:rPr>
              <w:instrText xml:space="preserve"> FORMTEXT </w:instrText>
            </w:r>
            <w:r>
              <w:rPr>
                <w:noProof/>
                <w:szCs w:val="22"/>
              </w:rPr>
            </w:r>
            <w:r>
              <w:rPr>
                <w:noProof/>
                <w:szCs w:val="22"/>
              </w:rPr>
              <w:fldChar w:fldCharType="separate"/>
            </w:r>
            <w:r w:rsidR="001300DC">
              <w:rPr>
                <w:noProof/>
                <w:szCs w:val="22"/>
              </w:rPr>
              <w:t>12</w:t>
            </w:r>
            <w:r>
              <w:rPr>
                <w:noProof/>
                <w:szCs w:val="22"/>
              </w:rPr>
              <w:fldChar w:fldCharType="end"/>
            </w:r>
            <w:bookmarkEnd w:id="3"/>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1300DC">
              <w:rPr>
                <w:noProof/>
                <w:szCs w:val="22"/>
              </w:rPr>
              <w:t>2</w:t>
            </w:r>
            <w:r>
              <w:rPr>
                <w:noProof/>
                <w:szCs w:val="22"/>
              </w:rPr>
              <w:fldChar w:fldCharType="end"/>
            </w:r>
            <w:r w:rsidRPr="00216A9C">
              <w:rPr>
                <w:noProof/>
                <w:szCs w:val="22"/>
              </w:rPr>
              <w:t xml:space="preserve"> such extensions permitted subject to its obligations at law</w:t>
            </w:r>
          </w:p>
        </w:tc>
      </w:tr>
      <w:tr w:rsidR="009340FB" w:rsidRPr="00CB5B77" w14:paraId="101CDB46" w14:textId="77777777" w:rsidTr="000E5881">
        <w:tc>
          <w:tcPr>
            <w:tcW w:w="394" w:type="pct"/>
          </w:tcPr>
          <w:p w14:paraId="16FAA745" w14:textId="77777777" w:rsidR="009340FB" w:rsidRDefault="009340FB" w:rsidP="009340FB">
            <w:pPr>
              <w:spacing w:after="200"/>
              <w:jc w:val="both"/>
              <w:rPr>
                <w:color w:val="0000FF"/>
              </w:rPr>
            </w:pPr>
            <w:r>
              <w:rPr>
                <w:color w:val="0000FF"/>
              </w:rPr>
              <w:t>6.</w:t>
            </w:r>
          </w:p>
        </w:tc>
        <w:tc>
          <w:tcPr>
            <w:tcW w:w="4606" w:type="pct"/>
            <w:gridSpan w:val="2"/>
          </w:tcPr>
          <w:p w14:paraId="28EFBC70"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5EBFD820" w14:textId="77777777" w:rsidTr="000E5881">
        <w:tc>
          <w:tcPr>
            <w:tcW w:w="394" w:type="pct"/>
          </w:tcPr>
          <w:p w14:paraId="3E14C3F4" w14:textId="77777777" w:rsidR="009340FB" w:rsidDel="00040E03" w:rsidRDefault="009340FB" w:rsidP="009340FB">
            <w:pPr>
              <w:spacing w:after="200"/>
              <w:jc w:val="both"/>
              <w:rPr>
                <w:color w:val="0000FF"/>
              </w:rPr>
            </w:pPr>
            <w:r>
              <w:rPr>
                <w:color w:val="0000FF"/>
              </w:rPr>
              <w:t>7.</w:t>
            </w:r>
          </w:p>
        </w:tc>
        <w:tc>
          <w:tcPr>
            <w:tcW w:w="4606" w:type="pct"/>
            <w:gridSpan w:val="2"/>
          </w:tcPr>
          <w:p w14:paraId="3DAE31F8"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30C21BBC" w14:textId="77777777" w:rsidTr="000E5881">
        <w:tc>
          <w:tcPr>
            <w:tcW w:w="394" w:type="pct"/>
          </w:tcPr>
          <w:p w14:paraId="00D32616" w14:textId="77777777" w:rsidR="009340FB" w:rsidDel="00040E03" w:rsidRDefault="009340FB" w:rsidP="009340FB">
            <w:pPr>
              <w:spacing w:after="200"/>
              <w:jc w:val="both"/>
              <w:rPr>
                <w:color w:val="0000FF"/>
              </w:rPr>
            </w:pPr>
            <w:r>
              <w:rPr>
                <w:color w:val="0000FF"/>
              </w:rPr>
              <w:t>8.</w:t>
            </w:r>
          </w:p>
        </w:tc>
        <w:tc>
          <w:tcPr>
            <w:tcW w:w="4606" w:type="pct"/>
            <w:gridSpan w:val="2"/>
          </w:tcPr>
          <w:p w14:paraId="3F68C108"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658F7AF" w14:textId="77777777" w:rsidTr="000E5881">
        <w:tc>
          <w:tcPr>
            <w:tcW w:w="394" w:type="pct"/>
          </w:tcPr>
          <w:p w14:paraId="54A2683A" w14:textId="77777777" w:rsidR="009340FB" w:rsidRDefault="009340FB" w:rsidP="009340FB">
            <w:pPr>
              <w:spacing w:after="200"/>
              <w:jc w:val="both"/>
              <w:rPr>
                <w:color w:val="0000FF"/>
              </w:rPr>
            </w:pPr>
            <w:r>
              <w:rPr>
                <w:color w:val="0000FF"/>
              </w:rPr>
              <w:t>9.</w:t>
            </w:r>
          </w:p>
          <w:p w14:paraId="75856BC8" w14:textId="77777777" w:rsidR="000E5881" w:rsidRDefault="000E5881" w:rsidP="009340FB">
            <w:pPr>
              <w:spacing w:after="200"/>
              <w:jc w:val="both"/>
              <w:rPr>
                <w:color w:val="0000FF"/>
              </w:rPr>
            </w:pPr>
          </w:p>
          <w:p w14:paraId="21AED9B5" w14:textId="1A84DB62" w:rsidR="000E5881" w:rsidRDefault="000E5881" w:rsidP="009340FB">
            <w:pPr>
              <w:spacing w:after="200"/>
              <w:jc w:val="both"/>
              <w:rPr>
                <w:color w:val="0000FF"/>
              </w:rPr>
            </w:pPr>
            <w:r>
              <w:rPr>
                <w:color w:val="0000FF"/>
              </w:rPr>
              <w:t>10.</w:t>
            </w:r>
          </w:p>
        </w:tc>
        <w:tc>
          <w:tcPr>
            <w:tcW w:w="4606" w:type="pct"/>
            <w:gridSpan w:val="2"/>
          </w:tcPr>
          <w:p w14:paraId="73DFC094"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4BE2C97F" w14:textId="75163B38"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E22D9A7" w14:textId="3BA069DF"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3FEEA9B4" w14:textId="77777777" w:rsidTr="00321AC6">
        <w:trPr>
          <w:trHeight w:val="964"/>
        </w:trPr>
        <w:tc>
          <w:tcPr>
            <w:tcW w:w="4518" w:type="dxa"/>
            <w:shd w:val="clear" w:color="auto" w:fill="CCCCCC"/>
          </w:tcPr>
          <w:p w14:paraId="0A04B6C9" w14:textId="77777777" w:rsidR="00C93669" w:rsidRPr="00830A49" w:rsidRDefault="00C93669" w:rsidP="000E5881">
            <w:pPr>
              <w:rPr>
                <w:szCs w:val="22"/>
              </w:rPr>
            </w:pPr>
            <w:r w:rsidRPr="00830A49">
              <w:rPr>
                <w:szCs w:val="22"/>
              </w:rPr>
              <w:t>SIGNED for and on behalf of the Client</w:t>
            </w:r>
          </w:p>
          <w:p w14:paraId="71E4EBB2" w14:textId="77777777" w:rsidR="00C93669" w:rsidRPr="00830A49" w:rsidRDefault="00C93669" w:rsidP="000E5881">
            <w:pPr>
              <w:rPr>
                <w:szCs w:val="22"/>
              </w:rPr>
            </w:pPr>
          </w:p>
          <w:p w14:paraId="76331215" w14:textId="77777777" w:rsidR="00C93669" w:rsidRPr="00830A49" w:rsidRDefault="00C93669" w:rsidP="000E5881">
            <w:pPr>
              <w:rPr>
                <w:szCs w:val="22"/>
              </w:rPr>
            </w:pPr>
            <w:r w:rsidRPr="00830A49">
              <w:rPr>
                <w:szCs w:val="22"/>
              </w:rPr>
              <w:t>__________________________</w:t>
            </w:r>
          </w:p>
          <w:p w14:paraId="2049AABD"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527D8EB" w14:textId="77777777" w:rsidR="00C93669" w:rsidRPr="00830A49" w:rsidRDefault="00C93669" w:rsidP="000E5881">
            <w:pPr>
              <w:rPr>
                <w:szCs w:val="22"/>
              </w:rPr>
            </w:pPr>
            <w:r w:rsidRPr="00830A49">
              <w:rPr>
                <w:szCs w:val="22"/>
              </w:rPr>
              <w:t>SIGNED for and on behalf of the Contractor</w:t>
            </w:r>
          </w:p>
          <w:p w14:paraId="24B99B6B" w14:textId="77777777" w:rsidR="00C93669" w:rsidRPr="00830A49" w:rsidRDefault="00C93669" w:rsidP="000E5881">
            <w:pPr>
              <w:rPr>
                <w:szCs w:val="22"/>
              </w:rPr>
            </w:pPr>
          </w:p>
          <w:p w14:paraId="7F8C2EDC" w14:textId="77777777" w:rsidR="00C93669" w:rsidRPr="00830A49" w:rsidRDefault="00C93669" w:rsidP="000E5881">
            <w:pPr>
              <w:rPr>
                <w:szCs w:val="22"/>
              </w:rPr>
            </w:pPr>
            <w:r w:rsidRPr="00830A49">
              <w:rPr>
                <w:szCs w:val="22"/>
              </w:rPr>
              <w:t>____________________________</w:t>
            </w:r>
          </w:p>
        </w:tc>
      </w:tr>
      <w:tr w:rsidR="00C93669" w:rsidRPr="00830A49" w14:paraId="4FA92643" w14:textId="77777777" w:rsidTr="00321AC6">
        <w:trPr>
          <w:trHeight w:val="1044"/>
        </w:trPr>
        <w:tc>
          <w:tcPr>
            <w:tcW w:w="4518" w:type="dxa"/>
            <w:shd w:val="clear" w:color="auto" w:fill="CCCCCC"/>
          </w:tcPr>
          <w:p w14:paraId="41F13AED" w14:textId="77777777" w:rsidR="00C93669" w:rsidRPr="00830A49" w:rsidRDefault="00C93669" w:rsidP="000E5881">
            <w:pPr>
              <w:rPr>
                <w:szCs w:val="22"/>
              </w:rPr>
            </w:pPr>
            <w:r w:rsidRPr="00830A49">
              <w:rPr>
                <w:szCs w:val="22"/>
              </w:rPr>
              <w:t>Witness</w:t>
            </w:r>
          </w:p>
        </w:tc>
        <w:tc>
          <w:tcPr>
            <w:tcW w:w="4523" w:type="dxa"/>
            <w:shd w:val="clear" w:color="auto" w:fill="CCCCCC"/>
          </w:tcPr>
          <w:p w14:paraId="5E6E7C73" w14:textId="77777777" w:rsidR="00C93669" w:rsidRPr="00830A49" w:rsidRDefault="00C93669" w:rsidP="000E5881">
            <w:pPr>
              <w:rPr>
                <w:szCs w:val="22"/>
              </w:rPr>
            </w:pPr>
            <w:r w:rsidRPr="00830A49">
              <w:rPr>
                <w:szCs w:val="22"/>
              </w:rPr>
              <w:t>Witness</w:t>
            </w:r>
          </w:p>
        </w:tc>
      </w:tr>
    </w:tbl>
    <w:p w14:paraId="272DB40E" w14:textId="77777777" w:rsidR="00C93669" w:rsidRDefault="00C93669" w:rsidP="00496C17"/>
    <w:p w14:paraId="1F613D27"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073C041"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60"/>
        <w:gridCol w:w="666"/>
        <w:gridCol w:w="7645"/>
      </w:tblGrid>
      <w:tr w:rsidR="003C0FB1" w:rsidRPr="00CB5B77" w14:paraId="0CC71A20" w14:textId="77777777" w:rsidTr="00503F93">
        <w:tc>
          <w:tcPr>
            <w:tcW w:w="771" w:type="dxa"/>
          </w:tcPr>
          <w:p w14:paraId="23A37B92" w14:textId="77777777" w:rsidR="003C0FB1" w:rsidRDefault="003C0FB1" w:rsidP="00C43DF2">
            <w:pPr>
              <w:jc w:val="both"/>
              <w:rPr>
                <w:color w:val="0000FF"/>
              </w:rPr>
            </w:pPr>
            <w:r w:rsidRPr="000E5DB7">
              <w:rPr>
                <w:color w:val="0000FF"/>
              </w:rPr>
              <w:t>A.</w:t>
            </w:r>
          </w:p>
        </w:tc>
        <w:tc>
          <w:tcPr>
            <w:tcW w:w="8516" w:type="dxa"/>
            <w:gridSpan w:val="2"/>
          </w:tcPr>
          <w:p w14:paraId="51C8508D"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BCFEBAC" w14:textId="77777777" w:rsidTr="00503F93">
        <w:tc>
          <w:tcPr>
            <w:tcW w:w="771" w:type="dxa"/>
          </w:tcPr>
          <w:p w14:paraId="4D41FC7D" w14:textId="77777777" w:rsidR="003C0FB1" w:rsidRDefault="003C0FB1" w:rsidP="00C43DF2">
            <w:pPr>
              <w:jc w:val="both"/>
              <w:rPr>
                <w:color w:val="0000FF"/>
              </w:rPr>
            </w:pPr>
            <w:r w:rsidRPr="000E5DB7">
              <w:rPr>
                <w:color w:val="0000FF"/>
              </w:rPr>
              <w:t>B.</w:t>
            </w:r>
          </w:p>
        </w:tc>
        <w:tc>
          <w:tcPr>
            <w:tcW w:w="8516" w:type="dxa"/>
            <w:gridSpan w:val="2"/>
          </w:tcPr>
          <w:p w14:paraId="77803075" w14:textId="77777777" w:rsidR="003C0FB1" w:rsidRDefault="003C0FB1" w:rsidP="00321AC6">
            <w:pPr>
              <w:jc w:val="both"/>
            </w:pPr>
            <w:r w:rsidRPr="000E5DB7">
              <w:t>In consideration of the payment of the Charges and subject to clause 3 the Contractor shall:</w:t>
            </w:r>
          </w:p>
        </w:tc>
      </w:tr>
      <w:tr w:rsidR="003C0FB1" w:rsidRPr="00CB5B77" w14:paraId="5D491B77" w14:textId="77777777" w:rsidTr="00503F93">
        <w:tc>
          <w:tcPr>
            <w:tcW w:w="771" w:type="dxa"/>
          </w:tcPr>
          <w:p w14:paraId="4290E001" w14:textId="77777777" w:rsidR="003C0FB1" w:rsidRDefault="003C0FB1" w:rsidP="00C43DF2">
            <w:pPr>
              <w:jc w:val="both"/>
              <w:rPr>
                <w:color w:val="0000FF"/>
              </w:rPr>
            </w:pPr>
          </w:p>
        </w:tc>
        <w:tc>
          <w:tcPr>
            <w:tcW w:w="675" w:type="dxa"/>
          </w:tcPr>
          <w:p w14:paraId="4AEE5AE2" w14:textId="77777777" w:rsidR="003C0FB1" w:rsidRDefault="003C0FB1" w:rsidP="00321AC6">
            <w:pPr>
              <w:jc w:val="both"/>
            </w:pPr>
            <w:r w:rsidRPr="000E5DB7">
              <w:t>1.</w:t>
            </w:r>
          </w:p>
        </w:tc>
        <w:tc>
          <w:tcPr>
            <w:tcW w:w="7841" w:type="dxa"/>
          </w:tcPr>
          <w:p w14:paraId="352165BF"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387625B" w14:textId="77777777" w:rsidTr="00503F93">
        <w:tc>
          <w:tcPr>
            <w:tcW w:w="771" w:type="dxa"/>
          </w:tcPr>
          <w:p w14:paraId="58AF7E38" w14:textId="77777777" w:rsidR="003C0FB1" w:rsidRDefault="003C0FB1" w:rsidP="00C43DF2">
            <w:pPr>
              <w:jc w:val="both"/>
              <w:rPr>
                <w:color w:val="0000FF"/>
              </w:rPr>
            </w:pPr>
          </w:p>
        </w:tc>
        <w:tc>
          <w:tcPr>
            <w:tcW w:w="675" w:type="dxa"/>
          </w:tcPr>
          <w:p w14:paraId="5F8A09F3" w14:textId="77777777" w:rsidR="003C0FB1" w:rsidRDefault="003C0FB1" w:rsidP="00321AC6">
            <w:pPr>
              <w:jc w:val="both"/>
            </w:pPr>
            <w:r w:rsidRPr="000E5DB7">
              <w:t>2.</w:t>
            </w:r>
          </w:p>
        </w:tc>
        <w:tc>
          <w:tcPr>
            <w:tcW w:w="7841" w:type="dxa"/>
          </w:tcPr>
          <w:p w14:paraId="4DACA6CA"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37A2D69F" w14:textId="77777777" w:rsidTr="00503F93">
        <w:tc>
          <w:tcPr>
            <w:tcW w:w="771" w:type="dxa"/>
          </w:tcPr>
          <w:p w14:paraId="2BD52822" w14:textId="77777777" w:rsidR="003C0FB1" w:rsidRDefault="003C0FB1" w:rsidP="00C43DF2">
            <w:pPr>
              <w:jc w:val="both"/>
              <w:rPr>
                <w:color w:val="0000FF"/>
              </w:rPr>
            </w:pPr>
          </w:p>
        </w:tc>
        <w:tc>
          <w:tcPr>
            <w:tcW w:w="675" w:type="dxa"/>
          </w:tcPr>
          <w:p w14:paraId="2B71698F" w14:textId="77777777" w:rsidR="003C0FB1" w:rsidRDefault="003C0FB1" w:rsidP="00321AC6">
            <w:pPr>
              <w:jc w:val="both"/>
            </w:pPr>
            <w:r w:rsidRPr="000E5DB7">
              <w:t>3.</w:t>
            </w:r>
          </w:p>
        </w:tc>
        <w:tc>
          <w:tcPr>
            <w:tcW w:w="7841" w:type="dxa"/>
          </w:tcPr>
          <w:p w14:paraId="38EB582F" w14:textId="77777777" w:rsidR="003C0FB1" w:rsidRDefault="003C0FB1" w:rsidP="00321AC6">
            <w:pPr>
              <w:jc w:val="both"/>
            </w:pPr>
            <w:r w:rsidRPr="000E5DB7">
              <w:t>comply with all local security and health and safety arrangements as notified to it by the Client; and</w:t>
            </w:r>
          </w:p>
        </w:tc>
      </w:tr>
      <w:tr w:rsidR="003C0FB1" w:rsidRPr="00CB5B77" w14:paraId="68A904AF" w14:textId="77777777" w:rsidTr="00503F93">
        <w:tc>
          <w:tcPr>
            <w:tcW w:w="771" w:type="dxa"/>
          </w:tcPr>
          <w:p w14:paraId="7D10598A" w14:textId="77777777" w:rsidR="003C0FB1" w:rsidRDefault="003C0FB1" w:rsidP="00C43DF2">
            <w:pPr>
              <w:jc w:val="both"/>
              <w:rPr>
                <w:color w:val="0000FF"/>
              </w:rPr>
            </w:pPr>
          </w:p>
        </w:tc>
        <w:tc>
          <w:tcPr>
            <w:tcW w:w="675" w:type="dxa"/>
          </w:tcPr>
          <w:p w14:paraId="774803C8" w14:textId="77777777" w:rsidR="003C0FB1" w:rsidRDefault="003C0FB1" w:rsidP="00321AC6">
            <w:pPr>
              <w:jc w:val="both"/>
            </w:pPr>
            <w:r w:rsidRPr="000E5DB7">
              <w:t>4.</w:t>
            </w:r>
          </w:p>
        </w:tc>
        <w:tc>
          <w:tcPr>
            <w:tcW w:w="7841" w:type="dxa"/>
          </w:tcPr>
          <w:p w14:paraId="20C60B37"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0440ECA3" w14:textId="77777777" w:rsidTr="00503F93">
        <w:tc>
          <w:tcPr>
            <w:tcW w:w="771" w:type="dxa"/>
          </w:tcPr>
          <w:p w14:paraId="3725A742" w14:textId="77777777" w:rsidR="003C0FB1" w:rsidRDefault="003C0FB1" w:rsidP="00C43DF2">
            <w:pPr>
              <w:jc w:val="both"/>
              <w:rPr>
                <w:color w:val="0000FF"/>
              </w:rPr>
            </w:pPr>
            <w:r w:rsidRPr="000E5DB7">
              <w:rPr>
                <w:color w:val="0000FF"/>
              </w:rPr>
              <w:t>C.</w:t>
            </w:r>
          </w:p>
        </w:tc>
        <w:tc>
          <w:tcPr>
            <w:tcW w:w="8516" w:type="dxa"/>
            <w:gridSpan w:val="2"/>
          </w:tcPr>
          <w:p w14:paraId="3A8E6838"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05D3D61" w14:textId="77777777" w:rsidTr="00503F93">
        <w:tc>
          <w:tcPr>
            <w:tcW w:w="771" w:type="dxa"/>
          </w:tcPr>
          <w:p w14:paraId="49C2D6D9" w14:textId="77777777" w:rsidR="003C0FB1" w:rsidRPr="000E5DB7" w:rsidRDefault="003C0FB1" w:rsidP="00C43DF2">
            <w:pPr>
              <w:jc w:val="both"/>
              <w:rPr>
                <w:color w:val="0000FF"/>
              </w:rPr>
            </w:pPr>
            <w:r>
              <w:rPr>
                <w:color w:val="0000FF"/>
              </w:rPr>
              <w:t>D.</w:t>
            </w:r>
          </w:p>
        </w:tc>
        <w:tc>
          <w:tcPr>
            <w:tcW w:w="8516" w:type="dxa"/>
            <w:gridSpan w:val="2"/>
          </w:tcPr>
          <w:p w14:paraId="52B90E0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22F9DE2B" w14:textId="77777777" w:rsidTr="00503F93">
        <w:tc>
          <w:tcPr>
            <w:tcW w:w="771" w:type="dxa"/>
          </w:tcPr>
          <w:p w14:paraId="3408633E"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40D4136C"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07E382" w14:textId="77777777" w:rsidTr="00503F93">
        <w:tc>
          <w:tcPr>
            <w:tcW w:w="771" w:type="dxa"/>
          </w:tcPr>
          <w:p w14:paraId="66CCD97B"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BC036E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1ECA8530" w14:textId="77777777" w:rsidTr="00503F93">
        <w:tc>
          <w:tcPr>
            <w:tcW w:w="771" w:type="dxa"/>
          </w:tcPr>
          <w:p w14:paraId="61AFE20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337EB3F5"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890F054" w14:textId="77777777" w:rsidTr="00503F93">
        <w:tc>
          <w:tcPr>
            <w:tcW w:w="771" w:type="dxa"/>
          </w:tcPr>
          <w:p w14:paraId="5A644B57"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4AB3EB1" w14:textId="2508686D"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any claim arising or loss or costs incurred as a result of its failure or incapacity to fulfil its obligation under the said TUPE Regulations.</w:t>
            </w:r>
          </w:p>
        </w:tc>
      </w:tr>
    </w:tbl>
    <w:p w14:paraId="7B60B329" w14:textId="77777777" w:rsidR="003C0FB1" w:rsidRDefault="003C0FB1" w:rsidP="00C43DF2">
      <w:pPr>
        <w:pStyle w:val="Heading2"/>
        <w:spacing w:before="120"/>
        <w:jc w:val="both"/>
      </w:pPr>
      <w:r w:rsidRPr="000E5DB7">
        <w:t>2.</w:t>
      </w:r>
      <w:r w:rsidRPr="000E5DB7">
        <w:tab/>
        <w:t xml:space="preserve">Key Personnel </w:t>
      </w:r>
    </w:p>
    <w:p w14:paraId="47C6144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0475F5"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23FD26F9" w14:textId="77777777" w:rsidTr="00503F93">
        <w:tc>
          <w:tcPr>
            <w:tcW w:w="828" w:type="dxa"/>
          </w:tcPr>
          <w:p w14:paraId="672DF824" w14:textId="77777777" w:rsidR="003C0FB1" w:rsidRDefault="003C0FB1" w:rsidP="00C43DF2">
            <w:pPr>
              <w:jc w:val="both"/>
              <w:rPr>
                <w:color w:val="0000FF"/>
              </w:rPr>
            </w:pPr>
            <w:r w:rsidRPr="000E5DB7">
              <w:rPr>
                <w:color w:val="0000FF"/>
              </w:rPr>
              <w:t>A.</w:t>
            </w:r>
          </w:p>
        </w:tc>
        <w:tc>
          <w:tcPr>
            <w:tcW w:w="9540" w:type="dxa"/>
            <w:gridSpan w:val="2"/>
          </w:tcPr>
          <w:p w14:paraId="6995697F"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2FE97511" w14:textId="77777777" w:rsidTr="00503F93">
        <w:tc>
          <w:tcPr>
            <w:tcW w:w="828" w:type="dxa"/>
          </w:tcPr>
          <w:p w14:paraId="41CCDF45" w14:textId="77777777" w:rsidR="003C0FB1" w:rsidRDefault="003C0FB1" w:rsidP="00C43DF2">
            <w:pPr>
              <w:jc w:val="both"/>
              <w:rPr>
                <w:color w:val="0000FF"/>
              </w:rPr>
            </w:pPr>
            <w:r w:rsidRPr="000E5DB7">
              <w:rPr>
                <w:color w:val="0000FF"/>
              </w:rPr>
              <w:t>B.</w:t>
            </w:r>
          </w:p>
        </w:tc>
        <w:tc>
          <w:tcPr>
            <w:tcW w:w="9540" w:type="dxa"/>
            <w:gridSpan w:val="2"/>
          </w:tcPr>
          <w:p w14:paraId="6B9E3879" w14:textId="77777777" w:rsidR="003C0FB1" w:rsidRDefault="003C0FB1" w:rsidP="003073E6">
            <w:pPr>
              <w:jc w:val="both"/>
            </w:pPr>
            <w:r w:rsidRPr="000E5DB7">
              <w:t>Discharge of the Charges is subject to:</w:t>
            </w:r>
          </w:p>
        </w:tc>
      </w:tr>
      <w:tr w:rsidR="003C0FB1" w:rsidRPr="00CB5B77" w14:paraId="204AA45C" w14:textId="77777777" w:rsidTr="00503F93">
        <w:tc>
          <w:tcPr>
            <w:tcW w:w="828" w:type="dxa"/>
          </w:tcPr>
          <w:p w14:paraId="2A3CD170" w14:textId="77777777" w:rsidR="003C0FB1" w:rsidRDefault="003C0FB1" w:rsidP="00C43DF2">
            <w:pPr>
              <w:jc w:val="both"/>
              <w:rPr>
                <w:color w:val="0000FF"/>
              </w:rPr>
            </w:pPr>
          </w:p>
        </w:tc>
        <w:tc>
          <w:tcPr>
            <w:tcW w:w="720" w:type="dxa"/>
          </w:tcPr>
          <w:p w14:paraId="7A3B7B5E" w14:textId="77777777" w:rsidR="003C0FB1" w:rsidRDefault="003C0FB1" w:rsidP="003073E6">
            <w:pPr>
              <w:jc w:val="both"/>
            </w:pPr>
            <w:r w:rsidRPr="000E5DB7">
              <w:t>1.</w:t>
            </w:r>
          </w:p>
        </w:tc>
        <w:tc>
          <w:tcPr>
            <w:tcW w:w="8820" w:type="dxa"/>
          </w:tcPr>
          <w:p w14:paraId="56F8C28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737AA40" w14:textId="77777777" w:rsidTr="00503F93">
        <w:tc>
          <w:tcPr>
            <w:tcW w:w="828" w:type="dxa"/>
          </w:tcPr>
          <w:p w14:paraId="6A901A90" w14:textId="77777777" w:rsidR="003C0FB1" w:rsidRDefault="003C0FB1" w:rsidP="00C43DF2">
            <w:pPr>
              <w:jc w:val="both"/>
              <w:rPr>
                <w:color w:val="0000FF"/>
              </w:rPr>
            </w:pPr>
          </w:p>
        </w:tc>
        <w:tc>
          <w:tcPr>
            <w:tcW w:w="720" w:type="dxa"/>
          </w:tcPr>
          <w:p w14:paraId="3557E88B" w14:textId="77777777" w:rsidR="003C0FB1" w:rsidRDefault="003C0FB1" w:rsidP="003073E6">
            <w:pPr>
              <w:jc w:val="both"/>
            </w:pPr>
            <w:r w:rsidRPr="000E5DB7">
              <w:t>2.</w:t>
            </w:r>
          </w:p>
        </w:tc>
        <w:tc>
          <w:tcPr>
            <w:tcW w:w="8820" w:type="dxa"/>
          </w:tcPr>
          <w:p w14:paraId="0880FB5C"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8DEAD5B" w14:textId="77777777" w:rsidTr="00503F93">
        <w:tc>
          <w:tcPr>
            <w:tcW w:w="828" w:type="dxa"/>
          </w:tcPr>
          <w:p w14:paraId="0D8B2B13" w14:textId="77777777" w:rsidR="003C0FB1" w:rsidRDefault="003C0FB1" w:rsidP="00C43DF2">
            <w:pPr>
              <w:jc w:val="both"/>
              <w:rPr>
                <w:color w:val="0000FF"/>
              </w:rPr>
            </w:pPr>
          </w:p>
        </w:tc>
        <w:tc>
          <w:tcPr>
            <w:tcW w:w="720" w:type="dxa"/>
          </w:tcPr>
          <w:p w14:paraId="2F0038DE" w14:textId="77777777" w:rsidR="003C0FB1" w:rsidRDefault="003C0FB1" w:rsidP="003073E6">
            <w:pPr>
              <w:jc w:val="both"/>
            </w:pPr>
            <w:r w:rsidRPr="000E5DB7">
              <w:t>3.</w:t>
            </w:r>
          </w:p>
        </w:tc>
        <w:tc>
          <w:tcPr>
            <w:tcW w:w="8820" w:type="dxa"/>
          </w:tcPr>
          <w:p w14:paraId="369262A2"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46124799" w14:textId="77777777" w:rsidTr="00503F93">
        <w:tc>
          <w:tcPr>
            <w:tcW w:w="828" w:type="dxa"/>
          </w:tcPr>
          <w:p w14:paraId="01AD40FF" w14:textId="77777777" w:rsidR="003C0FB1" w:rsidRDefault="003C0FB1" w:rsidP="00C43DF2">
            <w:pPr>
              <w:jc w:val="both"/>
              <w:rPr>
                <w:color w:val="0000FF"/>
              </w:rPr>
            </w:pPr>
          </w:p>
        </w:tc>
        <w:tc>
          <w:tcPr>
            <w:tcW w:w="720" w:type="dxa"/>
          </w:tcPr>
          <w:p w14:paraId="6EA32E4E" w14:textId="77777777" w:rsidR="003C0FB1" w:rsidRDefault="003C0FB1" w:rsidP="003073E6">
            <w:pPr>
              <w:jc w:val="both"/>
            </w:pPr>
            <w:r w:rsidRPr="000E5DB7">
              <w:t>4.</w:t>
            </w:r>
          </w:p>
        </w:tc>
        <w:tc>
          <w:tcPr>
            <w:tcW w:w="8820" w:type="dxa"/>
          </w:tcPr>
          <w:p w14:paraId="053464F9" w14:textId="43F948B3"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683C5F10" w14:textId="77777777" w:rsidTr="00503F93">
        <w:tc>
          <w:tcPr>
            <w:tcW w:w="828" w:type="dxa"/>
          </w:tcPr>
          <w:p w14:paraId="465199B0" w14:textId="77777777" w:rsidR="003C0FB1" w:rsidRDefault="003C0FB1" w:rsidP="00C43DF2">
            <w:pPr>
              <w:jc w:val="both"/>
              <w:rPr>
                <w:color w:val="0000FF"/>
              </w:rPr>
            </w:pPr>
            <w:r w:rsidRPr="000E5DB7">
              <w:rPr>
                <w:color w:val="0000FF"/>
              </w:rPr>
              <w:t>C.</w:t>
            </w:r>
          </w:p>
        </w:tc>
        <w:tc>
          <w:tcPr>
            <w:tcW w:w="9540" w:type="dxa"/>
            <w:gridSpan w:val="2"/>
          </w:tcPr>
          <w:p w14:paraId="4381DE5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E8F2CEA" w14:textId="77777777" w:rsidTr="00503F93">
        <w:tc>
          <w:tcPr>
            <w:tcW w:w="828" w:type="dxa"/>
          </w:tcPr>
          <w:p w14:paraId="6F17DB60" w14:textId="77777777" w:rsidR="003C0FB1" w:rsidRDefault="003C0FB1" w:rsidP="00C43DF2">
            <w:pPr>
              <w:jc w:val="both"/>
              <w:rPr>
                <w:color w:val="0000FF"/>
              </w:rPr>
            </w:pPr>
            <w:r w:rsidRPr="000E5DB7">
              <w:rPr>
                <w:color w:val="0000FF"/>
              </w:rPr>
              <w:t>D.</w:t>
            </w:r>
          </w:p>
        </w:tc>
        <w:tc>
          <w:tcPr>
            <w:tcW w:w="9540" w:type="dxa"/>
            <w:gridSpan w:val="2"/>
          </w:tcPr>
          <w:p w14:paraId="0147E7AB" w14:textId="77777777" w:rsidR="003C0FB1" w:rsidRDefault="003C0FB1" w:rsidP="003073E6">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CB5B77" w14:paraId="3359D8F3" w14:textId="77777777" w:rsidTr="00503F93">
        <w:tc>
          <w:tcPr>
            <w:tcW w:w="828" w:type="dxa"/>
          </w:tcPr>
          <w:p w14:paraId="15BAE3C7" w14:textId="77777777" w:rsidR="003C0FB1" w:rsidRDefault="003C0FB1" w:rsidP="00C43DF2">
            <w:pPr>
              <w:jc w:val="both"/>
              <w:rPr>
                <w:color w:val="0000FF"/>
              </w:rPr>
            </w:pPr>
            <w:r w:rsidRPr="000E5DB7">
              <w:rPr>
                <w:color w:val="0000FF"/>
              </w:rPr>
              <w:t>E.</w:t>
            </w:r>
          </w:p>
        </w:tc>
        <w:tc>
          <w:tcPr>
            <w:tcW w:w="9540" w:type="dxa"/>
            <w:gridSpan w:val="2"/>
          </w:tcPr>
          <w:p w14:paraId="3DC11545"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1B290832" w14:textId="77777777" w:rsidTr="00503F93">
        <w:tc>
          <w:tcPr>
            <w:tcW w:w="828" w:type="dxa"/>
          </w:tcPr>
          <w:p w14:paraId="18E4B6CD" w14:textId="77777777" w:rsidR="003C0FB1" w:rsidRDefault="003C0FB1" w:rsidP="00C43DF2">
            <w:pPr>
              <w:jc w:val="both"/>
              <w:rPr>
                <w:color w:val="0000FF"/>
              </w:rPr>
            </w:pPr>
            <w:r w:rsidRPr="000E5DB7">
              <w:rPr>
                <w:color w:val="0000FF"/>
              </w:rPr>
              <w:t>F.</w:t>
            </w:r>
          </w:p>
        </w:tc>
        <w:tc>
          <w:tcPr>
            <w:tcW w:w="9540" w:type="dxa"/>
            <w:gridSpan w:val="2"/>
          </w:tcPr>
          <w:p w14:paraId="194585C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02C19C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D67C35" w14:textId="77777777" w:rsidTr="009A0BAB">
        <w:trPr>
          <w:trHeight w:val="499"/>
        </w:trPr>
        <w:tc>
          <w:tcPr>
            <w:tcW w:w="753" w:type="dxa"/>
          </w:tcPr>
          <w:p w14:paraId="06E639FF" w14:textId="77777777" w:rsidR="003C0FB1" w:rsidRDefault="003C0FB1" w:rsidP="007F3458">
            <w:pPr>
              <w:jc w:val="both"/>
              <w:rPr>
                <w:color w:val="0000FF"/>
              </w:rPr>
            </w:pPr>
            <w:r w:rsidRPr="000E5DB7">
              <w:rPr>
                <w:color w:val="0000FF"/>
              </w:rPr>
              <w:t>A.</w:t>
            </w:r>
          </w:p>
        </w:tc>
        <w:tc>
          <w:tcPr>
            <w:tcW w:w="8318" w:type="dxa"/>
            <w:gridSpan w:val="2"/>
          </w:tcPr>
          <w:p w14:paraId="494B966C" w14:textId="77777777" w:rsidR="003C0FB1" w:rsidRDefault="003C0FB1" w:rsidP="003073E6">
            <w:pPr>
              <w:jc w:val="both"/>
            </w:pPr>
            <w:r w:rsidRPr="000E5DB7">
              <w:t>The Contractor acknowledges, warrants, represents and undertakes that:</w:t>
            </w:r>
          </w:p>
        </w:tc>
      </w:tr>
      <w:tr w:rsidR="003C0FB1" w:rsidRPr="00CB5B77" w14:paraId="63DDA798" w14:textId="77777777" w:rsidTr="009A0BAB">
        <w:tc>
          <w:tcPr>
            <w:tcW w:w="753" w:type="dxa"/>
          </w:tcPr>
          <w:p w14:paraId="0667E855" w14:textId="77777777" w:rsidR="003C0FB1" w:rsidRDefault="003C0FB1" w:rsidP="007F3458">
            <w:pPr>
              <w:jc w:val="both"/>
              <w:rPr>
                <w:color w:val="0000FF"/>
              </w:rPr>
            </w:pPr>
          </w:p>
        </w:tc>
        <w:tc>
          <w:tcPr>
            <w:tcW w:w="705" w:type="dxa"/>
          </w:tcPr>
          <w:p w14:paraId="5B48A7B8" w14:textId="77777777" w:rsidR="003C0FB1" w:rsidRDefault="003C0FB1" w:rsidP="003073E6">
            <w:pPr>
              <w:jc w:val="both"/>
            </w:pPr>
            <w:r w:rsidRPr="000E5DB7">
              <w:t>1.</w:t>
            </w:r>
          </w:p>
        </w:tc>
        <w:tc>
          <w:tcPr>
            <w:tcW w:w="7613" w:type="dxa"/>
          </w:tcPr>
          <w:p w14:paraId="0D57297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AFF56D8" w14:textId="77777777" w:rsidTr="009A0BAB">
        <w:tc>
          <w:tcPr>
            <w:tcW w:w="753" w:type="dxa"/>
          </w:tcPr>
          <w:p w14:paraId="4973605D" w14:textId="77777777" w:rsidR="003C0FB1" w:rsidRDefault="003C0FB1" w:rsidP="007F3458">
            <w:pPr>
              <w:jc w:val="both"/>
              <w:rPr>
                <w:color w:val="0000FF"/>
              </w:rPr>
            </w:pPr>
          </w:p>
        </w:tc>
        <w:tc>
          <w:tcPr>
            <w:tcW w:w="705" w:type="dxa"/>
          </w:tcPr>
          <w:p w14:paraId="6A44AA12" w14:textId="77777777" w:rsidR="003C0FB1" w:rsidRDefault="003C0FB1" w:rsidP="003073E6">
            <w:pPr>
              <w:jc w:val="both"/>
            </w:pPr>
            <w:r w:rsidRPr="000E5DB7">
              <w:t>2.</w:t>
            </w:r>
          </w:p>
        </w:tc>
        <w:tc>
          <w:tcPr>
            <w:tcW w:w="7613" w:type="dxa"/>
          </w:tcPr>
          <w:p w14:paraId="673D7005"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58F8F9AB" w14:textId="77777777" w:rsidTr="009A0BAB">
        <w:tc>
          <w:tcPr>
            <w:tcW w:w="753" w:type="dxa"/>
          </w:tcPr>
          <w:p w14:paraId="70B36CF0" w14:textId="77777777" w:rsidR="003C0FB1" w:rsidRDefault="003C0FB1" w:rsidP="007F3458">
            <w:pPr>
              <w:jc w:val="both"/>
              <w:rPr>
                <w:color w:val="0000FF"/>
              </w:rPr>
            </w:pPr>
          </w:p>
        </w:tc>
        <w:tc>
          <w:tcPr>
            <w:tcW w:w="705" w:type="dxa"/>
          </w:tcPr>
          <w:p w14:paraId="2E67368A" w14:textId="77777777" w:rsidR="003C0FB1" w:rsidRPr="000E5DB7" w:rsidRDefault="003C0FB1" w:rsidP="003073E6">
            <w:pPr>
              <w:jc w:val="both"/>
            </w:pPr>
            <w:r w:rsidRPr="000E5DB7">
              <w:t>3.</w:t>
            </w:r>
          </w:p>
        </w:tc>
        <w:tc>
          <w:tcPr>
            <w:tcW w:w="7613" w:type="dxa"/>
          </w:tcPr>
          <w:p w14:paraId="48A40FA5"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6A6A1667" w14:textId="77777777" w:rsidTr="009A0BAB">
        <w:tc>
          <w:tcPr>
            <w:tcW w:w="753" w:type="dxa"/>
          </w:tcPr>
          <w:p w14:paraId="628EEEF5" w14:textId="77777777" w:rsidR="003C0FB1" w:rsidRDefault="003C0FB1" w:rsidP="007F3458">
            <w:pPr>
              <w:jc w:val="both"/>
              <w:rPr>
                <w:color w:val="0000FF"/>
              </w:rPr>
            </w:pPr>
          </w:p>
        </w:tc>
        <w:tc>
          <w:tcPr>
            <w:tcW w:w="705" w:type="dxa"/>
          </w:tcPr>
          <w:p w14:paraId="2072250B" w14:textId="77777777" w:rsidR="003C0FB1" w:rsidRPr="000E5DB7" w:rsidRDefault="003C0FB1" w:rsidP="003073E6">
            <w:pPr>
              <w:jc w:val="both"/>
            </w:pPr>
            <w:r w:rsidRPr="000E5DB7">
              <w:t>4.</w:t>
            </w:r>
          </w:p>
        </w:tc>
        <w:tc>
          <w:tcPr>
            <w:tcW w:w="7613" w:type="dxa"/>
          </w:tcPr>
          <w:p w14:paraId="5603CA05"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C67C896" w14:textId="77777777" w:rsidTr="009A0BAB">
        <w:tc>
          <w:tcPr>
            <w:tcW w:w="753" w:type="dxa"/>
          </w:tcPr>
          <w:p w14:paraId="02EA5F8A" w14:textId="77777777" w:rsidR="003C0FB1" w:rsidRDefault="003C0FB1" w:rsidP="007F3458">
            <w:pPr>
              <w:jc w:val="both"/>
              <w:rPr>
                <w:color w:val="0000FF"/>
              </w:rPr>
            </w:pPr>
          </w:p>
        </w:tc>
        <w:tc>
          <w:tcPr>
            <w:tcW w:w="705" w:type="dxa"/>
          </w:tcPr>
          <w:p w14:paraId="745FD6BE" w14:textId="77777777" w:rsidR="003C0FB1" w:rsidRPr="000E5DB7" w:rsidRDefault="003C0FB1" w:rsidP="003073E6">
            <w:pPr>
              <w:jc w:val="both"/>
            </w:pPr>
            <w:r w:rsidRPr="000E5DB7">
              <w:t>5.</w:t>
            </w:r>
          </w:p>
        </w:tc>
        <w:tc>
          <w:tcPr>
            <w:tcW w:w="7613" w:type="dxa"/>
          </w:tcPr>
          <w:p w14:paraId="1BBE3E46"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56B58F7" w14:textId="77777777" w:rsidTr="009A0BAB">
        <w:tc>
          <w:tcPr>
            <w:tcW w:w="753" w:type="dxa"/>
          </w:tcPr>
          <w:p w14:paraId="6487156E" w14:textId="77777777" w:rsidR="003C0FB1" w:rsidRDefault="003C0FB1" w:rsidP="007F3458">
            <w:pPr>
              <w:jc w:val="both"/>
              <w:rPr>
                <w:color w:val="0000FF"/>
              </w:rPr>
            </w:pPr>
          </w:p>
        </w:tc>
        <w:tc>
          <w:tcPr>
            <w:tcW w:w="705" w:type="dxa"/>
          </w:tcPr>
          <w:p w14:paraId="2D4E0F61" w14:textId="77777777" w:rsidR="003C0FB1" w:rsidRPr="000E5DB7" w:rsidRDefault="003C0FB1" w:rsidP="003073E6">
            <w:pPr>
              <w:jc w:val="both"/>
            </w:pPr>
            <w:r w:rsidRPr="000E5DB7">
              <w:t>6.</w:t>
            </w:r>
          </w:p>
        </w:tc>
        <w:tc>
          <w:tcPr>
            <w:tcW w:w="7613" w:type="dxa"/>
          </w:tcPr>
          <w:p w14:paraId="26B0BDBA"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380DE514" w14:textId="77777777" w:rsidTr="009A0BAB">
        <w:tc>
          <w:tcPr>
            <w:tcW w:w="753" w:type="dxa"/>
          </w:tcPr>
          <w:p w14:paraId="6240F81C" w14:textId="77777777" w:rsidR="003C0FB1" w:rsidRDefault="003C0FB1" w:rsidP="007F3458">
            <w:pPr>
              <w:jc w:val="both"/>
              <w:rPr>
                <w:color w:val="0000FF"/>
              </w:rPr>
            </w:pPr>
          </w:p>
        </w:tc>
        <w:tc>
          <w:tcPr>
            <w:tcW w:w="705" w:type="dxa"/>
          </w:tcPr>
          <w:p w14:paraId="717B3817" w14:textId="77777777" w:rsidR="003C0FB1" w:rsidRPr="000E5DB7" w:rsidRDefault="003C0FB1" w:rsidP="003073E6">
            <w:pPr>
              <w:jc w:val="both"/>
            </w:pPr>
            <w:r w:rsidRPr="000E5DB7">
              <w:t>7.</w:t>
            </w:r>
          </w:p>
        </w:tc>
        <w:tc>
          <w:tcPr>
            <w:tcW w:w="7613" w:type="dxa"/>
          </w:tcPr>
          <w:p w14:paraId="1F23B61B"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ADC9BDB" w14:textId="77777777" w:rsidTr="009A0BAB">
        <w:trPr>
          <w:trHeight w:val="1645"/>
        </w:trPr>
        <w:tc>
          <w:tcPr>
            <w:tcW w:w="753" w:type="dxa"/>
          </w:tcPr>
          <w:p w14:paraId="0819FDBF" w14:textId="77777777" w:rsidR="009A0BAB" w:rsidRDefault="009A0BAB" w:rsidP="007F3458">
            <w:pPr>
              <w:jc w:val="both"/>
              <w:rPr>
                <w:color w:val="0000FF"/>
              </w:rPr>
            </w:pPr>
          </w:p>
        </w:tc>
        <w:tc>
          <w:tcPr>
            <w:tcW w:w="705" w:type="dxa"/>
          </w:tcPr>
          <w:p w14:paraId="682834D1" w14:textId="77777777" w:rsidR="009A0BAB" w:rsidRPr="002A572A" w:rsidRDefault="009A0BAB" w:rsidP="003073E6">
            <w:pPr>
              <w:jc w:val="both"/>
            </w:pPr>
            <w:r w:rsidRPr="002A572A">
              <w:t>8</w:t>
            </w:r>
            <w:r>
              <w:t>.</w:t>
            </w:r>
          </w:p>
        </w:tc>
        <w:tc>
          <w:tcPr>
            <w:tcW w:w="7613" w:type="dxa"/>
          </w:tcPr>
          <w:p w14:paraId="697F2B1D"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4"/>
          </w:p>
          <w:p w14:paraId="4EA5D4AC"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1374CAC4" w14:textId="77777777" w:rsidTr="009A0BAB">
        <w:tc>
          <w:tcPr>
            <w:tcW w:w="753" w:type="dxa"/>
          </w:tcPr>
          <w:p w14:paraId="0C540471" w14:textId="77777777" w:rsidR="003C0FB1" w:rsidRDefault="003C0FB1" w:rsidP="007F3458">
            <w:pPr>
              <w:jc w:val="both"/>
              <w:rPr>
                <w:color w:val="0000FF"/>
              </w:rPr>
            </w:pPr>
          </w:p>
        </w:tc>
        <w:tc>
          <w:tcPr>
            <w:tcW w:w="705" w:type="dxa"/>
          </w:tcPr>
          <w:p w14:paraId="0E3B1B66" w14:textId="77777777" w:rsidR="003C0FB1" w:rsidRPr="000E5DB7" w:rsidRDefault="003C0FB1" w:rsidP="003073E6">
            <w:pPr>
              <w:jc w:val="both"/>
            </w:pPr>
            <w:r>
              <w:t>9.</w:t>
            </w:r>
          </w:p>
        </w:tc>
        <w:tc>
          <w:tcPr>
            <w:tcW w:w="7613" w:type="dxa"/>
          </w:tcPr>
          <w:p w14:paraId="0C96E250" w14:textId="77777777" w:rsidR="003C0FB1" w:rsidRPr="000E5DB7" w:rsidRDefault="003C0FB1" w:rsidP="003073E6">
            <w:pPr>
              <w:jc w:val="both"/>
            </w:pPr>
            <w:r w:rsidRPr="000E5DB7">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t>9</w:t>
            </w:r>
            <w:r w:rsidRPr="000E5DB7">
              <w:t xml:space="preserve">; </w:t>
            </w:r>
            <w:r>
              <w:t>and</w:t>
            </w:r>
          </w:p>
        </w:tc>
      </w:tr>
      <w:tr w:rsidR="003C0FB1" w:rsidRPr="00CB5B77" w14:paraId="1A4DCC79" w14:textId="77777777" w:rsidTr="009A0BAB">
        <w:tc>
          <w:tcPr>
            <w:tcW w:w="753" w:type="dxa"/>
          </w:tcPr>
          <w:p w14:paraId="0293816C" w14:textId="77777777" w:rsidR="003C0FB1" w:rsidRDefault="003C0FB1" w:rsidP="007F3458">
            <w:pPr>
              <w:jc w:val="both"/>
              <w:rPr>
                <w:color w:val="0000FF"/>
              </w:rPr>
            </w:pPr>
          </w:p>
        </w:tc>
        <w:tc>
          <w:tcPr>
            <w:tcW w:w="705" w:type="dxa"/>
          </w:tcPr>
          <w:p w14:paraId="6FD8B2E5" w14:textId="77777777" w:rsidR="003C0FB1" w:rsidRPr="000E5DB7" w:rsidRDefault="003C0FB1" w:rsidP="003073E6">
            <w:pPr>
              <w:jc w:val="both"/>
            </w:pPr>
            <w:r>
              <w:t>10.</w:t>
            </w:r>
          </w:p>
        </w:tc>
        <w:tc>
          <w:tcPr>
            <w:tcW w:w="7613" w:type="dxa"/>
          </w:tcPr>
          <w:p w14:paraId="6753F0E7"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31B895BF" w14:textId="77777777" w:rsidTr="009A0BAB">
        <w:tc>
          <w:tcPr>
            <w:tcW w:w="753" w:type="dxa"/>
          </w:tcPr>
          <w:p w14:paraId="35AA0FC8" w14:textId="77777777" w:rsidR="003C0FB1" w:rsidRDefault="003C0FB1" w:rsidP="007F3458">
            <w:pPr>
              <w:jc w:val="both"/>
              <w:rPr>
                <w:color w:val="0000FF"/>
              </w:rPr>
            </w:pPr>
            <w:r w:rsidRPr="000E5DB7">
              <w:rPr>
                <w:color w:val="0000FF"/>
              </w:rPr>
              <w:t>B.</w:t>
            </w:r>
          </w:p>
        </w:tc>
        <w:tc>
          <w:tcPr>
            <w:tcW w:w="8318" w:type="dxa"/>
            <w:gridSpan w:val="2"/>
          </w:tcPr>
          <w:p w14:paraId="582C2C9E"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558CE4"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814CAA5" w14:textId="77777777" w:rsidTr="00175C84">
        <w:tc>
          <w:tcPr>
            <w:tcW w:w="760" w:type="dxa"/>
          </w:tcPr>
          <w:p w14:paraId="134DE02B" w14:textId="77777777" w:rsidR="000E5881" w:rsidRDefault="000E5881" w:rsidP="00394603">
            <w:pPr>
              <w:jc w:val="both"/>
              <w:rPr>
                <w:color w:val="0000FF"/>
              </w:rPr>
            </w:pPr>
          </w:p>
          <w:p w14:paraId="2D9D8672" w14:textId="77777777" w:rsidR="000E5881" w:rsidRDefault="000E5881" w:rsidP="00394603">
            <w:pPr>
              <w:jc w:val="both"/>
              <w:rPr>
                <w:color w:val="0000FF"/>
              </w:rPr>
            </w:pPr>
          </w:p>
          <w:p w14:paraId="1A0ACBC4" w14:textId="77777777" w:rsidR="003C0FB1" w:rsidRDefault="003C0FB1" w:rsidP="00394603">
            <w:pPr>
              <w:jc w:val="both"/>
              <w:rPr>
                <w:color w:val="0000FF"/>
              </w:rPr>
            </w:pPr>
            <w:r w:rsidRPr="000E5DB7">
              <w:rPr>
                <w:color w:val="0000FF"/>
              </w:rPr>
              <w:t>A.</w:t>
            </w:r>
          </w:p>
        </w:tc>
        <w:tc>
          <w:tcPr>
            <w:tcW w:w="8311" w:type="dxa"/>
          </w:tcPr>
          <w:p w14:paraId="424FFE54" w14:textId="77777777" w:rsidR="000E5881" w:rsidRPr="000E5881" w:rsidRDefault="00000000" w:rsidP="000E5881">
            <w:pPr>
              <w:jc w:val="both"/>
              <w:rPr>
                <w:b/>
                <w:i/>
                <w:highlight w:val="lightGray"/>
              </w:rPr>
            </w:pPr>
            <w:sdt>
              <w:sdtPr>
                <w:rPr>
                  <w:highlight w:val="lightGray"/>
                </w:rPr>
                <w:id w:val="-1636324986"/>
                <w:placeholder>
                  <w:docPart w:val="B42992B7C28F483F84C4AEF0FAF059A4"/>
                </w:placeholder>
              </w:sdtPr>
              <w:sdtEndPr>
                <w:rPr>
                  <w:b/>
                  <w:i/>
                </w:rPr>
              </w:sdtEndPr>
              <w:sdtContent>
                <w:r w:rsidR="000E5881" w:rsidRPr="000E5881">
                  <w:rPr>
                    <w:b/>
                    <w:i/>
                    <w:highlight w:val="lightGray"/>
                  </w:rPr>
                  <w:t>Prior to publication please ensure to insert amounts/figures where applicable.  When finished, delete these instructions.</w:t>
                </w:r>
              </w:sdtContent>
            </w:sdt>
          </w:p>
          <w:p w14:paraId="2B37D5E0" w14:textId="77777777" w:rsidR="003C0FB1" w:rsidRDefault="003C0FB1" w:rsidP="006C71B4">
            <w:pPr>
              <w:jc w:val="both"/>
            </w:pPr>
            <w:r w:rsidRPr="000E5DB7">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rsidRPr="000E5DB7">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329C6B" w14:textId="77777777" w:rsidTr="00175C84">
        <w:tc>
          <w:tcPr>
            <w:tcW w:w="760" w:type="dxa"/>
          </w:tcPr>
          <w:p w14:paraId="70AECE5E" w14:textId="77777777" w:rsidR="003C0FB1" w:rsidRDefault="003C0FB1" w:rsidP="00394603">
            <w:pPr>
              <w:jc w:val="both"/>
              <w:rPr>
                <w:color w:val="0000FF"/>
              </w:rPr>
            </w:pPr>
            <w:r w:rsidRPr="000E5DB7">
              <w:rPr>
                <w:color w:val="0000FF"/>
              </w:rPr>
              <w:lastRenderedPageBreak/>
              <w:t>B.</w:t>
            </w:r>
          </w:p>
        </w:tc>
        <w:tc>
          <w:tcPr>
            <w:tcW w:w="8311" w:type="dxa"/>
          </w:tcPr>
          <w:p w14:paraId="7D2FCF5A"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2DED5044" w14:textId="77777777" w:rsidTr="00AA6837">
        <w:trPr>
          <w:trHeight w:val="996"/>
        </w:trPr>
        <w:tc>
          <w:tcPr>
            <w:tcW w:w="760" w:type="dxa"/>
          </w:tcPr>
          <w:p w14:paraId="66A77DED" w14:textId="77777777" w:rsidR="003C0FB1" w:rsidRDefault="003C0FB1" w:rsidP="00394603">
            <w:pPr>
              <w:jc w:val="both"/>
              <w:rPr>
                <w:color w:val="0000FF"/>
              </w:rPr>
            </w:pPr>
            <w:r w:rsidRPr="000E5DB7">
              <w:rPr>
                <w:color w:val="0000FF"/>
              </w:rPr>
              <w:t>C.</w:t>
            </w:r>
          </w:p>
        </w:tc>
        <w:tc>
          <w:tcPr>
            <w:tcW w:w="8311" w:type="dxa"/>
          </w:tcPr>
          <w:p w14:paraId="4296CAC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F823074" w14:textId="77777777" w:rsidTr="00175C84">
        <w:trPr>
          <w:trHeight w:val="1207"/>
        </w:trPr>
        <w:tc>
          <w:tcPr>
            <w:tcW w:w="760" w:type="dxa"/>
          </w:tcPr>
          <w:p w14:paraId="042D07BD" w14:textId="77777777" w:rsidR="003C0FB1" w:rsidRPr="000E5DB7" w:rsidRDefault="003C0FB1" w:rsidP="00394603">
            <w:pPr>
              <w:jc w:val="both"/>
              <w:rPr>
                <w:color w:val="0000FF"/>
              </w:rPr>
            </w:pPr>
            <w:r>
              <w:rPr>
                <w:color w:val="0000FF"/>
              </w:rPr>
              <w:t>D.</w:t>
            </w:r>
          </w:p>
        </w:tc>
        <w:tc>
          <w:tcPr>
            <w:tcW w:w="8311" w:type="dxa"/>
          </w:tcPr>
          <w:p w14:paraId="4E8E98A1"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AAA290E" w14:textId="77777777" w:rsidTr="00175C84">
        <w:trPr>
          <w:trHeight w:val="1207"/>
        </w:trPr>
        <w:tc>
          <w:tcPr>
            <w:tcW w:w="760" w:type="dxa"/>
          </w:tcPr>
          <w:p w14:paraId="5089B56C" w14:textId="77777777" w:rsidR="00AA6837" w:rsidRDefault="00AA6837" w:rsidP="00394603">
            <w:pPr>
              <w:jc w:val="both"/>
              <w:rPr>
                <w:color w:val="0000FF"/>
              </w:rPr>
            </w:pPr>
            <w:r>
              <w:rPr>
                <w:color w:val="0000FF"/>
              </w:rPr>
              <w:t>E.</w:t>
            </w:r>
          </w:p>
        </w:tc>
        <w:tc>
          <w:tcPr>
            <w:tcW w:w="8311" w:type="dxa"/>
          </w:tcPr>
          <w:p w14:paraId="4E01BD8F"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33D2022C"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5"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5"/>
            <w:r>
              <w:t xml:space="preserve"> </w:t>
            </w:r>
            <w:r w:rsidRPr="00343D57">
              <w:t>reg</w:t>
            </w:r>
            <w:r>
              <w:t>ardless of the number of claims</w:t>
            </w:r>
            <w:r w:rsidRPr="00BE4F7F">
              <w:t>.</w:t>
            </w:r>
          </w:p>
        </w:tc>
      </w:tr>
      <w:tr w:rsidR="00394603" w:rsidRPr="00CB5B77" w14:paraId="1384DA4F" w14:textId="77777777" w:rsidTr="00175C84">
        <w:trPr>
          <w:trHeight w:val="703"/>
        </w:trPr>
        <w:tc>
          <w:tcPr>
            <w:tcW w:w="760" w:type="dxa"/>
          </w:tcPr>
          <w:p w14:paraId="0CF5B41D" w14:textId="77777777" w:rsidR="00394603" w:rsidRDefault="00394603" w:rsidP="00394603">
            <w:pPr>
              <w:jc w:val="both"/>
              <w:rPr>
                <w:color w:val="0000FF"/>
              </w:rPr>
            </w:pPr>
            <w:r>
              <w:rPr>
                <w:color w:val="0000FF"/>
              </w:rPr>
              <w:t>F.</w:t>
            </w:r>
          </w:p>
        </w:tc>
        <w:tc>
          <w:tcPr>
            <w:tcW w:w="8311" w:type="dxa"/>
          </w:tcPr>
          <w:p w14:paraId="490B6E9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69E5738"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6" w:name="Text145"/>
            <w:r>
              <w:instrText xml:space="preserve"> FORMTEXT </w:instrText>
            </w:r>
            <w:r>
              <w:fldChar w:fldCharType="separate"/>
            </w:r>
            <w:r>
              <w:rPr>
                <w:noProof/>
              </w:rPr>
              <w:t>[number]</w:t>
            </w:r>
            <w:r>
              <w:fldChar w:fldCharType="end"/>
            </w:r>
            <w:bookmarkEnd w:id="6"/>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BF8259B" w14:textId="77777777" w:rsidTr="00175C84">
        <w:trPr>
          <w:trHeight w:val="703"/>
        </w:trPr>
        <w:tc>
          <w:tcPr>
            <w:tcW w:w="760" w:type="dxa"/>
          </w:tcPr>
          <w:p w14:paraId="6AB7CFCE" w14:textId="77777777" w:rsidR="004F3DDB" w:rsidRDefault="00A7281F" w:rsidP="00394603">
            <w:pPr>
              <w:jc w:val="both"/>
              <w:rPr>
                <w:color w:val="0000FF"/>
              </w:rPr>
            </w:pPr>
            <w:r>
              <w:rPr>
                <w:color w:val="0000FF"/>
              </w:rPr>
              <w:t>G.</w:t>
            </w:r>
          </w:p>
        </w:tc>
        <w:tc>
          <w:tcPr>
            <w:tcW w:w="8311" w:type="dxa"/>
          </w:tcPr>
          <w:p w14:paraId="28ABFA23" w14:textId="004310DF"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sidR="001300DC">
              <w:rPr>
                <w:i/>
                <w:iCs/>
                <w:color w:val="FF0000"/>
              </w:rPr>
              <w:t> </w:t>
            </w:r>
            <w:r>
              <w:rPr>
                <w:i/>
                <w:iCs/>
                <w:color w:val="FF0000"/>
              </w:rPr>
              <w:fldChar w:fldCharType="end"/>
            </w:r>
          </w:p>
          <w:p w14:paraId="68A7E48F"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6A72FB8D" w14:textId="77777777" w:rsidTr="00101A30">
        <w:tc>
          <w:tcPr>
            <w:tcW w:w="760" w:type="dxa"/>
          </w:tcPr>
          <w:p w14:paraId="49C7751D" w14:textId="77777777" w:rsidR="004F3DDB" w:rsidRDefault="00A7281F" w:rsidP="00394603">
            <w:pPr>
              <w:keepNext/>
              <w:jc w:val="both"/>
              <w:rPr>
                <w:color w:val="0000FF"/>
              </w:rPr>
            </w:pPr>
            <w:r>
              <w:rPr>
                <w:color w:val="0000FF"/>
              </w:rPr>
              <w:lastRenderedPageBreak/>
              <w:t>H.</w:t>
            </w:r>
          </w:p>
        </w:tc>
        <w:tc>
          <w:tcPr>
            <w:tcW w:w="8311" w:type="dxa"/>
          </w:tcPr>
          <w:p w14:paraId="03E4B028" w14:textId="5D407416"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p>
          <w:p w14:paraId="7746A11B" w14:textId="4195BC3F"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7" w:name="Text43"/>
            <w:r w:rsidR="000E5881">
              <w:instrText xml:space="preserve">FORMTEXT </w:instrText>
            </w:r>
            <w:r w:rsidR="000E5881">
              <w:fldChar w:fldCharType="separate"/>
            </w:r>
            <w:r w:rsidR="000E5881">
              <w:rPr>
                <w:noProof/>
              </w:rPr>
              <w:t>[amount]</w:t>
            </w:r>
            <w:r w:rsidR="000E5881">
              <w:fldChar w:fldCharType="end"/>
            </w:r>
            <w:bookmarkEnd w:id="7"/>
            <w:r w:rsidRPr="00B12CE7">
              <w:rPr>
                <w:rFonts w:asciiTheme="minorHAnsi" w:hAnsiTheme="minorHAnsi"/>
                <w:szCs w:val="22"/>
              </w:rPr>
              <w:t xml:space="preserve">  per </w:t>
            </w:r>
            <w:sdt>
              <w:sdtPr>
                <w:rPr>
                  <w:rFonts w:asciiTheme="minorHAnsi" w:hAnsiTheme="minorHAnsi"/>
                  <w:szCs w:val="22"/>
                </w:rPr>
                <w:id w:val="-626233367"/>
                <w:placeholder>
                  <w:docPart w:val="DefaultPlaceholder_1081868574"/>
                </w:placeholder>
              </w:sdt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or part thereof, for each </w:t>
            </w:r>
            <w:sdt>
              <w:sdtPr>
                <w:rPr>
                  <w:rFonts w:asciiTheme="minorHAnsi" w:hAnsiTheme="minorHAnsi"/>
                  <w:szCs w:val="22"/>
                </w:rPr>
                <w:id w:val="-1162163611"/>
                <w:placeholder>
                  <w:docPart w:val="DefaultPlaceholder_1081868574"/>
                </w:placeholder>
              </w:sdt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0E5881">
              <w:rPr>
                <w:noProof/>
              </w:rPr>
              <w:t>[insert amount]</w:t>
            </w:r>
            <w:r w:rsidR="000E5881">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6B9F79F3"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601643E8" w14:textId="77777777" w:rsidR="004F3DDB" w:rsidRPr="00B12CE7" w:rsidRDefault="004F3DDB" w:rsidP="005C085C">
            <w:pPr>
              <w:pStyle w:val="ListParagraph"/>
              <w:numPr>
                <w:ilvl w:val="0"/>
                <w:numId w:val="4"/>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5137F306" w14:textId="77777777" w:rsidR="004F3DDB" w:rsidRPr="00B12CE7" w:rsidRDefault="004F3DDB" w:rsidP="005C085C">
            <w:pPr>
              <w:pStyle w:val="ListParagraph"/>
              <w:numPr>
                <w:ilvl w:val="0"/>
                <w:numId w:val="4"/>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58295046"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350F5553" w14:textId="77777777" w:rsidTr="00503F93">
        <w:tc>
          <w:tcPr>
            <w:tcW w:w="828" w:type="dxa"/>
          </w:tcPr>
          <w:p w14:paraId="43F97787" w14:textId="77777777" w:rsidR="003C0FB1" w:rsidRDefault="003C0FB1" w:rsidP="00394603">
            <w:pPr>
              <w:jc w:val="both"/>
              <w:rPr>
                <w:color w:val="0000FF"/>
              </w:rPr>
            </w:pPr>
            <w:r w:rsidRPr="000E5DB7">
              <w:rPr>
                <w:color w:val="0000FF"/>
              </w:rPr>
              <w:t>A.</w:t>
            </w:r>
          </w:p>
        </w:tc>
        <w:tc>
          <w:tcPr>
            <w:tcW w:w="9540" w:type="dxa"/>
            <w:gridSpan w:val="2"/>
          </w:tcPr>
          <w:p w14:paraId="546B57AC"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07ABF296" w14:textId="77777777" w:rsidTr="00503F93">
        <w:tc>
          <w:tcPr>
            <w:tcW w:w="828" w:type="dxa"/>
          </w:tcPr>
          <w:p w14:paraId="284923F3" w14:textId="77777777" w:rsidR="003C0FB1" w:rsidRDefault="003C0FB1" w:rsidP="00394603">
            <w:pPr>
              <w:jc w:val="both"/>
              <w:rPr>
                <w:color w:val="0000FF"/>
              </w:rPr>
            </w:pPr>
            <w:r w:rsidRPr="000E5DB7">
              <w:rPr>
                <w:color w:val="0000FF"/>
              </w:rPr>
              <w:t>B.</w:t>
            </w:r>
          </w:p>
        </w:tc>
        <w:tc>
          <w:tcPr>
            <w:tcW w:w="9540" w:type="dxa"/>
            <w:gridSpan w:val="2"/>
          </w:tcPr>
          <w:p w14:paraId="18F4F01B"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5C2B8F4" w14:textId="77777777" w:rsidTr="00503F93">
        <w:tc>
          <w:tcPr>
            <w:tcW w:w="828" w:type="dxa"/>
          </w:tcPr>
          <w:p w14:paraId="6A860F80" w14:textId="77777777" w:rsidR="003C0FB1" w:rsidRDefault="003C0FB1" w:rsidP="00394603">
            <w:pPr>
              <w:jc w:val="both"/>
              <w:rPr>
                <w:color w:val="0000FF"/>
              </w:rPr>
            </w:pPr>
            <w:r w:rsidRPr="000E5DB7">
              <w:rPr>
                <w:color w:val="0000FF"/>
              </w:rPr>
              <w:t>C.</w:t>
            </w:r>
          </w:p>
        </w:tc>
        <w:tc>
          <w:tcPr>
            <w:tcW w:w="9540" w:type="dxa"/>
            <w:gridSpan w:val="2"/>
          </w:tcPr>
          <w:p w14:paraId="340D8561"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4286BD2C" w14:textId="77777777" w:rsidTr="00503F93">
        <w:tc>
          <w:tcPr>
            <w:tcW w:w="828" w:type="dxa"/>
          </w:tcPr>
          <w:p w14:paraId="1A3E0C89" w14:textId="77777777" w:rsidR="003C0FB1" w:rsidRDefault="003C0FB1" w:rsidP="00394603">
            <w:pPr>
              <w:jc w:val="both"/>
              <w:rPr>
                <w:color w:val="0000FF"/>
              </w:rPr>
            </w:pPr>
            <w:r w:rsidRPr="000E5DB7">
              <w:rPr>
                <w:color w:val="0000FF"/>
              </w:rPr>
              <w:t>D.</w:t>
            </w:r>
          </w:p>
        </w:tc>
        <w:tc>
          <w:tcPr>
            <w:tcW w:w="9540" w:type="dxa"/>
            <w:gridSpan w:val="2"/>
          </w:tcPr>
          <w:p w14:paraId="59739778"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CCFA83D" w14:textId="77777777" w:rsidTr="00503F93">
        <w:tc>
          <w:tcPr>
            <w:tcW w:w="828" w:type="dxa"/>
          </w:tcPr>
          <w:p w14:paraId="46140E03" w14:textId="77777777" w:rsidR="003C0FB1" w:rsidRDefault="003C0FB1" w:rsidP="00394603">
            <w:pPr>
              <w:jc w:val="both"/>
              <w:rPr>
                <w:color w:val="0000FF"/>
              </w:rPr>
            </w:pPr>
            <w:r w:rsidRPr="000E5DB7">
              <w:rPr>
                <w:color w:val="0000FF"/>
              </w:rPr>
              <w:lastRenderedPageBreak/>
              <w:t>E.</w:t>
            </w:r>
          </w:p>
        </w:tc>
        <w:tc>
          <w:tcPr>
            <w:tcW w:w="9540" w:type="dxa"/>
            <w:gridSpan w:val="2"/>
          </w:tcPr>
          <w:p w14:paraId="0A6A5871"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3C70D57" w14:textId="77777777" w:rsidTr="00503F93">
        <w:tc>
          <w:tcPr>
            <w:tcW w:w="828" w:type="dxa"/>
          </w:tcPr>
          <w:p w14:paraId="3576070D" w14:textId="77777777" w:rsidR="003C0FB1" w:rsidRDefault="003C0FB1" w:rsidP="00394603">
            <w:pPr>
              <w:jc w:val="both"/>
              <w:rPr>
                <w:color w:val="0000FF"/>
              </w:rPr>
            </w:pPr>
            <w:r w:rsidRPr="000E5DB7">
              <w:rPr>
                <w:color w:val="0000FF"/>
              </w:rPr>
              <w:t>F.</w:t>
            </w:r>
          </w:p>
        </w:tc>
        <w:tc>
          <w:tcPr>
            <w:tcW w:w="9540" w:type="dxa"/>
            <w:gridSpan w:val="2"/>
          </w:tcPr>
          <w:p w14:paraId="0BF93DD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7EE8F430" w14:textId="77777777" w:rsidTr="00503F93">
        <w:tc>
          <w:tcPr>
            <w:tcW w:w="828" w:type="dxa"/>
          </w:tcPr>
          <w:p w14:paraId="3657BC71" w14:textId="77777777" w:rsidR="003C0FB1" w:rsidRDefault="003C0FB1" w:rsidP="00394603">
            <w:pPr>
              <w:jc w:val="both"/>
              <w:rPr>
                <w:color w:val="0000FF"/>
              </w:rPr>
            </w:pPr>
            <w:r w:rsidRPr="000E5DB7">
              <w:rPr>
                <w:color w:val="0000FF"/>
              </w:rPr>
              <w:t>G.</w:t>
            </w:r>
          </w:p>
        </w:tc>
        <w:tc>
          <w:tcPr>
            <w:tcW w:w="9540" w:type="dxa"/>
            <w:gridSpan w:val="2"/>
          </w:tcPr>
          <w:p w14:paraId="5EE4FC03"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11A4EB70"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7CB61F3A" w14:textId="77777777" w:rsidTr="00503F93">
        <w:tc>
          <w:tcPr>
            <w:tcW w:w="828" w:type="dxa"/>
          </w:tcPr>
          <w:p w14:paraId="49ECC0BC" w14:textId="77777777" w:rsidR="003C0FB1" w:rsidRDefault="003C0FB1" w:rsidP="00394603">
            <w:pPr>
              <w:jc w:val="both"/>
              <w:rPr>
                <w:color w:val="0000FF"/>
              </w:rPr>
            </w:pPr>
          </w:p>
        </w:tc>
        <w:tc>
          <w:tcPr>
            <w:tcW w:w="720" w:type="dxa"/>
          </w:tcPr>
          <w:p w14:paraId="1AAACA56" w14:textId="77777777" w:rsidR="003C0FB1" w:rsidRDefault="003C0FB1" w:rsidP="00A7281F">
            <w:pPr>
              <w:jc w:val="both"/>
              <w:rPr>
                <w:szCs w:val="22"/>
              </w:rPr>
            </w:pPr>
            <w:r w:rsidRPr="000E5DB7">
              <w:rPr>
                <w:szCs w:val="22"/>
              </w:rPr>
              <w:t>(i)</w:t>
            </w:r>
          </w:p>
        </w:tc>
        <w:tc>
          <w:tcPr>
            <w:tcW w:w="8820" w:type="dxa"/>
          </w:tcPr>
          <w:p w14:paraId="2520F725"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4838BA2F" w14:textId="77777777" w:rsidTr="00503F93">
        <w:tc>
          <w:tcPr>
            <w:tcW w:w="828" w:type="dxa"/>
          </w:tcPr>
          <w:p w14:paraId="71D8FDA3" w14:textId="77777777" w:rsidR="003C0FB1" w:rsidRDefault="003C0FB1" w:rsidP="00394603">
            <w:pPr>
              <w:jc w:val="both"/>
              <w:rPr>
                <w:color w:val="0000FF"/>
              </w:rPr>
            </w:pPr>
          </w:p>
        </w:tc>
        <w:tc>
          <w:tcPr>
            <w:tcW w:w="720" w:type="dxa"/>
          </w:tcPr>
          <w:p w14:paraId="2C8742F0" w14:textId="77777777" w:rsidR="003C0FB1" w:rsidRDefault="003C0FB1" w:rsidP="00A7281F">
            <w:pPr>
              <w:jc w:val="both"/>
              <w:rPr>
                <w:szCs w:val="22"/>
              </w:rPr>
            </w:pPr>
            <w:r w:rsidRPr="000E5DB7">
              <w:rPr>
                <w:szCs w:val="22"/>
              </w:rPr>
              <w:t>(ii)</w:t>
            </w:r>
          </w:p>
        </w:tc>
        <w:tc>
          <w:tcPr>
            <w:tcW w:w="8820" w:type="dxa"/>
          </w:tcPr>
          <w:p w14:paraId="5C1FBA3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C2B8371" w14:textId="77777777" w:rsidTr="00503F93">
        <w:trPr>
          <w:trHeight w:val="868"/>
        </w:trPr>
        <w:tc>
          <w:tcPr>
            <w:tcW w:w="828" w:type="dxa"/>
          </w:tcPr>
          <w:p w14:paraId="434B78DD" w14:textId="77777777" w:rsidR="003C0FB1" w:rsidRDefault="003C0FB1" w:rsidP="00394603">
            <w:pPr>
              <w:jc w:val="both"/>
              <w:rPr>
                <w:color w:val="0000FF"/>
              </w:rPr>
            </w:pPr>
          </w:p>
        </w:tc>
        <w:tc>
          <w:tcPr>
            <w:tcW w:w="720" w:type="dxa"/>
          </w:tcPr>
          <w:p w14:paraId="41687D51" w14:textId="77777777" w:rsidR="003C0FB1" w:rsidRDefault="003C0FB1" w:rsidP="00A7281F">
            <w:pPr>
              <w:jc w:val="both"/>
              <w:rPr>
                <w:szCs w:val="22"/>
              </w:rPr>
            </w:pPr>
            <w:r w:rsidRPr="000E5DB7">
              <w:rPr>
                <w:szCs w:val="22"/>
              </w:rPr>
              <w:t>(iii)</w:t>
            </w:r>
          </w:p>
        </w:tc>
        <w:tc>
          <w:tcPr>
            <w:tcW w:w="8820" w:type="dxa"/>
          </w:tcPr>
          <w:p w14:paraId="609C6DC2"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25B11E7F" w14:textId="77777777" w:rsidTr="00503F93">
        <w:tc>
          <w:tcPr>
            <w:tcW w:w="828" w:type="dxa"/>
          </w:tcPr>
          <w:p w14:paraId="5C5E6954" w14:textId="77777777" w:rsidR="003C0FB1" w:rsidRDefault="003C0FB1" w:rsidP="00394603">
            <w:pPr>
              <w:keepNext/>
              <w:jc w:val="both"/>
              <w:rPr>
                <w:color w:val="0000FF"/>
              </w:rPr>
            </w:pPr>
          </w:p>
        </w:tc>
        <w:tc>
          <w:tcPr>
            <w:tcW w:w="720" w:type="dxa"/>
          </w:tcPr>
          <w:p w14:paraId="2CFBAF48" w14:textId="77777777" w:rsidR="003C0FB1" w:rsidRDefault="003C0FB1" w:rsidP="00A7281F">
            <w:pPr>
              <w:jc w:val="both"/>
              <w:rPr>
                <w:szCs w:val="22"/>
              </w:rPr>
            </w:pPr>
            <w:r w:rsidRPr="000E5DB7">
              <w:rPr>
                <w:szCs w:val="22"/>
              </w:rPr>
              <w:t>(iv)</w:t>
            </w:r>
          </w:p>
        </w:tc>
        <w:tc>
          <w:tcPr>
            <w:tcW w:w="8820" w:type="dxa"/>
          </w:tcPr>
          <w:p w14:paraId="4E8028FC"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3D047BE1" w14:textId="77777777" w:rsidTr="00503F93">
        <w:tc>
          <w:tcPr>
            <w:tcW w:w="828" w:type="dxa"/>
          </w:tcPr>
          <w:p w14:paraId="16EBA48A" w14:textId="77777777" w:rsidR="003C0FB1" w:rsidRDefault="003C0FB1" w:rsidP="00394603">
            <w:pPr>
              <w:jc w:val="both"/>
              <w:rPr>
                <w:color w:val="0000FF"/>
              </w:rPr>
            </w:pPr>
            <w:r w:rsidRPr="000E5DB7">
              <w:rPr>
                <w:color w:val="0000FF"/>
              </w:rPr>
              <w:t>H.</w:t>
            </w:r>
          </w:p>
        </w:tc>
        <w:tc>
          <w:tcPr>
            <w:tcW w:w="9540" w:type="dxa"/>
            <w:gridSpan w:val="2"/>
          </w:tcPr>
          <w:p w14:paraId="6913F0A9"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0114392"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EE56658" w14:textId="77777777" w:rsidTr="00503F93">
        <w:tc>
          <w:tcPr>
            <w:tcW w:w="612" w:type="dxa"/>
          </w:tcPr>
          <w:p w14:paraId="615A3A4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5D7A10DA"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2787B049" w14:textId="77777777" w:rsidTr="00503F93">
        <w:tc>
          <w:tcPr>
            <w:tcW w:w="612" w:type="dxa"/>
          </w:tcPr>
          <w:p w14:paraId="31940E11" w14:textId="77777777" w:rsidR="003C0FB1" w:rsidRPr="00830A49" w:rsidRDefault="003C0FB1" w:rsidP="00394603">
            <w:pPr>
              <w:jc w:val="both"/>
              <w:rPr>
                <w:color w:val="0000FF"/>
                <w:szCs w:val="22"/>
              </w:rPr>
            </w:pPr>
          </w:p>
        </w:tc>
        <w:tc>
          <w:tcPr>
            <w:tcW w:w="514" w:type="dxa"/>
          </w:tcPr>
          <w:p w14:paraId="17EC82B0" w14:textId="77777777" w:rsidR="003C0FB1" w:rsidRPr="00830A49" w:rsidRDefault="003C0FB1" w:rsidP="00A7281F">
            <w:pPr>
              <w:jc w:val="both"/>
              <w:rPr>
                <w:szCs w:val="22"/>
              </w:rPr>
            </w:pPr>
            <w:r w:rsidRPr="00830A49">
              <w:rPr>
                <w:szCs w:val="22"/>
              </w:rPr>
              <w:t>1.</w:t>
            </w:r>
          </w:p>
        </w:tc>
        <w:tc>
          <w:tcPr>
            <w:tcW w:w="7945" w:type="dxa"/>
            <w:gridSpan w:val="2"/>
          </w:tcPr>
          <w:p w14:paraId="675E4B9D"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EF93276" w14:textId="77777777" w:rsidTr="00503F93">
        <w:tc>
          <w:tcPr>
            <w:tcW w:w="612" w:type="dxa"/>
          </w:tcPr>
          <w:p w14:paraId="1B82A9BA" w14:textId="77777777" w:rsidR="003C0FB1" w:rsidRPr="00830A49" w:rsidRDefault="003C0FB1" w:rsidP="00394603">
            <w:pPr>
              <w:jc w:val="both"/>
              <w:rPr>
                <w:color w:val="0000FF"/>
                <w:szCs w:val="22"/>
              </w:rPr>
            </w:pPr>
          </w:p>
        </w:tc>
        <w:tc>
          <w:tcPr>
            <w:tcW w:w="514" w:type="dxa"/>
          </w:tcPr>
          <w:p w14:paraId="7EB609CD" w14:textId="77777777" w:rsidR="003C0FB1" w:rsidRPr="00830A49" w:rsidRDefault="003C0FB1" w:rsidP="00A7281F">
            <w:pPr>
              <w:jc w:val="both"/>
              <w:rPr>
                <w:szCs w:val="22"/>
              </w:rPr>
            </w:pPr>
            <w:r w:rsidRPr="00830A49">
              <w:rPr>
                <w:szCs w:val="22"/>
              </w:rPr>
              <w:t>2.</w:t>
            </w:r>
          </w:p>
        </w:tc>
        <w:tc>
          <w:tcPr>
            <w:tcW w:w="7945" w:type="dxa"/>
            <w:gridSpan w:val="2"/>
          </w:tcPr>
          <w:p w14:paraId="28A2F762" w14:textId="77777777" w:rsidR="003C0FB1" w:rsidRPr="00830A49" w:rsidRDefault="003C0FB1" w:rsidP="00A7281F">
            <w:pPr>
              <w:jc w:val="both"/>
              <w:rPr>
                <w:szCs w:val="22"/>
              </w:rPr>
            </w:pPr>
            <w:r w:rsidRPr="00830A49">
              <w:rPr>
                <w:szCs w:val="22"/>
              </w:rPr>
              <w:t>as may be required by law; or</w:t>
            </w:r>
          </w:p>
        </w:tc>
      </w:tr>
      <w:tr w:rsidR="003C0FB1" w:rsidRPr="00830A49" w14:paraId="4C34BD65" w14:textId="77777777" w:rsidTr="00503F93">
        <w:tc>
          <w:tcPr>
            <w:tcW w:w="612" w:type="dxa"/>
          </w:tcPr>
          <w:p w14:paraId="091193C4" w14:textId="77777777" w:rsidR="003C0FB1" w:rsidRPr="00830A49" w:rsidRDefault="003C0FB1" w:rsidP="00394603">
            <w:pPr>
              <w:jc w:val="both"/>
              <w:rPr>
                <w:color w:val="0000FF"/>
                <w:szCs w:val="22"/>
              </w:rPr>
            </w:pPr>
          </w:p>
        </w:tc>
        <w:tc>
          <w:tcPr>
            <w:tcW w:w="514" w:type="dxa"/>
          </w:tcPr>
          <w:p w14:paraId="025E70D7" w14:textId="77777777" w:rsidR="003C0FB1" w:rsidRPr="00830A49" w:rsidRDefault="003C0FB1" w:rsidP="00A7281F">
            <w:pPr>
              <w:jc w:val="both"/>
              <w:rPr>
                <w:szCs w:val="22"/>
              </w:rPr>
            </w:pPr>
            <w:r w:rsidRPr="00830A49">
              <w:rPr>
                <w:szCs w:val="22"/>
              </w:rPr>
              <w:t>3.</w:t>
            </w:r>
          </w:p>
        </w:tc>
        <w:tc>
          <w:tcPr>
            <w:tcW w:w="7945" w:type="dxa"/>
            <w:gridSpan w:val="2"/>
          </w:tcPr>
          <w:p w14:paraId="7C1BA924"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4243E643" w14:textId="77777777" w:rsidTr="00503F93">
        <w:tc>
          <w:tcPr>
            <w:tcW w:w="612" w:type="dxa"/>
          </w:tcPr>
          <w:p w14:paraId="1E52AB14" w14:textId="77777777" w:rsidR="003C0FB1" w:rsidRPr="00830A49" w:rsidRDefault="003C0FB1" w:rsidP="00394603">
            <w:pPr>
              <w:jc w:val="both"/>
              <w:rPr>
                <w:color w:val="0000FF"/>
                <w:szCs w:val="22"/>
              </w:rPr>
            </w:pPr>
          </w:p>
        </w:tc>
        <w:tc>
          <w:tcPr>
            <w:tcW w:w="514" w:type="dxa"/>
          </w:tcPr>
          <w:p w14:paraId="6479DA82" w14:textId="77777777" w:rsidR="003C0FB1" w:rsidRPr="00830A49" w:rsidRDefault="003C0FB1" w:rsidP="00A7281F">
            <w:pPr>
              <w:jc w:val="both"/>
              <w:rPr>
                <w:szCs w:val="22"/>
              </w:rPr>
            </w:pPr>
            <w:r w:rsidRPr="00830A49">
              <w:rPr>
                <w:szCs w:val="22"/>
              </w:rPr>
              <w:t>4.</w:t>
            </w:r>
          </w:p>
        </w:tc>
        <w:tc>
          <w:tcPr>
            <w:tcW w:w="7945" w:type="dxa"/>
            <w:gridSpan w:val="2"/>
          </w:tcPr>
          <w:p w14:paraId="31C08891"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1654B5E0" w14:textId="77777777" w:rsidTr="00503F93">
        <w:tc>
          <w:tcPr>
            <w:tcW w:w="612" w:type="dxa"/>
          </w:tcPr>
          <w:p w14:paraId="41E56C09"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96E6AFD"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agreement as exhibited at Appendix 7 to the RFT (“the Confidentiality Agreement”).</w:t>
            </w:r>
            <w:r>
              <w:t xml:space="preserve"> </w:t>
            </w:r>
          </w:p>
          <w:p w14:paraId="3C0B3DF5"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79F9598E" w14:textId="77777777" w:rsidTr="00503F93">
        <w:tc>
          <w:tcPr>
            <w:tcW w:w="612" w:type="dxa"/>
          </w:tcPr>
          <w:p w14:paraId="4AD20BFF" w14:textId="77777777" w:rsidR="003C0FB1" w:rsidDel="009170AC" w:rsidRDefault="003C0FB1" w:rsidP="00394603">
            <w:pPr>
              <w:jc w:val="both"/>
              <w:rPr>
                <w:color w:val="0000FF"/>
              </w:rPr>
            </w:pPr>
          </w:p>
        </w:tc>
        <w:tc>
          <w:tcPr>
            <w:tcW w:w="840" w:type="dxa"/>
            <w:gridSpan w:val="2"/>
          </w:tcPr>
          <w:p w14:paraId="77230342" w14:textId="77777777" w:rsidR="003C0FB1" w:rsidDel="009170AC" w:rsidRDefault="003C0FB1" w:rsidP="00A7281F">
            <w:pPr>
              <w:jc w:val="both"/>
            </w:pPr>
            <w:r>
              <w:t>1.</w:t>
            </w:r>
          </w:p>
        </w:tc>
        <w:tc>
          <w:tcPr>
            <w:tcW w:w="7619" w:type="dxa"/>
          </w:tcPr>
          <w:p w14:paraId="1541021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122EDD02" w14:textId="77777777" w:rsidTr="00503F93">
        <w:tc>
          <w:tcPr>
            <w:tcW w:w="612" w:type="dxa"/>
          </w:tcPr>
          <w:p w14:paraId="6DEDA7CD" w14:textId="77777777" w:rsidR="003C0FB1" w:rsidDel="009170AC" w:rsidRDefault="003C0FB1" w:rsidP="00394603">
            <w:pPr>
              <w:jc w:val="both"/>
              <w:rPr>
                <w:color w:val="0000FF"/>
              </w:rPr>
            </w:pPr>
          </w:p>
        </w:tc>
        <w:tc>
          <w:tcPr>
            <w:tcW w:w="840" w:type="dxa"/>
            <w:gridSpan w:val="2"/>
          </w:tcPr>
          <w:p w14:paraId="514B5031" w14:textId="77777777" w:rsidR="003C0FB1" w:rsidDel="009170AC" w:rsidRDefault="003C0FB1" w:rsidP="00A7281F">
            <w:pPr>
              <w:jc w:val="both"/>
            </w:pPr>
            <w:r>
              <w:t>2.</w:t>
            </w:r>
          </w:p>
        </w:tc>
        <w:tc>
          <w:tcPr>
            <w:tcW w:w="7619" w:type="dxa"/>
          </w:tcPr>
          <w:p w14:paraId="51505738"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9606EE3" w14:textId="77777777" w:rsidTr="00503F93">
        <w:tc>
          <w:tcPr>
            <w:tcW w:w="612" w:type="dxa"/>
          </w:tcPr>
          <w:p w14:paraId="2AE14B27" w14:textId="77777777" w:rsidR="003C0FB1" w:rsidDel="009170AC" w:rsidRDefault="003C0FB1" w:rsidP="00394603">
            <w:pPr>
              <w:jc w:val="both"/>
              <w:rPr>
                <w:color w:val="0000FF"/>
              </w:rPr>
            </w:pPr>
          </w:p>
        </w:tc>
        <w:tc>
          <w:tcPr>
            <w:tcW w:w="840" w:type="dxa"/>
            <w:gridSpan w:val="2"/>
          </w:tcPr>
          <w:p w14:paraId="200CDE34" w14:textId="77777777" w:rsidR="003C0FB1" w:rsidDel="009170AC" w:rsidRDefault="003C0FB1" w:rsidP="00A7281F">
            <w:pPr>
              <w:jc w:val="both"/>
            </w:pPr>
            <w:r>
              <w:t>3.</w:t>
            </w:r>
          </w:p>
        </w:tc>
        <w:tc>
          <w:tcPr>
            <w:tcW w:w="7619" w:type="dxa"/>
          </w:tcPr>
          <w:p w14:paraId="28B52BDC"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7199CAAB" w14:textId="77777777" w:rsidTr="00503F93">
        <w:trPr>
          <w:trHeight w:val="840"/>
        </w:trPr>
        <w:tc>
          <w:tcPr>
            <w:tcW w:w="612" w:type="dxa"/>
          </w:tcPr>
          <w:p w14:paraId="138ADDBF" w14:textId="77777777" w:rsidR="003C0FB1" w:rsidDel="009170AC" w:rsidRDefault="003C0FB1" w:rsidP="00394603">
            <w:pPr>
              <w:jc w:val="both"/>
              <w:rPr>
                <w:color w:val="0000FF"/>
              </w:rPr>
            </w:pPr>
          </w:p>
        </w:tc>
        <w:tc>
          <w:tcPr>
            <w:tcW w:w="840" w:type="dxa"/>
            <w:gridSpan w:val="2"/>
          </w:tcPr>
          <w:p w14:paraId="5169B5B6" w14:textId="77777777" w:rsidR="003C0FB1" w:rsidDel="009170AC" w:rsidRDefault="003C0FB1" w:rsidP="00A7281F">
            <w:pPr>
              <w:jc w:val="both"/>
            </w:pPr>
            <w:r>
              <w:t>4.</w:t>
            </w:r>
          </w:p>
        </w:tc>
        <w:tc>
          <w:tcPr>
            <w:tcW w:w="7619" w:type="dxa"/>
          </w:tcPr>
          <w:p w14:paraId="5F6CF257"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69A09731" w14:textId="77777777" w:rsidTr="00503F93">
        <w:tc>
          <w:tcPr>
            <w:tcW w:w="612" w:type="dxa"/>
          </w:tcPr>
          <w:p w14:paraId="340104DF"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2624B78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0B9FCA09" w14:textId="77777777" w:rsidTr="00503F93">
        <w:tc>
          <w:tcPr>
            <w:tcW w:w="612" w:type="dxa"/>
          </w:tcPr>
          <w:p w14:paraId="50D53001"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D9F8436" w14:textId="751CFFF4"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0E5881" w:rsidRPr="000E5881">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FE474AC" w14:textId="77777777" w:rsidTr="00503F93">
        <w:tc>
          <w:tcPr>
            <w:tcW w:w="612" w:type="dxa"/>
          </w:tcPr>
          <w:p w14:paraId="0C167A83" w14:textId="0FDC8969" w:rsidR="003C0FB1" w:rsidRDefault="003C0FB1" w:rsidP="00394603">
            <w:pPr>
              <w:jc w:val="both"/>
              <w:rPr>
                <w:color w:val="0000FF"/>
              </w:rPr>
            </w:pPr>
          </w:p>
        </w:tc>
        <w:tc>
          <w:tcPr>
            <w:tcW w:w="8459" w:type="dxa"/>
            <w:gridSpan w:val="3"/>
          </w:tcPr>
          <w:p w14:paraId="5566B2C1" w14:textId="2B283373" w:rsidR="003C0FB1" w:rsidRPr="00B57709" w:rsidRDefault="003C0FB1" w:rsidP="00A7281F">
            <w:pPr>
              <w:jc w:val="both"/>
              <w:rPr>
                <w:szCs w:val="22"/>
              </w:rPr>
            </w:pPr>
          </w:p>
        </w:tc>
      </w:tr>
      <w:tr w:rsidR="003C0FB1" w:rsidRPr="00CB5B77" w14:paraId="11EDD617" w14:textId="77777777" w:rsidTr="00503F93">
        <w:tc>
          <w:tcPr>
            <w:tcW w:w="612" w:type="dxa"/>
          </w:tcPr>
          <w:p w14:paraId="5A5CCD2A" w14:textId="404A9220" w:rsidR="003C0FB1" w:rsidRDefault="003C0FB1" w:rsidP="00394603">
            <w:pPr>
              <w:jc w:val="both"/>
              <w:rPr>
                <w:color w:val="0000FF"/>
              </w:rPr>
            </w:pPr>
          </w:p>
        </w:tc>
        <w:tc>
          <w:tcPr>
            <w:tcW w:w="8459" w:type="dxa"/>
            <w:gridSpan w:val="3"/>
          </w:tcPr>
          <w:p w14:paraId="73E0CB8D" w14:textId="1684F25C" w:rsidR="003C0FB1" w:rsidRPr="00B57709" w:rsidRDefault="003C0FB1" w:rsidP="005C085C">
            <w:pPr>
              <w:pStyle w:val="ListParagraph"/>
              <w:numPr>
                <w:ilvl w:val="0"/>
                <w:numId w:val="5"/>
              </w:numPr>
              <w:jc w:val="both"/>
              <w:rPr>
                <w:szCs w:val="22"/>
              </w:rPr>
            </w:pPr>
          </w:p>
        </w:tc>
      </w:tr>
      <w:tr w:rsidR="003C0FB1" w:rsidRPr="00CB5B77" w14:paraId="4421F3A3" w14:textId="77777777" w:rsidTr="00503F93">
        <w:tc>
          <w:tcPr>
            <w:tcW w:w="612" w:type="dxa"/>
          </w:tcPr>
          <w:p w14:paraId="6C3AD930" w14:textId="05526F38"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28AB066B" w14:textId="77777777" w:rsidR="003C0FB1" w:rsidRDefault="003C0FB1" w:rsidP="00A7281F">
            <w:pPr>
              <w:jc w:val="both"/>
            </w:pPr>
            <w:r w:rsidRPr="000E5DB7">
              <w:t>The terms of this clause 7 shall survive expiry, completion or termination for whatever reason of this Agreement.</w:t>
            </w:r>
          </w:p>
        </w:tc>
      </w:tr>
    </w:tbl>
    <w:p w14:paraId="658C99F7" w14:textId="77777777" w:rsidR="003C0FB1" w:rsidRDefault="003C0FB1" w:rsidP="00394603">
      <w:pPr>
        <w:pStyle w:val="Heading2"/>
        <w:jc w:val="both"/>
      </w:pPr>
      <w:r w:rsidRPr="00B625AA">
        <w:lastRenderedPageBreak/>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AD6C21C" w14:textId="77777777" w:rsidTr="00A7281F">
        <w:trPr>
          <w:trHeight w:val="2826"/>
        </w:trPr>
        <w:tc>
          <w:tcPr>
            <w:tcW w:w="828" w:type="dxa"/>
          </w:tcPr>
          <w:p w14:paraId="5DFB8C32" w14:textId="77777777" w:rsidR="003C0FB1" w:rsidRDefault="003C0FB1" w:rsidP="00394603">
            <w:pPr>
              <w:jc w:val="both"/>
              <w:rPr>
                <w:color w:val="0000FF"/>
              </w:rPr>
            </w:pPr>
            <w:r w:rsidRPr="000E5DB7">
              <w:rPr>
                <w:color w:val="0000FF"/>
              </w:rPr>
              <w:t>A.</w:t>
            </w:r>
          </w:p>
        </w:tc>
        <w:tc>
          <w:tcPr>
            <w:tcW w:w="9540" w:type="dxa"/>
            <w:gridSpan w:val="2"/>
          </w:tcPr>
          <w:p w14:paraId="163E307C"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1275FEA" w14:textId="77777777" w:rsidTr="00503F93">
        <w:tc>
          <w:tcPr>
            <w:tcW w:w="828" w:type="dxa"/>
          </w:tcPr>
          <w:p w14:paraId="4BE1ADCC" w14:textId="77777777" w:rsidR="003C0FB1" w:rsidRDefault="003C0FB1" w:rsidP="00394603">
            <w:pPr>
              <w:keepNext/>
              <w:jc w:val="both"/>
              <w:rPr>
                <w:color w:val="0000FF"/>
              </w:rPr>
            </w:pPr>
            <w:r w:rsidRPr="000E5DB7">
              <w:rPr>
                <w:color w:val="0000FF"/>
              </w:rPr>
              <w:t>B.</w:t>
            </w:r>
          </w:p>
        </w:tc>
        <w:tc>
          <w:tcPr>
            <w:tcW w:w="9540" w:type="dxa"/>
            <w:gridSpan w:val="2"/>
          </w:tcPr>
          <w:p w14:paraId="2BD54E3E"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3221A65F" w14:textId="77777777" w:rsidTr="00503F93">
        <w:tc>
          <w:tcPr>
            <w:tcW w:w="828" w:type="dxa"/>
          </w:tcPr>
          <w:p w14:paraId="4E97611C" w14:textId="77777777" w:rsidR="003C0FB1" w:rsidRDefault="003C0FB1" w:rsidP="00394603">
            <w:pPr>
              <w:jc w:val="both"/>
              <w:rPr>
                <w:color w:val="0000FF"/>
              </w:rPr>
            </w:pPr>
          </w:p>
        </w:tc>
        <w:tc>
          <w:tcPr>
            <w:tcW w:w="720" w:type="dxa"/>
          </w:tcPr>
          <w:p w14:paraId="2075457E" w14:textId="77777777" w:rsidR="003C0FB1" w:rsidRDefault="003C0FB1" w:rsidP="00A7281F">
            <w:pPr>
              <w:jc w:val="both"/>
            </w:pPr>
            <w:r w:rsidRPr="000E5DB7">
              <w:t>1.</w:t>
            </w:r>
          </w:p>
        </w:tc>
        <w:tc>
          <w:tcPr>
            <w:tcW w:w="8820" w:type="dxa"/>
          </w:tcPr>
          <w:p w14:paraId="4DF7AFD7" w14:textId="77777777" w:rsidR="003C0FB1" w:rsidRDefault="003C0FB1" w:rsidP="00A7281F">
            <w:pPr>
              <w:jc w:val="both"/>
            </w:pPr>
            <w:r w:rsidRPr="000E5DB7">
              <w:t>the nature of the Force Majeure Event;</w:t>
            </w:r>
          </w:p>
        </w:tc>
      </w:tr>
      <w:tr w:rsidR="003C0FB1" w:rsidRPr="00CB5B77" w14:paraId="5C595248" w14:textId="77777777" w:rsidTr="00503F93">
        <w:tc>
          <w:tcPr>
            <w:tcW w:w="828" w:type="dxa"/>
          </w:tcPr>
          <w:p w14:paraId="4FF84721" w14:textId="77777777" w:rsidR="003C0FB1" w:rsidRDefault="003C0FB1" w:rsidP="00394603">
            <w:pPr>
              <w:jc w:val="both"/>
              <w:rPr>
                <w:color w:val="0000FF"/>
              </w:rPr>
            </w:pPr>
          </w:p>
        </w:tc>
        <w:tc>
          <w:tcPr>
            <w:tcW w:w="720" w:type="dxa"/>
          </w:tcPr>
          <w:p w14:paraId="02CD94CF" w14:textId="77777777" w:rsidR="003C0FB1" w:rsidRDefault="003C0FB1" w:rsidP="00A7281F">
            <w:pPr>
              <w:jc w:val="both"/>
            </w:pPr>
            <w:r w:rsidRPr="000E5DB7">
              <w:t>2.</w:t>
            </w:r>
          </w:p>
        </w:tc>
        <w:tc>
          <w:tcPr>
            <w:tcW w:w="8820" w:type="dxa"/>
          </w:tcPr>
          <w:p w14:paraId="23D2782E" w14:textId="77777777" w:rsidR="003C0FB1" w:rsidRDefault="003C0FB1" w:rsidP="00A7281F">
            <w:pPr>
              <w:jc w:val="both"/>
            </w:pPr>
            <w:r w:rsidRPr="000E5DB7">
              <w:t>the anticipated delay in the performance of obligations;</w:t>
            </w:r>
          </w:p>
        </w:tc>
      </w:tr>
      <w:tr w:rsidR="003C0FB1" w:rsidRPr="00CB5B77" w14:paraId="41EAED07" w14:textId="77777777" w:rsidTr="00503F93">
        <w:tc>
          <w:tcPr>
            <w:tcW w:w="828" w:type="dxa"/>
          </w:tcPr>
          <w:p w14:paraId="69B66F44" w14:textId="77777777" w:rsidR="003C0FB1" w:rsidRDefault="003C0FB1" w:rsidP="00394603">
            <w:pPr>
              <w:jc w:val="both"/>
              <w:rPr>
                <w:color w:val="0000FF"/>
              </w:rPr>
            </w:pPr>
          </w:p>
        </w:tc>
        <w:tc>
          <w:tcPr>
            <w:tcW w:w="720" w:type="dxa"/>
          </w:tcPr>
          <w:p w14:paraId="16D77F1D" w14:textId="77777777" w:rsidR="003C0FB1" w:rsidRDefault="003C0FB1" w:rsidP="00A7281F">
            <w:pPr>
              <w:jc w:val="both"/>
            </w:pPr>
            <w:r w:rsidRPr="000E5DB7">
              <w:t>3.</w:t>
            </w:r>
          </w:p>
        </w:tc>
        <w:tc>
          <w:tcPr>
            <w:tcW w:w="8820" w:type="dxa"/>
          </w:tcPr>
          <w:p w14:paraId="6434353A" w14:textId="77777777" w:rsidR="003C0FB1" w:rsidRDefault="003C0FB1" w:rsidP="00A7281F">
            <w:pPr>
              <w:jc w:val="both"/>
            </w:pPr>
            <w:r w:rsidRPr="000E5DB7">
              <w:t>the action proposed to minimise the impact of the Force Majeure Event;</w:t>
            </w:r>
          </w:p>
        </w:tc>
      </w:tr>
      <w:tr w:rsidR="003C0FB1" w:rsidRPr="00CB5B77" w14:paraId="3DDEB8D9" w14:textId="77777777" w:rsidTr="00503F93">
        <w:tc>
          <w:tcPr>
            <w:tcW w:w="828" w:type="dxa"/>
          </w:tcPr>
          <w:p w14:paraId="6C940227" w14:textId="77777777" w:rsidR="003C0FB1" w:rsidRDefault="003C0FB1" w:rsidP="00394603">
            <w:pPr>
              <w:jc w:val="both"/>
              <w:rPr>
                <w:color w:val="0000FF"/>
              </w:rPr>
            </w:pPr>
          </w:p>
        </w:tc>
        <w:tc>
          <w:tcPr>
            <w:tcW w:w="9540" w:type="dxa"/>
            <w:gridSpan w:val="2"/>
          </w:tcPr>
          <w:p w14:paraId="05237F7E"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29B567A" w14:textId="77777777" w:rsidTr="00503F93">
        <w:tc>
          <w:tcPr>
            <w:tcW w:w="828" w:type="dxa"/>
          </w:tcPr>
          <w:p w14:paraId="24663FE4" w14:textId="77777777" w:rsidR="003C0FB1" w:rsidRDefault="003C0FB1" w:rsidP="00394603">
            <w:pPr>
              <w:jc w:val="both"/>
              <w:rPr>
                <w:color w:val="0000FF"/>
              </w:rPr>
            </w:pPr>
            <w:r w:rsidRPr="000E5DB7">
              <w:rPr>
                <w:color w:val="0000FF"/>
              </w:rPr>
              <w:t>C.</w:t>
            </w:r>
          </w:p>
        </w:tc>
        <w:tc>
          <w:tcPr>
            <w:tcW w:w="9540" w:type="dxa"/>
            <w:gridSpan w:val="2"/>
          </w:tcPr>
          <w:p w14:paraId="01ADC641"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8" w:name="Text146"/>
            <w:r w:rsidR="00B625AA">
              <w:instrText xml:space="preserve"> FORMTEXT </w:instrText>
            </w:r>
            <w:r w:rsidR="00B625AA">
              <w:fldChar w:fldCharType="separate"/>
            </w:r>
            <w:r w:rsidR="00B625AA">
              <w:rPr>
                <w:noProof/>
              </w:rPr>
              <w:t>[insert number]</w:t>
            </w:r>
            <w:r w:rsidR="00B625AA">
              <w:fldChar w:fldCharType="end"/>
            </w:r>
            <w:bookmarkEnd w:id="8"/>
            <w:r>
              <w:t xml:space="preserve">calendar </w:t>
            </w:r>
            <w:r w:rsidRPr="000E5DB7">
              <w:t>days either Party may terminate at 14 days notice.</w:t>
            </w:r>
          </w:p>
        </w:tc>
      </w:tr>
      <w:tr w:rsidR="003C0FB1" w:rsidRPr="00CB5B77" w14:paraId="419F5206" w14:textId="77777777" w:rsidTr="00503F93">
        <w:tc>
          <w:tcPr>
            <w:tcW w:w="828" w:type="dxa"/>
          </w:tcPr>
          <w:p w14:paraId="1C5135E8" w14:textId="77777777" w:rsidR="003C0FB1" w:rsidRDefault="003C0FB1" w:rsidP="00394603">
            <w:pPr>
              <w:jc w:val="both"/>
              <w:rPr>
                <w:color w:val="0000FF"/>
              </w:rPr>
            </w:pPr>
            <w:r w:rsidRPr="000E5DB7">
              <w:rPr>
                <w:color w:val="0000FF"/>
              </w:rPr>
              <w:t>D.</w:t>
            </w:r>
          </w:p>
        </w:tc>
        <w:tc>
          <w:tcPr>
            <w:tcW w:w="9540" w:type="dxa"/>
            <w:gridSpan w:val="2"/>
          </w:tcPr>
          <w:p w14:paraId="728DB68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81A7E08"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78F2B541" w14:textId="77777777" w:rsidTr="00503F93">
        <w:tc>
          <w:tcPr>
            <w:tcW w:w="828" w:type="dxa"/>
          </w:tcPr>
          <w:p w14:paraId="4B61C82E" w14:textId="77777777" w:rsidR="003C0FB1" w:rsidRDefault="003C0FB1" w:rsidP="00394603">
            <w:pPr>
              <w:jc w:val="both"/>
              <w:rPr>
                <w:color w:val="0000FF"/>
              </w:rPr>
            </w:pPr>
            <w:r w:rsidRPr="000E5DB7">
              <w:rPr>
                <w:color w:val="0000FF"/>
              </w:rPr>
              <w:t>A.</w:t>
            </w:r>
          </w:p>
        </w:tc>
        <w:tc>
          <w:tcPr>
            <w:tcW w:w="9540" w:type="dxa"/>
            <w:gridSpan w:val="2"/>
          </w:tcPr>
          <w:p w14:paraId="01496D4C"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9" w:name="Text147"/>
            <w:r w:rsidR="00B625AA">
              <w:instrText xml:space="preserve"> FORMTEXT </w:instrText>
            </w:r>
            <w:r w:rsidR="00B625AA">
              <w:fldChar w:fldCharType="separate"/>
            </w:r>
            <w:r w:rsidR="00B625AA">
              <w:rPr>
                <w:noProof/>
              </w:rPr>
              <w:t>[insert period of time months]</w:t>
            </w:r>
            <w:r w:rsidR="00B625AA">
              <w:fldChar w:fldCharType="end"/>
            </w:r>
            <w:bookmarkEnd w:id="9"/>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BED05F9" w14:textId="77777777" w:rsidTr="00503F93">
        <w:tc>
          <w:tcPr>
            <w:tcW w:w="828" w:type="dxa"/>
          </w:tcPr>
          <w:p w14:paraId="122064BF" w14:textId="77777777" w:rsidR="003C0FB1" w:rsidRDefault="003C0FB1" w:rsidP="00394603">
            <w:pPr>
              <w:jc w:val="both"/>
              <w:rPr>
                <w:color w:val="0000FF"/>
              </w:rPr>
            </w:pPr>
            <w:r w:rsidRPr="000E5DB7">
              <w:rPr>
                <w:color w:val="0000FF"/>
              </w:rPr>
              <w:t>B.</w:t>
            </w:r>
          </w:p>
        </w:tc>
        <w:tc>
          <w:tcPr>
            <w:tcW w:w="9540" w:type="dxa"/>
            <w:gridSpan w:val="2"/>
          </w:tcPr>
          <w:p w14:paraId="7FC5A237"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4C538767" w14:textId="77777777" w:rsidTr="00503F93">
        <w:tc>
          <w:tcPr>
            <w:tcW w:w="828" w:type="dxa"/>
          </w:tcPr>
          <w:p w14:paraId="2F0B142C" w14:textId="77777777" w:rsidR="003C0FB1" w:rsidRDefault="003C0FB1" w:rsidP="00394603">
            <w:pPr>
              <w:jc w:val="both"/>
              <w:rPr>
                <w:color w:val="0000FF"/>
              </w:rPr>
            </w:pPr>
          </w:p>
        </w:tc>
        <w:tc>
          <w:tcPr>
            <w:tcW w:w="720" w:type="dxa"/>
          </w:tcPr>
          <w:p w14:paraId="5711B958" w14:textId="77777777" w:rsidR="003C0FB1" w:rsidRDefault="003C0FB1" w:rsidP="00394603">
            <w:pPr>
              <w:spacing w:after="200"/>
              <w:jc w:val="both"/>
            </w:pPr>
            <w:r w:rsidRPr="000E5DB7">
              <w:t>1.</w:t>
            </w:r>
          </w:p>
        </w:tc>
        <w:tc>
          <w:tcPr>
            <w:tcW w:w="8820" w:type="dxa"/>
          </w:tcPr>
          <w:p w14:paraId="5E004B3F"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3B78130" w14:textId="77777777" w:rsidTr="00503F93">
        <w:tc>
          <w:tcPr>
            <w:tcW w:w="828" w:type="dxa"/>
          </w:tcPr>
          <w:p w14:paraId="3B7E5A40" w14:textId="77777777" w:rsidR="003C0FB1" w:rsidRDefault="003C0FB1" w:rsidP="00394603">
            <w:pPr>
              <w:jc w:val="both"/>
              <w:rPr>
                <w:color w:val="0000FF"/>
              </w:rPr>
            </w:pPr>
          </w:p>
        </w:tc>
        <w:tc>
          <w:tcPr>
            <w:tcW w:w="720" w:type="dxa"/>
          </w:tcPr>
          <w:p w14:paraId="79592F4D" w14:textId="77777777" w:rsidR="003C0FB1" w:rsidRPr="00507FE4" w:rsidRDefault="003C0FB1" w:rsidP="00394603">
            <w:pPr>
              <w:spacing w:after="200"/>
              <w:jc w:val="both"/>
            </w:pPr>
            <w:r w:rsidRPr="00507FE4">
              <w:t>2.</w:t>
            </w:r>
          </w:p>
        </w:tc>
        <w:tc>
          <w:tcPr>
            <w:tcW w:w="8820" w:type="dxa"/>
          </w:tcPr>
          <w:p w14:paraId="6D7885F2" w14:textId="77777777" w:rsidR="003C0FB1" w:rsidRPr="00507FE4" w:rsidRDefault="003C0FB1" w:rsidP="00394603">
            <w:pPr>
              <w:spacing w:after="200"/>
              <w:jc w:val="both"/>
            </w:pPr>
            <w:r w:rsidRPr="00507FE4">
              <w:t xml:space="preserve">if the other Party becomes insolvent, becomes bankrupt, enters into examinership, is wound up, commences winding up, has a receiving order made against it, makes </w:t>
            </w:r>
            <w:r w:rsidRPr="00507FE4">
              <w:lastRenderedPageBreak/>
              <w:t>any arrangement with its creditors generally or takes or suffers any similar action as a result of debt, or an event having an equivalent effect</w:t>
            </w:r>
            <w:r>
              <w:t>;</w:t>
            </w:r>
          </w:p>
        </w:tc>
      </w:tr>
      <w:tr w:rsidR="003C0FB1" w:rsidRPr="00CB5B77" w14:paraId="6920A63D" w14:textId="77777777" w:rsidTr="00503F93">
        <w:tc>
          <w:tcPr>
            <w:tcW w:w="828" w:type="dxa"/>
          </w:tcPr>
          <w:p w14:paraId="71E3D40B" w14:textId="77777777" w:rsidR="003C0FB1" w:rsidRDefault="003C0FB1" w:rsidP="00394603">
            <w:pPr>
              <w:jc w:val="both"/>
              <w:rPr>
                <w:color w:val="0000FF"/>
              </w:rPr>
            </w:pPr>
          </w:p>
        </w:tc>
        <w:tc>
          <w:tcPr>
            <w:tcW w:w="720" w:type="dxa"/>
          </w:tcPr>
          <w:p w14:paraId="4C4AA062" w14:textId="77777777" w:rsidR="003C0FB1" w:rsidRDefault="00C25940" w:rsidP="00C25940">
            <w:pPr>
              <w:spacing w:after="200"/>
              <w:jc w:val="both"/>
            </w:pPr>
            <w:r>
              <w:t>3.</w:t>
            </w:r>
          </w:p>
        </w:tc>
        <w:tc>
          <w:tcPr>
            <w:tcW w:w="8820" w:type="dxa"/>
          </w:tcPr>
          <w:p w14:paraId="65F7A92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E47C2FE" w14:textId="77777777" w:rsidTr="00503F93">
        <w:tc>
          <w:tcPr>
            <w:tcW w:w="828" w:type="dxa"/>
          </w:tcPr>
          <w:p w14:paraId="24965C09" w14:textId="77777777" w:rsidR="003C0FB1" w:rsidRDefault="003C0FB1" w:rsidP="00394603">
            <w:pPr>
              <w:jc w:val="both"/>
              <w:rPr>
                <w:color w:val="0000FF"/>
              </w:rPr>
            </w:pPr>
          </w:p>
        </w:tc>
        <w:tc>
          <w:tcPr>
            <w:tcW w:w="720" w:type="dxa"/>
          </w:tcPr>
          <w:p w14:paraId="375591FF" w14:textId="77777777" w:rsidR="003C0FB1" w:rsidRDefault="003C0FB1" w:rsidP="00394603">
            <w:pPr>
              <w:spacing w:after="200"/>
              <w:jc w:val="both"/>
            </w:pPr>
            <w:r>
              <w:t>4.</w:t>
            </w:r>
          </w:p>
        </w:tc>
        <w:tc>
          <w:tcPr>
            <w:tcW w:w="8820" w:type="dxa"/>
          </w:tcPr>
          <w:p w14:paraId="68CEBD79"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3B99154D" w14:textId="77777777" w:rsidTr="00503F93">
        <w:tc>
          <w:tcPr>
            <w:tcW w:w="828" w:type="dxa"/>
          </w:tcPr>
          <w:p w14:paraId="021063AB" w14:textId="77777777" w:rsidR="003C0FB1" w:rsidRDefault="003C0FB1" w:rsidP="00394603">
            <w:pPr>
              <w:jc w:val="both"/>
              <w:rPr>
                <w:color w:val="0000FF"/>
              </w:rPr>
            </w:pPr>
            <w:r w:rsidRPr="000E5DB7">
              <w:rPr>
                <w:color w:val="0000FF"/>
              </w:rPr>
              <w:t>C.</w:t>
            </w:r>
          </w:p>
        </w:tc>
        <w:tc>
          <w:tcPr>
            <w:tcW w:w="9540" w:type="dxa"/>
            <w:gridSpan w:val="2"/>
          </w:tcPr>
          <w:p w14:paraId="49CC3EFC" w14:textId="77777777" w:rsidR="003C0FB1" w:rsidRPr="00507FE4" w:rsidRDefault="003C0FB1" w:rsidP="00394603">
            <w:pPr>
              <w:spacing w:after="200"/>
              <w:jc w:val="both"/>
              <w:rPr>
                <w:szCs w:val="22"/>
              </w:rPr>
            </w:pPr>
            <w:r w:rsidRPr="00507FE4">
              <w:rPr>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w:t>
            </w:r>
            <w:r w:rsidRPr="006C766A">
              <w:rPr>
                <w:szCs w:val="22"/>
              </w:rPr>
              <w:t>Regulation 57 of the Regulations</w:t>
            </w:r>
            <w:r w:rsidRPr="00507FE4">
              <w:rPr>
                <w:szCs w:val="22"/>
              </w:rPr>
              <w:t xml:space="preserve"> apply to the Contractor. </w:t>
            </w:r>
          </w:p>
        </w:tc>
      </w:tr>
      <w:tr w:rsidR="003C0FB1" w:rsidRPr="00CB5B77" w14:paraId="44CF5AD9" w14:textId="77777777" w:rsidTr="00503F93">
        <w:tc>
          <w:tcPr>
            <w:tcW w:w="828" w:type="dxa"/>
          </w:tcPr>
          <w:p w14:paraId="7AD30DF3" w14:textId="77777777" w:rsidR="003C0FB1" w:rsidRDefault="003C0FB1" w:rsidP="00394603">
            <w:pPr>
              <w:jc w:val="both"/>
              <w:rPr>
                <w:color w:val="0000FF"/>
              </w:rPr>
            </w:pPr>
            <w:r w:rsidRPr="000E5DB7">
              <w:rPr>
                <w:color w:val="0000FF"/>
              </w:rPr>
              <w:t>D.</w:t>
            </w:r>
          </w:p>
        </w:tc>
        <w:tc>
          <w:tcPr>
            <w:tcW w:w="9540" w:type="dxa"/>
            <w:gridSpan w:val="2"/>
          </w:tcPr>
          <w:p w14:paraId="0DCB2176"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05C0C28" w14:textId="77777777" w:rsidTr="00503F93">
        <w:tc>
          <w:tcPr>
            <w:tcW w:w="828" w:type="dxa"/>
          </w:tcPr>
          <w:p w14:paraId="61DD0C66" w14:textId="468168DF" w:rsidR="003C0FB1" w:rsidRDefault="003C0FB1" w:rsidP="00394603">
            <w:pPr>
              <w:jc w:val="both"/>
              <w:rPr>
                <w:color w:val="0000FF"/>
                <w:szCs w:val="22"/>
              </w:rPr>
            </w:pPr>
          </w:p>
        </w:tc>
        <w:tc>
          <w:tcPr>
            <w:tcW w:w="9540" w:type="dxa"/>
            <w:gridSpan w:val="2"/>
          </w:tcPr>
          <w:p w14:paraId="78318F86" w14:textId="5F7E3C81" w:rsidR="003C0FB1" w:rsidRDefault="003C0FB1" w:rsidP="00394603">
            <w:pPr>
              <w:spacing w:after="200"/>
              <w:jc w:val="both"/>
              <w:rPr>
                <w:szCs w:val="22"/>
              </w:rPr>
            </w:pPr>
          </w:p>
        </w:tc>
      </w:tr>
      <w:tr w:rsidR="003C0FB1" w:rsidRPr="00CB5B77" w14:paraId="3165CE93" w14:textId="77777777" w:rsidTr="00503F93">
        <w:tc>
          <w:tcPr>
            <w:tcW w:w="828" w:type="dxa"/>
          </w:tcPr>
          <w:p w14:paraId="064B1368" w14:textId="08E4026C" w:rsidR="003C0FB1" w:rsidRDefault="000E5881" w:rsidP="00394603">
            <w:pPr>
              <w:jc w:val="both"/>
              <w:rPr>
                <w:color w:val="0000FF"/>
                <w:szCs w:val="22"/>
              </w:rPr>
            </w:pPr>
            <w:r>
              <w:rPr>
                <w:color w:val="0000FF"/>
                <w:szCs w:val="22"/>
              </w:rPr>
              <w:t>E</w:t>
            </w:r>
            <w:r w:rsidR="003C0FB1" w:rsidRPr="000E5DB7">
              <w:rPr>
                <w:color w:val="0000FF"/>
                <w:szCs w:val="22"/>
              </w:rPr>
              <w:t>.</w:t>
            </w:r>
          </w:p>
        </w:tc>
        <w:tc>
          <w:tcPr>
            <w:tcW w:w="9540" w:type="dxa"/>
            <w:gridSpan w:val="2"/>
          </w:tcPr>
          <w:p w14:paraId="09342B17"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9B2A03D"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1691190" w14:textId="77777777" w:rsidTr="00503F93">
        <w:tc>
          <w:tcPr>
            <w:tcW w:w="828" w:type="dxa"/>
          </w:tcPr>
          <w:p w14:paraId="44BA1EE6" w14:textId="77777777" w:rsidR="003C0FB1" w:rsidRDefault="003C0FB1" w:rsidP="00C25940">
            <w:pPr>
              <w:jc w:val="both"/>
              <w:rPr>
                <w:color w:val="0000FF"/>
              </w:rPr>
            </w:pPr>
            <w:r w:rsidRPr="000E5DB7">
              <w:rPr>
                <w:color w:val="0000FF"/>
              </w:rPr>
              <w:t>A.</w:t>
            </w:r>
          </w:p>
        </w:tc>
        <w:tc>
          <w:tcPr>
            <w:tcW w:w="9540" w:type="dxa"/>
            <w:gridSpan w:val="2"/>
          </w:tcPr>
          <w:p w14:paraId="3340361F"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747CDDF4" w14:textId="77777777" w:rsidTr="00503F93">
        <w:tc>
          <w:tcPr>
            <w:tcW w:w="828" w:type="dxa"/>
          </w:tcPr>
          <w:p w14:paraId="76D39408" w14:textId="77777777" w:rsidR="003C0FB1" w:rsidRDefault="003C0FB1" w:rsidP="00C25940">
            <w:pPr>
              <w:jc w:val="both"/>
              <w:rPr>
                <w:color w:val="0000FF"/>
              </w:rPr>
            </w:pPr>
            <w:r w:rsidRPr="000E5DB7">
              <w:rPr>
                <w:color w:val="0000FF"/>
              </w:rPr>
              <w:t>B.</w:t>
            </w:r>
          </w:p>
        </w:tc>
        <w:tc>
          <w:tcPr>
            <w:tcW w:w="9540" w:type="dxa"/>
            <w:gridSpan w:val="2"/>
          </w:tcPr>
          <w:p w14:paraId="2DE2E521" w14:textId="77777777" w:rsidR="003C0FB1" w:rsidRDefault="003C0FB1" w:rsidP="00B625AA">
            <w:pPr>
              <w:jc w:val="both"/>
            </w:pPr>
            <w:r w:rsidRPr="000E5DB7">
              <w:t>The Contractor agrees to:</w:t>
            </w:r>
          </w:p>
        </w:tc>
      </w:tr>
      <w:tr w:rsidR="003C0FB1" w:rsidRPr="00CB5B77" w14:paraId="1A4D1B68" w14:textId="77777777" w:rsidTr="00503F93">
        <w:tc>
          <w:tcPr>
            <w:tcW w:w="828" w:type="dxa"/>
          </w:tcPr>
          <w:p w14:paraId="755BD7F8" w14:textId="77777777" w:rsidR="003C0FB1" w:rsidRDefault="003C0FB1" w:rsidP="00C25940">
            <w:pPr>
              <w:jc w:val="both"/>
              <w:rPr>
                <w:color w:val="0000FF"/>
              </w:rPr>
            </w:pPr>
          </w:p>
        </w:tc>
        <w:tc>
          <w:tcPr>
            <w:tcW w:w="720" w:type="dxa"/>
          </w:tcPr>
          <w:p w14:paraId="5F792886" w14:textId="77777777" w:rsidR="003C0FB1" w:rsidRDefault="003C0FB1" w:rsidP="00B625AA">
            <w:pPr>
              <w:jc w:val="both"/>
            </w:pPr>
            <w:r w:rsidRPr="000E5DB7">
              <w:t>1.</w:t>
            </w:r>
          </w:p>
        </w:tc>
        <w:tc>
          <w:tcPr>
            <w:tcW w:w="8820" w:type="dxa"/>
          </w:tcPr>
          <w:p w14:paraId="46147804"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0BA9443" w14:textId="77777777" w:rsidTr="00503F93">
        <w:tc>
          <w:tcPr>
            <w:tcW w:w="828" w:type="dxa"/>
          </w:tcPr>
          <w:p w14:paraId="1B21121E" w14:textId="77777777" w:rsidR="003C0FB1" w:rsidRDefault="003C0FB1" w:rsidP="00C25940">
            <w:pPr>
              <w:jc w:val="both"/>
              <w:rPr>
                <w:color w:val="0000FF"/>
              </w:rPr>
            </w:pPr>
          </w:p>
        </w:tc>
        <w:tc>
          <w:tcPr>
            <w:tcW w:w="720" w:type="dxa"/>
          </w:tcPr>
          <w:p w14:paraId="5EC0B840" w14:textId="77777777" w:rsidR="003C0FB1" w:rsidRDefault="003C0FB1" w:rsidP="00B625AA">
            <w:pPr>
              <w:jc w:val="both"/>
            </w:pPr>
            <w:r w:rsidRPr="000E5DB7">
              <w:t>2.</w:t>
            </w:r>
          </w:p>
        </w:tc>
        <w:tc>
          <w:tcPr>
            <w:tcW w:w="8820" w:type="dxa"/>
          </w:tcPr>
          <w:p w14:paraId="226967A9"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05A29DBD" w14:textId="77777777" w:rsidTr="00503F93">
        <w:tc>
          <w:tcPr>
            <w:tcW w:w="828" w:type="dxa"/>
          </w:tcPr>
          <w:p w14:paraId="50D6AE53" w14:textId="77777777" w:rsidR="003C0FB1" w:rsidRDefault="003C0FB1" w:rsidP="00C25940">
            <w:pPr>
              <w:jc w:val="both"/>
              <w:rPr>
                <w:color w:val="0000FF"/>
              </w:rPr>
            </w:pPr>
          </w:p>
        </w:tc>
        <w:tc>
          <w:tcPr>
            <w:tcW w:w="720" w:type="dxa"/>
          </w:tcPr>
          <w:p w14:paraId="56EA73C7" w14:textId="77777777" w:rsidR="003C0FB1" w:rsidRDefault="003C0FB1" w:rsidP="00B625AA">
            <w:pPr>
              <w:jc w:val="both"/>
            </w:pPr>
            <w:r w:rsidRPr="000E5DB7">
              <w:t>3.</w:t>
            </w:r>
          </w:p>
          <w:p w14:paraId="7B687A06" w14:textId="77777777" w:rsidR="003C0FB1" w:rsidRDefault="003C0FB1" w:rsidP="00B625AA">
            <w:pPr>
              <w:jc w:val="both"/>
            </w:pPr>
            <w:r w:rsidRPr="000E5DB7">
              <w:t>4.</w:t>
            </w:r>
          </w:p>
        </w:tc>
        <w:tc>
          <w:tcPr>
            <w:tcW w:w="8820" w:type="dxa"/>
          </w:tcPr>
          <w:p w14:paraId="721E251F" w14:textId="77777777" w:rsidR="003C0FB1" w:rsidRDefault="003C0FB1" w:rsidP="00B625AA">
            <w:pPr>
              <w:jc w:val="both"/>
            </w:pPr>
            <w:r w:rsidRPr="000E5DB7">
              <w:t>comply with all reasonable directions of the Client; and</w:t>
            </w:r>
          </w:p>
          <w:p w14:paraId="09831AAA" w14:textId="77777777" w:rsidR="003C0FB1" w:rsidRDefault="003C0FB1" w:rsidP="00B625AA">
            <w:pPr>
              <w:jc w:val="both"/>
            </w:pPr>
            <w:r w:rsidRPr="000E5DB7">
              <w:t>comply with the service levels and performance indicators set out in Schedule D.</w:t>
            </w:r>
          </w:p>
        </w:tc>
      </w:tr>
      <w:tr w:rsidR="003C0FB1" w:rsidRPr="00CB5B77" w14:paraId="4B3EF3B7" w14:textId="77777777" w:rsidTr="00503F93">
        <w:tc>
          <w:tcPr>
            <w:tcW w:w="828" w:type="dxa"/>
          </w:tcPr>
          <w:p w14:paraId="4A8A150E" w14:textId="77777777" w:rsidR="003C0FB1" w:rsidRDefault="003C0FB1" w:rsidP="00C25940">
            <w:pPr>
              <w:jc w:val="both"/>
              <w:rPr>
                <w:color w:val="0000FF"/>
              </w:rPr>
            </w:pPr>
            <w:r w:rsidRPr="000E5DB7">
              <w:rPr>
                <w:color w:val="0000FF"/>
              </w:rPr>
              <w:t>C.</w:t>
            </w:r>
          </w:p>
        </w:tc>
        <w:tc>
          <w:tcPr>
            <w:tcW w:w="9540" w:type="dxa"/>
            <w:gridSpan w:val="2"/>
          </w:tcPr>
          <w:p w14:paraId="2E56992C" w14:textId="77777777" w:rsidR="003C0FB1" w:rsidRDefault="003C0FB1" w:rsidP="00B625AA">
            <w:pPr>
              <w:jc w:val="both"/>
            </w:pPr>
            <w:r w:rsidRPr="000E5DB7">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t>
            </w:r>
            <w:r w:rsidRPr="000E5DB7">
              <w:lastRenderedPageBreak/>
              <w:t>with the terms of this Agreement. The Contractor shall comply with all reasonable directions of the Client thereby arising. The cost of inspection shall be borne by the Client.</w:t>
            </w:r>
          </w:p>
        </w:tc>
      </w:tr>
    </w:tbl>
    <w:p w14:paraId="49189F4D" w14:textId="77777777" w:rsidR="003C0FB1" w:rsidRDefault="003C0FB1" w:rsidP="00C25940">
      <w:pPr>
        <w:pStyle w:val="Heading2"/>
        <w:jc w:val="both"/>
      </w:pPr>
      <w:r w:rsidRPr="000E5DB7">
        <w:lastRenderedPageBreak/>
        <w:t>11.</w:t>
      </w:r>
      <w:r w:rsidRPr="000E5DB7">
        <w:tab/>
        <w:t>Disputes</w:t>
      </w:r>
    </w:p>
    <w:tbl>
      <w:tblPr>
        <w:tblW w:w="0" w:type="auto"/>
        <w:tblLook w:val="01E0" w:firstRow="1" w:lastRow="1" w:firstColumn="1" w:lastColumn="1" w:noHBand="0" w:noVBand="0"/>
      </w:tblPr>
      <w:tblGrid>
        <w:gridCol w:w="767"/>
        <w:gridCol w:w="8304"/>
      </w:tblGrid>
      <w:tr w:rsidR="003C0FB1" w:rsidRPr="00CB5B77" w14:paraId="5C313EDD" w14:textId="77777777" w:rsidTr="00503F93">
        <w:tc>
          <w:tcPr>
            <w:tcW w:w="778" w:type="dxa"/>
          </w:tcPr>
          <w:p w14:paraId="50A4356C" w14:textId="77777777" w:rsidR="003C0FB1" w:rsidRPr="000E5DB7" w:rsidRDefault="003C0FB1" w:rsidP="00C25940">
            <w:pPr>
              <w:jc w:val="both"/>
              <w:rPr>
                <w:color w:val="0000FF"/>
              </w:rPr>
            </w:pPr>
            <w:r w:rsidRPr="000E5DB7">
              <w:rPr>
                <w:color w:val="0000FF"/>
              </w:rPr>
              <w:t>A.</w:t>
            </w:r>
          </w:p>
        </w:tc>
        <w:tc>
          <w:tcPr>
            <w:tcW w:w="8509" w:type="dxa"/>
          </w:tcPr>
          <w:p w14:paraId="46A25204"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69199A52" w14:textId="77777777" w:rsidTr="00503F93">
        <w:tc>
          <w:tcPr>
            <w:tcW w:w="778" w:type="dxa"/>
          </w:tcPr>
          <w:p w14:paraId="68459533" w14:textId="77777777" w:rsidR="003C0FB1" w:rsidRPr="000E5DB7" w:rsidRDefault="003C0FB1" w:rsidP="00C25940">
            <w:pPr>
              <w:jc w:val="both"/>
              <w:rPr>
                <w:color w:val="0000FF"/>
              </w:rPr>
            </w:pPr>
            <w:r w:rsidRPr="000E5DB7">
              <w:rPr>
                <w:color w:val="0000FF"/>
              </w:rPr>
              <w:t>B.</w:t>
            </w:r>
          </w:p>
        </w:tc>
        <w:tc>
          <w:tcPr>
            <w:tcW w:w="8509" w:type="dxa"/>
          </w:tcPr>
          <w:p w14:paraId="5079BB77" w14:textId="3EF514C6"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1300DC">
              <w:rPr>
                <w:noProof/>
                <w:szCs w:val="22"/>
              </w:rPr>
              <w:t>Alan Burke</w:t>
            </w:r>
            <w:r w:rsidR="00B625AA">
              <w:rPr>
                <w:szCs w:val="22"/>
              </w:rPr>
              <w:fldChar w:fldCharType="end"/>
            </w:r>
            <w:r w:rsidRPr="000E5DB7">
              <w:t xml:space="preserve"> within the C</w:t>
            </w:r>
            <w:r>
              <w:t>lient</w:t>
            </w:r>
            <w:r w:rsidRPr="000E5DB7">
              <w:t xml:space="preserve"> respectively.</w:t>
            </w:r>
          </w:p>
        </w:tc>
      </w:tr>
      <w:tr w:rsidR="003C0FB1" w:rsidRPr="00CB5B77" w14:paraId="6319B7D0" w14:textId="77777777" w:rsidTr="00503F93">
        <w:tc>
          <w:tcPr>
            <w:tcW w:w="778" w:type="dxa"/>
          </w:tcPr>
          <w:p w14:paraId="164230AE" w14:textId="77777777" w:rsidR="003C0FB1" w:rsidRPr="000E5DB7" w:rsidRDefault="003C0FB1" w:rsidP="00C25940">
            <w:pPr>
              <w:jc w:val="both"/>
              <w:rPr>
                <w:color w:val="0000FF"/>
              </w:rPr>
            </w:pPr>
            <w:r w:rsidRPr="000E5DB7">
              <w:rPr>
                <w:color w:val="0000FF"/>
              </w:rPr>
              <w:t>C.</w:t>
            </w:r>
          </w:p>
        </w:tc>
        <w:tc>
          <w:tcPr>
            <w:tcW w:w="8509" w:type="dxa"/>
          </w:tcPr>
          <w:p w14:paraId="0452447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D0E9048" w14:textId="77777777" w:rsidTr="00503F93">
        <w:tc>
          <w:tcPr>
            <w:tcW w:w="778" w:type="dxa"/>
          </w:tcPr>
          <w:p w14:paraId="6CAD88F1" w14:textId="77777777" w:rsidR="003C0FB1" w:rsidRPr="000E5DB7" w:rsidRDefault="003C0FB1" w:rsidP="00C25940">
            <w:pPr>
              <w:jc w:val="both"/>
              <w:rPr>
                <w:color w:val="0000FF"/>
              </w:rPr>
            </w:pPr>
            <w:r w:rsidRPr="000E5DB7">
              <w:rPr>
                <w:color w:val="0000FF"/>
              </w:rPr>
              <w:t>D.</w:t>
            </w:r>
          </w:p>
        </w:tc>
        <w:tc>
          <w:tcPr>
            <w:tcW w:w="8509" w:type="dxa"/>
          </w:tcPr>
          <w:p w14:paraId="586B7258" w14:textId="77777777"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3C0FB1" w:rsidRPr="00CB5B77" w14:paraId="0ED343B3" w14:textId="77777777" w:rsidTr="00503F93">
        <w:tc>
          <w:tcPr>
            <w:tcW w:w="778" w:type="dxa"/>
          </w:tcPr>
          <w:p w14:paraId="22C1ECBB" w14:textId="77777777" w:rsidR="003C0FB1" w:rsidRPr="000E5DB7" w:rsidRDefault="003C0FB1" w:rsidP="00C25940">
            <w:pPr>
              <w:jc w:val="both"/>
              <w:rPr>
                <w:color w:val="0000FF"/>
              </w:rPr>
            </w:pPr>
            <w:r w:rsidRPr="000E5DB7">
              <w:rPr>
                <w:color w:val="0000FF"/>
              </w:rPr>
              <w:t>E.</w:t>
            </w:r>
          </w:p>
        </w:tc>
        <w:tc>
          <w:tcPr>
            <w:tcW w:w="8509" w:type="dxa"/>
          </w:tcPr>
          <w:p w14:paraId="04A37BDB"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21ACC228" w14:textId="77777777" w:rsidTr="00503F93">
        <w:tc>
          <w:tcPr>
            <w:tcW w:w="778" w:type="dxa"/>
          </w:tcPr>
          <w:p w14:paraId="59D8D3E9" w14:textId="77777777" w:rsidR="003C0FB1" w:rsidRPr="000E5DB7" w:rsidRDefault="003C0FB1" w:rsidP="00C25940">
            <w:pPr>
              <w:jc w:val="both"/>
              <w:rPr>
                <w:color w:val="0000FF"/>
              </w:rPr>
            </w:pPr>
            <w:r w:rsidRPr="000E5DB7">
              <w:rPr>
                <w:color w:val="0000FF"/>
              </w:rPr>
              <w:t>F.</w:t>
            </w:r>
          </w:p>
        </w:tc>
        <w:tc>
          <w:tcPr>
            <w:tcW w:w="8509" w:type="dxa"/>
          </w:tcPr>
          <w:p w14:paraId="6E468016"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79EB74C" w14:textId="77777777" w:rsidTr="00503F93">
        <w:tc>
          <w:tcPr>
            <w:tcW w:w="778" w:type="dxa"/>
          </w:tcPr>
          <w:p w14:paraId="7BA13D3D" w14:textId="77777777" w:rsidR="003C0FB1" w:rsidRPr="000E5DB7" w:rsidRDefault="003C0FB1" w:rsidP="00C25940">
            <w:pPr>
              <w:jc w:val="both"/>
              <w:rPr>
                <w:color w:val="0000FF"/>
              </w:rPr>
            </w:pPr>
            <w:r w:rsidRPr="000E5DB7">
              <w:rPr>
                <w:color w:val="0000FF"/>
              </w:rPr>
              <w:t>G.</w:t>
            </w:r>
          </w:p>
        </w:tc>
        <w:tc>
          <w:tcPr>
            <w:tcW w:w="8509" w:type="dxa"/>
          </w:tcPr>
          <w:p w14:paraId="73B73CA7"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EEAB65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F52A7E9" w14:textId="77777777" w:rsidTr="00503F93">
        <w:tc>
          <w:tcPr>
            <w:tcW w:w="828" w:type="dxa"/>
          </w:tcPr>
          <w:p w14:paraId="0D626913" w14:textId="77777777" w:rsidR="003C0FB1" w:rsidRDefault="003C0FB1" w:rsidP="00C25940">
            <w:pPr>
              <w:jc w:val="both"/>
              <w:rPr>
                <w:color w:val="0000FF"/>
              </w:rPr>
            </w:pPr>
            <w:r w:rsidRPr="000E5DB7">
              <w:rPr>
                <w:color w:val="0000FF"/>
              </w:rPr>
              <w:t>A.</w:t>
            </w:r>
          </w:p>
        </w:tc>
        <w:tc>
          <w:tcPr>
            <w:tcW w:w="9540" w:type="dxa"/>
          </w:tcPr>
          <w:p w14:paraId="1365B16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55825E3" w14:textId="77777777" w:rsidTr="00503F93">
        <w:tc>
          <w:tcPr>
            <w:tcW w:w="828" w:type="dxa"/>
          </w:tcPr>
          <w:p w14:paraId="61006F08" w14:textId="77777777" w:rsidR="003C0FB1" w:rsidRDefault="003C0FB1" w:rsidP="00C25940">
            <w:pPr>
              <w:jc w:val="both"/>
              <w:rPr>
                <w:color w:val="0000FF"/>
              </w:rPr>
            </w:pPr>
            <w:r w:rsidRPr="000E5DB7">
              <w:rPr>
                <w:color w:val="0000FF"/>
              </w:rPr>
              <w:t>B.</w:t>
            </w:r>
          </w:p>
        </w:tc>
        <w:tc>
          <w:tcPr>
            <w:tcW w:w="9540" w:type="dxa"/>
          </w:tcPr>
          <w:p w14:paraId="68B07A7E"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31B267CE"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8622A6D" w14:textId="77777777" w:rsidTr="00503F93">
        <w:tc>
          <w:tcPr>
            <w:tcW w:w="828" w:type="dxa"/>
          </w:tcPr>
          <w:p w14:paraId="24452AB8" w14:textId="77777777" w:rsidR="003C0FB1" w:rsidRDefault="003C0FB1" w:rsidP="00C25940">
            <w:pPr>
              <w:jc w:val="both"/>
              <w:rPr>
                <w:color w:val="0000FF"/>
              </w:rPr>
            </w:pPr>
            <w:r w:rsidRPr="000E5DB7">
              <w:rPr>
                <w:color w:val="0000FF"/>
              </w:rPr>
              <w:t>A.</w:t>
            </w:r>
          </w:p>
        </w:tc>
        <w:tc>
          <w:tcPr>
            <w:tcW w:w="9540" w:type="dxa"/>
            <w:gridSpan w:val="2"/>
          </w:tcPr>
          <w:p w14:paraId="0C84A95E" w14:textId="77777777" w:rsidR="003C0FB1" w:rsidRDefault="003C0FB1" w:rsidP="00E42FF2">
            <w:pPr>
              <w:jc w:val="both"/>
            </w:pPr>
            <w:r w:rsidRPr="000E5DB7">
              <w:t xml:space="preserve">Any notice or other written communication to be given under this Agreement shall either be delivered personally or sent by registered post or email. The Parties will from time to </w:t>
            </w:r>
            <w:r w:rsidRPr="000E5DB7">
              <w:lastRenderedPageBreak/>
              <w:t>time agree primary and alternative contact persons and details for the purposes of this clause 13.</w:t>
            </w:r>
          </w:p>
        </w:tc>
      </w:tr>
      <w:tr w:rsidR="003C0FB1" w:rsidRPr="00CB5B77" w14:paraId="79B3995E" w14:textId="77777777" w:rsidTr="00503F93">
        <w:tc>
          <w:tcPr>
            <w:tcW w:w="828" w:type="dxa"/>
          </w:tcPr>
          <w:p w14:paraId="4902890A" w14:textId="77777777" w:rsidR="003C0FB1" w:rsidRDefault="003C0FB1" w:rsidP="00C25940">
            <w:pPr>
              <w:jc w:val="both"/>
              <w:rPr>
                <w:color w:val="0000FF"/>
              </w:rPr>
            </w:pPr>
            <w:r w:rsidRPr="000E5DB7">
              <w:rPr>
                <w:color w:val="0000FF"/>
              </w:rPr>
              <w:lastRenderedPageBreak/>
              <w:t>B.</w:t>
            </w:r>
          </w:p>
        </w:tc>
        <w:tc>
          <w:tcPr>
            <w:tcW w:w="9540" w:type="dxa"/>
            <w:gridSpan w:val="2"/>
          </w:tcPr>
          <w:p w14:paraId="01501EA0" w14:textId="77777777" w:rsidR="003C0FB1" w:rsidRDefault="003C0FB1" w:rsidP="00E42FF2">
            <w:pPr>
              <w:jc w:val="both"/>
            </w:pPr>
            <w:r w:rsidRPr="000E5DB7">
              <w:t>All notices shall be deemed to have been served as follows:</w:t>
            </w:r>
          </w:p>
        </w:tc>
      </w:tr>
      <w:tr w:rsidR="003C0FB1" w:rsidRPr="00CB5B77" w14:paraId="2F9889C3" w14:textId="77777777" w:rsidTr="00503F93">
        <w:tc>
          <w:tcPr>
            <w:tcW w:w="828" w:type="dxa"/>
          </w:tcPr>
          <w:p w14:paraId="7A0FA2A8" w14:textId="77777777" w:rsidR="003C0FB1" w:rsidRDefault="003C0FB1" w:rsidP="00C25940">
            <w:pPr>
              <w:jc w:val="both"/>
              <w:rPr>
                <w:color w:val="0000FF"/>
              </w:rPr>
            </w:pPr>
          </w:p>
        </w:tc>
        <w:tc>
          <w:tcPr>
            <w:tcW w:w="720" w:type="dxa"/>
          </w:tcPr>
          <w:p w14:paraId="44E007FC" w14:textId="77777777" w:rsidR="003C0FB1" w:rsidRDefault="003C0FB1" w:rsidP="00E42FF2">
            <w:pPr>
              <w:jc w:val="both"/>
            </w:pPr>
            <w:r w:rsidRPr="000E5DB7">
              <w:t>1.</w:t>
            </w:r>
          </w:p>
        </w:tc>
        <w:tc>
          <w:tcPr>
            <w:tcW w:w="8820" w:type="dxa"/>
          </w:tcPr>
          <w:p w14:paraId="619F1940" w14:textId="77777777" w:rsidR="003C0FB1" w:rsidRDefault="003C0FB1" w:rsidP="00E42FF2">
            <w:pPr>
              <w:jc w:val="both"/>
            </w:pPr>
            <w:r w:rsidRPr="000E5DB7">
              <w:t>if personally delivered, at the time of delivery;</w:t>
            </w:r>
          </w:p>
        </w:tc>
      </w:tr>
      <w:tr w:rsidR="003C0FB1" w:rsidRPr="00CB5B77" w14:paraId="14F6418F" w14:textId="77777777" w:rsidTr="00503F93">
        <w:tc>
          <w:tcPr>
            <w:tcW w:w="828" w:type="dxa"/>
          </w:tcPr>
          <w:p w14:paraId="09E9CBB2" w14:textId="77777777" w:rsidR="003C0FB1" w:rsidRDefault="003C0FB1" w:rsidP="00C25940">
            <w:pPr>
              <w:jc w:val="both"/>
              <w:rPr>
                <w:color w:val="0000FF"/>
              </w:rPr>
            </w:pPr>
          </w:p>
        </w:tc>
        <w:tc>
          <w:tcPr>
            <w:tcW w:w="720" w:type="dxa"/>
          </w:tcPr>
          <w:p w14:paraId="69381493" w14:textId="77777777" w:rsidR="003C0FB1" w:rsidRDefault="003C0FB1" w:rsidP="00E42FF2">
            <w:pPr>
              <w:jc w:val="both"/>
            </w:pPr>
            <w:r w:rsidRPr="000E5DB7">
              <w:t>2.</w:t>
            </w:r>
          </w:p>
        </w:tc>
        <w:tc>
          <w:tcPr>
            <w:tcW w:w="8820" w:type="dxa"/>
          </w:tcPr>
          <w:p w14:paraId="277A2BFD"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EE17CFC" w14:textId="77777777" w:rsidTr="00503F93">
        <w:tc>
          <w:tcPr>
            <w:tcW w:w="828" w:type="dxa"/>
          </w:tcPr>
          <w:p w14:paraId="463DCAB7" w14:textId="77777777" w:rsidR="003C0FB1" w:rsidRDefault="003C0FB1" w:rsidP="00C25940">
            <w:pPr>
              <w:jc w:val="both"/>
              <w:rPr>
                <w:color w:val="0000FF"/>
              </w:rPr>
            </w:pPr>
          </w:p>
        </w:tc>
        <w:tc>
          <w:tcPr>
            <w:tcW w:w="720" w:type="dxa"/>
          </w:tcPr>
          <w:p w14:paraId="4B96980F" w14:textId="77777777" w:rsidR="003C0FB1" w:rsidRDefault="003C0FB1" w:rsidP="00E42FF2">
            <w:pPr>
              <w:jc w:val="both"/>
            </w:pPr>
            <w:r w:rsidRPr="000E5DB7">
              <w:t>3.</w:t>
            </w:r>
          </w:p>
        </w:tc>
        <w:tc>
          <w:tcPr>
            <w:tcW w:w="8820" w:type="dxa"/>
          </w:tcPr>
          <w:p w14:paraId="6B545F86" w14:textId="77777777" w:rsidR="003C0FB1" w:rsidRDefault="003C0FB1" w:rsidP="00E42FF2">
            <w:pPr>
              <w:jc w:val="both"/>
            </w:pPr>
            <w:r w:rsidRPr="000E5DB7">
              <w:t>if communicated by email, on the next calendar day following transmission.</w:t>
            </w:r>
          </w:p>
        </w:tc>
      </w:tr>
    </w:tbl>
    <w:p w14:paraId="4B849933" w14:textId="77777777" w:rsidR="003C0FB1" w:rsidRDefault="003C0FB1" w:rsidP="00C25940">
      <w:pPr>
        <w:pStyle w:val="Heading2"/>
        <w:jc w:val="both"/>
      </w:pPr>
      <w:r w:rsidRPr="000E5DB7">
        <w:t>14.</w:t>
      </w:r>
      <w:r w:rsidRPr="000E5DB7">
        <w:tab/>
        <w:t>Assignment and Subcontract</w:t>
      </w:r>
    </w:p>
    <w:p w14:paraId="38F62892" w14:textId="2E3DAFBE"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53D9D8" w14:textId="7E0653A4" w:rsidR="000439C1" w:rsidRDefault="000439C1" w:rsidP="00F72E07">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p>
    <w:p w14:paraId="567F4A38" w14:textId="4109845E" w:rsidR="003C0FB1" w:rsidRDefault="003C0FB1" w:rsidP="003C0FB1">
      <w:pPr>
        <w:pStyle w:val="Heading2"/>
        <w:spacing w:before="200" w:after="60"/>
        <w:jc w:val="both"/>
      </w:pPr>
      <w:r w:rsidRPr="000E5DB7">
        <w:t>15.</w:t>
      </w:r>
      <w:r w:rsidRPr="000E5DB7">
        <w:tab/>
        <w:t>Entire Agreement</w:t>
      </w:r>
    </w:p>
    <w:p w14:paraId="6C4F36BC"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5F3B5D2" w14:textId="77777777" w:rsidR="003C0FB1" w:rsidRDefault="003C0FB1" w:rsidP="003C0FB1">
      <w:pPr>
        <w:pStyle w:val="Heading2"/>
        <w:spacing w:before="180" w:after="60"/>
        <w:jc w:val="both"/>
      </w:pPr>
      <w:r w:rsidRPr="000E5DB7">
        <w:t>16.</w:t>
      </w:r>
      <w:r w:rsidRPr="000E5DB7">
        <w:tab/>
        <w:t xml:space="preserve">Severability </w:t>
      </w:r>
    </w:p>
    <w:p w14:paraId="619305F0"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057C16B" w14:textId="77777777" w:rsidR="003C0FB1" w:rsidRDefault="003C0FB1" w:rsidP="003C0FB1">
      <w:pPr>
        <w:pStyle w:val="Heading2"/>
        <w:spacing w:before="180" w:after="60"/>
        <w:jc w:val="both"/>
      </w:pPr>
      <w:r w:rsidRPr="000E5DB7">
        <w:t>17.</w:t>
      </w:r>
      <w:r w:rsidRPr="000E5DB7">
        <w:tab/>
        <w:t>Waiver</w:t>
      </w:r>
    </w:p>
    <w:p w14:paraId="21A42208"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30BA3F8F" w14:textId="77777777" w:rsidR="003C0FB1" w:rsidRDefault="003C0FB1" w:rsidP="003C0FB1">
      <w:pPr>
        <w:pStyle w:val="Heading2"/>
        <w:spacing w:before="180" w:after="60"/>
        <w:jc w:val="both"/>
      </w:pPr>
      <w:r w:rsidRPr="000E5DB7">
        <w:t>18.</w:t>
      </w:r>
      <w:r w:rsidRPr="000E5DB7">
        <w:tab/>
        <w:t>Non-exclusivity</w:t>
      </w:r>
    </w:p>
    <w:p w14:paraId="742522B1"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FB0E705" w14:textId="77777777" w:rsidR="003C0FB1" w:rsidRDefault="003C0FB1" w:rsidP="003C0FB1">
      <w:pPr>
        <w:pStyle w:val="Heading2"/>
        <w:spacing w:before="180" w:after="60"/>
        <w:jc w:val="both"/>
      </w:pPr>
      <w:r w:rsidRPr="000E5DB7">
        <w:t>19.</w:t>
      </w:r>
      <w:r w:rsidRPr="000E5DB7">
        <w:tab/>
        <w:t>Media</w:t>
      </w:r>
    </w:p>
    <w:p w14:paraId="509B9B6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7CA6CB62" w14:textId="77777777" w:rsidR="003C0FB1" w:rsidRDefault="003C0FB1" w:rsidP="003C0FB1">
      <w:pPr>
        <w:pStyle w:val="Heading2"/>
        <w:spacing w:before="180" w:after="60"/>
        <w:jc w:val="both"/>
      </w:pPr>
      <w:r w:rsidRPr="000E5DB7">
        <w:lastRenderedPageBreak/>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9ADD3E7" w14:textId="77777777" w:rsidTr="00503F93">
        <w:tc>
          <w:tcPr>
            <w:tcW w:w="828" w:type="dxa"/>
          </w:tcPr>
          <w:p w14:paraId="25D57B8B" w14:textId="77777777" w:rsidR="003C0FB1" w:rsidRDefault="003C0FB1" w:rsidP="00C25940">
            <w:pPr>
              <w:jc w:val="both"/>
              <w:rPr>
                <w:color w:val="0000FF"/>
              </w:rPr>
            </w:pPr>
            <w:r w:rsidRPr="000E5DB7">
              <w:rPr>
                <w:color w:val="0000FF"/>
              </w:rPr>
              <w:t>A.</w:t>
            </w:r>
          </w:p>
        </w:tc>
        <w:tc>
          <w:tcPr>
            <w:tcW w:w="9540" w:type="dxa"/>
          </w:tcPr>
          <w:p w14:paraId="09F1509A"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59E01754" w14:textId="77777777" w:rsidTr="00503F93">
        <w:tc>
          <w:tcPr>
            <w:tcW w:w="828" w:type="dxa"/>
          </w:tcPr>
          <w:p w14:paraId="6CA701FB" w14:textId="77777777" w:rsidR="003C0FB1" w:rsidRDefault="003C0FB1" w:rsidP="00C25940">
            <w:pPr>
              <w:jc w:val="both"/>
              <w:rPr>
                <w:color w:val="0000FF"/>
              </w:rPr>
            </w:pPr>
            <w:r w:rsidRPr="000E5DB7">
              <w:rPr>
                <w:color w:val="0000FF"/>
              </w:rPr>
              <w:t>B.</w:t>
            </w:r>
          </w:p>
        </w:tc>
        <w:tc>
          <w:tcPr>
            <w:tcW w:w="9540" w:type="dxa"/>
          </w:tcPr>
          <w:p w14:paraId="5E03FBC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45BA2AF0" w14:textId="77777777" w:rsidTr="00503F93">
        <w:tc>
          <w:tcPr>
            <w:tcW w:w="828" w:type="dxa"/>
          </w:tcPr>
          <w:p w14:paraId="04EBD746" w14:textId="77777777" w:rsidR="003C0FB1" w:rsidRDefault="003C0FB1" w:rsidP="00C25940">
            <w:pPr>
              <w:jc w:val="both"/>
              <w:rPr>
                <w:color w:val="0000FF"/>
              </w:rPr>
            </w:pPr>
            <w:r w:rsidRPr="000E5DB7">
              <w:rPr>
                <w:color w:val="0000FF"/>
              </w:rPr>
              <w:t>C.</w:t>
            </w:r>
          </w:p>
        </w:tc>
        <w:tc>
          <w:tcPr>
            <w:tcW w:w="9540" w:type="dxa"/>
          </w:tcPr>
          <w:p w14:paraId="66AE3F2A"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the Prevention of Corruption Acts, 1889 to 2005 shall entitle the Client to terminate this Agreement </w:t>
            </w:r>
            <w:r>
              <w:rPr>
                <w:szCs w:val="22"/>
              </w:rPr>
              <w:t>immediately and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20E1C9F"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583E2CB1" w14:textId="77777777" w:rsidTr="00503F93">
        <w:tc>
          <w:tcPr>
            <w:tcW w:w="773" w:type="dxa"/>
          </w:tcPr>
          <w:p w14:paraId="426CB4A9" w14:textId="77777777" w:rsidR="003C0FB1" w:rsidRDefault="003C0FB1" w:rsidP="00C25940">
            <w:pPr>
              <w:jc w:val="both"/>
              <w:rPr>
                <w:color w:val="0000FF"/>
              </w:rPr>
            </w:pPr>
            <w:r w:rsidRPr="000E5DB7">
              <w:rPr>
                <w:color w:val="0000FF"/>
              </w:rPr>
              <w:t>A.</w:t>
            </w:r>
          </w:p>
        </w:tc>
        <w:tc>
          <w:tcPr>
            <w:tcW w:w="8514" w:type="dxa"/>
          </w:tcPr>
          <w:p w14:paraId="5F5B9A60"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FABA7B3" w14:textId="77777777" w:rsidTr="00503F93">
        <w:tc>
          <w:tcPr>
            <w:tcW w:w="773" w:type="dxa"/>
          </w:tcPr>
          <w:p w14:paraId="644557A4" w14:textId="77777777" w:rsidR="003C0FB1" w:rsidRDefault="003C0FB1" w:rsidP="00C25940">
            <w:pPr>
              <w:jc w:val="both"/>
              <w:rPr>
                <w:color w:val="0000FF"/>
              </w:rPr>
            </w:pPr>
            <w:r w:rsidRPr="000E5DB7">
              <w:rPr>
                <w:color w:val="0000FF"/>
              </w:rPr>
              <w:t>B.</w:t>
            </w:r>
          </w:p>
        </w:tc>
        <w:tc>
          <w:tcPr>
            <w:tcW w:w="8514" w:type="dxa"/>
          </w:tcPr>
          <w:p w14:paraId="53402A82"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574D5C23" w14:textId="77777777" w:rsidR="003C0FB1" w:rsidRDefault="003C0FB1" w:rsidP="003C0FB1">
      <w:pPr>
        <w:pStyle w:val="Heading2"/>
        <w:ind w:firstLine="0"/>
        <w:jc w:val="both"/>
      </w:pPr>
      <w:r w:rsidRPr="000E5DB7">
        <w:lastRenderedPageBreak/>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74D3E7F" w14:textId="77777777" w:rsidTr="00503F93">
        <w:tc>
          <w:tcPr>
            <w:tcW w:w="963" w:type="dxa"/>
          </w:tcPr>
          <w:p w14:paraId="4DD489F3" w14:textId="77777777" w:rsidR="003C0FB1" w:rsidRDefault="003C0FB1" w:rsidP="00C25940">
            <w:pPr>
              <w:spacing w:before="20"/>
              <w:jc w:val="both"/>
            </w:pPr>
            <w:r w:rsidRPr="000E5DB7">
              <w:rPr>
                <w:color w:val="0000FF"/>
              </w:rPr>
              <w:t>A.</w:t>
            </w:r>
          </w:p>
        </w:tc>
        <w:tc>
          <w:tcPr>
            <w:tcW w:w="8325" w:type="dxa"/>
          </w:tcPr>
          <w:p w14:paraId="6DBD03F2"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E002F9E" w14:textId="77777777" w:rsidTr="00503F93">
        <w:tc>
          <w:tcPr>
            <w:tcW w:w="963" w:type="dxa"/>
          </w:tcPr>
          <w:p w14:paraId="3963510C" w14:textId="77777777" w:rsidR="003C0FB1" w:rsidRPr="00CB5B77" w:rsidRDefault="003C0FB1" w:rsidP="00C25940">
            <w:pPr>
              <w:spacing w:before="20"/>
              <w:jc w:val="both"/>
            </w:pPr>
            <w:r w:rsidRPr="000E5DB7">
              <w:rPr>
                <w:color w:val="0000FF"/>
              </w:rPr>
              <w:t>B.</w:t>
            </w:r>
          </w:p>
        </w:tc>
        <w:tc>
          <w:tcPr>
            <w:tcW w:w="8325" w:type="dxa"/>
          </w:tcPr>
          <w:p w14:paraId="32291B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1A7495D3" w14:textId="77777777" w:rsidTr="00503F93">
        <w:tc>
          <w:tcPr>
            <w:tcW w:w="963" w:type="dxa"/>
          </w:tcPr>
          <w:p w14:paraId="182FB570" w14:textId="77777777" w:rsidR="003C0FB1" w:rsidRPr="00CB5B77" w:rsidRDefault="003C0FB1" w:rsidP="00C25940">
            <w:pPr>
              <w:spacing w:before="20"/>
              <w:jc w:val="both"/>
            </w:pPr>
            <w:r w:rsidRPr="000E5DB7">
              <w:rPr>
                <w:color w:val="0000FF"/>
              </w:rPr>
              <w:t>C.</w:t>
            </w:r>
          </w:p>
        </w:tc>
        <w:tc>
          <w:tcPr>
            <w:tcW w:w="8325" w:type="dxa"/>
          </w:tcPr>
          <w:p w14:paraId="79505909"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BF7ED0A" w14:textId="77777777" w:rsidTr="00503F93">
        <w:tc>
          <w:tcPr>
            <w:tcW w:w="963" w:type="dxa"/>
          </w:tcPr>
          <w:p w14:paraId="05A47455" w14:textId="77777777" w:rsidR="003C0FB1" w:rsidRPr="00CB5B77" w:rsidRDefault="003C0FB1" w:rsidP="00C25940">
            <w:pPr>
              <w:spacing w:before="20"/>
              <w:jc w:val="both"/>
            </w:pPr>
            <w:r w:rsidRPr="000E5DB7">
              <w:rPr>
                <w:color w:val="0000FF"/>
              </w:rPr>
              <w:t>D</w:t>
            </w:r>
            <w:r w:rsidRPr="000E5DB7">
              <w:t>.</w:t>
            </w:r>
          </w:p>
        </w:tc>
        <w:tc>
          <w:tcPr>
            <w:tcW w:w="8325" w:type="dxa"/>
          </w:tcPr>
          <w:p w14:paraId="110F8898"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2E81D72" w14:textId="77777777" w:rsidTr="00503F93">
        <w:tc>
          <w:tcPr>
            <w:tcW w:w="963" w:type="dxa"/>
          </w:tcPr>
          <w:p w14:paraId="114D467E"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3DE18F1" w14:textId="77777777" w:rsidTr="00503F93">
              <w:tc>
                <w:tcPr>
                  <w:tcW w:w="720" w:type="dxa"/>
                </w:tcPr>
                <w:p w14:paraId="5C96098B" w14:textId="77777777" w:rsidR="003C0FB1" w:rsidRDefault="003C0FB1" w:rsidP="00E42FF2">
                  <w:pPr>
                    <w:jc w:val="both"/>
                  </w:pPr>
                  <w:r w:rsidRPr="000E5DB7">
                    <w:t xml:space="preserve">i. </w:t>
                  </w:r>
                </w:p>
              </w:tc>
              <w:tc>
                <w:tcPr>
                  <w:tcW w:w="8640" w:type="dxa"/>
                </w:tcPr>
                <w:p w14:paraId="02F8F51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92063B0" w14:textId="77777777" w:rsidTr="00503F93">
              <w:tc>
                <w:tcPr>
                  <w:tcW w:w="720" w:type="dxa"/>
                </w:tcPr>
                <w:p w14:paraId="1A6F9CE3" w14:textId="77777777" w:rsidR="003C0FB1" w:rsidRDefault="003C0FB1" w:rsidP="00E42FF2">
                  <w:pPr>
                    <w:jc w:val="both"/>
                  </w:pPr>
                  <w:r w:rsidRPr="000E5DB7">
                    <w:t>ii.</w:t>
                  </w:r>
                </w:p>
              </w:tc>
              <w:tc>
                <w:tcPr>
                  <w:tcW w:w="8640" w:type="dxa"/>
                </w:tcPr>
                <w:p w14:paraId="46E277F2" w14:textId="77777777" w:rsidR="003C0FB1" w:rsidRDefault="003C0FB1" w:rsidP="00E42FF2">
                  <w:pPr>
                    <w:jc w:val="both"/>
                  </w:pPr>
                  <w:r w:rsidRPr="000E5DB7">
                    <w:t>replace such item with a suitable substitute item of Equipment.</w:t>
                  </w:r>
                </w:p>
              </w:tc>
            </w:tr>
          </w:tbl>
          <w:p w14:paraId="6A9D62E7" w14:textId="77777777" w:rsidR="003C0FB1" w:rsidRDefault="003C0FB1" w:rsidP="00E42FF2">
            <w:pPr>
              <w:tabs>
                <w:tab w:val="right" w:pos="7938"/>
                <w:tab w:val="right" w:pos="9072"/>
              </w:tabs>
              <w:jc w:val="both"/>
            </w:pPr>
          </w:p>
        </w:tc>
      </w:tr>
      <w:tr w:rsidR="003C0FB1" w:rsidRPr="00CB5B77" w14:paraId="5FFC0405" w14:textId="77777777" w:rsidTr="00503F93">
        <w:tc>
          <w:tcPr>
            <w:tcW w:w="963" w:type="dxa"/>
          </w:tcPr>
          <w:p w14:paraId="0DBE7CFA" w14:textId="77777777" w:rsidR="003C0FB1" w:rsidRPr="00CB5B77" w:rsidRDefault="003C0FB1" w:rsidP="00C25940">
            <w:pPr>
              <w:spacing w:before="20"/>
              <w:jc w:val="both"/>
            </w:pPr>
            <w:r w:rsidRPr="000E5DB7">
              <w:rPr>
                <w:color w:val="0000FF"/>
              </w:rPr>
              <w:t>E</w:t>
            </w:r>
            <w:r w:rsidRPr="000E5DB7">
              <w:t>.</w:t>
            </w:r>
          </w:p>
        </w:tc>
        <w:tc>
          <w:tcPr>
            <w:tcW w:w="8325" w:type="dxa"/>
          </w:tcPr>
          <w:p w14:paraId="5FCD3F23"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23319A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5501E053" w14:textId="77777777" w:rsidTr="00503F93">
        <w:tc>
          <w:tcPr>
            <w:tcW w:w="963" w:type="dxa"/>
          </w:tcPr>
          <w:p w14:paraId="5D6BA302" w14:textId="77777777" w:rsidR="003C0FB1" w:rsidRDefault="003C0FB1" w:rsidP="00C25940">
            <w:pPr>
              <w:spacing w:before="20"/>
              <w:jc w:val="both"/>
            </w:pPr>
            <w:r w:rsidRPr="000E5DB7">
              <w:rPr>
                <w:color w:val="0000FF"/>
              </w:rPr>
              <w:t>A.</w:t>
            </w:r>
          </w:p>
        </w:tc>
        <w:tc>
          <w:tcPr>
            <w:tcW w:w="8325" w:type="dxa"/>
          </w:tcPr>
          <w:p w14:paraId="05597C4A"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407A7E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4F2337F5" w14:textId="77777777" w:rsidTr="00BC2F30">
        <w:tc>
          <w:tcPr>
            <w:tcW w:w="851" w:type="dxa"/>
          </w:tcPr>
          <w:p w14:paraId="74C0CA90" w14:textId="77777777" w:rsidR="003C0FB1" w:rsidRDefault="003C0FB1" w:rsidP="00C25940">
            <w:pPr>
              <w:spacing w:before="20"/>
              <w:jc w:val="both"/>
            </w:pPr>
            <w:r w:rsidRPr="000E5DB7">
              <w:rPr>
                <w:color w:val="0000FF"/>
              </w:rPr>
              <w:t>A.</w:t>
            </w:r>
          </w:p>
        </w:tc>
        <w:tc>
          <w:tcPr>
            <w:tcW w:w="8434" w:type="dxa"/>
          </w:tcPr>
          <w:p w14:paraId="2327F65E"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0AE4DED" w14:textId="77777777" w:rsidTr="00BC2F30">
        <w:tc>
          <w:tcPr>
            <w:tcW w:w="851" w:type="dxa"/>
          </w:tcPr>
          <w:p w14:paraId="15269A9B" w14:textId="77777777" w:rsidR="003C0FB1" w:rsidRPr="00CB5B77" w:rsidRDefault="003C0FB1" w:rsidP="00C25940">
            <w:pPr>
              <w:spacing w:before="20"/>
              <w:jc w:val="both"/>
            </w:pPr>
            <w:r w:rsidRPr="000E5DB7">
              <w:rPr>
                <w:color w:val="0000FF"/>
              </w:rPr>
              <w:t>B.</w:t>
            </w:r>
          </w:p>
        </w:tc>
        <w:tc>
          <w:tcPr>
            <w:tcW w:w="8434" w:type="dxa"/>
          </w:tcPr>
          <w:p w14:paraId="0505F5AB"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C3F888A" w14:textId="77777777" w:rsidTr="00BC2F30">
        <w:tc>
          <w:tcPr>
            <w:tcW w:w="851" w:type="dxa"/>
          </w:tcPr>
          <w:p w14:paraId="49F06EC3" w14:textId="77777777" w:rsidR="003C0FB1" w:rsidRPr="00CB5B77" w:rsidRDefault="003C0FB1" w:rsidP="00C25940">
            <w:pPr>
              <w:spacing w:before="20"/>
              <w:jc w:val="both"/>
            </w:pPr>
            <w:r w:rsidRPr="000E5DB7">
              <w:rPr>
                <w:color w:val="0000FF"/>
              </w:rPr>
              <w:t>C.</w:t>
            </w:r>
          </w:p>
        </w:tc>
        <w:tc>
          <w:tcPr>
            <w:tcW w:w="8434" w:type="dxa"/>
          </w:tcPr>
          <w:p w14:paraId="27D61DBC"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6DBCD71" w14:textId="77777777" w:rsidTr="00BC2F30">
        <w:tc>
          <w:tcPr>
            <w:tcW w:w="851" w:type="dxa"/>
          </w:tcPr>
          <w:p w14:paraId="0C660EC5" w14:textId="77777777" w:rsidR="003C0FB1" w:rsidRPr="00CB5B77" w:rsidRDefault="003C0FB1" w:rsidP="00C25940">
            <w:pPr>
              <w:spacing w:before="20"/>
              <w:jc w:val="both"/>
            </w:pPr>
            <w:r w:rsidRPr="000E5DB7">
              <w:rPr>
                <w:color w:val="0000FF"/>
              </w:rPr>
              <w:t>D</w:t>
            </w:r>
            <w:r w:rsidRPr="000E5DB7">
              <w:t>.</w:t>
            </w:r>
          </w:p>
        </w:tc>
        <w:tc>
          <w:tcPr>
            <w:tcW w:w="8434" w:type="dxa"/>
          </w:tcPr>
          <w:p w14:paraId="42515FFA"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4616539" w14:textId="77777777" w:rsidTr="00BC2F30">
        <w:tc>
          <w:tcPr>
            <w:tcW w:w="851" w:type="dxa"/>
          </w:tcPr>
          <w:p w14:paraId="796536CC" w14:textId="77777777" w:rsidR="003C0FB1" w:rsidRPr="00CB5B77" w:rsidRDefault="003C0FB1" w:rsidP="00C25940">
            <w:pPr>
              <w:spacing w:before="20"/>
              <w:jc w:val="both"/>
            </w:pPr>
            <w:r w:rsidRPr="000E5DB7">
              <w:rPr>
                <w:color w:val="0000FF"/>
              </w:rPr>
              <w:t>E</w:t>
            </w:r>
            <w:r w:rsidRPr="000E5DB7">
              <w:t>.</w:t>
            </w:r>
          </w:p>
        </w:tc>
        <w:tc>
          <w:tcPr>
            <w:tcW w:w="8434" w:type="dxa"/>
          </w:tcPr>
          <w:p w14:paraId="3AF42CA4" w14:textId="77777777" w:rsidR="003C0FB1" w:rsidRDefault="003C0FB1" w:rsidP="00E42FF2">
            <w:pPr>
              <w:jc w:val="both"/>
            </w:pPr>
            <w:r w:rsidRPr="000E5DB7">
              <w:t xml:space="preserve">The Parties must indicate their acceptance or rejection of the change control request and/or Impact Assessment within a reasonable timeframe of its completion and Tender Submission </w:t>
            </w:r>
            <w:r w:rsidRPr="000E5DB7">
              <w:lastRenderedPageBreak/>
              <w:t>for review, subject to a maximum of twenty (20) calendar days or such other period agreed between the Parties.</w:t>
            </w:r>
          </w:p>
        </w:tc>
      </w:tr>
      <w:tr w:rsidR="003C0FB1" w:rsidRPr="00CB5B77" w14:paraId="74EF5755" w14:textId="77777777" w:rsidTr="00BC2F30">
        <w:tc>
          <w:tcPr>
            <w:tcW w:w="851" w:type="dxa"/>
          </w:tcPr>
          <w:p w14:paraId="677506C8" w14:textId="77777777" w:rsidR="003C0FB1" w:rsidRPr="00CB5B77" w:rsidRDefault="003C0FB1" w:rsidP="00C25940">
            <w:pPr>
              <w:spacing w:before="20"/>
              <w:jc w:val="both"/>
            </w:pPr>
            <w:r w:rsidRPr="000E5DB7">
              <w:rPr>
                <w:color w:val="0000FF"/>
              </w:rPr>
              <w:lastRenderedPageBreak/>
              <w:t>F.</w:t>
            </w:r>
          </w:p>
        </w:tc>
        <w:tc>
          <w:tcPr>
            <w:tcW w:w="8434" w:type="dxa"/>
          </w:tcPr>
          <w:p w14:paraId="0F92270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B0D1AEB" w14:textId="77777777" w:rsidTr="00BC2F30">
        <w:tc>
          <w:tcPr>
            <w:tcW w:w="851" w:type="dxa"/>
          </w:tcPr>
          <w:p w14:paraId="1CF64F64" w14:textId="77777777" w:rsidR="003C0FB1" w:rsidRPr="00CB5B77" w:rsidRDefault="003C0FB1" w:rsidP="00C25940">
            <w:pPr>
              <w:spacing w:before="20"/>
              <w:jc w:val="both"/>
            </w:pPr>
            <w:r w:rsidRPr="000E5DB7">
              <w:rPr>
                <w:color w:val="0000FF"/>
              </w:rPr>
              <w:t>G.</w:t>
            </w:r>
          </w:p>
        </w:tc>
        <w:tc>
          <w:tcPr>
            <w:tcW w:w="8434" w:type="dxa"/>
          </w:tcPr>
          <w:p w14:paraId="30507E61"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1AB72AC" w14:textId="77777777" w:rsidTr="00BC2F30">
        <w:tc>
          <w:tcPr>
            <w:tcW w:w="851" w:type="dxa"/>
          </w:tcPr>
          <w:p w14:paraId="60CE6E61" w14:textId="77777777" w:rsidR="003C0FB1" w:rsidRPr="00CB5B77" w:rsidRDefault="003C0FB1" w:rsidP="00C25940">
            <w:pPr>
              <w:spacing w:before="20"/>
              <w:jc w:val="both"/>
            </w:pPr>
            <w:r w:rsidRPr="000E5DB7">
              <w:rPr>
                <w:color w:val="0000FF"/>
              </w:rPr>
              <w:t>H.</w:t>
            </w:r>
          </w:p>
        </w:tc>
        <w:tc>
          <w:tcPr>
            <w:tcW w:w="8434" w:type="dxa"/>
          </w:tcPr>
          <w:p w14:paraId="43C80942" w14:textId="0821CCA6" w:rsidR="00BC2F30" w:rsidRPr="00CB5B77" w:rsidRDefault="003C0FB1" w:rsidP="00BC2F30">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A6D643D" w14:textId="3B54EAFF" w:rsidR="00BC2F30" w:rsidRDefault="00BC2F30" w:rsidP="00E42FF2">
            <w:pPr>
              <w:jc w:val="both"/>
            </w:pPr>
          </w:p>
        </w:tc>
      </w:tr>
    </w:tbl>
    <w:p w14:paraId="03C51C79" w14:textId="0386A64C" w:rsidR="00BC2F30" w:rsidRPr="00CB5B77" w:rsidRDefault="00BC2F30" w:rsidP="00BC2F30">
      <w:pPr>
        <w:pStyle w:val="Heading2"/>
        <w:keepNext w:val="0"/>
        <w:jc w:val="both"/>
      </w:pPr>
      <w:r>
        <w:t>25.</w:t>
      </w:r>
      <w:r>
        <w:tab/>
        <w:t>DATA pROTECTION AND SECURITY</w:t>
      </w:r>
    </w:p>
    <w:sdt>
      <w:sdtPr>
        <w:rPr>
          <w:highlight w:val="lightGray"/>
        </w:rPr>
        <w:id w:val="-1964573461"/>
        <w:placeholder>
          <w:docPart w:val="73DBFFC45F5D4FCE9E3A0A2CC4E3EF52"/>
        </w:placeholder>
      </w:sdtPr>
      <w:sdtContent>
        <w:sdt>
          <w:sdtPr>
            <w:rPr>
              <w:highlight w:val="lightGray"/>
            </w:rPr>
            <w:id w:val="-355503356"/>
            <w:placeholder>
              <w:docPart w:val="94010231A1954549991B84E226BA2D6F"/>
            </w:placeholder>
          </w:sdtPr>
          <w:sdtContent>
            <w:p w14:paraId="595B8633" w14:textId="77777777" w:rsidR="00BE0F16" w:rsidRPr="002F30BC" w:rsidRDefault="00BE0F16" w:rsidP="005C085C">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In this Agreement the following terms shall have the meanings respectively ascribed to them:</w:t>
              </w:r>
            </w:p>
            <w:p w14:paraId="27383895"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2DF6EB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Controller” has the meaning given under the Data Protection Laws; </w:t>
              </w:r>
            </w:p>
            <w:p w14:paraId="40A834DB"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Processor” has the meaning given under the Data Protection Laws; </w:t>
              </w:r>
            </w:p>
            <w:p w14:paraId="10009A7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w:t>
              </w:r>
            </w:p>
            <w:p w14:paraId="02337A97"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Subject” has the meaning given under the Data Protection Laws; </w:t>
              </w:r>
            </w:p>
            <w:p w14:paraId="0BF2A9C8"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768169A"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“Personal Data” has the meaning given under Data Protection Laws;</w:t>
              </w:r>
            </w:p>
            <w:p w14:paraId="6F38049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“Processing” has the meaning given under the Data Protection Laws;</w:t>
              </w:r>
            </w:p>
            <w:p w14:paraId="53146906" w14:textId="77777777" w:rsidR="00BE0F16" w:rsidRPr="002F30BC" w:rsidRDefault="00BE0F16" w:rsidP="005C085C">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The Contractor shall comply with all applicable requirements of the Data Protection Laws.</w:t>
              </w:r>
            </w:p>
            <w:p w14:paraId="510DDB21"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1B9C5390"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337322">
                <w:rPr>
                  <w:rFonts w:asciiTheme="minorHAnsi" w:eastAsiaTheme="minorHAnsi" w:hAnsiTheme="minorHAnsi" w:cstheme="minorBidi"/>
                  <w:szCs w:val="22"/>
                  <w:lang w:val="en-IE"/>
                </w:rPr>
                <w:br/>
              </w:r>
            </w:p>
            <w:p w14:paraId="573E753B"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lastRenderedPageBreak/>
                <w:t>Without prejudice to the generality of clause 25B, the Contractor shall, in relation to any Personal Data processed in connection with the performance by the Contractor of its obligations under this Agreement:-</w:t>
              </w:r>
            </w:p>
            <w:p w14:paraId="122441F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(1)  process that Personal Data only on the written instructions of the Client;</w:t>
              </w:r>
            </w:p>
            <w:p w14:paraId="14023E1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351426FC"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1286158"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652B57F7"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4ADA8741" w14:textId="77777777" w:rsidR="00BE0F16" w:rsidRPr="00337322" w:rsidRDefault="00BE0F16" w:rsidP="005C085C">
              <w:pPr>
                <w:numPr>
                  <w:ilvl w:val="1"/>
                  <w:numId w:val="6"/>
                </w:numPr>
                <w:spacing w:after="160" w:line="259" w:lineRule="auto"/>
                <w:ind w:right="-108"/>
                <w:contextualSpacing/>
                <w:jc w:val="both"/>
              </w:pPr>
              <w:r w:rsidRPr="00337322">
                <w:t xml:space="preserve"> appropriate safeguards are in place  in relation to the transfer, to ensure that Personal Data is adequately protected in accordance with Chapter V of Regulation 2016/679 ( General Data Protection Regulation); </w:t>
              </w:r>
            </w:p>
            <w:p w14:paraId="3C83B15D"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23381414" w14:textId="77777777" w:rsidR="00BE0F16" w:rsidRPr="00337322" w:rsidRDefault="00BE0F16" w:rsidP="005C085C">
              <w:pPr>
                <w:numPr>
                  <w:ilvl w:val="1"/>
                  <w:numId w:val="6"/>
                </w:numPr>
                <w:spacing w:after="160" w:line="259" w:lineRule="auto"/>
                <w:ind w:right="-108"/>
                <w:contextualSpacing/>
                <w:jc w:val="both"/>
              </w:pPr>
              <w:r w:rsidRPr="00337322">
                <w:t xml:space="preserve">  the data subject has enforceable rights and effective legal remedies;</w:t>
              </w:r>
            </w:p>
            <w:p w14:paraId="39670E32"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41986037" w14:textId="77777777" w:rsidR="00BE0F16" w:rsidRPr="00337322" w:rsidRDefault="00BE0F16" w:rsidP="005C085C">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0DB005D6"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34DC8CC7" w14:textId="77777777" w:rsidR="00BE0F16" w:rsidRPr="00337322" w:rsidRDefault="00BE0F16" w:rsidP="005C085C">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0C118450"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170DB89F"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470712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68B179EC"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B9F38A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264CA041"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lastRenderedPageBreak/>
                <w:t>The Contractor shall assist the Client in ensuring compliance with its obligations under the Data Protection Laws with respect to security, impact assessments and consultations with supervisory authorities and regulators.</w:t>
              </w:r>
            </w:p>
            <w:p w14:paraId="64ACABC3"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F4642FD"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84B40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5EFA913C"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permit the Client, the Office of the Data Protection Commissioner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DA282D6"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6E8235FD"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145E1A7B"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792AA5FD"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42EDBC9"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4B2980B"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w:t>
              </w:r>
            </w:p>
            <w:p w14:paraId="127FB8B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48DEDCD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8CBD896"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E48D3C6" w14:textId="14FF2BA5" w:rsidR="00BE0F16"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Pr>
                  <w:color w:val="FF0000"/>
                </w:rPr>
                <w:t>(IF YOU ARE NOT CONSENTING TO A THIRD PARTY PROCESSOR – DELETE IF NOT IN USE)</w:t>
              </w:r>
            </w:p>
            <w:p w14:paraId="2F40C537" w14:textId="77777777" w:rsidR="00BE0F16"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62DA96D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37C29BA5" w14:textId="77777777" w:rsidR="00BE0F16" w:rsidRDefault="00BE0F16" w:rsidP="00BE0F16">
              <w:pPr>
                <w:rPr>
                  <w:rFonts w:asciiTheme="minorHAnsi" w:hAnsiTheme="minorHAnsi"/>
                  <w:color w:val="FF0000"/>
                  <w:szCs w:val="22"/>
                  <w:lang w:val="en-IE"/>
                </w:rPr>
              </w:pPr>
              <w:r>
                <w:rPr>
                  <w:color w:val="FF0000"/>
                </w:rPr>
                <w:t>(OR IF USING A THIRD PARTY PROCESSOR – DELETE IF NOT IN USE)</w:t>
              </w:r>
            </w:p>
            <w:p w14:paraId="0ED0DE0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consents to the Contractor appointing </w:t>
              </w:r>
              <w:r w:rsidRPr="00620FA1">
                <w:rPr>
                  <w:rFonts w:asciiTheme="minorHAnsi" w:eastAsiaTheme="minorHAnsi" w:hAnsiTheme="minorHAnsi" w:cstheme="minorBidi"/>
                  <w:szCs w:val="22"/>
                  <w:highlight w:val="lightGray"/>
                  <w:lang w:val="en-IE"/>
                </w:rPr>
                <w:t>[insert third-party processor]</w:t>
              </w:r>
              <w:r w:rsidRPr="00337322">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7DE1671C"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337322">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4B3D9774"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14E827C4" w14:textId="77777777" w:rsidR="00BE0F16" w:rsidRPr="00337322" w:rsidRDefault="00BE0F16" w:rsidP="005C085C">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provisions of this clause 25 shall survive termination and or expiry of this Agreement for any reason.</w:t>
              </w:r>
            </w:p>
            <w:p w14:paraId="294A4FE3" w14:textId="77777777" w:rsidR="00BE0F16" w:rsidRDefault="00000000" w:rsidP="00BE0F16">
              <w:pPr>
                <w:ind w:right="-108"/>
                <w:contextualSpacing/>
                <w:jc w:val="both"/>
                <w:rPr>
                  <w:highlight w:val="lightGray"/>
                </w:rPr>
              </w:pPr>
            </w:p>
          </w:sdtContent>
        </w:sdt>
        <w:p w14:paraId="2F743031" w14:textId="4D735307" w:rsidR="00620FA1" w:rsidRPr="00337322" w:rsidRDefault="00620FA1" w:rsidP="00BE0F16">
          <w:pPr>
            <w:spacing w:after="160" w:line="259" w:lineRule="auto"/>
            <w:ind w:right="-108"/>
            <w:contextualSpacing/>
            <w:jc w:val="both"/>
            <w:rPr>
              <w:rFonts w:asciiTheme="minorHAnsi" w:eastAsiaTheme="minorHAnsi" w:hAnsiTheme="minorHAnsi" w:cstheme="minorBidi"/>
              <w:szCs w:val="22"/>
              <w:lang w:val="en-IE"/>
            </w:rPr>
          </w:pPr>
        </w:p>
        <w:p w14:paraId="1F13D0A7" w14:textId="04AE191C" w:rsidR="00BC2F30" w:rsidRDefault="00000000" w:rsidP="00BC2F30">
          <w:pPr>
            <w:spacing w:after="160" w:line="259" w:lineRule="auto"/>
            <w:ind w:right="-108"/>
            <w:contextualSpacing/>
            <w:jc w:val="both"/>
            <w:rPr>
              <w:rFonts w:asciiTheme="minorHAnsi" w:eastAsiaTheme="minorHAnsi" w:hAnsiTheme="minorHAnsi" w:cstheme="minorBidi"/>
              <w:szCs w:val="22"/>
              <w:lang w:val="en-IE"/>
            </w:rPr>
          </w:pPr>
        </w:p>
      </w:sdtContent>
    </w:sdt>
    <w:p w14:paraId="6438BEAC" w14:textId="77777777" w:rsidR="00BC2F30" w:rsidRDefault="00BC2F30" w:rsidP="00BC2F30">
      <w:pPr>
        <w:spacing w:after="160" w:line="259" w:lineRule="auto"/>
        <w:ind w:right="-108"/>
        <w:contextualSpacing/>
        <w:jc w:val="both"/>
        <w:rPr>
          <w:rFonts w:asciiTheme="minorHAnsi" w:eastAsiaTheme="minorHAnsi" w:hAnsiTheme="minorHAnsi" w:cstheme="minorBidi"/>
          <w:szCs w:val="22"/>
          <w:lang w:val="en-IE"/>
        </w:rPr>
      </w:pPr>
    </w:p>
    <w:p w14:paraId="24E39009" w14:textId="77777777" w:rsidR="00AC4D66" w:rsidRDefault="00AC4D66" w:rsidP="00AC4D66">
      <w:pPr>
        <w:rPr>
          <w:highlight w:val="lightGray"/>
        </w:rPr>
      </w:pPr>
    </w:p>
    <w:p w14:paraId="5D4FCBA6" w14:textId="14D2C0BE" w:rsidR="00337322" w:rsidRPr="00054EFB" w:rsidRDefault="00337322" w:rsidP="00337322">
      <w:pPr>
        <w:pStyle w:val="Heading2"/>
        <w:keepNext w:val="0"/>
        <w:jc w:val="both"/>
      </w:pPr>
      <w:r w:rsidRPr="00447F8D">
        <w:t>2</w:t>
      </w:r>
      <w:r>
        <w:t>6</w:t>
      </w:r>
      <w:r w:rsidRPr="00447F8D">
        <w:t>.</w:t>
      </w:r>
      <w:r w:rsidRPr="00447F8D">
        <w:tab/>
        <w:t>Additional Condition(s)</w:t>
      </w:r>
    </w:p>
    <w:p w14:paraId="59447BD7" w14:textId="77777777" w:rsidR="00337322" w:rsidRDefault="00337322" w:rsidP="00337322">
      <w:pPr>
        <w:rPr>
          <w:szCs w:val="22"/>
        </w:rPr>
        <w:sectPr w:rsidR="00337322" w:rsidSect="000E5881">
          <w:footerReference w:type="default" r:id="rId18"/>
          <w:type w:val="continuous"/>
          <w:pgSz w:w="11907" w:h="16840" w:code="9"/>
          <w:pgMar w:top="1134" w:right="1418" w:bottom="851" w:left="1418" w:header="709" w:footer="709" w:gutter="0"/>
          <w:cols w:space="708"/>
          <w:docGrid w:linePitch="360"/>
        </w:sectPr>
      </w:pPr>
    </w:p>
    <w:sdt>
      <w:sdtPr>
        <w:rPr>
          <w:color w:val="FF0000"/>
        </w:rPr>
        <w:id w:val="1191413506"/>
        <w:placeholder>
          <w:docPart w:val="C18B7D2E2B9746A3970A23771599CDA6"/>
        </w:placeholder>
      </w:sdtPr>
      <w:sdtContent>
        <w:p w14:paraId="334FCD75" w14:textId="77777777" w:rsidR="00337322" w:rsidRPr="008B7A9C" w:rsidRDefault="00337322" w:rsidP="00337322">
          <w:pPr>
            <w:spacing w:after="0"/>
            <w:ind w:left="720"/>
            <w:rPr>
              <w:color w:val="FF0000"/>
            </w:rPr>
          </w:pPr>
          <w:r w:rsidRPr="00AC4D66">
            <w:t>[</w:t>
          </w:r>
          <w:r w:rsidRPr="008B7A9C">
            <w:rPr>
              <w:color w:val="FF0000"/>
            </w:rPr>
            <w:t>Delete and replace with ‘Not Used’ if not applicable:</w:t>
          </w:r>
        </w:p>
        <w:p w14:paraId="1789DFFE" w14:textId="77777777" w:rsidR="00337322" w:rsidRPr="008B7A9C" w:rsidRDefault="00337322" w:rsidP="00337322">
          <w:pPr>
            <w:spacing w:after="0"/>
            <w:ind w:left="720"/>
            <w:rPr>
              <w:color w:val="FF0000"/>
            </w:rPr>
          </w:pPr>
          <w:r w:rsidRPr="00AC4D66">
            <w:rPr>
              <w:color w:val="FF0000"/>
            </w:rPr>
            <w:t>This is a free text area to allow the Client to include any additional conditions to the Contract, for example a price review clause.  Such additional conditions can be set out here by the Client</w:t>
          </w:r>
          <w:r w:rsidRPr="008B7A9C">
            <w:rPr>
              <w:color w:val="FF0000"/>
            </w:rPr>
            <w:t>]</w:t>
          </w:r>
        </w:p>
      </w:sdtContent>
    </w:sdt>
    <w:p w14:paraId="397AA5F2" w14:textId="77777777" w:rsidR="00337322" w:rsidRDefault="00337322" w:rsidP="00AC4D66">
      <w:pPr>
        <w:sectPr w:rsidR="00337322" w:rsidSect="00926F67">
          <w:type w:val="continuous"/>
          <w:pgSz w:w="11907" w:h="16840" w:code="9"/>
          <w:pgMar w:top="1134" w:right="1418" w:bottom="851" w:left="1418" w:header="709" w:footer="709" w:gutter="0"/>
          <w:cols w:space="708"/>
          <w:formProt w:val="0"/>
          <w:docGrid w:linePitch="360"/>
        </w:sectPr>
      </w:pPr>
    </w:p>
    <w:p w14:paraId="706ED5DF"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70FB6B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p w14:paraId="20F6EAC1" w14:textId="77777777" w:rsidR="002D2CB5" w:rsidRDefault="002D2CB5">
      <w:pPr>
        <w:rPr>
          <w:kern w:val="2"/>
          <w:szCs w:val="22"/>
          <w:lang w:eastAsia="en-GB"/>
          <w14:ligatures w14:val="standardContextual"/>
        </w:rPr>
      </w:pPr>
      <w:r>
        <w:t>The Contractor shall provide website redevelopment, redesign, migration, hosting, content management system, support and maintenance services for Roscommon County Council in accordance with this Schedule B, the Request for Tender, the Tender Response Document, the Contractor’s Submission and any agreed clarifications. The Services shall include the redevelopment and ongoing support of roscommoncoco.ie and roscommon.ie, together with related website development services as may be required during the Term.</w:t>
      </w:r>
    </w:p>
    <w:p w14:paraId="1F842960" w14:textId="77777777" w:rsidR="002D2CB5" w:rsidRDefault="002D2CB5">
      <w:pPr>
        <w:pStyle w:val="Heading2"/>
        <w:rPr>
          <w:kern w:val="2"/>
          <w:lang w:eastAsia="en-GB"/>
          <w14:ligatures w14:val="standardContextual"/>
        </w:rPr>
      </w:pPr>
      <w:r>
        <w:t>1. Scope of Services</w:t>
      </w:r>
    </w:p>
    <w:p w14:paraId="63BE5E19" w14:textId="77777777" w:rsidR="002D2CB5" w:rsidRDefault="002D2CB5">
      <w:pPr>
        <w:rPr>
          <w:kern w:val="2"/>
          <w:szCs w:val="22"/>
          <w:lang w:eastAsia="en-GB"/>
          <w14:ligatures w14:val="standardContextual"/>
        </w:rPr>
      </w:pPr>
      <w:r>
        <w:t>The Contractor shall design, build, configure, migrate, host, maintain and support a modern public-facing website platform for the Client. The Services shall provide a reliable, accessible and user-centred digital communications platform capable of supporting Council services, public information, online content management, stakeholder engagement and future website development requirements.</w:t>
      </w:r>
    </w:p>
    <w:p w14:paraId="5C2459FD" w14:textId="77777777" w:rsidR="002D2CB5" w:rsidRDefault="002D2CB5">
      <w:pPr>
        <w:rPr>
          <w:kern w:val="2"/>
          <w:szCs w:val="22"/>
          <w:lang w:eastAsia="en-GB"/>
          <w14:ligatures w14:val="standardContextual"/>
        </w:rPr>
      </w:pPr>
      <w:r>
        <w:t>The Services shall cover, at a minimum, the redevelopment and redesign of roscommoncoco.ie, the redevelopment or configuration of roscommon.ie as a landing and redirection site, migration of existing content, provision of a unified CMS, hosting, backup, disaster recovery, security, analytics integration, accessibility compliance, search, training, support, maintenance, reporting, and associated contract management activities.</w:t>
      </w:r>
    </w:p>
    <w:p w14:paraId="3F37D5A3" w14:textId="77777777" w:rsidR="002D2CB5" w:rsidRDefault="002D2CB5">
      <w:pPr>
        <w:pStyle w:val="Heading2"/>
        <w:rPr>
          <w:kern w:val="2"/>
          <w:lang w:eastAsia="en-GB"/>
          <w14:ligatures w14:val="standardContextual"/>
        </w:rPr>
      </w:pPr>
      <w:r>
        <w:t>2. Core Website and CMS Requirements</w:t>
      </w:r>
    </w:p>
    <w:p w14:paraId="4CE50F7F" w14:textId="3DCD5A45" w:rsidR="002D2CB5" w:rsidRDefault="002D2CB5">
      <w:pPr>
        <w:rPr>
          <w:kern w:val="2"/>
          <w:szCs w:val="22"/>
          <w:lang w:eastAsia="en-GB"/>
          <w14:ligatures w14:val="standardContextual"/>
        </w:rPr>
      </w:pPr>
      <w:r>
        <w:t>The Contractor shall provide a CMS platform, built on an open and supportable platform, with no vendor lock-in. The Client shall retain ownership of website content, configuration, templates, customisations and developed materials at the end of the support contract, subject only to any clearly identified pre-existing intellectual property or third-party licence terms approved by the Client.</w:t>
      </w:r>
    </w:p>
    <w:p w14:paraId="682A3867" w14:textId="77777777" w:rsidR="002D2CB5" w:rsidRDefault="002D2CB5">
      <w:pPr>
        <w:rPr>
          <w:kern w:val="2"/>
          <w:szCs w:val="22"/>
          <w:lang w:eastAsia="en-GB"/>
          <w14:ligatures w14:val="standardContextual"/>
        </w:rPr>
      </w:pPr>
      <w:r>
        <w:t>The CMS shall support multiple websites, a minimum of 100 content creators and administrators, multi-user roles, delegated permissions by departmental web section, flexible content types, page templates, WYSIWYG editing, content expiry dates, content approval workflow, and a scalable content model capable of supporting at least 20,000 published items.</w:t>
      </w:r>
    </w:p>
    <w:p w14:paraId="099BAC47" w14:textId="77777777" w:rsidR="002D2CB5" w:rsidRDefault="002D2CB5">
      <w:pPr>
        <w:rPr>
          <w:kern w:val="2"/>
          <w:szCs w:val="22"/>
          <w:lang w:eastAsia="en-GB"/>
          <w14:ligatures w14:val="standardContextual"/>
        </w:rPr>
      </w:pPr>
      <w:r>
        <w:t>The platform shall include or integrate with tools for search engine optimisation, website analytics, accessibility review, content quality monitoring, expired-page reporting, broken or stale content identification, and actionable reporting to support ongoing improvement of website quality and public accessibility.</w:t>
      </w:r>
    </w:p>
    <w:p w14:paraId="487F983C" w14:textId="77777777" w:rsidR="002D2CB5" w:rsidRDefault="002D2CB5">
      <w:pPr>
        <w:pStyle w:val="Heading2"/>
        <w:rPr>
          <w:kern w:val="2"/>
          <w:lang w:eastAsia="en-GB"/>
          <w14:ligatures w14:val="standardContextual"/>
        </w:rPr>
      </w:pPr>
      <w:r>
        <w:t>3. Design, Accessibility and User Experience</w:t>
      </w:r>
    </w:p>
    <w:p w14:paraId="73B59BB0" w14:textId="77777777" w:rsidR="002D2CB5" w:rsidRDefault="002D2CB5">
      <w:pPr>
        <w:rPr>
          <w:kern w:val="2"/>
          <w:szCs w:val="22"/>
          <w:lang w:eastAsia="en-GB"/>
          <w14:ligatures w14:val="standardContextual"/>
        </w:rPr>
      </w:pPr>
      <w:r>
        <w:t>The Contractor shall redesign the look, feel, structure and user experience of the websites to provide a modern, responsive and accessible service for desktop and mobile users. The design shall support a task-first, audience-centred navigation model with parallel routes by task or service, audience, location and department, while avoiding unnecessary duplication of content.</w:t>
      </w:r>
    </w:p>
    <w:p w14:paraId="52AEF21E" w14:textId="77777777" w:rsidR="002D2CB5" w:rsidRDefault="002D2CB5">
      <w:pPr>
        <w:rPr>
          <w:kern w:val="2"/>
          <w:szCs w:val="22"/>
          <w:lang w:eastAsia="en-GB"/>
          <w14:ligatures w14:val="standardContextual"/>
        </w:rPr>
      </w:pPr>
      <w:r>
        <w:lastRenderedPageBreak/>
        <w:t>The websites shall meet WCAG 2.2 AA accessibility standards as a minimum. The Contractor shall provide browse-aloud accessibility functionality, accessibility testing, accessibility remediation support, and accessibility review reports at least every six months using a recognised accessibility reporting format such as VPAT or equivalent.</w:t>
      </w:r>
    </w:p>
    <w:p w14:paraId="1E18461C" w14:textId="77777777" w:rsidR="002D2CB5" w:rsidRDefault="002D2CB5">
      <w:pPr>
        <w:rPr>
          <w:kern w:val="2"/>
          <w:szCs w:val="22"/>
          <w:lang w:eastAsia="en-GB"/>
          <w14:ligatures w14:val="standardContextual"/>
        </w:rPr>
      </w:pPr>
      <w:r>
        <w:t>The main website shall include a prominent search facility with autocomplete, predictive matching and fuzzy search functionality to allow members of the public to find services, information and content efficiently.</w:t>
      </w:r>
    </w:p>
    <w:p w14:paraId="036EA2CC" w14:textId="77777777" w:rsidR="002D2CB5" w:rsidRDefault="002D2CB5">
      <w:pPr>
        <w:pStyle w:val="Heading2"/>
        <w:rPr>
          <w:kern w:val="2"/>
          <w:lang w:eastAsia="en-GB"/>
          <w14:ligatures w14:val="standardContextual"/>
        </w:rPr>
      </w:pPr>
      <w:r>
        <w:t>4. Migration Services</w:t>
      </w:r>
    </w:p>
    <w:p w14:paraId="0244D999" w14:textId="77777777" w:rsidR="002D2CB5" w:rsidRDefault="002D2CB5">
      <w:pPr>
        <w:rPr>
          <w:kern w:val="2"/>
          <w:szCs w:val="22"/>
          <w:lang w:eastAsia="en-GB"/>
          <w14:ligatures w14:val="standardContextual"/>
        </w:rPr>
      </w:pPr>
      <w:r>
        <w:t>The Contractor shall migrate relevant content from the current website platform to the new website environment. The existing website shall remain live during migration unless otherwise agreed in writing by the Client. Migration shall include content review, content mapping, template configuration, metadata improvement, accessibility checks, SEO checks, stakeholder approval tracking and final readiness confirmation.</w:t>
      </w:r>
    </w:p>
    <w:p w14:paraId="000D71E8" w14:textId="77777777" w:rsidR="002D2CB5" w:rsidRDefault="002D2CB5">
      <w:pPr>
        <w:rPr>
          <w:kern w:val="2"/>
          <w:szCs w:val="22"/>
          <w:lang w:eastAsia="en-GB"/>
          <w14:ligatures w14:val="standardContextual"/>
        </w:rPr>
      </w:pPr>
      <w:r>
        <w:t>The Contractor shall work with the Client’s Website Development Team, Website Migration Coordinator and section representatives to assign content ownership across approximately 37 Council sections, track decisions for content edits, additions, deletions and approvals, and provide a dashboard or equivalent reporting tool to show progress, blockers, approvals outstanding and readiness for go-live.</w:t>
      </w:r>
    </w:p>
    <w:p w14:paraId="446691CF" w14:textId="77777777" w:rsidR="002D2CB5" w:rsidRDefault="002D2CB5">
      <w:pPr>
        <w:rPr>
          <w:kern w:val="2"/>
          <w:szCs w:val="22"/>
          <w:lang w:eastAsia="en-GB"/>
          <w14:ligatures w14:val="standardContextual"/>
        </w:rPr>
      </w:pPr>
      <w:r>
        <w:t>The migration shall be delivered through structured phases including planning, preparation, migration, review and approval, and go-live. The Contractor shall provide a detailed migration plan, proposed timeline, milestones, dependencies, risks, reporting format and escalation arrangements for approval by the Client.</w:t>
      </w:r>
    </w:p>
    <w:p w14:paraId="2F7568C1" w14:textId="77777777" w:rsidR="002D2CB5" w:rsidRDefault="002D2CB5">
      <w:pPr>
        <w:pStyle w:val="Heading2"/>
        <w:rPr>
          <w:kern w:val="2"/>
          <w:lang w:eastAsia="en-GB"/>
          <w14:ligatures w14:val="standardContextual"/>
        </w:rPr>
      </w:pPr>
      <w:r>
        <w:t>5. Integrations and Functional Capabilities</w:t>
      </w:r>
    </w:p>
    <w:p w14:paraId="179E6733" w14:textId="77777777" w:rsidR="002D2CB5" w:rsidRDefault="002D2CB5">
      <w:pPr>
        <w:rPr>
          <w:kern w:val="2"/>
          <w:szCs w:val="22"/>
          <w:lang w:eastAsia="en-GB"/>
          <w14:ligatures w14:val="standardContextual"/>
        </w:rPr>
      </w:pPr>
      <w:r>
        <w:t>The Contractor shall provide or configure integrations required to support the Client’s operational and strategic requirements, including integration with the Client’s Matomo analytics platform or an approved equivalent, LocalGov Irish Service Catalogue module API, LocalGov Multilingual module API, Leaflet JS mapping library, Azure Active Directory single sign-on for administrators and content creators, and the potential integration of an Azure AI Studio chatbot widget.</w:t>
      </w:r>
    </w:p>
    <w:p w14:paraId="28C8E593" w14:textId="77777777" w:rsidR="002D2CB5" w:rsidRDefault="002D2CB5">
      <w:pPr>
        <w:rPr>
          <w:kern w:val="2"/>
          <w:szCs w:val="22"/>
          <w:lang w:eastAsia="en-GB"/>
          <w14:ligatures w14:val="standardContextual"/>
        </w:rPr>
      </w:pPr>
      <w:r>
        <w:t>The Contractor shall support automated multilingual website viewing through Irish and English as a minimum and shall ensure that multilingual functionality is implemented in a way that supports accessibility, usability and ongoing content governance.</w:t>
      </w:r>
    </w:p>
    <w:p w14:paraId="5BA790BA" w14:textId="77777777" w:rsidR="002D2CB5" w:rsidRDefault="002D2CB5">
      <w:pPr>
        <w:rPr>
          <w:kern w:val="2"/>
          <w:szCs w:val="22"/>
          <w:lang w:eastAsia="en-GB"/>
          <w14:ligatures w14:val="standardContextual"/>
        </w:rPr>
      </w:pPr>
      <w:r>
        <w:t>The Contractor shall provide domain name registration services, DNS management, SSL certificate provision and application, and related technical administration for the websites included in the Services.</w:t>
      </w:r>
    </w:p>
    <w:p w14:paraId="7DBFFE1A" w14:textId="77777777" w:rsidR="002D2CB5" w:rsidRDefault="002D2CB5">
      <w:pPr>
        <w:pStyle w:val="Heading2"/>
        <w:rPr>
          <w:kern w:val="2"/>
          <w:lang w:eastAsia="en-GB"/>
          <w14:ligatures w14:val="standardContextual"/>
        </w:rPr>
      </w:pPr>
      <w:r>
        <w:t>6. Hosting, Security, Backup and Disaster Recovery</w:t>
      </w:r>
    </w:p>
    <w:p w14:paraId="45B30C82" w14:textId="77777777" w:rsidR="002D2CB5" w:rsidRDefault="002D2CB5">
      <w:pPr>
        <w:rPr>
          <w:kern w:val="2"/>
          <w:szCs w:val="22"/>
          <w:lang w:eastAsia="en-GB"/>
          <w14:ligatures w14:val="standardContextual"/>
        </w:rPr>
      </w:pPr>
      <w:r>
        <w:t>The Contractor shall provide secure, resilient and appropriately managed hosting for the websites. Hosting, backups, disaster recovery arrangements and any processing of Personal Data shall be located within the European Economic Area or in a jurisdiction approved by the Client in writing and supported by appropriate data protection safeguards.</w:t>
      </w:r>
    </w:p>
    <w:p w14:paraId="1F4D5E00" w14:textId="77777777" w:rsidR="002D2CB5" w:rsidRDefault="002D2CB5">
      <w:pPr>
        <w:rPr>
          <w:kern w:val="2"/>
          <w:szCs w:val="22"/>
          <w:lang w:eastAsia="en-GB"/>
          <w14:ligatures w14:val="standardContextual"/>
        </w:rPr>
      </w:pPr>
      <w:r>
        <w:lastRenderedPageBreak/>
        <w:t>The Contractor shall implement robust security controls, including identity-based access controls, least privilege permissions, audit logging, encryption, segregation of duties, vulnerability management, patching, backup, restoration testing, incident escalation and disaster recovery procedures. The Contractor shall define and maintain agreed recovery time objectives, recovery point objectives and uptime reporting arrangements.</w:t>
      </w:r>
    </w:p>
    <w:p w14:paraId="71FD4AFB" w14:textId="77777777" w:rsidR="002D2CB5" w:rsidRDefault="002D2CB5">
      <w:pPr>
        <w:rPr>
          <w:kern w:val="2"/>
          <w:szCs w:val="22"/>
          <w:lang w:eastAsia="en-GB"/>
          <w14:ligatures w14:val="standardContextual"/>
        </w:rPr>
      </w:pPr>
      <w:r>
        <w:t>Support personnel located outside the EU or EEA shall not be granted access to systems, logs, backups, datasets or environments that may contain Personal Data unless the Client has provided explicit prior written approval and the relevant transfer safeguards, risk assessments and access controls have been agreed in writing.</w:t>
      </w:r>
    </w:p>
    <w:p w14:paraId="2B9CB682" w14:textId="77777777" w:rsidR="002D2CB5" w:rsidRDefault="002D2CB5">
      <w:pPr>
        <w:pStyle w:val="Heading2"/>
        <w:rPr>
          <w:kern w:val="2"/>
          <w:lang w:eastAsia="en-GB"/>
          <w14:ligatures w14:val="standardContextual"/>
        </w:rPr>
      </w:pPr>
      <w:r>
        <w:t>7. Support, Maintenance and Service Management</w:t>
      </w:r>
    </w:p>
    <w:p w14:paraId="2CE3027C" w14:textId="77777777" w:rsidR="002D2CB5" w:rsidRDefault="002D2CB5">
      <w:pPr>
        <w:rPr>
          <w:kern w:val="2"/>
          <w:szCs w:val="22"/>
          <w:lang w:eastAsia="en-GB"/>
          <w14:ligatures w14:val="standardContextual"/>
        </w:rPr>
      </w:pPr>
      <w:r>
        <w:t>The Contractor shall provide ongoing support and maintenance for the websites and CMS throughout the Term. Support shall include helpdesk services, technical troubleshooting, defect resolution, patching, security updates, CMS updates, plugin or module updates, configuration support, performance monitoring, uptime reporting, accessibility support, SEO support and general advice required to maintain the websites in good operational condition.</w:t>
      </w:r>
    </w:p>
    <w:p w14:paraId="1E6A5028" w14:textId="77777777" w:rsidR="002D2CB5" w:rsidRDefault="002D2CB5">
      <w:pPr>
        <w:rPr>
          <w:kern w:val="2"/>
          <w:szCs w:val="22"/>
          <w:lang w:eastAsia="en-GB"/>
          <w14:ligatures w14:val="standardContextual"/>
        </w:rPr>
      </w:pPr>
      <w:r>
        <w:t>The Contractor shall provide and maintain service level arrangements for priority categories at a minimum of P1, P2, P3 and P4 issues, including definitions, response times, target resolution times, escalation routes and communication requirements. Service level performance shall be reported to the Client on a monthly basis or as otherwise agreed.</w:t>
      </w:r>
    </w:p>
    <w:p w14:paraId="6CDA9D4E" w14:textId="77777777" w:rsidR="002D2CB5" w:rsidRDefault="002D2CB5">
      <w:pPr>
        <w:rPr>
          <w:kern w:val="2"/>
          <w:szCs w:val="22"/>
          <w:lang w:eastAsia="en-GB"/>
          <w14:ligatures w14:val="standardContextual"/>
        </w:rPr>
      </w:pPr>
      <w:r>
        <w:t>The Contractor shall nominate a dedicated contract manager as the main point of contact for the Services. Contract management activities, including relationship management, reporting, review meetings, escalation management and service improvement discussions, shall be included in the Charges and shall not be separately billable unless expressly agreed in writing.</w:t>
      </w:r>
    </w:p>
    <w:p w14:paraId="1476DF4A" w14:textId="77777777" w:rsidR="002D2CB5" w:rsidRDefault="002D2CB5">
      <w:pPr>
        <w:pStyle w:val="Heading2"/>
        <w:rPr>
          <w:kern w:val="2"/>
          <w:lang w:eastAsia="en-GB"/>
          <w14:ligatures w14:val="standardContextual"/>
        </w:rPr>
      </w:pPr>
      <w:r>
        <w:t>8. Reporting and Governance</w:t>
      </w:r>
    </w:p>
    <w:p w14:paraId="49D6013F" w14:textId="77777777" w:rsidR="002D2CB5" w:rsidRDefault="002D2CB5">
      <w:pPr>
        <w:rPr>
          <w:kern w:val="2"/>
          <w:szCs w:val="22"/>
          <w:lang w:eastAsia="en-GB"/>
          <w14:ligatures w14:val="standardContextual"/>
        </w:rPr>
      </w:pPr>
      <w:r>
        <w:t>The Contractor shall provide regular reporting during migration and monthly reporting after go-live. Reports shall include progress against milestones, risks, issues, blockers, approvals outstanding, completed work, support tickets, SLA performance, uptime, patching activity, accessibility findings, SEO findings, analytics observations, security matters, change requests and recommended service improvements.</w:t>
      </w:r>
    </w:p>
    <w:p w14:paraId="68D58594" w14:textId="77777777" w:rsidR="002D2CB5" w:rsidRDefault="002D2CB5">
      <w:pPr>
        <w:rPr>
          <w:kern w:val="2"/>
          <w:szCs w:val="22"/>
          <w:lang w:eastAsia="en-GB"/>
          <w14:ligatures w14:val="standardContextual"/>
        </w:rPr>
      </w:pPr>
      <w:r>
        <w:t>The Contractor shall attend review meetings as required by the Client, including online meetings as necessary and in-person review meetings at least twice annually, unless otherwise agreed. The Contractor shall support governance by maintaining clear records of decisions, approvals, risks, issues, changes and handover documentation.</w:t>
      </w:r>
    </w:p>
    <w:p w14:paraId="491C1882" w14:textId="77777777" w:rsidR="002D2CB5" w:rsidRDefault="002D2CB5">
      <w:pPr>
        <w:pStyle w:val="Heading2"/>
        <w:rPr>
          <w:kern w:val="2"/>
          <w:lang w:eastAsia="en-GB"/>
          <w14:ligatures w14:val="standardContextual"/>
        </w:rPr>
      </w:pPr>
      <w:r>
        <w:t>9. Training, Knowledge Transfer and Handover</w:t>
      </w:r>
    </w:p>
    <w:p w14:paraId="264094D0" w14:textId="77777777" w:rsidR="002D2CB5" w:rsidRDefault="002D2CB5">
      <w:pPr>
        <w:rPr>
          <w:kern w:val="2"/>
          <w:szCs w:val="22"/>
          <w:lang w:eastAsia="en-GB"/>
          <w14:ligatures w14:val="standardContextual"/>
        </w:rPr>
      </w:pPr>
      <w:r>
        <w:t>The Contractor shall provide training for content creators, website administrators and advanced content updaters as required by the Client. Training shall include induction training, administrator training, content governance guidance, accessibility guidance, CMS use, workflow operation, content approval, use of templates and publication processes.</w:t>
      </w:r>
    </w:p>
    <w:p w14:paraId="396BE58A" w14:textId="77777777" w:rsidR="002D2CB5" w:rsidRDefault="002D2CB5">
      <w:pPr>
        <w:rPr>
          <w:kern w:val="2"/>
          <w:szCs w:val="22"/>
          <w:lang w:eastAsia="en-GB"/>
          <w14:ligatures w14:val="standardContextual"/>
        </w:rPr>
      </w:pPr>
      <w:r>
        <w:lastRenderedPageBreak/>
        <w:t>The Contractor shall provide training videos and supporting documentation for new and redeployed staff. Training materials shall be capable of being shared or stored internally by the Client and shall remain accessible throughout the Term. The Contractor shall support handover to Client staff who will assume day-to-day website content administration after go-live.</w:t>
      </w:r>
    </w:p>
    <w:p w14:paraId="6B907A5C" w14:textId="77777777" w:rsidR="002D2CB5" w:rsidRDefault="002D2CB5">
      <w:pPr>
        <w:pStyle w:val="Heading2"/>
        <w:rPr>
          <w:kern w:val="2"/>
          <w:lang w:eastAsia="en-GB"/>
          <w14:ligatures w14:val="standardContextual"/>
        </w:rPr>
      </w:pPr>
      <w:r>
        <w:t>10. Ownership, Portability and Build-to-Share</w:t>
      </w:r>
    </w:p>
    <w:p w14:paraId="634C52FF" w14:textId="77777777" w:rsidR="002D2CB5" w:rsidRDefault="002D2CB5">
      <w:pPr>
        <w:rPr>
          <w:kern w:val="2"/>
          <w:szCs w:val="22"/>
          <w:lang w:eastAsia="en-GB"/>
          <w14:ligatures w14:val="standardContextual"/>
        </w:rPr>
      </w:pPr>
      <w:r>
        <w:t>The Client shall retain full ownership of its website content, data, configuration, templates, customisations and project deliverables developed for the Client, subject to any approved third-party licence restrictions. The Contractor shall ensure that the platform can be supported by another competent provider without requiring platform migration or avoidable additional cost or penalty.</w:t>
      </w:r>
    </w:p>
    <w:p w14:paraId="74A538BE" w14:textId="77777777" w:rsidR="002D2CB5" w:rsidRDefault="002D2CB5">
      <w:pPr>
        <w:rPr>
          <w:kern w:val="2"/>
          <w:szCs w:val="22"/>
          <w:lang w:eastAsia="en-GB"/>
          <w14:ligatures w14:val="standardContextual"/>
        </w:rPr>
      </w:pPr>
      <w:r>
        <w:t>The Contractor shall support a build-to-share model whereby modules, templates, approaches or developments created for the Client may be shared with other local authorities where legally and technically permissible, and equivalent developments from other local authorities may be reused by the Client where appropriate.</w:t>
      </w:r>
    </w:p>
    <w:p w14:paraId="1DAB406E" w14:textId="77777777" w:rsidR="002D2CB5" w:rsidRDefault="002D2CB5">
      <w:pPr>
        <w:pStyle w:val="Heading2"/>
        <w:rPr>
          <w:kern w:val="2"/>
          <w:lang w:eastAsia="en-GB"/>
          <w14:ligatures w14:val="standardContextual"/>
        </w:rPr>
      </w:pPr>
      <w:r>
        <w:t>11. Data Protection and Compliance</w:t>
      </w:r>
    </w:p>
    <w:p w14:paraId="5A6A1F1D" w14:textId="77777777" w:rsidR="002D2CB5" w:rsidRDefault="002D2CB5">
      <w:pPr>
        <w:rPr>
          <w:kern w:val="2"/>
          <w:szCs w:val="22"/>
          <w:lang w:eastAsia="en-GB"/>
          <w14:ligatures w14:val="standardContextual"/>
        </w:rPr>
      </w:pPr>
      <w:r>
        <w:t>The Contractor shall deliver the Services in full compliance with GDPR, the Data Protection Act 2018, applicable Irish and EU law, the Client’s data protection, confidentiality and security obligations, and the data protection provisions of this Agreement. The Client shall be the Data Controller in respect of Personal Data processed in connection with the Services unless otherwise agreed in writing.</w:t>
      </w:r>
    </w:p>
    <w:p w14:paraId="75A183DE" w14:textId="77777777" w:rsidR="002D2CB5" w:rsidRDefault="002D2CB5">
      <w:pPr>
        <w:rPr>
          <w:kern w:val="2"/>
          <w:szCs w:val="22"/>
          <w:lang w:eastAsia="en-GB"/>
          <w14:ligatures w14:val="standardContextual"/>
        </w:rPr>
      </w:pPr>
      <w:r>
        <w:t>The Contractor shall process Personal Data only on documented instructions from the Client, restrict access to authorised personnel, maintain confidentiality obligations, implement appropriate technical and organisational measures, assist with data subject requests, support breach notification obligations, maintain processing records where required, and provide evidence of compliance on request.</w:t>
      </w:r>
    </w:p>
    <w:p w14:paraId="423263A0" w14:textId="77777777" w:rsidR="002D2CB5" w:rsidRDefault="002D2CB5">
      <w:pPr>
        <w:pStyle w:val="Heading2"/>
        <w:rPr>
          <w:kern w:val="2"/>
          <w:lang w:eastAsia="en-GB"/>
          <w14:ligatures w14:val="standardContextual"/>
        </w:rPr>
      </w:pPr>
      <w:r>
        <w:t>12. Optional and Future Services</w:t>
      </w:r>
    </w:p>
    <w:p w14:paraId="100D3FDA" w14:textId="77777777" w:rsidR="002D2CB5" w:rsidRDefault="002D2CB5">
      <w:pPr>
        <w:rPr>
          <w:kern w:val="2"/>
          <w:szCs w:val="22"/>
          <w:lang w:eastAsia="en-GB"/>
          <w14:ligatures w14:val="standardContextual"/>
        </w:rPr>
      </w:pPr>
      <w:r>
        <w:t>Where requested by the Client and subject to agreed Charges and change control, the Contractor may provide additional website-related services including RSS feed creation, additional analytics services, Hootsuite or equivalent subscription support, Canva or equivalent subscription support, migration or development of further websites onto the CMS, DDoS protection, advanced website monitoring and uptime reporting, and management of a UAT environment.</w:t>
      </w:r>
    </w:p>
    <w:p w14:paraId="53C4E949" w14:textId="77777777" w:rsidR="002D2CB5" w:rsidRDefault="002D2CB5">
      <w:pPr>
        <w:pStyle w:val="Heading2"/>
        <w:rPr>
          <w:kern w:val="2"/>
          <w:lang w:eastAsia="en-GB"/>
          <w14:ligatures w14:val="standardContextual"/>
        </w:rPr>
      </w:pPr>
      <w:r>
        <w:t>13. Deliverables</w:t>
      </w:r>
    </w:p>
    <w:p w14:paraId="5467774D" w14:textId="77777777" w:rsidR="002D2CB5" w:rsidRPr="002D2CB5" w:rsidRDefault="002D2CB5" w:rsidP="005C085C">
      <w:pPr>
        <w:pStyle w:val="ListParagraph"/>
        <w:numPr>
          <w:ilvl w:val="0"/>
          <w:numId w:val="9"/>
        </w:numPr>
        <w:rPr>
          <w:rFonts w:asciiTheme="minorHAnsi" w:hAnsiTheme="minorHAnsi" w:cstheme="minorBidi"/>
          <w:kern w:val="2"/>
          <w:sz w:val="24"/>
          <w:lang w:eastAsia="en-GB"/>
          <w14:ligatures w14:val="standardContextual"/>
        </w:rPr>
      </w:pPr>
      <w:r w:rsidRPr="002D2CB5">
        <w:rPr>
          <w:rFonts w:asciiTheme="minorHAnsi" w:hAnsiTheme="minorHAnsi" w:cstheme="minorBidi"/>
          <w:sz w:val="24"/>
        </w:rPr>
        <w:t>Redeveloped and redesigned roscommoncoco.ie website.</w:t>
      </w:r>
    </w:p>
    <w:p w14:paraId="2058A5A2" w14:textId="77777777" w:rsidR="002D2CB5" w:rsidRDefault="002D2CB5" w:rsidP="005C085C">
      <w:pPr>
        <w:pStyle w:val="ListParagraph"/>
        <w:numPr>
          <w:ilvl w:val="0"/>
          <w:numId w:val="9"/>
        </w:numPr>
        <w:rPr>
          <w:rFonts w:asciiTheme="minorHAnsi" w:hAnsiTheme="minorHAnsi" w:cstheme="minorBidi"/>
          <w:sz w:val="24"/>
        </w:rPr>
      </w:pPr>
      <w:r>
        <w:rPr>
          <w:rFonts w:asciiTheme="minorHAnsi" w:hAnsiTheme="minorHAnsi" w:cstheme="minorBidi"/>
          <w:sz w:val="24"/>
        </w:rPr>
        <w:t>Redeveloped or configured roscommon.ie landing website.</w:t>
      </w:r>
    </w:p>
    <w:p w14:paraId="03D6F778" w14:textId="77777777" w:rsidR="002D2CB5" w:rsidRDefault="002D2CB5" w:rsidP="005C085C">
      <w:pPr>
        <w:pStyle w:val="ListParagraph"/>
        <w:numPr>
          <w:ilvl w:val="0"/>
          <w:numId w:val="9"/>
        </w:numPr>
        <w:rPr>
          <w:rFonts w:asciiTheme="minorHAnsi" w:hAnsiTheme="minorHAnsi" w:cstheme="minorBidi"/>
          <w:sz w:val="24"/>
        </w:rPr>
      </w:pPr>
      <w:r>
        <w:rPr>
          <w:rFonts w:asciiTheme="minorHAnsi" w:hAnsiTheme="minorHAnsi" w:cstheme="minorBidi"/>
          <w:sz w:val="24"/>
        </w:rPr>
        <w:t>Configured CMS with roles, workflows, templates and delegated permissions.</w:t>
      </w:r>
    </w:p>
    <w:p w14:paraId="68E0723C" w14:textId="77777777" w:rsidR="002D2CB5" w:rsidRDefault="002D2CB5" w:rsidP="005C085C">
      <w:pPr>
        <w:pStyle w:val="ListParagraph"/>
        <w:numPr>
          <w:ilvl w:val="0"/>
          <w:numId w:val="9"/>
        </w:numPr>
        <w:rPr>
          <w:rFonts w:asciiTheme="minorHAnsi" w:hAnsiTheme="minorHAnsi" w:cstheme="minorBidi"/>
          <w:sz w:val="24"/>
        </w:rPr>
      </w:pPr>
      <w:r>
        <w:rPr>
          <w:rFonts w:asciiTheme="minorHAnsi" w:hAnsiTheme="minorHAnsi" w:cstheme="minorBidi"/>
          <w:sz w:val="24"/>
        </w:rPr>
        <w:t>Content migration plan, migration dashboard or equivalent reporting tool, and migration completion report.</w:t>
      </w:r>
    </w:p>
    <w:p w14:paraId="058B581E" w14:textId="77777777" w:rsidR="002D2CB5" w:rsidRDefault="002D2CB5" w:rsidP="005C085C">
      <w:pPr>
        <w:pStyle w:val="ListParagraph"/>
        <w:numPr>
          <w:ilvl w:val="0"/>
          <w:numId w:val="9"/>
        </w:numPr>
        <w:rPr>
          <w:rFonts w:asciiTheme="minorHAnsi" w:hAnsiTheme="minorHAnsi" w:cstheme="minorBidi"/>
          <w:sz w:val="24"/>
        </w:rPr>
      </w:pPr>
      <w:r>
        <w:rPr>
          <w:rFonts w:asciiTheme="minorHAnsi" w:hAnsiTheme="minorHAnsi" w:cstheme="minorBidi"/>
          <w:sz w:val="24"/>
        </w:rPr>
        <w:t>Integrated analytics, search, accessibility, SEO and multilingual functionality.</w:t>
      </w:r>
    </w:p>
    <w:p w14:paraId="4DC03517" w14:textId="77777777" w:rsidR="002D2CB5" w:rsidRDefault="002D2CB5" w:rsidP="005C085C">
      <w:pPr>
        <w:pStyle w:val="ListParagraph"/>
        <w:numPr>
          <w:ilvl w:val="0"/>
          <w:numId w:val="9"/>
        </w:numPr>
        <w:rPr>
          <w:rFonts w:asciiTheme="minorHAnsi" w:hAnsiTheme="minorHAnsi" w:cstheme="minorBidi"/>
          <w:sz w:val="24"/>
        </w:rPr>
      </w:pPr>
      <w:r>
        <w:rPr>
          <w:rFonts w:asciiTheme="minorHAnsi" w:hAnsiTheme="minorHAnsi" w:cstheme="minorBidi"/>
          <w:sz w:val="24"/>
        </w:rPr>
        <w:t>Hosting, backup, disaster recovery and security arrangements.</w:t>
      </w:r>
    </w:p>
    <w:p w14:paraId="61C1840D" w14:textId="77777777" w:rsidR="002D2CB5" w:rsidRDefault="002D2CB5" w:rsidP="005C085C">
      <w:pPr>
        <w:pStyle w:val="ListParagraph"/>
        <w:numPr>
          <w:ilvl w:val="0"/>
          <w:numId w:val="9"/>
        </w:numPr>
        <w:rPr>
          <w:rFonts w:asciiTheme="minorHAnsi" w:hAnsiTheme="minorHAnsi" w:cstheme="minorBidi"/>
          <w:sz w:val="24"/>
        </w:rPr>
      </w:pPr>
      <w:r>
        <w:rPr>
          <w:rFonts w:asciiTheme="minorHAnsi" w:hAnsiTheme="minorHAnsi" w:cstheme="minorBidi"/>
          <w:sz w:val="24"/>
        </w:rPr>
        <w:t>Training sessions, training videos and user documentation.</w:t>
      </w:r>
    </w:p>
    <w:p w14:paraId="57F3D89D" w14:textId="77777777" w:rsidR="002D2CB5" w:rsidRDefault="002D2CB5" w:rsidP="005C085C">
      <w:pPr>
        <w:pStyle w:val="ListParagraph"/>
        <w:numPr>
          <w:ilvl w:val="0"/>
          <w:numId w:val="9"/>
        </w:numPr>
        <w:rPr>
          <w:rFonts w:asciiTheme="minorHAnsi" w:hAnsiTheme="minorHAnsi" w:cstheme="minorBidi"/>
          <w:sz w:val="24"/>
        </w:rPr>
      </w:pPr>
      <w:r>
        <w:rPr>
          <w:rFonts w:asciiTheme="minorHAnsi" w:hAnsiTheme="minorHAnsi" w:cstheme="minorBidi"/>
          <w:sz w:val="24"/>
        </w:rPr>
        <w:lastRenderedPageBreak/>
        <w:t>Monthly service reports and agreed contract management reports.</w:t>
      </w:r>
    </w:p>
    <w:p w14:paraId="40C9DC79" w14:textId="77777777" w:rsidR="002D2CB5" w:rsidRDefault="002D2CB5" w:rsidP="005C085C">
      <w:pPr>
        <w:pStyle w:val="ListParagraph"/>
        <w:numPr>
          <w:ilvl w:val="0"/>
          <w:numId w:val="9"/>
        </w:numPr>
        <w:rPr>
          <w:rFonts w:asciiTheme="minorHAnsi" w:hAnsiTheme="minorHAnsi" w:cstheme="minorBidi"/>
          <w:sz w:val="24"/>
        </w:rPr>
      </w:pPr>
      <w:r>
        <w:rPr>
          <w:rFonts w:asciiTheme="minorHAnsi" w:hAnsiTheme="minorHAnsi" w:cstheme="minorBidi"/>
          <w:sz w:val="24"/>
        </w:rPr>
        <w:t>Handover documentation, administrator access arrangements and transition support.</w:t>
      </w:r>
    </w:p>
    <w:p w14:paraId="3A18C870" w14:textId="77777777" w:rsidR="00BE69B1" w:rsidRDefault="00BE69B1" w:rsidP="00BE69B1">
      <w:pPr>
        <w:spacing w:after="200"/>
        <w:rPr>
          <w:szCs w:val="22"/>
        </w:rPr>
      </w:pPr>
    </w:p>
    <w:p w14:paraId="63CE467B" w14:textId="77777777" w:rsidR="00BE69B1" w:rsidRDefault="00BE69B1" w:rsidP="00BE69B1">
      <w:pPr>
        <w:spacing w:after="200"/>
        <w:rPr>
          <w:szCs w:val="22"/>
        </w:rPr>
        <w:sectPr w:rsidR="00BE69B1" w:rsidSect="000E5881">
          <w:type w:val="continuous"/>
          <w:pgSz w:w="11906" w:h="16838"/>
          <w:pgMar w:top="1440" w:right="1440" w:bottom="1440" w:left="1440" w:header="708" w:footer="708" w:gutter="0"/>
          <w:cols w:space="708"/>
          <w:formProt w:val="0"/>
          <w:docGrid w:linePitch="360"/>
        </w:sectPr>
      </w:pPr>
    </w:p>
    <w:p w14:paraId="7B72B5B2"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7AB165C5"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p w14:paraId="70614ADB" w14:textId="77777777" w:rsidR="002D2CB5" w:rsidRDefault="002D2CB5">
      <w:pPr>
        <w:rPr>
          <w:kern w:val="2"/>
          <w:szCs w:val="22"/>
          <w:lang w:eastAsia="en-GB"/>
          <w14:ligatures w14:val="standardContextual"/>
        </w:rPr>
      </w:pPr>
      <w:r>
        <w:t>The Charges payable by the Client to the Contractor for the Services shall be those set out in this Schedule C, the Contractor’s completed pricing schedule in the Tender Response Document, and the Contractor’s Submission. All Charges are exclusive of VAT unless expressly stated otherwise. No Charges shall be payable other than those expressly set out in this Schedule C or agreed in writing in accordance with the change control procedure.</w:t>
      </w:r>
    </w:p>
    <w:p w14:paraId="511365BD" w14:textId="77777777" w:rsidR="002D2CB5" w:rsidRDefault="002D2CB5">
      <w:pPr>
        <w:pStyle w:val="Heading2"/>
        <w:rPr>
          <w:kern w:val="2"/>
          <w:lang w:eastAsia="en-GB"/>
          <w14:ligatures w14:val="standardContextual"/>
        </w:rPr>
      </w:pPr>
      <w:r>
        <w:t>1. Contract Price and Pricing Basis</w:t>
      </w:r>
    </w:p>
    <w:p w14:paraId="2E6E7E0E" w14:textId="77777777" w:rsidR="002D2CB5" w:rsidRDefault="002D2CB5">
      <w:pPr>
        <w:rPr>
          <w:kern w:val="2"/>
          <w:szCs w:val="22"/>
          <w:lang w:eastAsia="en-GB"/>
          <w14:ligatures w14:val="standardContextual"/>
        </w:rPr>
      </w:pPr>
      <w:r>
        <w:t>The Charges shall include all costs necessary to deliver the Services in accordance with this Agreement, including redevelopment, redesign, migration, project management, hosting, CMS provision, support, maintenance, reporting, training, contract management, knowledge transfer, documentation, meetings, administration, travel, subsistence, out-of-pocket expenses and all other costs required to perform the Services, unless expressly identified as an optional cost or approved change.</w:t>
      </w:r>
    </w:p>
    <w:p w14:paraId="7A6866D8" w14:textId="77777777" w:rsidR="002D2CB5" w:rsidRDefault="002D2CB5">
      <w:pPr>
        <w:rPr>
          <w:kern w:val="2"/>
          <w:szCs w:val="22"/>
          <w:lang w:eastAsia="en-GB"/>
          <w14:ligatures w14:val="standardContextual"/>
        </w:rPr>
      </w:pPr>
      <w:r>
        <w:t>The indicative budget for the contract is €140,000 exclusive of VAT. The final contract value shall be based on the accepted Charges in the successful Tenderer’s Submission and shall not be exceeded without the Client’s prior written approval and a valid change control instruction.</w:t>
      </w:r>
    </w:p>
    <w:p w14:paraId="5E6148C5" w14:textId="77777777" w:rsidR="002D2CB5" w:rsidRDefault="002D2CB5">
      <w:pPr>
        <w:pStyle w:val="Heading2"/>
        <w:rPr>
          <w:kern w:val="2"/>
          <w:lang w:eastAsia="en-GB"/>
          <w14:ligatures w14:val="standardContextual"/>
        </w:rPr>
      </w:pPr>
      <w:r>
        <w:t>2. Core Charges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72"/>
        <w:gridCol w:w="4256"/>
        <w:gridCol w:w="2864"/>
        <w:gridCol w:w="1418"/>
      </w:tblGrid>
      <w:tr w:rsidR="002D2CB5" w14:paraId="22A55DF2"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EABE9" w14:textId="77777777" w:rsidR="002D2CB5" w:rsidRDefault="002D2CB5">
            <w:pPr>
              <w:rPr>
                <w:kern w:val="2"/>
                <w:szCs w:val="22"/>
                <w:lang w:eastAsia="en-GB"/>
                <w14:ligatures w14:val="standardContextual"/>
              </w:rPr>
            </w:pPr>
            <w:r>
              <w:rPr>
                <w:b/>
                <w:bCs/>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5C643" w14:textId="77777777" w:rsidR="002D2CB5" w:rsidRDefault="002D2CB5">
            <w:r>
              <w:rPr>
                <w:b/>
                <w:bCs/>
              </w:rPr>
              <w:t>Charge 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2CC3D028" w14:textId="77777777" w:rsidR="002D2CB5" w:rsidRDefault="002D2CB5">
            <w:r>
              <w:rPr>
                <w:b/>
                <w:bCs/>
              </w:rPr>
              <w:t>Pricing Basis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F1563DF" w14:textId="77777777" w:rsidR="002D2CB5" w:rsidRDefault="002D2CB5">
            <w:r>
              <w:rPr>
                <w:b/>
                <w:bCs/>
              </w:rPr>
              <w:t>Accepted Charge Excl. VAT</w:t>
            </w:r>
          </w:p>
        </w:tc>
      </w:tr>
      <w:tr w:rsidR="002D2CB5" w14:paraId="0B79EEDE"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11D12D" w14:textId="77777777" w:rsidR="002D2CB5" w:rsidRDefault="002D2CB5">
            <w: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F927107" w14:textId="77777777" w:rsidR="002D2CB5" w:rsidRDefault="002D2CB5">
            <w:r>
              <w:t>Build of two new websites, including project management costs: roscommoncoco.ie and roscommon.ie.</w:t>
            </w:r>
          </w:p>
        </w:tc>
        <w:tc>
          <w:tcPr>
            <w:tcW w:w="0" w:type="auto"/>
            <w:tcBorders>
              <w:top w:val="outset" w:sz="6" w:space="0" w:color="auto"/>
              <w:left w:val="outset" w:sz="6" w:space="0" w:color="auto"/>
              <w:bottom w:val="outset" w:sz="6" w:space="0" w:color="auto"/>
              <w:right w:val="outset" w:sz="6" w:space="0" w:color="auto"/>
            </w:tcBorders>
            <w:vAlign w:val="center"/>
            <w:hideMark/>
          </w:tcPr>
          <w:p w14:paraId="600716E5" w14:textId="77777777" w:rsidR="002D2CB5" w:rsidRDefault="002D2CB5">
            <w:r>
              <w:t>One-off fixed charge for two websites.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64B0D" w14:textId="77777777" w:rsidR="002D2CB5" w:rsidRDefault="002D2CB5">
            <w:r>
              <w:t>€[insert]</w:t>
            </w:r>
          </w:p>
        </w:tc>
      </w:tr>
      <w:tr w:rsidR="002D2CB5" w14:paraId="38B8502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CD7684" w14:textId="77777777" w:rsidR="002D2CB5" w:rsidRDefault="002D2CB5">
            <w: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84884CF" w14:textId="77777777" w:rsidR="002D2CB5" w:rsidRDefault="002D2CB5">
            <w:r>
              <w:t>Website hosting for two websites.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BF7C1" w14:textId="77777777" w:rsidR="002D2CB5" w:rsidRDefault="002D2CB5">
            <w:r>
              <w:t>Annual recurring charge for five years.</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C78EF" w14:textId="77777777" w:rsidR="002D2CB5" w:rsidRDefault="002D2CB5">
            <w:r>
              <w:t>€[insert] per annum</w:t>
            </w:r>
          </w:p>
        </w:tc>
      </w:tr>
      <w:tr w:rsidR="002D2CB5" w14:paraId="12599D3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E7AE27" w14:textId="77777777" w:rsidR="002D2CB5" w:rsidRDefault="002D2CB5">
            <w: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010DAAD" w14:textId="77777777" w:rsidR="002D2CB5" w:rsidRDefault="002D2CB5">
            <w:r>
              <w:t>CMS costs, including platform configuration, CMS availability and required CMS functionality.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1A1BD6C" w14:textId="77777777" w:rsidR="002D2CB5" w:rsidRDefault="002D2CB5">
            <w:r>
              <w:t>Annual recurring charge for five years, unless otherwise stated in the accepted Tender.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4EC8FE8" w14:textId="77777777" w:rsidR="002D2CB5" w:rsidRDefault="002D2CB5">
            <w:r>
              <w:t>€[insert] per annum</w:t>
            </w:r>
          </w:p>
        </w:tc>
      </w:tr>
      <w:tr w:rsidR="002D2CB5" w14:paraId="2B3C26A4"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EFEF1D" w14:textId="77777777" w:rsidR="002D2CB5" w:rsidRDefault="002D2CB5">
            <w: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4F99D" w14:textId="77777777" w:rsidR="002D2CB5" w:rsidRDefault="002D2CB5">
            <w:r>
              <w:t>Ongoing support and maintenance.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4ED8B9DA" w14:textId="77777777" w:rsidR="002D2CB5" w:rsidRDefault="002D2CB5">
            <w:r>
              <w:t>Annual recurring charge for five years.</w:t>
            </w:r>
          </w:p>
        </w:tc>
        <w:tc>
          <w:tcPr>
            <w:tcW w:w="0" w:type="auto"/>
            <w:tcBorders>
              <w:top w:val="outset" w:sz="6" w:space="0" w:color="auto"/>
              <w:left w:val="outset" w:sz="6" w:space="0" w:color="auto"/>
              <w:bottom w:val="outset" w:sz="6" w:space="0" w:color="auto"/>
              <w:right w:val="outset" w:sz="6" w:space="0" w:color="auto"/>
            </w:tcBorders>
            <w:vAlign w:val="center"/>
            <w:hideMark/>
          </w:tcPr>
          <w:p w14:paraId="6B5EB46A" w14:textId="77777777" w:rsidR="002D2CB5" w:rsidRDefault="002D2CB5">
            <w:r>
              <w:t>€[insert] per annum</w:t>
            </w:r>
          </w:p>
        </w:tc>
      </w:tr>
      <w:tr w:rsidR="002D2CB5" w14:paraId="69740EE9"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A33D37" w14:textId="77777777" w:rsidR="002D2CB5" w:rsidRDefault="002D2CB5">
            <w: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A704671" w14:textId="77777777" w:rsidR="002D2CB5" w:rsidRDefault="002D2CB5">
            <w:r>
              <w:t>Website analytics on the Matomo platform or equivalent approved analytics platform.</w:t>
            </w:r>
          </w:p>
        </w:tc>
        <w:tc>
          <w:tcPr>
            <w:tcW w:w="0" w:type="auto"/>
            <w:tcBorders>
              <w:top w:val="outset" w:sz="6" w:space="0" w:color="auto"/>
              <w:left w:val="outset" w:sz="6" w:space="0" w:color="auto"/>
              <w:bottom w:val="outset" w:sz="6" w:space="0" w:color="auto"/>
              <w:right w:val="outset" w:sz="6" w:space="0" w:color="auto"/>
            </w:tcBorders>
            <w:vAlign w:val="center"/>
            <w:hideMark/>
          </w:tcPr>
          <w:p w14:paraId="004B2044" w14:textId="77777777" w:rsidR="002D2CB5" w:rsidRDefault="002D2CB5">
            <w:r>
              <w:t>Annual recurring charge for five years.</w:t>
            </w:r>
          </w:p>
        </w:tc>
        <w:tc>
          <w:tcPr>
            <w:tcW w:w="0" w:type="auto"/>
            <w:tcBorders>
              <w:top w:val="outset" w:sz="6" w:space="0" w:color="auto"/>
              <w:left w:val="outset" w:sz="6" w:space="0" w:color="auto"/>
              <w:bottom w:val="outset" w:sz="6" w:space="0" w:color="auto"/>
              <w:right w:val="outset" w:sz="6" w:space="0" w:color="auto"/>
            </w:tcBorders>
            <w:vAlign w:val="center"/>
            <w:hideMark/>
          </w:tcPr>
          <w:p w14:paraId="5D21818E" w14:textId="77777777" w:rsidR="002D2CB5" w:rsidRDefault="002D2CB5">
            <w:r>
              <w:t>€[insert] per annum</w:t>
            </w:r>
          </w:p>
        </w:tc>
      </w:tr>
      <w:tr w:rsidR="002D2CB5" w14:paraId="4BB6456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07C0E8" w14:textId="4B1AF805" w:rsidR="002D2CB5" w:rsidRDefault="003C7B12">
            <w: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8806829" w14:textId="77777777" w:rsidR="002D2CB5" w:rsidRDefault="002D2CB5">
            <w:r>
              <w:t>Training for initial staff induction, content creators, website administrators and training videos for new content creators.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0128CB9C" w14:textId="77777777" w:rsidR="002D2CB5" w:rsidRDefault="002D2CB5">
            <w:r>
              <w:t>Annual charge or fixed charge as accepted in the Tender.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517C391" w14:textId="77777777" w:rsidR="002D2CB5" w:rsidRDefault="002D2CB5">
            <w:r>
              <w:t>€[insert]</w:t>
            </w:r>
          </w:p>
        </w:tc>
      </w:tr>
      <w:tr w:rsidR="002D2CB5" w14:paraId="4BAEBD9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9065F4" w14:textId="5D7BA6EB" w:rsidR="002D2CB5" w:rsidRDefault="003C7B12">
            <w: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41D5B" w14:textId="77777777" w:rsidR="002D2CB5" w:rsidRDefault="002D2CB5">
            <w:r>
              <w:t>Website style sheet exporting.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6EC20" w14:textId="77777777" w:rsidR="002D2CB5" w:rsidRDefault="002D2CB5">
            <w:r>
              <w:t>One-off charge unless otherwise agreed.</w:t>
            </w:r>
          </w:p>
        </w:tc>
        <w:tc>
          <w:tcPr>
            <w:tcW w:w="0" w:type="auto"/>
            <w:tcBorders>
              <w:top w:val="outset" w:sz="6" w:space="0" w:color="auto"/>
              <w:left w:val="outset" w:sz="6" w:space="0" w:color="auto"/>
              <w:bottom w:val="outset" w:sz="6" w:space="0" w:color="auto"/>
              <w:right w:val="outset" w:sz="6" w:space="0" w:color="auto"/>
            </w:tcBorders>
            <w:vAlign w:val="center"/>
            <w:hideMark/>
          </w:tcPr>
          <w:p w14:paraId="2B9D46B8" w14:textId="77777777" w:rsidR="002D2CB5" w:rsidRDefault="002D2CB5">
            <w:r>
              <w:t>€[insert]</w:t>
            </w:r>
          </w:p>
        </w:tc>
      </w:tr>
      <w:tr w:rsidR="002D2CB5" w14:paraId="47F03BC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AB7F7E" w14:textId="27C88B63" w:rsidR="002D2CB5" w:rsidRDefault="003C7B12">
            <w: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1346C0B8" w14:textId="77777777" w:rsidR="002D2CB5" w:rsidRDefault="002D2CB5">
            <w:r>
              <w:t>Build-to-share module transfer fee for developed modules.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C5C124F" w14:textId="77777777" w:rsidR="002D2CB5" w:rsidRDefault="002D2CB5">
            <w:r>
              <w:t>Charge for up to 15 modules or as otherwise accepted in the Tender.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734C6" w14:textId="77777777" w:rsidR="002D2CB5" w:rsidRDefault="002D2CB5">
            <w:r>
              <w:t>€[insert]</w:t>
            </w:r>
          </w:p>
        </w:tc>
      </w:tr>
      <w:tr w:rsidR="002D2CB5" w14:paraId="483C13D4"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318BA4" w14:textId="0BE758F3" w:rsidR="002D2CB5" w:rsidRDefault="003C7B12">
            <w: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710AF" w14:textId="77777777" w:rsidR="002D2CB5" w:rsidRDefault="002D2CB5">
            <w:r>
              <w:t>SSL certificates and application of certificates, including one wildcard certificate and one domain validation certificate.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0D7D7F4" w14:textId="77777777" w:rsidR="002D2CB5" w:rsidRDefault="002D2CB5">
            <w:r>
              <w:t>Annual or one-off charge as accepted in the Tender.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3845EF7" w14:textId="77777777" w:rsidR="002D2CB5" w:rsidRDefault="002D2CB5">
            <w:r>
              <w:t>€[insert]</w:t>
            </w:r>
          </w:p>
        </w:tc>
      </w:tr>
      <w:tr w:rsidR="002D2CB5" w14:paraId="2D7531DE"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D18DA6" w14:textId="123EE68C" w:rsidR="002D2CB5" w:rsidRDefault="002D2CB5">
            <w:r>
              <w:t>1</w:t>
            </w:r>
            <w:r w:rsidR="003C7B12">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933E6C8" w14:textId="77777777" w:rsidR="002D2CB5" w:rsidRDefault="002D2CB5">
            <w:r>
              <w:t>Additional annual licensing costs associated with the proposed solution.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7295974" w14:textId="77777777" w:rsidR="002D2CB5" w:rsidRDefault="002D2CB5">
            <w:r>
              <w:t>Annual recurring charge for five years.</w:t>
            </w:r>
          </w:p>
        </w:tc>
        <w:tc>
          <w:tcPr>
            <w:tcW w:w="0" w:type="auto"/>
            <w:tcBorders>
              <w:top w:val="outset" w:sz="6" w:space="0" w:color="auto"/>
              <w:left w:val="outset" w:sz="6" w:space="0" w:color="auto"/>
              <w:bottom w:val="outset" w:sz="6" w:space="0" w:color="auto"/>
              <w:right w:val="outset" w:sz="6" w:space="0" w:color="auto"/>
            </w:tcBorders>
            <w:vAlign w:val="center"/>
            <w:hideMark/>
          </w:tcPr>
          <w:p w14:paraId="485985F7" w14:textId="77777777" w:rsidR="002D2CB5" w:rsidRDefault="002D2CB5">
            <w:r>
              <w:t>€[insert] per annum</w:t>
            </w:r>
          </w:p>
        </w:tc>
      </w:tr>
      <w:tr w:rsidR="002D2CB5" w14:paraId="2BDACA0E"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06E306" w14:textId="55D8A434" w:rsidR="002D2CB5" w:rsidRDefault="002D2CB5">
            <w:r>
              <w:t>1</w:t>
            </w:r>
            <w:r w:rsidR="003C7B12">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7401AB3" w14:textId="77777777" w:rsidR="002D2CB5" w:rsidRDefault="002D2CB5">
            <w:r>
              <w:t>Any other costs necessary to deliver the Services as specified.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114CFD60" w14:textId="77777777" w:rsidR="002D2CB5" w:rsidRDefault="002D2CB5">
            <w:r>
              <w:t>Only where itemised in the accepted Tender and approved by the Client.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11621" w14:textId="77777777" w:rsidR="002D2CB5" w:rsidRDefault="002D2CB5">
            <w:r>
              <w:t>€[insert]</w:t>
            </w:r>
          </w:p>
        </w:tc>
      </w:tr>
    </w:tbl>
    <w:p w14:paraId="081274F6" w14:textId="77777777" w:rsidR="002D2CB5" w:rsidRDefault="002D2CB5">
      <w:pPr>
        <w:rPr>
          <w:kern w:val="2"/>
          <w:szCs w:val="22"/>
          <w:lang w:eastAsia="en-GB"/>
          <w14:ligatures w14:val="standardContextual"/>
        </w:rPr>
      </w:pPr>
      <w:r>
        <w:t>The total accepted core contract charge, exclusive of VAT, is €[insert].</w:t>
      </w:r>
    </w:p>
    <w:p w14:paraId="6E18D091" w14:textId="77777777" w:rsidR="002D2CB5" w:rsidRDefault="002D2CB5">
      <w:pPr>
        <w:pStyle w:val="Heading2"/>
        <w:rPr>
          <w:kern w:val="2"/>
          <w:lang w:eastAsia="en-GB"/>
          <w14:ligatures w14:val="standardContextual"/>
        </w:rPr>
      </w:pPr>
      <w:r>
        <w:t>3. Professional Services Rates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523"/>
        <w:gridCol w:w="1300"/>
        <w:gridCol w:w="1566"/>
        <w:gridCol w:w="3621"/>
      </w:tblGrid>
      <w:tr w:rsidR="002D2CB5" w14:paraId="1283924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F7E812" w14:textId="77777777" w:rsidR="002D2CB5" w:rsidRDefault="002D2CB5">
            <w:pPr>
              <w:rPr>
                <w:kern w:val="2"/>
                <w:szCs w:val="22"/>
                <w:lang w:eastAsia="en-GB"/>
                <w14:ligatures w14:val="standardContextual"/>
              </w:rPr>
            </w:pPr>
            <w:r>
              <w:rPr>
                <w:b/>
                <w:bCs/>
              </w:rPr>
              <w:t>Service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E8EDD97" w14:textId="77777777" w:rsidR="002D2CB5" w:rsidRDefault="002D2CB5">
            <w:r>
              <w:rPr>
                <w:b/>
                <w:bCs/>
              </w:rPr>
              <w:t>Unit</w:t>
            </w:r>
          </w:p>
        </w:tc>
        <w:tc>
          <w:tcPr>
            <w:tcW w:w="0" w:type="auto"/>
            <w:tcBorders>
              <w:top w:val="outset" w:sz="6" w:space="0" w:color="auto"/>
              <w:left w:val="outset" w:sz="6" w:space="0" w:color="auto"/>
              <w:bottom w:val="outset" w:sz="6" w:space="0" w:color="auto"/>
              <w:right w:val="outset" w:sz="6" w:space="0" w:color="auto"/>
            </w:tcBorders>
            <w:vAlign w:val="center"/>
            <w:hideMark/>
          </w:tcPr>
          <w:p w14:paraId="49D7EF01" w14:textId="77777777" w:rsidR="002D2CB5" w:rsidRDefault="002D2CB5">
            <w:r>
              <w:rPr>
                <w:b/>
                <w:bCs/>
              </w:rPr>
              <w:t>Accepted Rate Excl. VAT</w:t>
            </w:r>
          </w:p>
        </w:tc>
        <w:tc>
          <w:tcPr>
            <w:tcW w:w="0" w:type="auto"/>
            <w:tcBorders>
              <w:top w:val="outset" w:sz="6" w:space="0" w:color="auto"/>
              <w:left w:val="outset" w:sz="6" w:space="0" w:color="auto"/>
              <w:bottom w:val="outset" w:sz="6" w:space="0" w:color="auto"/>
              <w:right w:val="outset" w:sz="6" w:space="0" w:color="auto"/>
            </w:tcBorders>
            <w:vAlign w:val="center"/>
            <w:hideMark/>
          </w:tcPr>
          <w:p w14:paraId="7BF8CAA8" w14:textId="77777777" w:rsidR="002D2CB5" w:rsidRDefault="002D2CB5">
            <w:r>
              <w:rPr>
                <w:b/>
                <w:bCs/>
              </w:rPr>
              <w:t>Conditions</w:t>
            </w:r>
          </w:p>
        </w:tc>
      </w:tr>
      <w:tr w:rsidR="002D2CB5" w14:paraId="4D8056B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909D2A" w14:textId="77777777" w:rsidR="002D2CB5" w:rsidRDefault="002D2CB5">
            <w:r>
              <w:t>Blended professional services day 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2EA4480" w14:textId="77777777" w:rsidR="002D2CB5" w:rsidRDefault="002D2CB5">
            <w:r>
              <w:t>8 hours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52C015" w14:textId="77777777" w:rsidR="002D2CB5" w:rsidRDefault="002D2CB5">
            <w:r>
              <w:t>€[insert]</w:t>
            </w:r>
          </w:p>
        </w:tc>
        <w:tc>
          <w:tcPr>
            <w:tcW w:w="0" w:type="auto"/>
            <w:tcBorders>
              <w:top w:val="outset" w:sz="6" w:space="0" w:color="auto"/>
              <w:left w:val="outset" w:sz="6" w:space="0" w:color="auto"/>
              <w:bottom w:val="outset" w:sz="6" w:space="0" w:color="auto"/>
              <w:right w:val="outset" w:sz="6" w:space="0" w:color="auto"/>
            </w:tcBorders>
            <w:vAlign w:val="center"/>
            <w:hideMark/>
          </w:tcPr>
          <w:p w14:paraId="619FE0CF" w14:textId="77777777" w:rsidR="002D2CB5" w:rsidRDefault="002D2CB5">
            <w:r>
              <w:t>Only payable where work is requested and approved by the Client in advance.</w:t>
            </w:r>
          </w:p>
        </w:tc>
      </w:tr>
      <w:tr w:rsidR="002D2CB5" w14:paraId="0C683FB4"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8B8B70" w14:textId="77777777" w:rsidR="002D2CB5" w:rsidRDefault="002D2CB5">
            <w:r>
              <w:t>Blended professional services half-day 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771232D" w14:textId="77777777" w:rsidR="002D2CB5" w:rsidRDefault="002D2CB5">
            <w:r>
              <w:t>4 hours</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F46E0" w14:textId="77777777" w:rsidR="002D2CB5" w:rsidRDefault="002D2CB5">
            <w:r>
              <w:t>€[insert]</w:t>
            </w:r>
          </w:p>
        </w:tc>
        <w:tc>
          <w:tcPr>
            <w:tcW w:w="0" w:type="auto"/>
            <w:tcBorders>
              <w:top w:val="outset" w:sz="6" w:space="0" w:color="auto"/>
              <w:left w:val="outset" w:sz="6" w:space="0" w:color="auto"/>
              <w:bottom w:val="outset" w:sz="6" w:space="0" w:color="auto"/>
              <w:right w:val="outset" w:sz="6" w:space="0" w:color="auto"/>
            </w:tcBorders>
            <w:vAlign w:val="center"/>
            <w:hideMark/>
          </w:tcPr>
          <w:p w14:paraId="042EA478" w14:textId="77777777" w:rsidR="002D2CB5" w:rsidRDefault="002D2CB5">
            <w:r>
              <w:t>Only payable where work is requested and approved by the Client in advance.</w:t>
            </w:r>
          </w:p>
        </w:tc>
      </w:tr>
      <w:tr w:rsidR="002D2CB5" w14:paraId="596581E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608109" w14:textId="77777777" w:rsidR="002D2CB5" w:rsidRDefault="002D2CB5">
            <w:r>
              <w:t>Blended professional services quarter-day 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42E2EE" w14:textId="77777777" w:rsidR="002D2CB5" w:rsidRDefault="002D2CB5">
            <w:r>
              <w:t>2 hours</w:t>
            </w:r>
          </w:p>
        </w:tc>
        <w:tc>
          <w:tcPr>
            <w:tcW w:w="0" w:type="auto"/>
            <w:tcBorders>
              <w:top w:val="outset" w:sz="6" w:space="0" w:color="auto"/>
              <w:left w:val="outset" w:sz="6" w:space="0" w:color="auto"/>
              <w:bottom w:val="outset" w:sz="6" w:space="0" w:color="auto"/>
              <w:right w:val="outset" w:sz="6" w:space="0" w:color="auto"/>
            </w:tcBorders>
            <w:vAlign w:val="center"/>
            <w:hideMark/>
          </w:tcPr>
          <w:p w14:paraId="140881D5" w14:textId="77777777" w:rsidR="002D2CB5" w:rsidRDefault="002D2CB5">
            <w:r>
              <w:t>€[insert]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6972CA" w14:textId="77777777" w:rsidR="002D2CB5" w:rsidRDefault="002D2CB5">
            <w:r>
              <w:t>Only payable where work is requested and approved by the Client in advance.</w:t>
            </w:r>
          </w:p>
        </w:tc>
      </w:tr>
      <w:tr w:rsidR="002D2CB5" w14:paraId="37BA3E05"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346E0E" w14:textId="77777777" w:rsidR="002D2CB5" w:rsidRDefault="002D2CB5">
            <w:r>
              <w:t>SEO review and detailed report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446ED658" w14:textId="77777777" w:rsidR="002D2CB5" w:rsidRDefault="002D2CB5">
            <w:r>
              <w:t>Six-monthly review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6B21BDD7" w14:textId="77777777" w:rsidR="002D2CB5" w:rsidRDefault="002D2CB5">
            <w:r>
              <w:t>€[insert]</w:t>
            </w:r>
          </w:p>
        </w:tc>
        <w:tc>
          <w:tcPr>
            <w:tcW w:w="0" w:type="auto"/>
            <w:tcBorders>
              <w:top w:val="outset" w:sz="6" w:space="0" w:color="auto"/>
              <w:left w:val="outset" w:sz="6" w:space="0" w:color="auto"/>
              <w:bottom w:val="outset" w:sz="6" w:space="0" w:color="auto"/>
              <w:right w:val="outset" w:sz="6" w:space="0" w:color="auto"/>
            </w:tcBorders>
            <w:vAlign w:val="center"/>
            <w:hideMark/>
          </w:tcPr>
          <w:p w14:paraId="087CD313" w14:textId="77777777" w:rsidR="002D2CB5" w:rsidRDefault="002D2CB5">
            <w:r>
              <w:t>Two reviews per year unless otherwise agreed.</w:t>
            </w:r>
          </w:p>
        </w:tc>
      </w:tr>
      <w:tr w:rsidR="002D2CB5" w14:paraId="56692848"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EA0F8B" w14:textId="77777777" w:rsidR="002D2CB5" w:rsidRDefault="002D2CB5">
            <w:r>
              <w:t>Accessibility review and detailed report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74633D81" w14:textId="77777777" w:rsidR="002D2CB5" w:rsidRDefault="002D2CB5">
            <w:r>
              <w:t>Six-monthly review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B815D" w14:textId="77777777" w:rsidR="002D2CB5" w:rsidRDefault="002D2CB5">
            <w:r>
              <w:t>€[insert]</w:t>
            </w:r>
          </w:p>
        </w:tc>
        <w:tc>
          <w:tcPr>
            <w:tcW w:w="0" w:type="auto"/>
            <w:tcBorders>
              <w:top w:val="outset" w:sz="6" w:space="0" w:color="auto"/>
              <w:left w:val="outset" w:sz="6" w:space="0" w:color="auto"/>
              <w:bottom w:val="outset" w:sz="6" w:space="0" w:color="auto"/>
              <w:right w:val="outset" w:sz="6" w:space="0" w:color="auto"/>
            </w:tcBorders>
            <w:vAlign w:val="center"/>
            <w:hideMark/>
          </w:tcPr>
          <w:p w14:paraId="6BDE9E3B" w14:textId="77777777" w:rsidR="002D2CB5" w:rsidRDefault="002D2CB5">
            <w:r>
              <w:t>Two reviews per year unless otherwise agreed.</w:t>
            </w:r>
          </w:p>
        </w:tc>
      </w:tr>
    </w:tbl>
    <w:p w14:paraId="259191C8" w14:textId="77777777" w:rsidR="002D2CB5" w:rsidRDefault="002D2CB5">
      <w:pPr>
        <w:rPr>
          <w:kern w:val="2"/>
          <w:szCs w:val="22"/>
          <w:lang w:eastAsia="en-GB"/>
          <w14:ligatures w14:val="standardContextual"/>
        </w:rPr>
      </w:pPr>
      <w:r>
        <w:lastRenderedPageBreak/>
        <w:t>All daily and hourly rates shall be inclusive of account management, contract management, travel, subsistence, mileage, phone, postage, administration and all other out-of-pocket expenses. No additional expenses shall be payable unless expressly agreed in writing by the Client in advance.</w:t>
      </w:r>
    </w:p>
    <w:p w14:paraId="585B6741" w14:textId="77777777" w:rsidR="002D2CB5" w:rsidRDefault="002D2CB5">
      <w:pPr>
        <w:pStyle w:val="Heading2"/>
        <w:rPr>
          <w:kern w:val="2"/>
          <w:lang w:eastAsia="en-GB"/>
          <w14:ligatures w14:val="standardContextual"/>
        </w:rPr>
      </w:pPr>
      <w:r>
        <w:t>4. Optional Charges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72"/>
        <w:gridCol w:w="3854"/>
        <w:gridCol w:w="3037"/>
        <w:gridCol w:w="1647"/>
      </w:tblGrid>
      <w:tr w:rsidR="002D2CB5" w14:paraId="6097F98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E8A503" w14:textId="77777777" w:rsidR="002D2CB5" w:rsidRDefault="002D2CB5">
            <w:pPr>
              <w:rPr>
                <w:kern w:val="2"/>
                <w:szCs w:val="22"/>
                <w:lang w:eastAsia="en-GB"/>
                <w14:ligatures w14:val="standardContextual"/>
              </w:rPr>
            </w:pPr>
            <w:r>
              <w:rPr>
                <w:b/>
                <w:bCs/>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310F2F3F" w14:textId="77777777" w:rsidR="002D2CB5" w:rsidRDefault="002D2CB5">
            <w:r>
              <w:rPr>
                <w:b/>
                <w:bCs/>
              </w:rPr>
              <w:t>Optional Service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E943E7B" w14:textId="77777777" w:rsidR="002D2CB5" w:rsidRDefault="002D2CB5">
            <w:r>
              <w:rPr>
                <w:b/>
                <w:bCs/>
              </w:rPr>
              <w:t>Pricing Basis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082DD02D" w14:textId="77777777" w:rsidR="002D2CB5" w:rsidRDefault="002D2CB5">
            <w:r>
              <w:rPr>
                <w:b/>
                <w:bCs/>
              </w:rPr>
              <w:t>Accepted Charge Excl. VAT</w:t>
            </w:r>
          </w:p>
        </w:tc>
      </w:tr>
      <w:tr w:rsidR="002D2CB5" w14:paraId="577F96B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4BBBAE" w14:textId="77777777" w:rsidR="002D2CB5" w:rsidRDefault="002D2CB5">
            <w: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16BD8AE" w14:textId="77777777" w:rsidR="002D2CB5" w:rsidRDefault="002D2CB5">
            <w:r>
              <w:t>RSS feed creation from website content.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1645636" w14:textId="77777777" w:rsidR="002D2CB5" w:rsidRDefault="002D2CB5">
            <w:r>
              <w:t>One-off or agreed unit charge.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C4F01" w14:textId="77777777" w:rsidR="002D2CB5" w:rsidRDefault="002D2CB5">
            <w:r>
              <w:t>€[insert]</w:t>
            </w:r>
          </w:p>
        </w:tc>
      </w:tr>
      <w:tr w:rsidR="002D2CB5" w14:paraId="2FBBBBB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C654B5" w14:textId="77777777" w:rsidR="002D2CB5" w:rsidRDefault="002D2CB5">
            <w: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7AC7640" w14:textId="77777777" w:rsidR="002D2CB5" w:rsidRDefault="002D2CB5">
            <w:r>
              <w:t>Website analytics subscription on Matomo Business Cloud or equivalent.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E414E91" w14:textId="77777777" w:rsidR="002D2CB5" w:rsidRDefault="002D2CB5">
            <w:r>
              <w:t>Annual recurring charge for five years.</w:t>
            </w:r>
          </w:p>
        </w:tc>
        <w:tc>
          <w:tcPr>
            <w:tcW w:w="0" w:type="auto"/>
            <w:tcBorders>
              <w:top w:val="outset" w:sz="6" w:space="0" w:color="auto"/>
              <w:left w:val="outset" w:sz="6" w:space="0" w:color="auto"/>
              <w:bottom w:val="outset" w:sz="6" w:space="0" w:color="auto"/>
              <w:right w:val="outset" w:sz="6" w:space="0" w:color="auto"/>
            </w:tcBorders>
            <w:vAlign w:val="center"/>
            <w:hideMark/>
          </w:tcPr>
          <w:p w14:paraId="7A6FD7EE" w14:textId="77777777" w:rsidR="002D2CB5" w:rsidRDefault="002D2CB5">
            <w:r>
              <w:t>€[insert] per annum</w:t>
            </w:r>
          </w:p>
        </w:tc>
      </w:tr>
      <w:tr w:rsidR="002D2CB5" w14:paraId="670A977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1C8DC7" w14:textId="77777777" w:rsidR="002D2CB5" w:rsidRDefault="002D2CB5">
            <w: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277FDA1" w14:textId="77777777" w:rsidR="002D2CB5" w:rsidRDefault="002D2CB5">
            <w:r>
              <w:t>Hootsuite Team subscription or equivalent.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04A10BD" w14:textId="77777777" w:rsidR="002D2CB5" w:rsidRDefault="002D2CB5">
            <w:r>
              <w:t>Annual recurring charge for five users, unless otherwise agreed.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470D0E4" w14:textId="77777777" w:rsidR="002D2CB5" w:rsidRDefault="002D2CB5">
            <w:r>
              <w:t>€[insert] per annum</w:t>
            </w:r>
          </w:p>
        </w:tc>
      </w:tr>
      <w:tr w:rsidR="002D2CB5" w14:paraId="6DF85DB2"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609F66" w14:textId="77777777" w:rsidR="002D2CB5" w:rsidRDefault="002D2CB5">
            <w: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41CFBB42" w14:textId="77777777" w:rsidR="002D2CB5" w:rsidRDefault="002D2CB5">
            <w:r>
              <w:t>Canva Teams subscription or equivalent.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94FBD73" w14:textId="77777777" w:rsidR="002D2CB5" w:rsidRDefault="002D2CB5">
            <w:r>
              <w:t>Annual recurring charge for five users, unless otherwise agreed.</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3C2E3" w14:textId="77777777" w:rsidR="002D2CB5" w:rsidRDefault="002D2CB5">
            <w:r>
              <w:t>€[insert] per annum</w:t>
            </w:r>
          </w:p>
        </w:tc>
      </w:tr>
      <w:tr w:rsidR="002D2CB5" w14:paraId="31C7B8A6"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2F70B2" w14:textId="77777777" w:rsidR="002D2CB5" w:rsidRDefault="002D2CB5">
            <w: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034064" w14:textId="77777777" w:rsidR="002D2CB5" w:rsidRDefault="002D2CB5">
            <w:r>
              <w:t>Migration or development of further websites onto the CMS.</w:t>
            </w:r>
          </w:p>
        </w:tc>
        <w:tc>
          <w:tcPr>
            <w:tcW w:w="0" w:type="auto"/>
            <w:tcBorders>
              <w:top w:val="outset" w:sz="6" w:space="0" w:color="auto"/>
              <w:left w:val="outset" w:sz="6" w:space="0" w:color="auto"/>
              <w:bottom w:val="outset" w:sz="6" w:space="0" w:color="auto"/>
              <w:right w:val="outset" w:sz="6" w:space="0" w:color="auto"/>
            </w:tcBorders>
            <w:vAlign w:val="center"/>
            <w:hideMark/>
          </w:tcPr>
          <w:p w14:paraId="5ECA338A" w14:textId="77777777" w:rsidR="002D2CB5" w:rsidRDefault="002D2CB5">
            <w:r>
              <w:t>As agreed through change control.</w:t>
            </w:r>
          </w:p>
        </w:tc>
        <w:tc>
          <w:tcPr>
            <w:tcW w:w="0" w:type="auto"/>
            <w:tcBorders>
              <w:top w:val="outset" w:sz="6" w:space="0" w:color="auto"/>
              <w:left w:val="outset" w:sz="6" w:space="0" w:color="auto"/>
              <w:bottom w:val="outset" w:sz="6" w:space="0" w:color="auto"/>
              <w:right w:val="outset" w:sz="6" w:space="0" w:color="auto"/>
            </w:tcBorders>
            <w:vAlign w:val="center"/>
            <w:hideMark/>
          </w:tcPr>
          <w:p w14:paraId="0E280EAD" w14:textId="77777777" w:rsidR="002D2CB5" w:rsidRDefault="002D2CB5">
            <w:r>
              <w:t>€[insert or refer to rates]</w:t>
            </w:r>
          </w:p>
        </w:tc>
      </w:tr>
      <w:tr w:rsidR="002D2CB5" w14:paraId="60F0CDF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037BD0" w14:textId="77777777" w:rsidR="002D2CB5" w:rsidRDefault="002D2CB5">
            <w: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EB1CDA7" w14:textId="77777777" w:rsidR="002D2CB5" w:rsidRDefault="002D2CB5">
            <w:r>
              <w:t>DDoS protection service.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62B5981" w14:textId="77777777" w:rsidR="002D2CB5" w:rsidRDefault="002D2CB5">
            <w:r>
              <w:t>Annual recurring charge or as otherwise accepted in the Tender.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815A1E6" w14:textId="77777777" w:rsidR="002D2CB5" w:rsidRDefault="002D2CB5">
            <w:r>
              <w:t>€[insert]</w:t>
            </w:r>
          </w:p>
        </w:tc>
      </w:tr>
      <w:tr w:rsidR="002D2CB5" w14:paraId="2F1DA312"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198B24" w14:textId="77777777" w:rsidR="002D2CB5" w:rsidRDefault="002D2CB5">
            <w: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BFBAFD5" w14:textId="77777777" w:rsidR="002D2CB5" w:rsidRDefault="002D2CB5">
            <w:r>
              <w:t>Advanced website monitoring and uptime reporting.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1954A5C" w14:textId="77777777" w:rsidR="002D2CB5" w:rsidRDefault="002D2CB5">
            <w:r>
              <w:t>Annual recurring charge or as otherwise accepted in the Tender.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265F0" w14:textId="77777777" w:rsidR="002D2CB5" w:rsidRDefault="002D2CB5">
            <w:r>
              <w:t>€[insert]</w:t>
            </w:r>
          </w:p>
        </w:tc>
      </w:tr>
      <w:tr w:rsidR="002D2CB5" w14:paraId="0715BB3B"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05BF2F" w14:textId="77777777" w:rsidR="002D2CB5" w:rsidRDefault="002D2CB5">
            <w: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3A843927" w14:textId="77777777" w:rsidR="002D2CB5" w:rsidRDefault="002D2CB5">
            <w:r>
              <w:t>Management of a UAT environment for roscommoncoco.ie.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16727" w14:textId="77777777" w:rsidR="002D2CB5" w:rsidRDefault="002D2CB5">
            <w:r>
              <w:t>Annual recurring charge or as otherwise accepted in the Tender.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E2F4924" w14:textId="77777777" w:rsidR="002D2CB5" w:rsidRDefault="002D2CB5">
            <w:r>
              <w:t>€[insert]</w:t>
            </w:r>
          </w:p>
        </w:tc>
      </w:tr>
    </w:tbl>
    <w:p w14:paraId="0FB374F2" w14:textId="77777777" w:rsidR="002D2CB5" w:rsidRDefault="002D2CB5">
      <w:pPr>
        <w:rPr>
          <w:kern w:val="2"/>
          <w:szCs w:val="22"/>
          <w:lang w:eastAsia="en-GB"/>
          <w14:ligatures w14:val="standardContextual"/>
        </w:rPr>
      </w:pPr>
      <w:r>
        <w:t>Optional Services shall not be deemed ordered, committed or payable unless expressly requested by the Client in writing and confirmed through a purchase order, written instruction, or approved change control notice. Inclusion of an optional price in this Schedule C does not create any obligation on the Client to purchase that optional service.</w:t>
      </w:r>
    </w:p>
    <w:p w14:paraId="2743EC11" w14:textId="77777777" w:rsidR="002D2CB5" w:rsidRDefault="002D2CB5">
      <w:pPr>
        <w:pStyle w:val="Heading2"/>
        <w:rPr>
          <w:kern w:val="2"/>
          <w:lang w:eastAsia="en-GB"/>
          <w14:ligatures w14:val="standardContextual"/>
        </w:rPr>
      </w:pPr>
      <w:r>
        <w:t>5. Payment Milestones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133"/>
        <w:gridCol w:w="5981"/>
        <w:gridCol w:w="1896"/>
      </w:tblGrid>
      <w:tr w:rsidR="002D2CB5" w14:paraId="19EEAE1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7ECCC3" w14:textId="77777777" w:rsidR="002D2CB5" w:rsidRDefault="002D2CB5">
            <w:pPr>
              <w:rPr>
                <w:kern w:val="2"/>
                <w:szCs w:val="22"/>
                <w:lang w:eastAsia="en-GB"/>
                <w14:ligatures w14:val="standardContextual"/>
              </w:rPr>
            </w:pPr>
            <w:r>
              <w:rPr>
                <w:b/>
                <w:bCs/>
              </w:rPr>
              <w:t>Milestone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63823678" w14:textId="77777777" w:rsidR="002D2CB5" w:rsidRDefault="002D2CB5">
            <w:r>
              <w:rPr>
                <w:b/>
                <w:bCs/>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5708D70" w14:textId="77777777" w:rsidR="002D2CB5" w:rsidRDefault="002D2CB5">
            <w:r>
              <w:rPr>
                <w:b/>
                <w:bCs/>
              </w:rPr>
              <w:t>Indicative Payment Basis</w:t>
            </w:r>
          </w:p>
        </w:tc>
      </w:tr>
      <w:tr w:rsidR="002D2CB5" w14:paraId="124DE74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9AAA15" w14:textId="77777777" w:rsidR="002D2CB5" w:rsidRDefault="002D2CB5">
            <w:r>
              <w:lastRenderedPageBreak/>
              <w:t>Milestone 1</w:t>
            </w:r>
          </w:p>
        </w:tc>
        <w:tc>
          <w:tcPr>
            <w:tcW w:w="0" w:type="auto"/>
            <w:tcBorders>
              <w:top w:val="outset" w:sz="6" w:space="0" w:color="auto"/>
              <w:left w:val="outset" w:sz="6" w:space="0" w:color="auto"/>
              <w:bottom w:val="outset" w:sz="6" w:space="0" w:color="auto"/>
              <w:right w:val="outset" w:sz="6" w:space="0" w:color="auto"/>
            </w:tcBorders>
            <w:vAlign w:val="center"/>
            <w:hideMark/>
          </w:tcPr>
          <w:p w14:paraId="6C7BEB20" w14:textId="77777777" w:rsidR="002D2CB5" w:rsidRDefault="002D2CB5">
            <w:r>
              <w:t>Project initiation, mobilisation, confirmed project plan, governance arrangements and migration approach approved by the Client.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8226F" w14:textId="77777777" w:rsidR="002D2CB5" w:rsidRDefault="002D2CB5">
            <w:r>
              <w:t>[insert percentage or amount]</w:t>
            </w:r>
          </w:p>
        </w:tc>
      </w:tr>
      <w:tr w:rsidR="002D2CB5" w14:paraId="148ADD1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AD3D71" w14:textId="77777777" w:rsidR="002D2CB5" w:rsidRDefault="002D2CB5">
            <w:r>
              <w:t>Milestone 2</w:t>
            </w:r>
          </w:p>
        </w:tc>
        <w:tc>
          <w:tcPr>
            <w:tcW w:w="0" w:type="auto"/>
            <w:tcBorders>
              <w:top w:val="outset" w:sz="6" w:space="0" w:color="auto"/>
              <w:left w:val="outset" w:sz="6" w:space="0" w:color="auto"/>
              <w:bottom w:val="outset" w:sz="6" w:space="0" w:color="auto"/>
              <w:right w:val="outset" w:sz="6" w:space="0" w:color="auto"/>
            </w:tcBorders>
            <w:vAlign w:val="center"/>
            <w:hideMark/>
          </w:tcPr>
          <w:p w14:paraId="7E1B04EB" w14:textId="77777777" w:rsidR="002D2CB5" w:rsidRDefault="002D2CB5">
            <w:r>
              <w:t>Design, information architecture, templates and CMS configuration approved by the Client.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D98A8A6" w14:textId="77777777" w:rsidR="002D2CB5" w:rsidRDefault="002D2CB5">
            <w:r>
              <w:t>[insert percentage or amount]</w:t>
            </w:r>
          </w:p>
        </w:tc>
      </w:tr>
      <w:tr w:rsidR="002D2CB5" w14:paraId="5E54DEF2"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51A8A2" w14:textId="77777777" w:rsidR="002D2CB5" w:rsidRDefault="002D2CB5">
            <w:r>
              <w:t>Milestone 3</w:t>
            </w:r>
          </w:p>
        </w:tc>
        <w:tc>
          <w:tcPr>
            <w:tcW w:w="0" w:type="auto"/>
            <w:tcBorders>
              <w:top w:val="outset" w:sz="6" w:space="0" w:color="auto"/>
              <w:left w:val="outset" w:sz="6" w:space="0" w:color="auto"/>
              <w:bottom w:val="outset" w:sz="6" w:space="0" w:color="auto"/>
              <w:right w:val="outset" w:sz="6" w:space="0" w:color="auto"/>
            </w:tcBorders>
            <w:vAlign w:val="center"/>
            <w:hideMark/>
          </w:tcPr>
          <w:p w14:paraId="0DBF1570" w14:textId="77777777" w:rsidR="002D2CB5" w:rsidRDefault="002D2CB5">
            <w:r>
              <w:t>Migration to shadow or test environment substantially complete, with reporting dashboard or equivalent available.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6A62135" w14:textId="77777777" w:rsidR="002D2CB5" w:rsidRDefault="002D2CB5">
            <w:r>
              <w:t>[insert percentage or amount]</w:t>
            </w:r>
          </w:p>
        </w:tc>
      </w:tr>
      <w:tr w:rsidR="002D2CB5" w14:paraId="74B3A99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F9CAF1" w14:textId="77777777" w:rsidR="002D2CB5" w:rsidRDefault="002D2CB5">
            <w:r>
              <w:t>Milestone 4</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B885F" w14:textId="77777777" w:rsidR="002D2CB5" w:rsidRDefault="002D2CB5">
            <w:r>
              <w:t>User acceptance testing, accessibility checks, SEO checks, security checks and stakeholder approvals substantially complete.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3DB7210" w14:textId="77777777" w:rsidR="002D2CB5" w:rsidRDefault="002D2CB5">
            <w:r>
              <w:t>[insert percentage or amount]</w:t>
            </w:r>
          </w:p>
        </w:tc>
      </w:tr>
      <w:tr w:rsidR="002D2CB5" w14:paraId="4849938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7D5D79" w14:textId="77777777" w:rsidR="002D2CB5" w:rsidRDefault="002D2CB5">
            <w:r>
              <w:t>Milestone 5</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7A22F" w14:textId="77777777" w:rsidR="002D2CB5" w:rsidRDefault="002D2CB5">
            <w:r>
              <w:t>Go-live completed and accepted by the Client.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F959388" w14:textId="77777777" w:rsidR="002D2CB5" w:rsidRDefault="002D2CB5">
            <w:r>
              <w:t>[insert percentage or amount]</w:t>
            </w:r>
          </w:p>
        </w:tc>
      </w:tr>
      <w:tr w:rsidR="002D2CB5" w14:paraId="00F438D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AEB5E8" w14:textId="77777777" w:rsidR="002D2CB5" w:rsidRDefault="002D2CB5">
            <w:r>
              <w:t>Milestone 6</w:t>
            </w:r>
          </w:p>
        </w:tc>
        <w:tc>
          <w:tcPr>
            <w:tcW w:w="0" w:type="auto"/>
            <w:tcBorders>
              <w:top w:val="outset" w:sz="6" w:space="0" w:color="auto"/>
              <w:left w:val="outset" w:sz="6" w:space="0" w:color="auto"/>
              <w:bottom w:val="outset" w:sz="6" w:space="0" w:color="auto"/>
              <w:right w:val="outset" w:sz="6" w:space="0" w:color="auto"/>
            </w:tcBorders>
            <w:vAlign w:val="center"/>
            <w:hideMark/>
          </w:tcPr>
          <w:p w14:paraId="4E8560C5" w14:textId="77777777" w:rsidR="002D2CB5" w:rsidRDefault="002D2CB5">
            <w:r>
              <w:t>Post-go-live stabilisation, handover documentation and training materials completed.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6DDE3716" w14:textId="77777777" w:rsidR="002D2CB5" w:rsidRDefault="002D2CB5">
            <w:r>
              <w:t>[insert percentage or amount]</w:t>
            </w:r>
          </w:p>
        </w:tc>
      </w:tr>
    </w:tbl>
    <w:p w14:paraId="0D8B08AE" w14:textId="77777777" w:rsidR="002D2CB5" w:rsidRDefault="002D2CB5">
      <w:pPr>
        <w:rPr>
          <w:kern w:val="2"/>
          <w:szCs w:val="22"/>
          <w:lang w:eastAsia="en-GB"/>
          <w14:ligatures w14:val="standardContextual"/>
        </w:rPr>
      </w:pPr>
      <w:r>
        <w:t>The final milestone payment shall not be due until the Client has confirmed acceptance of the relevant deliverables, subject to any defects, outstanding issues, retentions, service credits or other remedies available to the Client under the Agreement.</w:t>
      </w:r>
    </w:p>
    <w:p w14:paraId="0E9311C7" w14:textId="77777777" w:rsidR="002D2CB5" w:rsidRDefault="002D2CB5">
      <w:pPr>
        <w:pStyle w:val="Heading2"/>
        <w:rPr>
          <w:kern w:val="2"/>
          <w:lang w:eastAsia="en-GB"/>
          <w14:ligatures w14:val="standardContextual"/>
        </w:rPr>
      </w:pPr>
      <w:r>
        <w:t>6. Recurring Charges</w:t>
      </w:r>
    </w:p>
    <w:p w14:paraId="08A57697" w14:textId="77777777" w:rsidR="002D2CB5" w:rsidRDefault="002D2CB5">
      <w:pPr>
        <w:rPr>
          <w:kern w:val="2"/>
          <w:szCs w:val="22"/>
          <w:lang w:eastAsia="en-GB"/>
          <w14:ligatures w14:val="standardContextual"/>
        </w:rPr>
      </w:pPr>
      <w:r>
        <w:t>Recurring annual Charges, including hosting, CMS, support and maintenance, analytics, licences, monitoring and any approved optional recurring services, shall be invoiced annually in arrears unless otherwise agreed in writing. Where the Client agrees to advance payment for any third-party subscription or licence, the Contractor shall provide sufficient supporting documentation and shall pass through only the accepted charge approved by the Client.</w:t>
      </w:r>
    </w:p>
    <w:p w14:paraId="0ACB6E7E" w14:textId="77777777" w:rsidR="002D2CB5" w:rsidRDefault="002D2CB5">
      <w:pPr>
        <w:rPr>
          <w:kern w:val="2"/>
          <w:szCs w:val="22"/>
          <w:lang w:eastAsia="en-GB"/>
          <w14:ligatures w14:val="standardContextual"/>
        </w:rPr>
      </w:pPr>
      <w:r>
        <w:t>Where recurring Charges apply for part of a year, the Charges shall be calculated on a pro-rata basis unless otherwise agreed in writing.</w:t>
      </w:r>
    </w:p>
    <w:p w14:paraId="0E8C7F56" w14:textId="77777777" w:rsidR="002D2CB5" w:rsidRDefault="002D2CB5">
      <w:pPr>
        <w:pStyle w:val="Heading2"/>
        <w:rPr>
          <w:kern w:val="2"/>
          <w:lang w:eastAsia="en-GB"/>
          <w14:ligatures w14:val="standardContextual"/>
        </w:rPr>
      </w:pPr>
      <w:r>
        <w:t>7. Extensions</w:t>
      </w:r>
    </w:p>
    <w:p w14:paraId="7F633204" w14:textId="77777777" w:rsidR="002D2CB5" w:rsidRDefault="002D2CB5">
      <w:pPr>
        <w:rPr>
          <w:kern w:val="2"/>
          <w:szCs w:val="22"/>
          <w:lang w:eastAsia="en-GB"/>
          <w14:ligatures w14:val="standardContextual"/>
        </w:rPr>
      </w:pPr>
      <w:r>
        <w:t>The initial Term is five years, with the Client reserving the right to extend the Agreement for two further periods of one year each, subject to satisfactory performance, budget availability and ongoing business need. Unless otherwise agreed in writing, the Charges applicable during any extension period shall be the accepted annual Charges and rates set out in this Schedule C, subject only to any price review mechanism expressly agreed in this Agreement.</w:t>
      </w:r>
    </w:p>
    <w:p w14:paraId="35E293E5" w14:textId="77777777" w:rsidR="002D2CB5" w:rsidRDefault="002D2CB5">
      <w:pPr>
        <w:pStyle w:val="Heading2"/>
        <w:rPr>
          <w:kern w:val="2"/>
          <w:lang w:eastAsia="en-GB"/>
          <w14:ligatures w14:val="standardContextual"/>
        </w:rPr>
      </w:pPr>
      <w:r>
        <w:t>8. VAT, Currency and Withholding Tax</w:t>
      </w:r>
    </w:p>
    <w:p w14:paraId="352C007F" w14:textId="77777777" w:rsidR="002D2CB5" w:rsidRDefault="002D2CB5">
      <w:pPr>
        <w:rPr>
          <w:kern w:val="2"/>
          <w:szCs w:val="22"/>
          <w:lang w:eastAsia="en-GB"/>
          <w14:ligatures w14:val="standardContextual"/>
        </w:rPr>
      </w:pPr>
      <w:r>
        <w:t>All Charges shall be stated and invoiced in Euro. All Charges are exclusive of VAT, which shall be payable at the rate applicable on the date of the relevant VAT invoice. Payments shall be subject to any applicable Irish Professional Services Withholding Tax and any other statutory deduction required by law.</w:t>
      </w:r>
    </w:p>
    <w:p w14:paraId="228D22CE" w14:textId="77777777" w:rsidR="002D2CB5" w:rsidRDefault="002D2CB5">
      <w:pPr>
        <w:pStyle w:val="Heading2"/>
        <w:rPr>
          <w:kern w:val="2"/>
          <w:lang w:eastAsia="en-GB"/>
          <w14:ligatures w14:val="standardContextual"/>
        </w:rPr>
      </w:pPr>
      <w:r>
        <w:lastRenderedPageBreak/>
        <w:t>9. Invoicing and Supporting Information</w:t>
      </w:r>
    </w:p>
    <w:p w14:paraId="258727ED" w14:textId="77777777" w:rsidR="002D2CB5" w:rsidRDefault="002D2CB5">
      <w:pPr>
        <w:rPr>
          <w:kern w:val="2"/>
          <w:szCs w:val="22"/>
          <w:lang w:eastAsia="en-GB"/>
          <w14:ligatures w14:val="standardContextual"/>
        </w:rPr>
      </w:pPr>
      <w:r>
        <w:t>The Contractor shall submit valid invoices in accordance with the Agreement, any purchase order requirements, and any invoicing instructions notified by the Client. Each invoice shall include sufficient detail to allow the Client to verify the Charges, including the relevant service period, milestone, purchase order, approved change reference, description of Services delivered, applicable rates, quantities, VAT and supporting documentation where requested.</w:t>
      </w:r>
    </w:p>
    <w:p w14:paraId="68F7577A" w14:textId="77777777" w:rsidR="002D2CB5" w:rsidRDefault="002D2CB5">
      <w:pPr>
        <w:rPr>
          <w:kern w:val="2"/>
          <w:szCs w:val="22"/>
          <w:lang w:eastAsia="en-GB"/>
          <w14:ligatures w14:val="standardContextual"/>
        </w:rPr>
      </w:pPr>
      <w:r>
        <w:t>The Client may withhold, query or reject any invoice that is inaccurate, unsupported, inconsistent with this Schedule C, or relates to Services not accepted or not properly delivered. Incorrect invoices shall be corrected and resubmitted by the Contractor.</w:t>
      </w:r>
    </w:p>
    <w:p w14:paraId="02409533" w14:textId="77777777" w:rsidR="002D2CB5" w:rsidRDefault="002D2CB5">
      <w:pPr>
        <w:pStyle w:val="Heading2"/>
        <w:rPr>
          <w:kern w:val="2"/>
          <w:lang w:eastAsia="en-GB"/>
          <w14:ligatures w14:val="standardContextual"/>
        </w:rPr>
      </w:pPr>
      <w:r>
        <w:t>10. Change Control and Additional Work</w:t>
      </w:r>
    </w:p>
    <w:p w14:paraId="4DCB6921" w14:textId="77777777" w:rsidR="002D2CB5" w:rsidRDefault="002D2CB5">
      <w:pPr>
        <w:rPr>
          <w:kern w:val="2"/>
          <w:szCs w:val="22"/>
          <w:lang w:eastAsia="en-GB"/>
          <w14:ligatures w14:val="standardContextual"/>
        </w:rPr>
      </w:pPr>
      <w:r>
        <w:t>No additional work, variation, optional service, additional licence, subscription, module, integration, migration activity or other chargeable item shall be payable unless approved in advance by the Client in writing. Any approved additional work shall be priced using the accepted rates in this Schedule C where applicable, or otherwise at a fixed price agreed in writing before the work commences.</w:t>
      </w:r>
    </w:p>
    <w:p w14:paraId="2F847988" w14:textId="77777777" w:rsidR="002D2CB5" w:rsidRDefault="002D2CB5">
      <w:pPr>
        <w:rPr>
          <w:kern w:val="2"/>
          <w:szCs w:val="22"/>
          <w:lang w:eastAsia="en-GB"/>
          <w14:ligatures w14:val="standardContextual"/>
        </w:rPr>
      </w:pPr>
      <w:r>
        <w:t>The Contractor shall not rely on verbal instructions, informal discussions or operational engagement as authority to incur additional Charges. The Client shall not be liable for any unauthorised costs.</w:t>
      </w:r>
    </w:p>
    <w:p w14:paraId="503D17F3" w14:textId="77777777" w:rsidR="002D2CB5" w:rsidRDefault="002D2CB5">
      <w:pPr>
        <w:pStyle w:val="Heading2"/>
        <w:rPr>
          <w:kern w:val="2"/>
          <w:lang w:eastAsia="en-GB"/>
          <w14:ligatures w14:val="standardContextual"/>
        </w:rPr>
      </w:pPr>
      <w:r>
        <w:t>11. No Minimum Purchase Commitment</w:t>
      </w:r>
    </w:p>
    <w:p w14:paraId="635C172B" w14:textId="77777777" w:rsidR="002D2CB5" w:rsidRDefault="002D2CB5">
      <w:pPr>
        <w:rPr>
          <w:kern w:val="2"/>
          <w:szCs w:val="22"/>
          <w:lang w:eastAsia="en-GB"/>
          <w14:ligatures w14:val="standardContextual"/>
        </w:rPr>
      </w:pPr>
      <w:r>
        <w:t>The Client shall be under no obligation to purchase any minimum number, volume or value of optional services, professional services days, subscriptions, additional modules or further website development services. Notional volumes included in the Tender Response Document or this Schedule C are included for pricing and evaluation purposes only and do not constitute a guarantee of work.</w:t>
      </w:r>
    </w:p>
    <w:p w14:paraId="21BB01A3" w14:textId="77777777" w:rsidR="002D2CB5" w:rsidRDefault="002D2CB5">
      <w:pPr>
        <w:pStyle w:val="Heading2"/>
        <w:rPr>
          <w:kern w:val="2"/>
          <w:lang w:eastAsia="en-GB"/>
          <w14:ligatures w14:val="standardContextual"/>
        </w:rPr>
      </w:pPr>
      <w:r>
        <w:t>12. Price Certainty</w:t>
      </w:r>
    </w:p>
    <w:p w14:paraId="4DD77E5D" w14:textId="77777777" w:rsidR="002D2CB5" w:rsidRDefault="002D2CB5">
      <w:pPr>
        <w:rPr>
          <w:kern w:val="2"/>
          <w:szCs w:val="22"/>
          <w:lang w:eastAsia="en-GB"/>
          <w14:ligatures w14:val="standardContextual"/>
        </w:rPr>
      </w:pPr>
      <w:r>
        <w:t>The Charges and rates set out in this Schedule C are maximum prices for the relevant Services during the Term and any extension period, unless a different price adjustment mechanism is expressly agreed in this Agreement. The Contractor shall not introduce new charges or increase existing Charges without the Client’s prior written agreement and compliance with the change control procedure.</w:t>
      </w:r>
    </w:p>
    <w:p w14:paraId="7230E9EE" w14:textId="77777777" w:rsidR="007712DD" w:rsidRDefault="007712DD" w:rsidP="007712DD">
      <w:pPr>
        <w:rPr>
          <w:szCs w:val="22"/>
          <w:highlight w:val="yellow"/>
        </w:rPr>
      </w:pPr>
    </w:p>
    <w:p w14:paraId="598B44CD"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4EDB4842"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4D6FF95F" w14:textId="77777777" w:rsidR="007712DD" w:rsidRDefault="007712DD" w:rsidP="007712DD">
      <w:pPr>
        <w:spacing w:after="200"/>
        <w:rPr>
          <w:szCs w:val="22"/>
        </w:rPr>
      </w:pPr>
    </w:p>
    <w:sdt>
      <w:sdtPr>
        <w:rPr>
          <w:szCs w:val="22"/>
        </w:rPr>
        <w:id w:val="32870126"/>
        <w:placeholder>
          <w:docPart w:val="D5D784056CEE4EBBA7848757590E779C"/>
        </w:placeholder>
      </w:sdtPr>
      <w:sdtContent>
        <w:p w14:paraId="12D5CD6A" w14:textId="77777777" w:rsidR="00E14B56" w:rsidRDefault="00E14B56">
          <w:pPr>
            <w:rPr>
              <w:kern w:val="2"/>
              <w:szCs w:val="22"/>
              <w:lang w:eastAsia="en-GB"/>
              <w14:ligatures w14:val="standardContextual"/>
            </w:rPr>
          </w:pPr>
          <w:r>
            <w:t>The Contractor shall provide the Services in accordance with the service levels, performance indicators and reporting obligations set out in this Schedule D. The service levels apply to the hosting, CMS, support, maintenance, security, backup, disaster recovery, reporting and related operational services provided under this Agreement.</w:t>
          </w:r>
        </w:p>
        <w:p w14:paraId="7A5F4467" w14:textId="77777777" w:rsidR="00E14B56" w:rsidRDefault="00E14B56">
          <w:pPr>
            <w:pStyle w:val="Heading2"/>
            <w:rPr>
              <w:kern w:val="2"/>
              <w:lang w:eastAsia="en-GB"/>
              <w14:ligatures w14:val="standardContextual"/>
            </w:rPr>
          </w:pPr>
          <w:r>
            <w:t>1. Service Management Principles</w:t>
          </w:r>
        </w:p>
        <w:p w14:paraId="2B59FF8B" w14:textId="77777777" w:rsidR="00E14B56" w:rsidRDefault="00E14B56">
          <w:pPr>
            <w:rPr>
              <w:kern w:val="2"/>
              <w:szCs w:val="22"/>
              <w:lang w:eastAsia="en-GB"/>
              <w14:ligatures w14:val="standardContextual"/>
            </w:rPr>
          </w:pPr>
          <w:r>
            <w:t>The Contractor shall manage the Services in a proactive, transparent and accountable manner. The Contractor shall operate a support process that allows the Client to log, track, escalate and review incidents, service requests, defects, changes and other support matters throughout the Term.</w:t>
          </w:r>
        </w:p>
        <w:p w14:paraId="6C62572B" w14:textId="77777777" w:rsidR="00E14B56" w:rsidRDefault="00E14B56">
          <w:pPr>
            <w:rPr>
              <w:kern w:val="2"/>
              <w:szCs w:val="22"/>
              <w:lang w:eastAsia="en-GB"/>
              <w14:ligatures w14:val="standardContextual"/>
            </w:rPr>
          </w:pPr>
          <w:r>
            <w:t>The Contractor shall provide a dedicated contract manager and appropriate technical support contacts. The Contractor shall maintain clear ownership of all logged items until closure and shall keep the Client informed of progress, workarounds, target resolution times, risks and any required Client actions.</w:t>
          </w:r>
        </w:p>
        <w:p w14:paraId="1CF49E9A" w14:textId="77777777" w:rsidR="00E14B56" w:rsidRDefault="00E14B56">
          <w:pPr>
            <w:pStyle w:val="Heading2"/>
            <w:rPr>
              <w:kern w:val="2"/>
              <w:lang w:eastAsia="en-GB"/>
              <w14:ligatures w14:val="standardContextual"/>
            </w:rPr>
          </w:pPr>
          <w:r>
            <w:t>2. Service Hours and Support Channels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100"/>
            <w:gridCol w:w="6955"/>
          </w:tblGrid>
          <w:tr w:rsidR="00E14B56" w14:paraId="03731BC9"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235D22" w14:textId="77777777" w:rsidR="00E14B56" w:rsidRDefault="00E14B56">
                <w:pPr>
                  <w:rPr>
                    <w:kern w:val="2"/>
                    <w:szCs w:val="22"/>
                    <w:lang w:eastAsia="en-GB"/>
                    <w14:ligatures w14:val="standardContextual"/>
                  </w:rPr>
                </w:pPr>
                <w:r>
                  <w:rPr>
                    <w:b/>
                    <w:bCs/>
                  </w:rPr>
                  <w:t>Service Element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3B8CBE7" w14:textId="77777777" w:rsidR="00E14B56" w:rsidRDefault="00E14B56">
                <w:r>
                  <w:rPr>
                    <w:b/>
                    <w:bCs/>
                  </w:rPr>
                  <w:t>Requirement</w:t>
                </w:r>
              </w:p>
            </w:tc>
          </w:tr>
          <w:tr w:rsidR="00E14B56" w14:paraId="00CA1479"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FDB0B4" w14:textId="77777777" w:rsidR="00E14B56" w:rsidRDefault="00E14B56">
                <w:r>
                  <w:t>Standard support hours</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0DC8F" w14:textId="77777777" w:rsidR="00E14B56" w:rsidRDefault="00E14B56">
                <w:r>
                  <w:t>09:00 to 17:00, Monday to Friday, excluding Irish public holidays, unless otherwise agreed in writing.</w:t>
                </w:r>
              </w:p>
            </w:tc>
          </w:tr>
          <w:tr w:rsidR="00E14B56" w14:paraId="17792542"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80141C" w14:textId="77777777" w:rsidR="00E14B56" w:rsidRDefault="00E14B56">
                <w:r>
                  <w:t>Critical incident support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4390722E" w14:textId="77777777" w:rsidR="00E14B56" w:rsidRDefault="00E14B56">
                <w:r>
                  <w:t>Available outside standard support hours for P1 incidents affecting public website availability, security or major service continuity, where included in the Contractor’s accepted support model.</w:t>
                </w:r>
              </w:p>
            </w:tc>
          </w:tr>
          <w:tr w:rsidR="00E14B56" w14:paraId="6A52656E"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970096" w14:textId="77777777" w:rsidR="00E14B56" w:rsidRDefault="00E14B56">
                <w:r>
                  <w:t>Support channels</w:t>
                </w:r>
              </w:p>
            </w:tc>
            <w:tc>
              <w:tcPr>
                <w:tcW w:w="0" w:type="auto"/>
                <w:tcBorders>
                  <w:top w:val="outset" w:sz="6" w:space="0" w:color="auto"/>
                  <w:left w:val="outset" w:sz="6" w:space="0" w:color="auto"/>
                  <w:bottom w:val="outset" w:sz="6" w:space="0" w:color="auto"/>
                  <w:right w:val="outset" w:sz="6" w:space="0" w:color="auto"/>
                </w:tcBorders>
                <w:vAlign w:val="center"/>
                <w:hideMark/>
              </w:tcPr>
              <w:p w14:paraId="44FE4964" w14:textId="77777777" w:rsidR="00E14B56" w:rsidRDefault="00E14B56">
                <w:r>
                  <w:t>Email, telephone and ticketing portal or equivalent support logging mechanism.</w:t>
                </w:r>
              </w:p>
            </w:tc>
          </w:tr>
          <w:tr w:rsidR="00E14B56" w14:paraId="2D4A875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0A2093" w14:textId="77777777" w:rsidR="00E14B56" w:rsidRDefault="00E14B56">
                <w:r>
                  <w:t>Ticket acknowledgement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08BA7" w14:textId="77777777" w:rsidR="00E14B56" w:rsidRDefault="00E14B56">
                <w:r>
                  <w:t>All support requests shall receive a ticket reference or written acknowledgement.</w:t>
                </w:r>
              </w:p>
            </w:tc>
          </w:tr>
          <w:tr w:rsidR="00E14B56" w14:paraId="6C41BEE6"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380B2D" w14:textId="77777777" w:rsidR="00E14B56" w:rsidRDefault="00E14B56">
                <w:r>
                  <w:t>Contract management route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41171A6" w14:textId="77777777" w:rsidR="00E14B56" w:rsidRDefault="00E14B56">
                <w:r>
                  <w:t>Issues not resolved through normal support channels shall be escalated to the Contractor’s contract manager.</w:t>
                </w:r>
              </w:p>
            </w:tc>
          </w:tr>
        </w:tbl>
        <w:p w14:paraId="1386C2E6" w14:textId="77777777" w:rsidR="00E14B56" w:rsidRDefault="00E14B56">
          <w:pPr>
            <w:pStyle w:val="Heading2"/>
            <w:rPr>
              <w:kern w:val="2"/>
              <w:lang w:eastAsia="en-GB"/>
              <w14:ligatures w14:val="standardContextual"/>
            </w:rPr>
          </w:pPr>
          <w:r>
            <w:t>3. Incident Priority Definitions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185"/>
            <w:gridCol w:w="4562"/>
            <w:gridCol w:w="3308"/>
          </w:tblGrid>
          <w:tr w:rsidR="00E14B56" w14:paraId="760B6D7E"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7BE5BA" w14:textId="77777777" w:rsidR="00E14B56" w:rsidRDefault="00E14B56">
                <w:pPr>
                  <w:rPr>
                    <w:kern w:val="2"/>
                    <w:szCs w:val="22"/>
                    <w:lang w:eastAsia="en-GB"/>
                    <w14:ligatures w14:val="standardContextual"/>
                  </w:rPr>
                </w:pPr>
                <w:r>
                  <w:rPr>
                    <w:b/>
                    <w:bCs/>
                  </w:rPr>
                  <w:t>Priority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4C28DA86" w14:textId="77777777" w:rsidR="00E14B56" w:rsidRDefault="00E14B56">
                <w:r>
                  <w:rPr>
                    <w:b/>
                    <w:bCs/>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6542B3B" w14:textId="77777777" w:rsidR="00E14B56" w:rsidRDefault="00E14B56">
                <w:r>
                  <w:rPr>
                    <w:b/>
                    <w:bCs/>
                  </w:rPr>
                  <w:t>Examples</w:t>
                </w:r>
              </w:p>
            </w:tc>
          </w:tr>
          <w:tr w:rsidR="00E14B56" w14:paraId="61A51BC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746CAA" w14:textId="77777777" w:rsidR="00E14B56" w:rsidRDefault="00E14B56">
                <w:r>
                  <w:t>P1 Critical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0799332" w14:textId="77777777" w:rsidR="00E14B56" w:rsidRDefault="00E14B56">
                <w:r>
                  <w:t xml:space="preserve">A critical incident causing complete unavailability of a live public website, a major security incident, loss of CMS access for all administrators, or an </w:t>
                </w:r>
                <w:r>
                  <w:lastRenderedPageBreak/>
                  <w:t>issue causing significant public service disruption.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0AC0B" w14:textId="77777777" w:rsidR="00E14B56" w:rsidRDefault="00E14B56">
                <w:r>
                  <w:lastRenderedPageBreak/>
                  <w:t>Website unavailable; confirmed compromise; severe performance failure preventing public access; total CMS outage.</w:t>
                </w:r>
              </w:p>
            </w:tc>
          </w:tr>
          <w:tr w:rsidR="00E14B56" w14:paraId="3A0BB5CE"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269B66" w14:textId="77777777" w:rsidR="00E14B56" w:rsidRDefault="00E14B56">
                <w:r>
                  <w:t>P2 High</w:t>
                </w:r>
              </w:p>
            </w:tc>
            <w:tc>
              <w:tcPr>
                <w:tcW w:w="0" w:type="auto"/>
                <w:tcBorders>
                  <w:top w:val="outset" w:sz="6" w:space="0" w:color="auto"/>
                  <w:left w:val="outset" w:sz="6" w:space="0" w:color="auto"/>
                  <w:bottom w:val="outset" w:sz="6" w:space="0" w:color="auto"/>
                  <w:right w:val="outset" w:sz="6" w:space="0" w:color="auto"/>
                </w:tcBorders>
                <w:vAlign w:val="center"/>
                <w:hideMark/>
              </w:tcPr>
              <w:p w14:paraId="62245B30" w14:textId="77777777" w:rsidR="00E14B56" w:rsidRDefault="00E14B56">
                <w:r>
                  <w:t>A serious incident causing material degradation, partial unavailability, loss of key functionality, or a fault affecting a significant group of users, where a workaround may be available.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7CB370D" w14:textId="77777777" w:rsidR="00E14B56" w:rsidRDefault="00E14B56">
                <w:r>
                  <w:t>Search unavailable; publishing workflow failure; major accessibility defect; issue affecting one or more high-traffic service areas.</w:t>
                </w:r>
              </w:p>
            </w:tc>
          </w:tr>
          <w:tr w:rsidR="00E14B56" w14:paraId="5855C8C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4A6FA2" w14:textId="77777777" w:rsidR="00E14B56" w:rsidRDefault="00E14B56">
                <w:r>
                  <w:t>P3 Medium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8A984DA" w14:textId="77777777" w:rsidR="00E14B56" w:rsidRDefault="00E14B56">
                <w:r>
                  <w:t>A non-critical issue affecting normal operation, content management, reporting, analytics, templates, integrations or minor functionality, where the website remains substantially available.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A5A615B" w14:textId="77777777" w:rsidR="00E14B56" w:rsidRDefault="00E14B56">
                <w:r>
                  <w:t>Issue with a template; analytics tag fault; minor CMS configuration issue; individual content approval problem.</w:t>
                </w:r>
              </w:p>
            </w:tc>
          </w:tr>
          <w:tr w:rsidR="00E14B56" w14:paraId="22E407E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05847D" w14:textId="77777777" w:rsidR="00E14B56" w:rsidRDefault="00E14B56">
                <w:r>
                  <w:t>P4 Low / Service Request</w:t>
                </w:r>
              </w:p>
            </w:tc>
            <w:tc>
              <w:tcPr>
                <w:tcW w:w="0" w:type="auto"/>
                <w:tcBorders>
                  <w:top w:val="outset" w:sz="6" w:space="0" w:color="auto"/>
                  <w:left w:val="outset" w:sz="6" w:space="0" w:color="auto"/>
                  <w:bottom w:val="outset" w:sz="6" w:space="0" w:color="auto"/>
                  <w:right w:val="outset" w:sz="6" w:space="0" w:color="auto"/>
                </w:tcBorders>
                <w:vAlign w:val="center"/>
                <w:hideMark/>
              </w:tcPr>
              <w:p w14:paraId="64B8A0B3" w14:textId="77777777" w:rsidR="00E14B56" w:rsidRDefault="00E14B56">
                <w:r>
                  <w:t>A routine request, question, minor defect, advisory matter, documentation request or low-impact change that does not materially affect live service availability.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19F9E572" w14:textId="77777777" w:rsidR="00E14B56" w:rsidRDefault="00E14B56">
                <w:r>
                  <w:t>How-to query; minor text or configuration advice; routine report query; non-urgent enhancement request.</w:t>
                </w:r>
              </w:p>
            </w:tc>
          </w:tr>
        </w:tbl>
        <w:p w14:paraId="6407E08A" w14:textId="77777777" w:rsidR="00E14B56" w:rsidRDefault="00E14B56">
          <w:pPr>
            <w:pStyle w:val="Heading2"/>
          </w:pPr>
          <w:r>
            <w:t>4. Response and Resolution Targets</w:t>
          </w:r>
        </w:p>
        <w:p w14:paraId="711CE4B8" w14:textId="77777777" w:rsidR="003C7B12" w:rsidRDefault="003C7B12" w:rsidP="003C7B12">
          <w:pPr>
            <w:rPr>
              <w:lang w:eastAsia="en-GB"/>
            </w:rPr>
          </w:pPr>
        </w:p>
        <w:p w14:paraId="36FC264B" w14:textId="6A21C260" w:rsidR="003C7B12" w:rsidRDefault="003C7B12" w:rsidP="003C7B12">
          <w:pPr>
            <w:rPr>
              <w:lang w:eastAsia="en-GB"/>
            </w:rPr>
          </w:pPr>
          <w:r>
            <w:rPr>
              <w:lang w:eastAsia="en-GB"/>
            </w:rPr>
            <w:t>[Sample table below, contractor to amend as necessary</w:t>
          </w:r>
          <w:r w:rsidR="00DA448D">
            <w:rPr>
              <w:lang w:eastAsia="en-GB"/>
            </w:rPr>
            <w:t xml:space="preserve"> upon award</w:t>
          </w:r>
          <w:r>
            <w:rPr>
              <w:lang w:eastAsia="en-GB"/>
            </w:rPr>
            <w:t>]</w:t>
          </w:r>
        </w:p>
        <w:p w14:paraId="3C84A16C" w14:textId="77777777" w:rsidR="003C7B12" w:rsidRPr="003C7B12" w:rsidRDefault="003C7B12" w:rsidP="003C7B12">
          <w:pPr>
            <w:rPr>
              <w:lang w:eastAsia="en-GB"/>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01"/>
            <w:gridCol w:w="1281"/>
            <w:gridCol w:w="1817"/>
            <w:gridCol w:w="2138"/>
            <w:gridCol w:w="2618"/>
          </w:tblGrid>
          <w:tr w:rsidR="00E14B56" w14:paraId="1C8A299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B26696" w14:textId="77777777" w:rsidR="00E14B56" w:rsidRDefault="00E14B56">
                <w:pPr>
                  <w:rPr>
                    <w:kern w:val="2"/>
                    <w:szCs w:val="22"/>
                    <w:lang w:eastAsia="en-GB"/>
                    <w14:ligatures w14:val="standardContextual"/>
                  </w:rPr>
                </w:pPr>
                <w:r>
                  <w:rPr>
                    <w:b/>
                    <w:bCs/>
                  </w:rPr>
                  <w:t>Priority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64E53" w14:textId="77777777" w:rsidR="00E14B56" w:rsidRDefault="00E14B56">
                <w:r>
                  <w:rPr>
                    <w:b/>
                    <w:bCs/>
                  </w:rPr>
                  <w:t>Initial Response Target</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7AB14" w14:textId="77777777" w:rsidR="00E14B56" w:rsidRDefault="00E14B56">
                <w:r>
                  <w:rPr>
                    <w:b/>
                    <w:bCs/>
                  </w:rPr>
                  <w:t>Workaround Target</w:t>
                </w:r>
              </w:p>
            </w:tc>
            <w:tc>
              <w:tcPr>
                <w:tcW w:w="0" w:type="auto"/>
                <w:tcBorders>
                  <w:top w:val="outset" w:sz="6" w:space="0" w:color="auto"/>
                  <w:left w:val="outset" w:sz="6" w:space="0" w:color="auto"/>
                  <w:bottom w:val="outset" w:sz="6" w:space="0" w:color="auto"/>
                  <w:right w:val="outset" w:sz="6" w:space="0" w:color="auto"/>
                </w:tcBorders>
                <w:vAlign w:val="center"/>
                <w:hideMark/>
              </w:tcPr>
              <w:p w14:paraId="2DFB11CE" w14:textId="77777777" w:rsidR="00E14B56" w:rsidRDefault="00E14B56">
                <w:r>
                  <w:rPr>
                    <w:b/>
                    <w:bCs/>
                  </w:rPr>
                  <w:t>Target Resolution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3E6E920" w14:textId="77777777" w:rsidR="00E14B56" w:rsidRDefault="00E14B56">
                <w:r>
                  <w:rPr>
                    <w:b/>
                    <w:bCs/>
                  </w:rPr>
                  <w:t>Update Frequency</w:t>
                </w:r>
              </w:p>
            </w:tc>
          </w:tr>
          <w:tr w:rsidR="00E14B56" w14:paraId="4BAB1A7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69A1AC" w14:textId="77777777" w:rsidR="00E14B56" w:rsidRDefault="00E14B56">
                <w:r>
                  <w:t>P1 Critical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E6C494F" w14:textId="77777777" w:rsidR="00E14B56" w:rsidRDefault="00E14B56">
                <w:r>
                  <w:t>Within 1 hour</w:t>
                </w:r>
              </w:p>
            </w:tc>
            <w:tc>
              <w:tcPr>
                <w:tcW w:w="0" w:type="auto"/>
                <w:tcBorders>
                  <w:top w:val="outset" w:sz="6" w:space="0" w:color="auto"/>
                  <w:left w:val="outset" w:sz="6" w:space="0" w:color="auto"/>
                  <w:bottom w:val="outset" w:sz="6" w:space="0" w:color="auto"/>
                  <w:right w:val="outset" w:sz="6" w:space="0" w:color="auto"/>
                </w:tcBorders>
                <w:vAlign w:val="center"/>
                <w:hideMark/>
              </w:tcPr>
              <w:p w14:paraId="3B451F0F" w14:textId="77777777" w:rsidR="00E14B56" w:rsidRDefault="00E14B56">
                <w:r>
                  <w:t>Within 4 hours where practicable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5C5679A" w14:textId="77777777" w:rsidR="00E14B56" w:rsidRDefault="00E14B56">
                <w:r>
                  <w:t>Restore service or agree recovery plan within 1 Business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61246106" w14:textId="77777777" w:rsidR="00E14B56" w:rsidRDefault="00E14B56">
                <w:r>
                  <w:t>Every 2 hours during standard support hours, and as agreed during out-of-hours response</w:t>
                </w:r>
              </w:p>
            </w:tc>
          </w:tr>
          <w:tr w:rsidR="00E14B56" w14:paraId="66266AE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2327A9" w14:textId="77777777" w:rsidR="00E14B56" w:rsidRDefault="00E14B56">
                <w:r>
                  <w:t>P2 High</w:t>
                </w:r>
              </w:p>
            </w:tc>
            <w:tc>
              <w:tcPr>
                <w:tcW w:w="0" w:type="auto"/>
                <w:tcBorders>
                  <w:top w:val="outset" w:sz="6" w:space="0" w:color="auto"/>
                  <w:left w:val="outset" w:sz="6" w:space="0" w:color="auto"/>
                  <w:bottom w:val="outset" w:sz="6" w:space="0" w:color="auto"/>
                  <w:right w:val="outset" w:sz="6" w:space="0" w:color="auto"/>
                </w:tcBorders>
                <w:vAlign w:val="center"/>
                <w:hideMark/>
              </w:tcPr>
              <w:p w14:paraId="25B575D5" w14:textId="77777777" w:rsidR="00E14B56" w:rsidRDefault="00E14B56">
                <w:r>
                  <w:t>Within 4 Business Hours</w:t>
                </w:r>
              </w:p>
            </w:tc>
            <w:tc>
              <w:tcPr>
                <w:tcW w:w="0" w:type="auto"/>
                <w:tcBorders>
                  <w:top w:val="outset" w:sz="6" w:space="0" w:color="auto"/>
                  <w:left w:val="outset" w:sz="6" w:space="0" w:color="auto"/>
                  <w:bottom w:val="outset" w:sz="6" w:space="0" w:color="auto"/>
                  <w:right w:val="outset" w:sz="6" w:space="0" w:color="auto"/>
                </w:tcBorders>
                <w:vAlign w:val="center"/>
                <w:hideMark/>
              </w:tcPr>
              <w:p w14:paraId="3D763489" w14:textId="77777777" w:rsidR="00E14B56" w:rsidRDefault="00E14B56">
                <w:r>
                  <w:t>Within 1 Business Day where practicable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ACA4289" w14:textId="77777777" w:rsidR="00E14B56" w:rsidRDefault="00E14B56">
                <w:r>
                  <w:t>Within 3 Business Days or as agreed with the Client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C6768A6" w14:textId="77777777" w:rsidR="00E14B56" w:rsidRDefault="00E14B56">
                <w:r>
                  <w:t>Daily until resolved or workaround accepted</w:t>
                </w:r>
              </w:p>
            </w:tc>
          </w:tr>
          <w:tr w:rsidR="00E14B56" w14:paraId="00BE2DED"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E07F34" w14:textId="77777777" w:rsidR="00E14B56" w:rsidRDefault="00E14B56">
                <w:r>
                  <w:t>P3 Medium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CD2D2" w14:textId="77777777" w:rsidR="00E14B56" w:rsidRDefault="00E14B56">
                <w:r>
                  <w:t>Within 1 Business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6CB08F8A" w14:textId="77777777" w:rsidR="00E14B56" w:rsidRDefault="00E14B56">
                <w:r>
                  <w:t>Within 3 Business Days where practicable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C7F8563" w14:textId="77777777" w:rsidR="00E14B56" w:rsidRDefault="00E14B56">
                <w:r>
                  <w:t>Within 10 Business Days or next planned release, as appropriate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D024D" w14:textId="77777777" w:rsidR="00E14B56" w:rsidRDefault="00E14B56">
                <w:r>
                  <w:t>At least weekly until resolved</w:t>
                </w:r>
              </w:p>
            </w:tc>
          </w:tr>
          <w:tr w:rsidR="00E14B56" w14:paraId="0C5DD9E8"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F48A6F" w14:textId="77777777" w:rsidR="00E14B56" w:rsidRDefault="00E14B56">
                <w:r>
                  <w:lastRenderedPageBreak/>
                  <w:t>P4 Low / Service Request</w:t>
                </w:r>
              </w:p>
            </w:tc>
            <w:tc>
              <w:tcPr>
                <w:tcW w:w="0" w:type="auto"/>
                <w:tcBorders>
                  <w:top w:val="outset" w:sz="6" w:space="0" w:color="auto"/>
                  <w:left w:val="outset" w:sz="6" w:space="0" w:color="auto"/>
                  <w:bottom w:val="outset" w:sz="6" w:space="0" w:color="auto"/>
                  <w:right w:val="outset" w:sz="6" w:space="0" w:color="auto"/>
                </w:tcBorders>
                <w:vAlign w:val="center"/>
                <w:hideMark/>
              </w:tcPr>
              <w:p w14:paraId="326F73AE" w14:textId="77777777" w:rsidR="00E14B56" w:rsidRDefault="00E14B56">
                <w:r>
                  <w:t>Within 2 Business Days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B5B7C1" w14:textId="77777777" w:rsidR="00E14B56" w:rsidRDefault="00E14B56">
                <w:r>
                  <w:t>Not applicable unless agreed</w:t>
                </w:r>
              </w:p>
            </w:tc>
            <w:tc>
              <w:tcPr>
                <w:tcW w:w="0" w:type="auto"/>
                <w:tcBorders>
                  <w:top w:val="outset" w:sz="6" w:space="0" w:color="auto"/>
                  <w:left w:val="outset" w:sz="6" w:space="0" w:color="auto"/>
                  <w:bottom w:val="outset" w:sz="6" w:space="0" w:color="auto"/>
                  <w:right w:val="outset" w:sz="6" w:space="0" w:color="auto"/>
                </w:tcBorders>
                <w:vAlign w:val="center"/>
                <w:hideMark/>
              </w:tcPr>
              <w:p w14:paraId="6E5771FE" w14:textId="77777777" w:rsidR="00E14B56" w:rsidRDefault="00E14B56">
                <w:r>
                  <w:t>By agreement, based on complexity and priority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BBCFDB5" w14:textId="77777777" w:rsidR="00E14B56" w:rsidRDefault="00E14B56">
                <w:r>
                  <w:t>As agreed with the Client</w:t>
                </w:r>
              </w:p>
            </w:tc>
          </w:tr>
        </w:tbl>
        <w:p w14:paraId="1DC51170" w14:textId="77777777" w:rsidR="00E14B56" w:rsidRDefault="00E14B56">
          <w:pPr>
            <w:rPr>
              <w:kern w:val="2"/>
              <w:szCs w:val="22"/>
              <w:lang w:eastAsia="en-GB"/>
              <w14:ligatures w14:val="standardContextual"/>
            </w:rPr>
          </w:pPr>
          <w:r>
            <w:t>Response time means the time from receipt of a support request through an agreed support channel to the Contractor’s acknowledgement and initial assessment. Resolution time means the time to restore the affected service, correct the issue, provide an acceptable workaround, or agree an action plan with the Client.</w:t>
          </w:r>
        </w:p>
        <w:p w14:paraId="513898FC" w14:textId="77777777" w:rsidR="00E14B56" w:rsidRDefault="00E14B56">
          <w:pPr>
            <w:pStyle w:val="Heading2"/>
          </w:pPr>
          <w:r>
            <w:t>5. Website Availability and Performance</w:t>
          </w:r>
        </w:p>
        <w:p w14:paraId="4E4E027A" w14:textId="77777777" w:rsidR="003C7B12" w:rsidRDefault="003C7B12" w:rsidP="003C7B12">
          <w:pPr>
            <w:rPr>
              <w:lang w:eastAsia="en-GB"/>
            </w:rPr>
          </w:pPr>
        </w:p>
        <w:p w14:paraId="280E2C2C" w14:textId="77777777" w:rsidR="00DA448D" w:rsidRDefault="00DA448D" w:rsidP="00DA448D">
          <w:pPr>
            <w:rPr>
              <w:lang w:eastAsia="en-GB"/>
            </w:rPr>
          </w:pPr>
          <w:r>
            <w:rPr>
              <w:lang w:eastAsia="en-GB"/>
            </w:rPr>
            <w:t>[Sample table below, contractor to amend as necessary upon award]</w:t>
          </w:r>
        </w:p>
        <w:p w14:paraId="3784920F" w14:textId="77777777" w:rsidR="003C7B12" w:rsidRPr="003C7B12" w:rsidRDefault="003C7B12" w:rsidP="003C7B12">
          <w:pPr>
            <w:rPr>
              <w:lang w:eastAsia="en-GB"/>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782"/>
            <w:gridCol w:w="4463"/>
            <w:gridCol w:w="2810"/>
          </w:tblGrid>
          <w:tr w:rsidR="00E14B56" w14:paraId="3725E854"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69ED00" w14:textId="77777777" w:rsidR="00E14B56" w:rsidRDefault="00E14B56">
                <w:pPr>
                  <w:rPr>
                    <w:kern w:val="2"/>
                    <w:szCs w:val="22"/>
                    <w:lang w:eastAsia="en-GB"/>
                    <w14:ligatures w14:val="standardContextual"/>
                  </w:rPr>
                </w:pPr>
                <w:r>
                  <w:rPr>
                    <w:b/>
                    <w:bCs/>
                  </w:rPr>
                  <w:t>Measure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8B5E56C" w14:textId="77777777" w:rsidR="00E14B56" w:rsidRDefault="00E14B56">
                <w:r>
                  <w:rPr>
                    <w:b/>
                    <w:bCs/>
                  </w:rPr>
                  <w:t>Service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752F6AEC" w14:textId="77777777" w:rsidR="00E14B56" w:rsidRDefault="00E14B56">
                <w:r>
                  <w:rPr>
                    <w:b/>
                    <w:bCs/>
                  </w:rPr>
                  <w:t>Measurement Basis</w:t>
                </w:r>
              </w:p>
            </w:tc>
          </w:tr>
          <w:tr w:rsidR="00E14B56" w14:paraId="43043B2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4EBD73" w14:textId="77777777" w:rsidR="00E14B56" w:rsidRDefault="00E14B56">
                <w:r>
                  <w:t>Public website availability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6C3F0" w14:textId="77777777" w:rsidR="00E14B56" w:rsidRDefault="00E14B56">
                <w:r>
                  <w:t>Target availability of 99.5% per calendar month, excluding agreed maintenance windows, Client-caused outages and force majeure events.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33579BE4" w14:textId="77777777" w:rsidR="00E14B56" w:rsidRDefault="00E14B56">
                <w:r>
                  <w:t>Measured using agreed monitoring tools or hosting platform reports.</w:t>
                </w:r>
              </w:p>
            </w:tc>
          </w:tr>
          <w:tr w:rsidR="00E14B56" w14:paraId="6FF350A4"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5EA316" w14:textId="77777777" w:rsidR="00E14B56" w:rsidRDefault="00E14B56">
                <w:r>
                  <w:t>CMS availability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33AE4" w14:textId="77777777" w:rsidR="00E14B56" w:rsidRDefault="00E14B56">
                <w:r>
                  <w:t>Target availability of 99.0% per calendar month, excluding agreed maintenance windows, Client-caused outages and force majeure events.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703A3" w14:textId="77777777" w:rsidR="00E14B56" w:rsidRDefault="00E14B56">
                <w:r>
                  <w:t>Measured using agreed monitoring tools or hosting platform reports.</w:t>
                </w:r>
              </w:p>
            </w:tc>
          </w:tr>
          <w:tr w:rsidR="00E14B56" w14:paraId="556B8CF8"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6987E8" w14:textId="77777777" w:rsidR="00E14B56" w:rsidRDefault="00E14B56">
                <w:r>
                  <w:t>Planned maintenance notice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F8FB183" w14:textId="77777777" w:rsidR="00E14B56" w:rsidRDefault="00E14B56">
                <w:r>
                  <w:t>At least 5 Business Days’ notice for planned maintenance likely to affect availability, unless urgent security patching is required.</w:t>
                </w:r>
              </w:p>
            </w:tc>
            <w:tc>
              <w:tcPr>
                <w:tcW w:w="0" w:type="auto"/>
                <w:tcBorders>
                  <w:top w:val="outset" w:sz="6" w:space="0" w:color="auto"/>
                  <w:left w:val="outset" w:sz="6" w:space="0" w:color="auto"/>
                  <w:bottom w:val="outset" w:sz="6" w:space="0" w:color="auto"/>
                  <w:right w:val="outset" w:sz="6" w:space="0" w:color="auto"/>
                </w:tcBorders>
                <w:vAlign w:val="center"/>
                <w:hideMark/>
              </w:tcPr>
              <w:p w14:paraId="0699CD74" w14:textId="77777777" w:rsidR="00E14B56" w:rsidRDefault="00E14B56">
                <w:r>
                  <w:t>Written notification to the Client.</w:t>
                </w:r>
              </w:p>
            </w:tc>
          </w:tr>
          <w:tr w:rsidR="00E14B56" w14:paraId="0472CD9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0BD7EB" w14:textId="77777777" w:rsidR="00E14B56" w:rsidRDefault="00E14B56">
                <w:r>
                  <w:t>Emergency maintenance notice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53671355" w14:textId="77777777" w:rsidR="00E14B56" w:rsidRDefault="00E14B56">
                <w:r>
                  <w:t>As much notice as reasonably practicable, with explanation of urgency, risk and expected impact.</w:t>
                </w:r>
              </w:p>
            </w:tc>
            <w:tc>
              <w:tcPr>
                <w:tcW w:w="0" w:type="auto"/>
                <w:tcBorders>
                  <w:top w:val="outset" w:sz="6" w:space="0" w:color="auto"/>
                  <w:left w:val="outset" w:sz="6" w:space="0" w:color="auto"/>
                  <w:bottom w:val="outset" w:sz="6" w:space="0" w:color="auto"/>
                  <w:right w:val="outset" w:sz="6" w:space="0" w:color="auto"/>
                </w:tcBorders>
                <w:vAlign w:val="center"/>
                <w:hideMark/>
              </w:tcPr>
              <w:p w14:paraId="345D903A" w14:textId="77777777" w:rsidR="00E14B56" w:rsidRDefault="00E14B56">
                <w:r>
                  <w:t>Written notification to the Client.</w:t>
                </w:r>
              </w:p>
            </w:tc>
          </w:tr>
        </w:tbl>
        <w:p w14:paraId="2CCC011C" w14:textId="77777777" w:rsidR="00E14B56" w:rsidRDefault="00E14B56">
          <w:pPr>
            <w:rPr>
              <w:kern w:val="2"/>
              <w:szCs w:val="22"/>
              <w:lang w:eastAsia="en-GB"/>
              <w14:ligatures w14:val="standardContextual"/>
            </w:rPr>
          </w:pPr>
          <w:r>
            <w:t>The Contractor shall proactively monitor website availability and performance and shall notify the Client promptly of any outage, degradation, significant risk or recurring performance issue that may affect the public website, CMS, integrations or core services.</w:t>
          </w:r>
        </w:p>
        <w:p w14:paraId="647B85F9" w14:textId="77777777" w:rsidR="00E14B56" w:rsidRDefault="00E14B56">
          <w:pPr>
            <w:pStyle w:val="Heading2"/>
          </w:pPr>
          <w:r>
            <w:t>6. Backup, Restore and Disaster Recovery</w:t>
          </w:r>
        </w:p>
        <w:p w14:paraId="6D1C93B4" w14:textId="77777777" w:rsidR="003C7B12" w:rsidRDefault="003C7B12" w:rsidP="003C7B12">
          <w:pPr>
            <w:rPr>
              <w:lang w:eastAsia="en-GB"/>
            </w:rPr>
          </w:pPr>
        </w:p>
        <w:p w14:paraId="19240CEC" w14:textId="77777777" w:rsidR="00DA448D" w:rsidRDefault="00DA448D" w:rsidP="00DA448D">
          <w:pPr>
            <w:rPr>
              <w:lang w:eastAsia="en-GB"/>
            </w:rPr>
          </w:pPr>
          <w:r>
            <w:rPr>
              <w:lang w:eastAsia="en-GB"/>
            </w:rPr>
            <w:t>[Sample table below, contractor to amend as necessary upon award]</w:t>
          </w:r>
        </w:p>
        <w:p w14:paraId="54512A1C" w14:textId="77777777" w:rsidR="003C7B12" w:rsidRPr="003C7B12" w:rsidRDefault="003C7B12" w:rsidP="003C7B12">
          <w:pPr>
            <w:rPr>
              <w:lang w:eastAsia="en-GB"/>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865"/>
            <w:gridCol w:w="7190"/>
          </w:tblGrid>
          <w:tr w:rsidR="00E14B56" w14:paraId="6920D27B"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3BA914" w14:textId="77777777" w:rsidR="00E14B56" w:rsidRDefault="00E14B56">
                <w:pPr>
                  <w:rPr>
                    <w:kern w:val="2"/>
                    <w:szCs w:val="22"/>
                    <w:lang w:eastAsia="en-GB"/>
                    <w14:ligatures w14:val="standardContextual"/>
                  </w:rPr>
                </w:pPr>
                <w:r>
                  <w:rPr>
                    <w:b/>
                    <w:bCs/>
                  </w:rPr>
                  <w:t>Measure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D247FF" w14:textId="77777777" w:rsidR="00E14B56" w:rsidRDefault="00E14B56">
                <w:r>
                  <w:rPr>
                    <w:b/>
                    <w:bCs/>
                  </w:rPr>
                  <w:t>Service Level</w:t>
                </w:r>
              </w:p>
            </w:tc>
          </w:tr>
          <w:tr w:rsidR="00E14B56" w14:paraId="21113CA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37B883" w14:textId="77777777" w:rsidR="00E14B56" w:rsidRDefault="00E14B56">
                <w:r>
                  <w:t>Backup frequency</w:t>
                </w:r>
              </w:p>
            </w:tc>
            <w:tc>
              <w:tcPr>
                <w:tcW w:w="0" w:type="auto"/>
                <w:tcBorders>
                  <w:top w:val="outset" w:sz="6" w:space="0" w:color="auto"/>
                  <w:left w:val="outset" w:sz="6" w:space="0" w:color="auto"/>
                  <w:bottom w:val="outset" w:sz="6" w:space="0" w:color="auto"/>
                  <w:right w:val="outset" w:sz="6" w:space="0" w:color="auto"/>
                </w:tcBorders>
                <w:vAlign w:val="center"/>
                <w:hideMark/>
              </w:tcPr>
              <w:p w14:paraId="13AE4EC9" w14:textId="77777777" w:rsidR="00E14B56" w:rsidRDefault="00E14B56">
                <w:r>
                  <w:t>At least daily backups of production website data and configuration, unless otherwise agreed in writing.</w:t>
                </w:r>
              </w:p>
            </w:tc>
          </w:tr>
          <w:tr w:rsidR="00E14B56" w14:paraId="2F0384A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509F05" w14:textId="77777777" w:rsidR="00E14B56" w:rsidRDefault="00E14B56">
                <w:r>
                  <w:lastRenderedPageBreak/>
                  <w:t>Backup retention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8F1602E" w14:textId="77777777" w:rsidR="00E14B56" w:rsidRDefault="00E14B56">
                <w:r>
                  <w:t>Retention period to be confirmed in the Contractor’s accepted Submission and approved by the Client.</w:t>
                </w:r>
              </w:p>
            </w:tc>
          </w:tr>
          <w:tr w:rsidR="00E14B56" w14:paraId="6A301632"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03C5A4" w14:textId="77777777" w:rsidR="00E14B56" w:rsidRDefault="00E14B56">
                <w:r>
                  <w:t>Restore testing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CC20469" w14:textId="77777777" w:rsidR="00E14B56" w:rsidRDefault="00E14B56">
                <w:r>
                  <w:t>Restore testing at least annually and following material hosting or platform changes, with results reported to the Client.</w:t>
                </w:r>
              </w:p>
            </w:tc>
          </w:tr>
          <w:tr w:rsidR="00E14B56" w14:paraId="71C2325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D0654A" w14:textId="77777777" w:rsidR="00E14B56" w:rsidRDefault="00E14B56">
                <w:r>
                  <w:t>Recovery Time Objective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42CA9BA7" w14:textId="77777777" w:rsidR="00E14B56" w:rsidRDefault="00E14B56">
                <w:r>
                  <w:t>Target RTO for live public website services: [insert accepted RTO].</w:t>
                </w:r>
              </w:p>
            </w:tc>
          </w:tr>
          <w:tr w:rsidR="00E14B56" w14:paraId="018FA0D9"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129AFC" w14:textId="77777777" w:rsidR="00E14B56" w:rsidRDefault="00E14B56">
                <w:r>
                  <w:t>Recovery Point Objective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5ED08BCA" w14:textId="77777777" w:rsidR="00E14B56" w:rsidRDefault="00E14B56">
                <w:r>
                  <w:t>Target RPO for live public website services: [insert accepted RPO].</w:t>
                </w:r>
              </w:p>
            </w:tc>
          </w:tr>
          <w:tr w:rsidR="00E14B56" w14:paraId="1A01DD5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1A5DD9" w14:textId="77777777" w:rsidR="00E14B56" w:rsidRDefault="00E14B56">
                <w:r>
                  <w:t>Disaster recovery reporting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548F56CD" w14:textId="77777777" w:rsidR="00E14B56" w:rsidRDefault="00E14B56">
                <w:r>
                  <w:t>The Contractor shall provide details of DR arrangements, test outcomes, risks and improvement actions in service reports or on request.</w:t>
                </w:r>
              </w:p>
            </w:tc>
          </w:tr>
        </w:tbl>
        <w:p w14:paraId="022D3A09" w14:textId="77777777" w:rsidR="00E14B56" w:rsidRDefault="00E14B56">
          <w:pPr>
            <w:pStyle w:val="Heading2"/>
            <w:rPr>
              <w:kern w:val="2"/>
              <w:lang w:eastAsia="en-GB"/>
              <w14:ligatures w14:val="standardContextual"/>
            </w:rPr>
          </w:pPr>
          <w:r>
            <w:t>7. Security, Patching and Vulnerability Management</w:t>
          </w:r>
        </w:p>
        <w:p w14:paraId="7EC367CF" w14:textId="77777777" w:rsidR="00E14B56" w:rsidRDefault="00E14B56">
          <w:r>
            <w:t>The Contractor shall maintain a documented patching and vulnerability management process for the website platform, CMS, modules, plugins, hosting environment and related systems. Security patches shall be assessed promptly and applied in a controlled manner having regard to risk, urgency, testing requirements and continuity of public website services.</w:t>
          </w:r>
        </w:p>
        <w:p w14:paraId="30F85F62" w14:textId="77777777" w:rsidR="003C7B12" w:rsidRDefault="003C7B12"/>
        <w:p w14:paraId="309E0B9C" w14:textId="77777777" w:rsidR="00DA448D" w:rsidRDefault="00DA448D" w:rsidP="00DA448D">
          <w:pPr>
            <w:rPr>
              <w:lang w:eastAsia="en-GB"/>
            </w:rPr>
          </w:pPr>
          <w:r>
            <w:rPr>
              <w:lang w:eastAsia="en-GB"/>
            </w:rPr>
            <w:t>[Sample table below, contractor to amend as necessary upon award]</w:t>
          </w:r>
        </w:p>
        <w:p w14:paraId="5993683B" w14:textId="77777777" w:rsidR="003C7B12" w:rsidRDefault="003C7B12">
          <w:pPr>
            <w:rPr>
              <w:kern w:val="2"/>
              <w:szCs w:val="22"/>
              <w:lang w:eastAsia="en-GB"/>
              <w14:ligatures w14:val="standardContextu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885"/>
            <w:gridCol w:w="7170"/>
          </w:tblGrid>
          <w:tr w:rsidR="00E14B56" w14:paraId="4EE74A8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1372E3" w14:textId="77777777" w:rsidR="00E14B56" w:rsidRDefault="00E14B56">
                <w:pPr>
                  <w:rPr>
                    <w:kern w:val="2"/>
                    <w:szCs w:val="22"/>
                    <w:lang w:eastAsia="en-GB"/>
                    <w14:ligatures w14:val="standardContextual"/>
                  </w:rPr>
                </w:pPr>
                <w:r>
                  <w:rPr>
                    <w:b/>
                    <w:bCs/>
                  </w:rPr>
                  <w:t>Security 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612B22EA" w14:textId="77777777" w:rsidR="00E14B56" w:rsidRDefault="00E14B56">
                <w:r>
                  <w:rPr>
                    <w:b/>
                    <w:bCs/>
                  </w:rPr>
                  <w:t>Target Requirement</w:t>
                </w:r>
              </w:p>
            </w:tc>
          </w:tr>
          <w:tr w:rsidR="00E14B56" w14:paraId="73FDEB3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2380AE" w14:textId="77777777" w:rsidR="00E14B56" w:rsidRDefault="00E14B56">
                <w:r>
                  <w:t>Critical security patch</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C3FF1" w14:textId="77777777" w:rsidR="00E14B56" w:rsidRDefault="00E14B56">
                <w:r>
                  <w:t>Assess within 1 Business Day of awareness and apply as soon as practicable, subject to testing and Client notification.</w:t>
                </w:r>
              </w:p>
            </w:tc>
          </w:tr>
          <w:tr w:rsidR="00E14B56" w14:paraId="0341FD2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36C2E6" w14:textId="77777777" w:rsidR="00E14B56" w:rsidRDefault="00E14B56">
                <w:r>
                  <w:t>High-risk vulnerability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2DFEADE" w14:textId="77777777" w:rsidR="00E14B56" w:rsidRDefault="00E14B56">
                <w:r>
                  <w:t>Assess within 2 Business Days and remediate or agree mitigation plan with the Client.</w:t>
                </w:r>
              </w:p>
            </w:tc>
          </w:tr>
          <w:tr w:rsidR="00E14B56" w14:paraId="1E2CBD5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986A20" w14:textId="77777777" w:rsidR="00E14B56" w:rsidRDefault="00E14B56">
                <w:r>
                  <w:t>Routine patching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C1BA1" w14:textId="77777777" w:rsidR="00E14B56" w:rsidRDefault="00E14B56">
                <w:r>
                  <w:t>Apply through agreed maintenance windows or planned releases.</w:t>
                </w:r>
              </w:p>
            </w:tc>
          </w:tr>
          <w:tr w:rsidR="00E14B56" w14:paraId="3AE0A9CC"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6881E1" w14:textId="77777777" w:rsidR="00E14B56" w:rsidRDefault="00E14B56">
                <w:r>
                  <w:t>Security incident notification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54B7553" w14:textId="77777777" w:rsidR="00E14B56" w:rsidRDefault="00E14B56">
                <w:r>
                  <w:t>Notify the Client without undue delay where an incident may affect confidentiality, integrity, availability, Personal Data, public website security or Client reputation.</w:t>
                </w:r>
              </w:p>
            </w:tc>
          </w:tr>
          <w:tr w:rsidR="00E14B56" w14:paraId="1D72D8BD"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DEDD3C" w14:textId="77777777" w:rsidR="00E14B56" w:rsidRDefault="00E14B56">
                <w:r>
                  <w:t>Access review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1BDA36BE" w14:textId="77777777" w:rsidR="00E14B56" w:rsidRDefault="00E14B56">
                <w:r>
                  <w:t>Support periodic review of administrator, developer and support access rights on request.</w:t>
                </w:r>
              </w:p>
            </w:tc>
          </w:tr>
        </w:tbl>
        <w:p w14:paraId="4A63DD39" w14:textId="77777777" w:rsidR="00E14B56" w:rsidRDefault="00E14B56">
          <w:pPr>
            <w:pStyle w:val="Heading2"/>
            <w:rPr>
              <w:kern w:val="2"/>
              <w:lang w:eastAsia="en-GB"/>
              <w14:ligatures w14:val="standardContextual"/>
            </w:rPr>
          </w:pPr>
          <w:r>
            <w:t>8. Accessibility, SEO and Content Quality Service Levels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729"/>
            <w:gridCol w:w="7326"/>
          </w:tblGrid>
          <w:tr w:rsidR="00E14B56" w14:paraId="57240D8C"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7FF52E" w14:textId="77777777" w:rsidR="00E14B56" w:rsidRDefault="00E14B56">
                <w:pPr>
                  <w:rPr>
                    <w:kern w:val="2"/>
                    <w:szCs w:val="22"/>
                    <w:lang w:eastAsia="en-GB"/>
                    <w14:ligatures w14:val="standardContextual"/>
                  </w:rPr>
                </w:pPr>
                <w:r>
                  <w:rPr>
                    <w:b/>
                    <w:bCs/>
                  </w:rPr>
                  <w:t>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19EDE983" w14:textId="77777777" w:rsidR="00E14B56" w:rsidRDefault="00E14B56">
                <w:r>
                  <w:rPr>
                    <w:b/>
                    <w:bCs/>
                  </w:rPr>
                  <w:t>Service Level</w:t>
                </w:r>
              </w:p>
            </w:tc>
          </w:tr>
          <w:tr w:rsidR="00E14B56" w14:paraId="66C2DAA6"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288E3A" w14:textId="77777777" w:rsidR="00E14B56" w:rsidRDefault="00E14B56">
                <w:r>
                  <w:lastRenderedPageBreak/>
                  <w:t>Accessibility review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37E4FCCB" w14:textId="77777777" w:rsidR="00E14B56" w:rsidRDefault="00E14B56">
                <w:r>
                  <w:t>At least every six months, including a written report and prioritised remediation actions.</w:t>
                </w:r>
              </w:p>
            </w:tc>
          </w:tr>
          <w:tr w:rsidR="00E14B56" w14:paraId="616C6C1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4B0984" w14:textId="77777777" w:rsidR="00E14B56" w:rsidRDefault="00E14B56">
                <w:r>
                  <w:t>SEO review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45B8E66B" w14:textId="77777777" w:rsidR="00E14B56" w:rsidRDefault="00E14B56">
                <w:r>
                  <w:t>At least every six months, including a written report and prioritised improvement actions.</w:t>
                </w:r>
              </w:p>
            </w:tc>
          </w:tr>
          <w:tr w:rsidR="00E14B56" w14:paraId="16E03296"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7A8FCF" w14:textId="77777777" w:rsidR="00E14B56" w:rsidRDefault="00E14B56">
                <w:r>
                  <w:t>Accessibility issues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3EBC48D" w14:textId="77777777" w:rsidR="00E14B56" w:rsidRDefault="00E14B56">
                <w:r>
                  <w:t>Critical accessibility issues affecting public access to key services shall be treated as P2 unless agreed otherwise.</w:t>
                </w:r>
              </w:p>
            </w:tc>
          </w:tr>
          <w:tr w:rsidR="00E14B56" w14:paraId="12856072"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016468" w14:textId="77777777" w:rsidR="00E14B56" w:rsidRDefault="00E14B56">
                <w:r>
                  <w:t>Content quality reporting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A75C14B" w14:textId="77777777" w:rsidR="00E14B56" w:rsidRDefault="00E14B56">
                <w:r>
                  <w:t>Reports shall include expired content, broken content, stale content, broken links where available, and recommended improvement actions.</w:t>
                </w:r>
              </w:p>
            </w:tc>
          </w:tr>
          <w:tr w:rsidR="00E14B56" w14:paraId="485A51F5"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D1B52E" w14:textId="77777777" w:rsidR="00E14B56" w:rsidRDefault="00E14B56">
                <w:r>
                  <w:t>WCAG standard</w:t>
                </w:r>
              </w:p>
            </w:tc>
            <w:tc>
              <w:tcPr>
                <w:tcW w:w="0" w:type="auto"/>
                <w:tcBorders>
                  <w:top w:val="outset" w:sz="6" w:space="0" w:color="auto"/>
                  <w:left w:val="outset" w:sz="6" w:space="0" w:color="auto"/>
                  <w:bottom w:val="outset" w:sz="6" w:space="0" w:color="auto"/>
                  <w:right w:val="outset" w:sz="6" w:space="0" w:color="auto"/>
                </w:tcBorders>
                <w:vAlign w:val="center"/>
                <w:hideMark/>
              </w:tcPr>
              <w:p w14:paraId="05206F4B" w14:textId="77777777" w:rsidR="00E14B56" w:rsidRDefault="00E14B56">
                <w:r>
                  <w:t>The websites shall be maintained to support WCAG 2.2 AA accessibility standards as a minimum, subject to Client-controlled content quality and timely remediation actions.</w:t>
                </w:r>
              </w:p>
            </w:tc>
          </w:tr>
        </w:tbl>
        <w:p w14:paraId="0A09A9F1" w14:textId="77777777" w:rsidR="00E14B56" w:rsidRDefault="00E14B56">
          <w:pPr>
            <w:pStyle w:val="Heading2"/>
            <w:rPr>
              <w:kern w:val="2"/>
              <w:lang w:eastAsia="en-GB"/>
              <w14:ligatures w14:val="standardContextual"/>
            </w:rPr>
          </w:pPr>
          <w:r>
            <w:t>9. Reporting and Review Meetings</w:t>
          </w:r>
        </w:p>
        <w:p w14:paraId="68941ECF" w14:textId="77777777" w:rsidR="00E14B56" w:rsidRDefault="00E14B56">
          <w:pPr>
            <w:rPr>
              <w:kern w:val="2"/>
              <w:szCs w:val="22"/>
              <w:lang w:eastAsia="en-GB"/>
              <w14:ligatures w14:val="standardContextual"/>
            </w:rPr>
          </w:pPr>
          <w:r>
            <w:t>The Contractor shall provide monthly service reports after go-live, unless otherwise agreed in writing. Reports shall be clear, concise and suitable for review by the Client’s Website Development Team and management representatives.</w:t>
          </w:r>
        </w:p>
        <w:p w14:paraId="06F54C6B" w14:textId="77777777" w:rsidR="00E14B56" w:rsidRPr="00E14B56" w:rsidRDefault="00E14B56" w:rsidP="005C085C">
          <w:pPr>
            <w:pStyle w:val="ListParagraph"/>
            <w:numPr>
              <w:ilvl w:val="0"/>
              <w:numId w:val="10"/>
            </w:numPr>
            <w:rPr>
              <w:rFonts w:asciiTheme="minorHAnsi" w:hAnsiTheme="minorHAnsi" w:cstheme="minorBidi"/>
              <w:kern w:val="2"/>
              <w:sz w:val="24"/>
              <w:lang w:eastAsia="en-GB"/>
              <w14:ligatures w14:val="standardContextual"/>
            </w:rPr>
          </w:pPr>
          <w:r w:rsidRPr="00E14B56">
            <w:rPr>
              <w:rFonts w:asciiTheme="minorHAnsi" w:hAnsiTheme="minorHAnsi" w:cstheme="minorBidi"/>
              <w:sz w:val="24"/>
            </w:rPr>
            <w:t>Summary of support tickets opened, closed and outstanding.</w:t>
          </w:r>
        </w:p>
        <w:p w14:paraId="0B815E7F" w14:textId="77777777" w:rsidR="00E14B56" w:rsidRDefault="00E14B56" w:rsidP="005C085C">
          <w:pPr>
            <w:pStyle w:val="ListParagraph"/>
            <w:numPr>
              <w:ilvl w:val="0"/>
              <w:numId w:val="10"/>
            </w:numPr>
            <w:rPr>
              <w:rFonts w:asciiTheme="minorHAnsi" w:hAnsiTheme="minorHAnsi" w:cstheme="minorBidi"/>
              <w:sz w:val="24"/>
            </w:rPr>
          </w:pPr>
          <w:r>
            <w:rPr>
              <w:rFonts w:asciiTheme="minorHAnsi" w:hAnsiTheme="minorHAnsi" w:cstheme="minorBidi"/>
              <w:sz w:val="24"/>
            </w:rPr>
            <w:t>Performance against P1 to P4 response and resolution targets.</w:t>
          </w:r>
        </w:p>
        <w:p w14:paraId="7D12D565" w14:textId="77777777" w:rsidR="00E14B56" w:rsidRDefault="00E14B56" w:rsidP="005C085C">
          <w:pPr>
            <w:pStyle w:val="ListParagraph"/>
            <w:numPr>
              <w:ilvl w:val="0"/>
              <w:numId w:val="10"/>
            </w:numPr>
            <w:rPr>
              <w:rFonts w:asciiTheme="minorHAnsi" w:hAnsiTheme="minorHAnsi" w:cstheme="minorBidi"/>
              <w:sz w:val="24"/>
            </w:rPr>
          </w:pPr>
          <w:r>
            <w:rPr>
              <w:rFonts w:asciiTheme="minorHAnsi" w:hAnsiTheme="minorHAnsi" w:cstheme="minorBidi"/>
              <w:sz w:val="24"/>
            </w:rPr>
            <w:t>Website availability and any outages or degradation.</w:t>
          </w:r>
        </w:p>
        <w:p w14:paraId="56918AC9" w14:textId="77777777" w:rsidR="00E14B56" w:rsidRDefault="00E14B56" w:rsidP="005C085C">
          <w:pPr>
            <w:pStyle w:val="ListParagraph"/>
            <w:numPr>
              <w:ilvl w:val="0"/>
              <w:numId w:val="10"/>
            </w:numPr>
            <w:rPr>
              <w:rFonts w:asciiTheme="minorHAnsi" w:hAnsiTheme="minorHAnsi" w:cstheme="minorBidi"/>
              <w:sz w:val="24"/>
            </w:rPr>
          </w:pPr>
          <w:r>
            <w:rPr>
              <w:rFonts w:asciiTheme="minorHAnsi" w:hAnsiTheme="minorHAnsi" w:cstheme="minorBidi"/>
              <w:sz w:val="24"/>
            </w:rPr>
            <w:t>Planned and emergency maintenance activity.</w:t>
          </w:r>
        </w:p>
        <w:p w14:paraId="28862E0B" w14:textId="77777777" w:rsidR="00E14B56" w:rsidRDefault="00E14B56" w:rsidP="005C085C">
          <w:pPr>
            <w:pStyle w:val="ListParagraph"/>
            <w:numPr>
              <w:ilvl w:val="0"/>
              <w:numId w:val="10"/>
            </w:numPr>
            <w:rPr>
              <w:rFonts w:asciiTheme="minorHAnsi" w:hAnsiTheme="minorHAnsi" w:cstheme="minorBidi"/>
              <w:sz w:val="24"/>
            </w:rPr>
          </w:pPr>
          <w:r>
            <w:rPr>
              <w:rFonts w:asciiTheme="minorHAnsi" w:hAnsiTheme="minorHAnsi" w:cstheme="minorBidi"/>
              <w:sz w:val="24"/>
            </w:rPr>
            <w:t>Patching, security updates and vulnerability management activity.</w:t>
          </w:r>
        </w:p>
        <w:p w14:paraId="3EA11A7D" w14:textId="77777777" w:rsidR="00E14B56" w:rsidRDefault="00E14B56" w:rsidP="005C085C">
          <w:pPr>
            <w:pStyle w:val="ListParagraph"/>
            <w:numPr>
              <w:ilvl w:val="0"/>
              <w:numId w:val="10"/>
            </w:numPr>
            <w:rPr>
              <w:rFonts w:asciiTheme="minorHAnsi" w:hAnsiTheme="minorHAnsi" w:cstheme="minorBidi"/>
              <w:sz w:val="24"/>
            </w:rPr>
          </w:pPr>
          <w:r>
            <w:rPr>
              <w:rFonts w:asciiTheme="minorHAnsi" w:hAnsiTheme="minorHAnsi" w:cstheme="minorBidi"/>
              <w:sz w:val="24"/>
            </w:rPr>
            <w:t>Backup and disaster recovery status, including any restore tests.</w:t>
          </w:r>
        </w:p>
        <w:p w14:paraId="4581F39E" w14:textId="77777777" w:rsidR="00E14B56" w:rsidRDefault="00E14B56" w:rsidP="005C085C">
          <w:pPr>
            <w:pStyle w:val="ListParagraph"/>
            <w:numPr>
              <w:ilvl w:val="0"/>
              <w:numId w:val="10"/>
            </w:numPr>
            <w:rPr>
              <w:rFonts w:asciiTheme="minorHAnsi" w:hAnsiTheme="minorHAnsi" w:cstheme="minorBidi"/>
              <w:sz w:val="24"/>
            </w:rPr>
          </w:pPr>
          <w:r>
            <w:rPr>
              <w:rFonts w:asciiTheme="minorHAnsi" w:hAnsiTheme="minorHAnsi" w:cstheme="minorBidi"/>
              <w:sz w:val="24"/>
            </w:rPr>
            <w:t>Accessibility, SEO, analytics and content quality findings.</w:t>
          </w:r>
        </w:p>
        <w:p w14:paraId="256BD5CF" w14:textId="77777777" w:rsidR="00E14B56" w:rsidRDefault="00E14B56" w:rsidP="005C085C">
          <w:pPr>
            <w:pStyle w:val="ListParagraph"/>
            <w:numPr>
              <w:ilvl w:val="0"/>
              <w:numId w:val="10"/>
            </w:numPr>
            <w:rPr>
              <w:rFonts w:asciiTheme="minorHAnsi" w:hAnsiTheme="minorHAnsi" w:cstheme="minorBidi"/>
              <w:sz w:val="24"/>
            </w:rPr>
          </w:pPr>
          <w:r>
            <w:rPr>
              <w:rFonts w:asciiTheme="minorHAnsi" w:hAnsiTheme="minorHAnsi" w:cstheme="minorBidi"/>
              <w:sz w:val="24"/>
            </w:rPr>
            <w:t>Risks, issues, blockers, dependencies and approvals outstanding.</w:t>
          </w:r>
        </w:p>
        <w:p w14:paraId="34F61EC5" w14:textId="77777777" w:rsidR="00E14B56" w:rsidRDefault="00E14B56" w:rsidP="005C085C">
          <w:pPr>
            <w:pStyle w:val="ListParagraph"/>
            <w:numPr>
              <w:ilvl w:val="0"/>
              <w:numId w:val="10"/>
            </w:numPr>
            <w:rPr>
              <w:rFonts w:asciiTheme="minorHAnsi" w:hAnsiTheme="minorHAnsi" w:cstheme="minorBidi"/>
              <w:sz w:val="24"/>
            </w:rPr>
          </w:pPr>
          <w:r>
            <w:rPr>
              <w:rFonts w:asciiTheme="minorHAnsi" w:hAnsiTheme="minorHAnsi" w:cstheme="minorBidi"/>
              <w:sz w:val="24"/>
            </w:rPr>
            <w:t>Change requests, completed work and upcoming planned activity.</w:t>
          </w:r>
        </w:p>
        <w:p w14:paraId="61074AB9" w14:textId="77777777" w:rsidR="00E14B56" w:rsidRDefault="00E14B56" w:rsidP="005C085C">
          <w:pPr>
            <w:pStyle w:val="ListParagraph"/>
            <w:numPr>
              <w:ilvl w:val="0"/>
              <w:numId w:val="10"/>
            </w:numPr>
            <w:rPr>
              <w:rFonts w:asciiTheme="minorHAnsi" w:hAnsiTheme="minorHAnsi" w:cstheme="minorBidi"/>
              <w:sz w:val="24"/>
            </w:rPr>
          </w:pPr>
          <w:r>
            <w:rPr>
              <w:rFonts w:asciiTheme="minorHAnsi" w:hAnsiTheme="minorHAnsi" w:cstheme="minorBidi"/>
              <w:sz w:val="24"/>
            </w:rPr>
            <w:t>Recommended service improvements and cost-saving opportunities.</w:t>
          </w:r>
        </w:p>
        <w:p w14:paraId="0E32211D" w14:textId="77777777" w:rsidR="00E14B56" w:rsidRDefault="00E14B56">
          <w:pPr>
            <w:rPr>
              <w:kern w:val="2"/>
              <w:szCs w:val="22"/>
              <w:lang w:eastAsia="en-GB"/>
              <w14:ligatures w14:val="standardContextual"/>
            </w:rPr>
          </w:pPr>
          <w:r>
            <w:t>The Contractor shall attend online review meetings as reasonably required and in-person review meetings at least twice annually, unless otherwise agreed in writing. Review meetings shall examine performance, service quality, risks, upcoming changes, improvement opportunities and any disputes or escalations.</w:t>
          </w:r>
        </w:p>
        <w:p w14:paraId="45D6661F" w14:textId="77777777" w:rsidR="00E14B56" w:rsidRDefault="00E14B56">
          <w:pPr>
            <w:pStyle w:val="Heading2"/>
            <w:rPr>
              <w:kern w:val="2"/>
              <w:lang w:eastAsia="en-GB"/>
              <w14:ligatures w14:val="standardContextual"/>
            </w:rPr>
          </w:pPr>
          <w:r>
            <w:t>10. Escalation</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68"/>
            <w:gridCol w:w="2734"/>
            <w:gridCol w:w="5053"/>
          </w:tblGrid>
          <w:tr w:rsidR="00E14B56" w14:paraId="37C04D19"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13C79D" w14:textId="77777777" w:rsidR="00E14B56" w:rsidRDefault="00E14B56">
                <w:pPr>
                  <w:rPr>
                    <w:kern w:val="2"/>
                    <w:szCs w:val="22"/>
                    <w:lang w:eastAsia="en-GB"/>
                    <w14:ligatures w14:val="standardContextual"/>
                  </w:rPr>
                </w:pPr>
                <w:r>
                  <w:rPr>
                    <w:b/>
                    <w:bCs/>
                  </w:rPr>
                  <w:t>Escalation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7FDDB5E9" w14:textId="77777777" w:rsidR="00E14B56" w:rsidRDefault="00E14B56">
                <w:r>
                  <w:rPr>
                    <w:b/>
                    <w:bCs/>
                  </w:rPr>
                  <w:t>Role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798B0B7" w14:textId="77777777" w:rsidR="00E14B56" w:rsidRDefault="00E14B56">
                <w:r>
                  <w:rPr>
                    <w:b/>
                    <w:bCs/>
                  </w:rPr>
                  <w:t>Purpose</w:t>
                </w:r>
              </w:p>
            </w:tc>
          </w:tr>
          <w:tr w:rsidR="00E14B56" w14:paraId="7FA7B604"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5A9238" w14:textId="77777777" w:rsidR="00E14B56" w:rsidRDefault="00E14B56">
                <w:r>
                  <w:t>Level 1</w:t>
                </w:r>
              </w:p>
            </w:tc>
            <w:tc>
              <w:tcPr>
                <w:tcW w:w="0" w:type="auto"/>
                <w:tcBorders>
                  <w:top w:val="outset" w:sz="6" w:space="0" w:color="auto"/>
                  <w:left w:val="outset" w:sz="6" w:space="0" w:color="auto"/>
                  <w:bottom w:val="outset" w:sz="6" w:space="0" w:color="auto"/>
                  <w:right w:val="outset" w:sz="6" w:space="0" w:color="auto"/>
                </w:tcBorders>
                <w:vAlign w:val="center"/>
                <w:hideMark/>
              </w:tcPr>
              <w:p w14:paraId="18A85BE4" w14:textId="77777777" w:rsidR="00E14B56" w:rsidRDefault="00E14B56">
                <w:r>
                  <w:t>Support desk or assigned support engineer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DDA02BD" w14:textId="77777777" w:rsidR="00E14B56" w:rsidRDefault="00E14B56">
                <w:r>
                  <w:t>Initial triage, ticket handling, technical investigation and communication.</w:t>
                </w:r>
              </w:p>
            </w:tc>
          </w:tr>
          <w:tr w:rsidR="00E14B56" w14:paraId="23EB175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FEC1D8" w14:textId="77777777" w:rsidR="00E14B56" w:rsidRDefault="00E14B56">
                <w:r>
                  <w:lastRenderedPageBreak/>
                  <w:t>Level 2</w:t>
                </w:r>
              </w:p>
            </w:tc>
            <w:tc>
              <w:tcPr>
                <w:tcW w:w="0" w:type="auto"/>
                <w:tcBorders>
                  <w:top w:val="outset" w:sz="6" w:space="0" w:color="auto"/>
                  <w:left w:val="outset" w:sz="6" w:space="0" w:color="auto"/>
                  <w:bottom w:val="outset" w:sz="6" w:space="0" w:color="auto"/>
                  <w:right w:val="outset" w:sz="6" w:space="0" w:color="auto"/>
                </w:tcBorders>
                <w:vAlign w:val="center"/>
                <w:hideMark/>
              </w:tcPr>
              <w:p w14:paraId="4B5F6830" w14:textId="77777777" w:rsidR="00E14B56" w:rsidRDefault="00E14B56">
                <w:r>
                  <w:t>Senior technical lead or service manager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62CE8C8" w14:textId="77777777" w:rsidR="00E14B56" w:rsidRDefault="00E14B56">
                <w:r>
                  <w:t>Resolution of complex technical matters, recurring issues, high-priority incidents and coordination of specialist resources.</w:t>
                </w:r>
              </w:p>
            </w:tc>
          </w:tr>
          <w:tr w:rsidR="00E14B56" w14:paraId="6BEAB3E2"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EB913E" w14:textId="77777777" w:rsidR="00E14B56" w:rsidRDefault="00E14B56">
                <w:r>
                  <w:t>Level 3</w:t>
                </w:r>
              </w:p>
            </w:tc>
            <w:tc>
              <w:tcPr>
                <w:tcW w:w="0" w:type="auto"/>
                <w:tcBorders>
                  <w:top w:val="outset" w:sz="6" w:space="0" w:color="auto"/>
                  <w:left w:val="outset" w:sz="6" w:space="0" w:color="auto"/>
                  <w:bottom w:val="outset" w:sz="6" w:space="0" w:color="auto"/>
                  <w:right w:val="outset" w:sz="6" w:space="0" w:color="auto"/>
                </w:tcBorders>
                <w:vAlign w:val="center"/>
                <w:hideMark/>
              </w:tcPr>
              <w:p w14:paraId="442FBE2E" w14:textId="77777777" w:rsidR="00E14B56" w:rsidRDefault="00E14B56">
                <w:r>
                  <w:t>Contractor contract manager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69FCF90" w14:textId="77777777" w:rsidR="00E14B56" w:rsidRDefault="00E14B56">
                <w:r>
                  <w:t>Commercial, contractual, performance, reporting, service improvement and unresolved escalation matters.</w:t>
                </w:r>
              </w:p>
            </w:tc>
          </w:tr>
          <w:tr w:rsidR="00E14B56" w14:paraId="6CBD9CE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03C696" w14:textId="77777777" w:rsidR="00E14B56" w:rsidRDefault="00E14B56">
                <w:r>
                  <w:t>Level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6281A" w14:textId="77777777" w:rsidR="00E14B56" w:rsidRDefault="00E14B56">
                <w:r>
                  <w:t>Senior management representatives of both Parties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D9D75D1" w14:textId="77777777" w:rsidR="00E14B56" w:rsidRDefault="00E14B56">
                <w:r>
                  <w:t>Persistent service failure, material breach risk, strategic decisions, dispute avoidance and recovery planning.</w:t>
                </w:r>
              </w:p>
            </w:tc>
          </w:tr>
        </w:tbl>
        <w:p w14:paraId="7DB010E8" w14:textId="77777777" w:rsidR="00E14B56" w:rsidRDefault="00E14B56">
          <w:pPr>
            <w:pStyle w:val="Heading2"/>
            <w:rPr>
              <w:kern w:val="2"/>
              <w:lang w:eastAsia="en-GB"/>
              <w14:ligatures w14:val="standardContextual"/>
            </w:rPr>
          </w:pPr>
          <w:r>
            <w:t>11. Service Failure and Improvement Plan</w:t>
          </w:r>
        </w:p>
        <w:p w14:paraId="3767E72C" w14:textId="77777777" w:rsidR="00E14B56" w:rsidRDefault="00E14B56">
          <w:pPr>
            <w:rPr>
              <w:kern w:val="2"/>
              <w:szCs w:val="22"/>
              <w:lang w:eastAsia="en-GB"/>
              <w14:ligatures w14:val="standardContextual"/>
            </w:rPr>
          </w:pPr>
          <w:r>
            <w:t>Where the Contractor fails to meet a service level, the Contractor shall record the failure, notify the Client where material, identify the root cause, describe the impact, confirm corrective action and include the matter in the next service report. Repeated or material service level failures may require a written service improvement plan.</w:t>
          </w:r>
        </w:p>
        <w:p w14:paraId="153D36B5" w14:textId="77777777" w:rsidR="00E14B56" w:rsidRDefault="00E14B56">
          <w:pPr>
            <w:rPr>
              <w:kern w:val="2"/>
              <w:szCs w:val="22"/>
              <w:lang w:eastAsia="en-GB"/>
              <w14:ligatures w14:val="standardContextual"/>
            </w:rPr>
          </w:pPr>
          <w:r>
            <w:t>A service improvement plan shall include the issue, cause, corrective actions, responsible owners, target dates, interim controls, communication arrangements and method for confirming closure. The Client may require service improvement meetings until performance has returned to an acceptable level.</w:t>
          </w:r>
        </w:p>
        <w:p w14:paraId="042CC6B5" w14:textId="77777777" w:rsidR="00E14B56" w:rsidRDefault="00E14B56">
          <w:pPr>
            <w:pStyle w:val="Heading2"/>
            <w:rPr>
              <w:kern w:val="2"/>
              <w:lang w:eastAsia="en-GB"/>
              <w14:ligatures w14:val="standardContextual"/>
            </w:rPr>
          </w:pPr>
          <w:r>
            <w:t>12. Service Credits and Retentions</w:t>
          </w:r>
        </w:p>
        <w:p w14:paraId="31899359" w14:textId="77777777" w:rsidR="00E14B56" w:rsidRDefault="00E14B56">
          <w:pPr>
            <w:rPr>
              <w:kern w:val="2"/>
              <w:szCs w:val="22"/>
              <w:lang w:eastAsia="en-GB"/>
              <w14:ligatures w14:val="standardContextual"/>
            </w:rPr>
          </w:pPr>
          <w:r>
            <w:t>The Client may apply any contractual remedies available under this Agreement where the Contractor fails to meet the agreed service levels. Any service credits, retentions or other financial remedies shall be applied only where expressly agreed in the Agreement, Schedule C, this Schedule D, the Contractor’s accepted Submission or an approved change control notice.</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335"/>
            <w:gridCol w:w="3520"/>
            <w:gridCol w:w="3200"/>
          </w:tblGrid>
          <w:tr w:rsidR="00E14B56" w14:paraId="0DEFA725"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667D96" w14:textId="77777777" w:rsidR="00E14B56" w:rsidRDefault="00E14B56">
                <w:pPr>
                  <w:rPr>
                    <w:kern w:val="2"/>
                    <w:szCs w:val="22"/>
                    <w:lang w:eastAsia="en-GB"/>
                    <w14:ligatures w14:val="standardContextual"/>
                  </w:rPr>
                </w:pPr>
                <w:r>
                  <w:rPr>
                    <w:b/>
                    <w:bCs/>
                  </w:rPr>
                  <w:t>Service Failure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CDF59" w14:textId="77777777" w:rsidR="00E14B56" w:rsidRDefault="00E14B56">
                <w:r>
                  <w:rPr>
                    <w:b/>
                    <w:bCs/>
                  </w:rPr>
                  <w:t>Potential Remedy</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14B39" w14:textId="77777777" w:rsidR="00E14B56" w:rsidRDefault="00E14B56">
                <w:r>
                  <w:rPr>
                    <w:b/>
                    <w:bCs/>
                  </w:rPr>
                  <w:t>Notes</w:t>
                </w:r>
              </w:p>
            </w:tc>
          </w:tr>
          <w:tr w:rsidR="00E14B56" w14:paraId="016E89B6"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EBFD53" w14:textId="77777777" w:rsidR="00E14B56" w:rsidRDefault="00E14B56">
                <w:r>
                  <w:t>Repeated failure to meet P1 or P2 response targets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1622C8D" w14:textId="77777777" w:rsidR="00E14B56" w:rsidRDefault="00E14B56">
                <w:r>
                  <w:t>Service improvement plan and escalation to contract manager.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E53D711" w14:textId="77777777" w:rsidR="00E14B56" w:rsidRDefault="00E14B56">
                <w:r>
                  <w:t>Financial remedy may be inserted if agreed.</w:t>
                </w:r>
              </w:p>
            </w:tc>
          </w:tr>
          <w:tr w:rsidR="00E14B56" w14:paraId="468F11E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A5B920" w14:textId="77777777" w:rsidR="00E14B56" w:rsidRDefault="00E14B56">
                <w:r>
                  <w:t>Failure to meet agreed availability target</w:t>
                </w:r>
              </w:p>
            </w:tc>
            <w:tc>
              <w:tcPr>
                <w:tcW w:w="0" w:type="auto"/>
                <w:tcBorders>
                  <w:top w:val="outset" w:sz="6" w:space="0" w:color="auto"/>
                  <w:left w:val="outset" w:sz="6" w:space="0" w:color="auto"/>
                  <w:bottom w:val="outset" w:sz="6" w:space="0" w:color="auto"/>
                  <w:right w:val="outset" w:sz="6" w:space="0" w:color="auto"/>
                </w:tcBorders>
                <w:vAlign w:val="center"/>
                <w:hideMark/>
              </w:tcPr>
              <w:p w14:paraId="58BBC855" w14:textId="77777777" w:rsidR="00E14B56" w:rsidRDefault="00E14B56">
                <w:r>
                  <w:t>Root cause analysis, service improvement plan and review of hosting arrangements.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370143B4" w14:textId="77777777" w:rsidR="00E14B56" w:rsidRDefault="00E14B56">
                <w:r>
                  <w:t>Service credit placeholder: [insert if applicable].</w:t>
                </w:r>
              </w:p>
            </w:tc>
          </w:tr>
          <w:tr w:rsidR="00E14B56" w14:paraId="57E21AF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ADB522" w14:textId="77777777" w:rsidR="00E14B56" w:rsidRDefault="00E14B56">
                <w:r>
                  <w:t>Failure to provide agreed monthly reporting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80AD5BC" w14:textId="77777777" w:rsidR="00E14B56" w:rsidRDefault="00E14B56">
                <w:r>
                  <w:t>Corrective action and escalation through contract management.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2B654DA" w14:textId="77777777" w:rsidR="00E14B56" w:rsidRDefault="00E14B56">
                <w:r>
                  <w:t>Persistent failure may be treated as poor performance.</w:t>
                </w:r>
              </w:p>
            </w:tc>
          </w:tr>
          <w:tr w:rsidR="00E14B56" w14:paraId="05E1FFA5"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30712F" w14:textId="77777777" w:rsidR="00E14B56" w:rsidRDefault="00E14B56">
                <w:r>
                  <w:t>Repeated unresolved service failures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572E58E" w14:textId="77777777" w:rsidR="00E14B56" w:rsidRDefault="00E14B56">
                <w:r>
                  <w:t>Formal performance review and potential contractual remedy.</w:t>
                </w:r>
              </w:p>
            </w:tc>
            <w:tc>
              <w:tcPr>
                <w:tcW w:w="0" w:type="auto"/>
                <w:tcBorders>
                  <w:top w:val="outset" w:sz="6" w:space="0" w:color="auto"/>
                  <w:left w:val="outset" w:sz="6" w:space="0" w:color="auto"/>
                  <w:bottom w:val="outset" w:sz="6" w:space="0" w:color="auto"/>
                  <w:right w:val="outset" w:sz="6" w:space="0" w:color="auto"/>
                </w:tcBorders>
                <w:vAlign w:val="center"/>
                <w:hideMark/>
              </w:tcPr>
              <w:p w14:paraId="73DD2504" w14:textId="77777777" w:rsidR="00E14B56" w:rsidRDefault="00E14B56">
                <w:r>
                  <w:t>Without prejudice to any termination or other rights under the Agreement.</w:t>
                </w:r>
              </w:p>
            </w:tc>
          </w:tr>
        </w:tbl>
        <w:p w14:paraId="63C502F6" w14:textId="77777777" w:rsidR="00E14B56" w:rsidRDefault="00E14B56">
          <w:pPr>
            <w:pStyle w:val="Heading2"/>
            <w:rPr>
              <w:kern w:val="2"/>
              <w:lang w:eastAsia="en-GB"/>
              <w14:ligatures w14:val="standardContextual"/>
            </w:rPr>
          </w:pPr>
          <w:r>
            <w:lastRenderedPageBreak/>
            <w:t>13. Exclusions from Service Level Measurement</w:t>
          </w:r>
        </w:p>
        <w:p w14:paraId="59103A0A" w14:textId="77777777" w:rsidR="00E14B56" w:rsidRDefault="00E14B56">
          <w:pPr>
            <w:rPr>
              <w:kern w:val="2"/>
              <w:szCs w:val="22"/>
              <w:lang w:eastAsia="en-GB"/>
              <w14:ligatures w14:val="standardContextual"/>
            </w:rPr>
          </w:pPr>
          <w:r>
            <w:t>Service level measurements shall exclude failures or delays caused directly by Client systems, Client instructions, Client-controlled content, Client failure to provide required approvals or information, third-party services outside the Contractor’s control where not managed by the Contractor, planned maintenance notified in accordance with this Schedule, emergency maintenance required for security reasons, force majeure events, or other exclusions agreed in writing.</w:t>
          </w:r>
        </w:p>
        <w:p w14:paraId="7653DD59" w14:textId="77777777" w:rsidR="00E14B56" w:rsidRDefault="00E14B56">
          <w:pPr>
            <w:pStyle w:val="Heading2"/>
            <w:rPr>
              <w:kern w:val="2"/>
              <w:lang w:eastAsia="en-GB"/>
              <w14:ligatures w14:val="standardContextual"/>
            </w:rPr>
          </w:pPr>
          <w:r>
            <w:t>14. Acceptance and Review of Service Levels</w:t>
          </w:r>
        </w:p>
        <w:p w14:paraId="08AC1A7D" w14:textId="77777777" w:rsidR="00E14B56" w:rsidRDefault="00E14B56">
          <w:pPr>
            <w:rPr>
              <w:kern w:val="2"/>
              <w:szCs w:val="22"/>
              <w:lang w:eastAsia="en-GB"/>
              <w14:ligatures w14:val="standardContextual"/>
            </w:rPr>
          </w:pPr>
          <w:r>
            <w:t>The service levels in this Schedule D shall be reviewed during mobilisation and may be refined by written agreement between the Parties to reflect the Contractor’s accepted Submission, the agreed hosting model, the support model, the final technical architecture and the Client’s operational requirements. Any change to service levels shall be recorded in writing and managed in accordance with the change control procedure.</w:t>
          </w:r>
        </w:p>
        <w:p w14:paraId="6D02752E" w14:textId="2F362384" w:rsidR="00681B57" w:rsidRDefault="00000000" w:rsidP="00681B57">
          <w:pPr>
            <w:spacing w:after="200"/>
            <w:rPr>
              <w:szCs w:val="22"/>
            </w:rPr>
          </w:pPr>
        </w:p>
      </w:sdtContent>
    </w:sdt>
    <w:p w14:paraId="04480157"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lastRenderedPageBreak/>
        <w:t>Schedule E:</w:t>
      </w:r>
      <w:r w:rsidRPr="00337322">
        <w:rPr>
          <w:b/>
          <w:color w:val="333399"/>
          <w:sz w:val="32"/>
          <w:szCs w:val="32"/>
          <w:lang w:val="en-US"/>
        </w:rPr>
        <w:tab/>
      </w:r>
      <w:r w:rsidRPr="00337322">
        <w:rPr>
          <w:b/>
          <w:bCs/>
          <w:color w:val="333399"/>
          <w:sz w:val="32"/>
          <w:szCs w:val="32"/>
          <w:lang w:val="en-US"/>
        </w:rPr>
        <w:t>Data Protection</w:t>
      </w:r>
    </w:p>
    <w:p w14:paraId="5A92B7BD" w14:textId="170A08F3" w:rsidR="00337322" w:rsidRDefault="00337322" w:rsidP="00681B57"/>
    <w:sdt>
      <w:sdtPr>
        <w:rPr>
          <w:color w:val="FF0000"/>
          <w:szCs w:val="22"/>
          <w:highlight w:val="cyan"/>
        </w:rPr>
        <w:id w:val="-1338533422"/>
        <w:placeholder>
          <w:docPart w:val="46045457CF454122AFA2B21D1FED930B"/>
        </w:placeholder>
      </w:sdtPr>
      <w:sdtContent>
        <w:p w14:paraId="261C9E6C" w14:textId="77777777" w:rsidR="00F72E07" w:rsidRPr="00901FF0" w:rsidRDefault="00F72E07" w:rsidP="00523C3B">
          <w:pPr>
            <w:rPr>
              <w:b/>
              <w:bCs/>
              <w:i/>
              <w:szCs w:val="22"/>
              <w:u w:val="single"/>
            </w:rPr>
          </w:pPr>
          <w:r w:rsidRPr="00901FF0">
            <w:rPr>
              <w:b/>
              <w:bCs/>
              <w:i/>
              <w:szCs w:val="22"/>
              <w:u w:val="single"/>
            </w:rPr>
            <w:t>[complete when completing the contract]</w:t>
          </w:r>
        </w:p>
        <w:p w14:paraId="32F653E0" w14:textId="77777777" w:rsidR="00F72E07" w:rsidRPr="00901FF0" w:rsidRDefault="00F72E07" w:rsidP="00523C3B">
          <w:pPr>
            <w:rPr>
              <w:b/>
              <w:bCs/>
              <w:szCs w:val="22"/>
              <w:u w:val="single"/>
            </w:rPr>
          </w:pPr>
          <w:r w:rsidRPr="00901FF0">
            <w:rPr>
              <w:b/>
              <w:bCs/>
              <w:szCs w:val="22"/>
              <w:u w:val="single"/>
            </w:rPr>
            <w:t>Processing, Personal Data and Data Subjects</w:t>
          </w:r>
        </w:p>
        <w:p w14:paraId="2EFC8C85" w14:textId="77777777" w:rsidR="00F72E07" w:rsidRPr="00901FF0" w:rsidRDefault="00F72E07" w:rsidP="005C085C">
          <w:pPr>
            <w:numPr>
              <w:ilvl w:val="0"/>
              <w:numId w:val="7"/>
            </w:numPr>
            <w:contextualSpacing/>
            <w:rPr>
              <w:b/>
              <w:szCs w:val="22"/>
            </w:rPr>
          </w:pPr>
          <w:r w:rsidRPr="00901FF0">
            <w:rPr>
              <w:b/>
              <w:szCs w:val="22"/>
            </w:rPr>
            <w:t>Processing by the Contractor</w:t>
          </w:r>
        </w:p>
        <w:p w14:paraId="29A7A37C" w14:textId="77777777" w:rsidR="00F72E07" w:rsidRPr="00901FF0" w:rsidRDefault="00F72E07">
          <w:pPr>
            <w:ind w:left="720"/>
            <w:contextualSpacing/>
            <w:rPr>
              <w:b/>
              <w:szCs w:val="22"/>
            </w:rPr>
          </w:pPr>
        </w:p>
        <w:p w14:paraId="1F37855F" w14:textId="77777777" w:rsidR="00F72E07" w:rsidRPr="00901FF0" w:rsidRDefault="00F72E07" w:rsidP="005C085C">
          <w:pPr>
            <w:numPr>
              <w:ilvl w:val="1"/>
              <w:numId w:val="7"/>
            </w:numPr>
            <w:ind w:left="1134"/>
            <w:contextualSpacing/>
            <w:rPr>
              <w:b/>
              <w:szCs w:val="22"/>
            </w:rPr>
          </w:pPr>
          <w:r w:rsidRPr="00901FF0">
            <w:rPr>
              <w:b/>
              <w:szCs w:val="22"/>
            </w:rPr>
            <w:t>Subject matter of processing</w:t>
          </w:r>
        </w:p>
        <w:p w14:paraId="30043F44" w14:textId="77777777" w:rsidR="00F72E07" w:rsidRPr="00901FF0" w:rsidRDefault="00F72E07" w:rsidP="005C085C">
          <w:pPr>
            <w:numPr>
              <w:ilvl w:val="1"/>
              <w:numId w:val="7"/>
            </w:numPr>
            <w:ind w:left="1134"/>
            <w:contextualSpacing/>
            <w:rPr>
              <w:b/>
              <w:szCs w:val="22"/>
            </w:rPr>
          </w:pPr>
          <w:r w:rsidRPr="00901FF0">
            <w:rPr>
              <w:b/>
              <w:szCs w:val="22"/>
            </w:rPr>
            <w:t xml:space="preserve">Nature of processing </w:t>
          </w:r>
        </w:p>
        <w:p w14:paraId="2DFBDE8F" w14:textId="77777777" w:rsidR="00F72E07" w:rsidRPr="00901FF0" w:rsidRDefault="00F72E07" w:rsidP="005C085C">
          <w:pPr>
            <w:numPr>
              <w:ilvl w:val="1"/>
              <w:numId w:val="7"/>
            </w:numPr>
            <w:ind w:left="1134"/>
            <w:contextualSpacing/>
            <w:rPr>
              <w:b/>
              <w:szCs w:val="22"/>
            </w:rPr>
          </w:pPr>
          <w:r w:rsidRPr="00901FF0">
            <w:rPr>
              <w:b/>
              <w:szCs w:val="22"/>
            </w:rPr>
            <w:t>Purpose of processing</w:t>
          </w:r>
        </w:p>
        <w:p w14:paraId="3295D909" w14:textId="77777777" w:rsidR="00F72E07" w:rsidRPr="00901FF0" w:rsidRDefault="00F72E07" w:rsidP="005C085C">
          <w:pPr>
            <w:numPr>
              <w:ilvl w:val="1"/>
              <w:numId w:val="7"/>
            </w:numPr>
            <w:ind w:left="1134"/>
            <w:contextualSpacing/>
            <w:rPr>
              <w:b/>
              <w:szCs w:val="22"/>
            </w:rPr>
          </w:pPr>
          <w:r w:rsidRPr="00901FF0">
            <w:rPr>
              <w:b/>
              <w:szCs w:val="22"/>
            </w:rPr>
            <w:t>Duration of the processing</w:t>
          </w:r>
        </w:p>
        <w:p w14:paraId="39B3F3E1" w14:textId="77777777" w:rsidR="00F72E07" w:rsidRPr="00901FF0" w:rsidRDefault="00F72E07" w:rsidP="00523C3B">
          <w:pPr>
            <w:ind w:left="720"/>
            <w:contextualSpacing/>
            <w:rPr>
              <w:b/>
              <w:szCs w:val="22"/>
            </w:rPr>
          </w:pPr>
        </w:p>
        <w:p w14:paraId="479FCEC3" w14:textId="77777777" w:rsidR="00F72E07" w:rsidRPr="00901FF0" w:rsidRDefault="00F72E07" w:rsidP="005C085C">
          <w:pPr>
            <w:numPr>
              <w:ilvl w:val="0"/>
              <w:numId w:val="7"/>
            </w:numPr>
            <w:contextualSpacing/>
            <w:rPr>
              <w:b/>
              <w:szCs w:val="22"/>
            </w:rPr>
          </w:pPr>
          <w:r w:rsidRPr="00901FF0">
            <w:rPr>
              <w:b/>
              <w:szCs w:val="22"/>
            </w:rPr>
            <w:t>Types of personal data</w:t>
          </w:r>
        </w:p>
        <w:p w14:paraId="58CBE861" w14:textId="77777777" w:rsidR="00F72E07" w:rsidRPr="00901FF0" w:rsidRDefault="00F72E07" w:rsidP="00523C3B">
          <w:pPr>
            <w:ind w:left="720"/>
            <w:contextualSpacing/>
            <w:rPr>
              <w:b/>
              <w:szCs w:val="22"/>
            </w:rPr>
          </w:pPr>
        </w:p>
        <w:p w14:paraId="219EAD67" w14:textId="77777777" w:rsidR="00F72E07" w:rsidRPr="00901FF0" w:rsidRDefault="00F72E07" w:rsidP="00523C3B">
          <w:pPr>
            <w:ind w:left="720"/>
            <w:contextualSpacing/>
            <w:rPr>
              <w:b/>
              <w:szCs w:val="22"/>
            </w:rPr>
          </w:pPr>
        </w:p>
        <w:p w14:paraId="5F6F0BED" w14:textId="364B200F" w:rsidR="00F72E07" w:rsidRPr="00523C3B" w:rsidRDefault="00F72E07" w:rsidP="005C085C">
          <w:pPr>
            <w:pStyle w:val="ListParagraph"/>
            <w:numPr>
              <w:ilvl w:val="0"/>
              <w:numId w:val="7"/>
            </w:numPr>
            <w:rPr>
              <w:b/>
            </w:rPr>
          </w:pPr>
          <w:r w:rsidRPr="00523C3B">
            <w:rPr>
              <w:b/>
              <w:szCs w:val="22"/>
            </w:rPr>
            <w:t>Categories of data subject</w:t>
          </w:r>
        </w:p>
        <w:p w14:paraId="3B317269" w14:textId="6523B67C" w:rsidR="00F72E07" w:rsidRDefault="00F72E07" w:rsidP="00F72E07">
          <w:pPr>
            <w:spacing w:after="240"/>
          </w:pPr>
        </w:p>
        <w:p w14:paraId="72FEEC6D" w14:textId="77777777" w:rsidR="00F72E07" w:rsidRDefault="00000000" w:rsidP="00F72E07">
          <w:pPr>
            <w:jc w:val="both"/>
            <w:rPr>
              <w:color w:val="FF0000"/>
              <w:highlight w:val="cyan"/>
            </w:rPr>
          </w:pPr>
        </w:p>
      </w:sdtContent>
    </w:sdt>
    <w:p w14:paraId="494C8152" w14:textId="77777777" w:rsidR="00F72E07" w:rsidRDefault="00F72E07" w:rsidP="00681B57"/>
    <w:p w14:paraId="499FB164" w14:textId="77777777" w:rsidR="00337322" w:rsidRPr="00681B57" w:rsidRDefault="00337322" w:rsidP="00681B57"/>
    <w:p w14:paraId="58F8C59A" w14:textId="2938397F"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1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10"/>
    </w:p>
    <w:p w14:paraId="5AC198A2"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100EE" w14:textId="77777777" w:rsidR="002731A5" w:rsidRDefault="002731A5" w:rsidP="003C0FB1">
      <w:r>
        <w:separator/>
      </w:r>
    </w:p>
  </w:endnote>
  <w:endnote w:type="continuationSeparator" w:id="0">
    <w:p w14:paraId="791A5F1B" w14:textId="77777777" w:rsidR="002731A5" w:rsidRDefault="002731A5"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C22949" w14:textId="77777777" w:rsidR="000E5881" w:rsidRDefault="000E5881"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882F70">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120366"/>
      <w:docPartObj>
        <w:docPartGallery w:val="Page Numbers (Bottom of Page)"/>
        <w:docPartUnique/>
      </w:docPartObj>
    </w:sdtPr>
    <w:sdtContent>
      <w:p w14:paraId="353EB0E4" w14:textId="77777777" w:rsidR="00337322" w:rsidRPr="00DE06E5" w:rsidRDefault="00337322"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976C8" w:rsidRPr="005976C8">
          <w:rPr>
            <w:rFonts w:ascii="Times New Roman" w:hAnsi="Times New Roman"/>
            <w:noProof/>
          </w:rPr>
          <w:t>3</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9798C" w14:textId="77777777" w:rsidR="002731A5" w:rsidRDefault="002731A5" w:rsidP="003C0FB1">
      <w:r>
        <w:separator/>
      </w:r>
    </w:p>
  </w:footnote>
  <w:footnote w:type="continuationSeparator" w:id="0">
    <w:p w14:paraId="75F0ABC4" w14:textId="77777777" w:rsidR="002731A5" w:rsidRDefault="002731A5"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0966" w14:textId="77777777" w:rsidR="000E5881" w:rsidRPr="00882F70" w:rsidRDefault="000E5881" w:rsidP="00882F70">
    <w:pPr>
      <w:pStyle w:val="Header"/>
    </w:pPr>
    <w:r>
      <w:rPr>
        <w:rFonts w:asciiTheme="minorHAnsi" w:hAnsiTheme="minorHAnsi"/>
        <w:sz w:val="16"/>
        <w:szCs w:val="16"/>
        <w:lang w:val="en-IE"/>
      </w:rPr>
      <w:t>Services</w:t>
    </w:r>
    <w:r w:rsidRPr="00F672B1">
      <w:rPr>
        <w:rFonts w:asciiTheme="minorHAnsi" w:hAnsiTheme="minorHAnsi"/>
        <w:sz w:val="16"/>
        <w:szCs w:val="16"/>
        <w:lang w:val="en-IE"/>
      </w:rPr>
      <w:t>RFT201</w:t>
    </w:r>
    <w:r>
      <w:rPr>
        <w:rFonts w:asciiTheme="minorHAnsi" w:hAnsiTheme="minorHAnsi"/>
        <w:sz w:val="16"/>
        <w:szCs w:val="16"/>
        <w:lang w:val="en-IE"/>
      </w:rPr>
      <w:t>6</w:t>
    </w:r>
    <w:r w:rsidRPr="00F672B1">
      <w:rPr>
        <w:rFonts w:asciiTheme="minorHAnsi" w:hAnsiTheme="minorHAnsi"/>
        <w:sz w:val="16"/>
        <w:szCs w:val="16"/>
        <w:lang w:val="en-IE"/>
      </w:rPr>
      <w:t>/01213/1</w:t>
    </w:r>
    <w:r>
      <w:rPr>
        <w:rFonts w:asciiTheme="minorHAnsi" w:hAnsiTheme="minorHAnsi"/>
        <w:sz w:val="16"/>
        <w:szCs w:val="16"/>
        <w:lang w:val="en-IE"/>
      </w:rPr>
      <w:t>2806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C016" w14:textId="4601E72E" w:rsidR="000E5881" w:rsidRPr="00F672B1" w:rsidRDefault="000F4905" w:rsidP="00503F93">
    <w:pPr>
      <w:pStyle w:val="Header"/>
      <w:rPr>
        <w:rFonts w:asciiTheme="minorHAnsi" w:hAnsiTheme="minorHAnsi"/>
        <w:sz w:val="16"/>
        <w:szCs w:val="16"/>
        <w:lang w:val="en-IE"/>
      </w:rPr>
    </w:pPr>
    <w:r>
      <w:rPr>
        <w:rFonts w:asciiTheme="minorHAnsi" w:hAnsiTheme="minorHAnsi"/>
        <w:sz w:val="16"/>
        <w:szCs w:val="16"/>
        <w:lang w:val="en-IE"/>
      </w:rPr>
      <w:t>S</w:t>
    </w:r>
    <w:r w:rsidR="005976C8">
      <w:rPr>
        <w:rFonts w:asciiTheme="minorHAnsi" w:hAnsiTheme="minorHAnsi"/>
        <w:sz w:val="16"/>
        <w:szCs w:val="16"/>
        <w:lang w:val="en-IE"/>
      </w:rPr>
      <w:t>ervicesContract060618</w:t>
    </w:r>
    <w:r w:rsidR="000E5881">
      <w:rPr>
        <w:rFonts w:asciiTheme="minorHAnsi" w:hAnsiTheme="minorHAnsi"/>
        <w:sz w:val="16"/>
        <w:szCs w:val="16"/>
        <w:lang w:val="en-IE"/>
      </w:rPr>
      <w:tab/>
    </w:r>
  </w:p>
  <w:p w14:paraId="74FCE96D" w14:textId="77777777" w:rsidR="000E5881" w:rsidRDefault="000E58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5184DE3"/>
    <w:multiLevelType w:val="multilevel"/>
    <w:tmpl w:val="6642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51E4269"/>
    <w:multiLevelType w:val="multilevel"/>
    <w:tmpl w:val="D9A6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464616151">
    <w:abstractNumId w:val="7"/>
  </w:num>
  <w:num w:numId="2" w16cid:durableId="1136946511">
    <w:abstractNumId w:val="11"/>
  </w:num>
  <w:num w:numId="3" w16cid:durableId="389958752">
    <w:abstractNumId w:val="8"/>
  </w:num>
  <w:num w:numId="4" w16cid:durableId="1648196799">
    <w:abstractNumId w:val="1"/>
  </w:num>
  <w:num w:numId="5" w16cid:durableId="241991625">
    <w:abstractNumId w:val="9"/>
  </w:num>
  <w:num w:numId="6" w16cid:durableId="1263880559">
    <w:abstractNumId w:val="10"/>
  </w:num>
  <w:num w:numId="7" w16cid:durableId="512497508">
    <w:abstractNumId w:val="6"/>
  </w:num>
  <w:num w:numId="8" w16cid:durableId="1755085864">
    <w:abstractNumId w:val="4"/>
  </w:num>
  <w:num w:numId="9" w16cid:durableId="1194883704">
    <w:abstractNumId w:val="2"/>
  </w:num>
  <w:num w:numId="10" w16cid:durableId="144934937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1" w:cryptProviderType="rsaAES" w:cryptAlgorithmClass="hash" w:cryptAlgorithmType="typeAny" w:cryptAlgorithmSid="14" w:cryptSpinCount="100000" w:hash="ZV9cjocHlDglyubTTYLOFjFeYbd725ORPgp+xunYhcBMzRsy84y/LB35CccWQ6L979DRY969hviqd6WJdlE4HQ==" w:salt="Jp44tDJL3MDeSNacO6Ct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225C5"/>
    <w:rsid w:val="00024812"/>
    <w:rsid w:val="000439C1"/>
    <w:rsid w:val="0004627D"/>
    <w:rsid w:val="00061527"/>
    <w:rsid w:val="0006379F"/>
    <w:rsid w:val="00065AEE"/>
    <w:rsid w:val="000C0E11"/>
    <w:rsid w:val="000C65B7"/>
    <w:rsid w:val="000D10E2"/>
    <w:rsid w:val="000E283A"/>
    <w:rsid w:val="000E2CF8"/>
    <w:rsid w:val="000E4872"/>
    <w:rsid w:val="000E5881"/>
    <w:rsid w:val="000F4905"/>
    <w:rsid w:val="000F4D74"/>
    <w:rsid w:val="000F751F"/>
    <w:rsid w:val="00101A30"/>
    <w:rsid w:val="00101AC8"/>
    <w:rsid w:val="00114317"/>
    <w:rsid w:val="001300DC"/>
    <w:rsid w:val="0014149B"/>
    <w:rsid w:val="001473BE"/>
    <w:rsid w:val="001524AB"/>
    <w:rsid w:val="001558D6"/>
    <w:rsid w:val="00173329"/>
    <w:rsid w:val="001750A8"/>
    <w:rsid w:val="00175C84"/>
    <w:rsid w:val="0018606D"/>
    <w:rsid w:val="00192D79"/>
    <w:rsid w:val="001B5C7C"/>
    <w:rsid w:val="001B602E"/>
    <w:rsid w:val="001C3A95"/>
    <w:rsid w:val="001C3D44"/>
    <w:rsid w:val="001D42EC"/>
    <w:rsid w:val="001F6360"/>
    <w:rsid w:val="001F68D2"/>
    <w:rsid w:val="0023618E"/>
    <w:rsid w:val="002418DA"/>
    <w:rsid w:val="00241925"/>
    <w:rsid w:val="00245488"/>
    <w:rsid w:val="0027192B"/>
    <w:rsid w:val="00272107"/>
    <w:rsid w:val="002731A5"/>
    <w:rsid w:val="00296C52"/>
    <w:rsid w:val="002B0212"/>
    <w:rsid w:val="002B11AD"/>
    <w:rsid w:val="002C08E8"/>
    <w:rsid w:val="002C7140"/>
    <w:rsid w:val="002C72C0"/>
    <w:rsid w:val="002D062E"/>
    <w:rsid w:val="002D2CB5"/>
    <w:rsid w:val="0030399F"/>
    <w:rsid w:val="003073E6"/>
    <w:rsid w:val="00310134"/>
    <w:rsid w:val="0031024C"/>
    <w:rsid w:val="00311BCB"/>
    <w:rsid w:val="00321AC6"/>
    <w:rsid w:val="00321FD0"/>
    <w:rsid w:val="00325B4F"/>
    <w:rsid w:val="003270FE"/>
    <w:rsid w:val="00337322"/>
    <w:rsid w:val="0034204D"/>
    <w:rsid w:val="00350DBC"/>
    <w:rsid w:val="003670C3"/>
    <w:rsid w:val="00383C79"/>
    <w:rsid w:val="0038503C"/>
    <w:rsid w:val="0038799C"/>
    <w:rsid w:val="00394603"/>
    <w:rsid w:val="003C0FB1"/>
    <w:rsid w:val="003C19E4"/>
    <w:rsid w:val="003C2DA6"/>
    <w:rsid w:val="003C5E31"/>
    <w:rsid w:val="003C7B12"/>
    <w:rsid w:val="003D14DE"/>
    <w:rsid w:val="003D35B0"/>
    <w:rsid w:val="003E08C5"/>
    <w:rsid w:val="003F3CA9"/>
    <w:rsid w:val="003F3EE7"/>
    <w:rsid w:val="004101AD"/>
    <w:rsid w:val="00430EA8"/>
    <w:rsid w:val="00443976"/>
    <w:rsid w:val="00474043"/>
    <w:rsid w:val="00496C17"/>
    <w:rsid w:val="004A0961"/>
    <w:rsid w:val="004A15F8"/>
    <w:rsid w:val="004A7D33"/>
    <w:rsid w:val="004B2AF8"/>
    <w:rsid w:val="004B576C"/>
    <w:rsid w:val="004B65A0"/>
    <w:rsid w:val="004C7F6E"/>
    <w:rsid w:val="004D3248"/>
    <w:rsid w:val="004E00BE"/>
    <w:rsid w:val="004F3DDB"/>
    <w:rsid w:val="00503F93"/>
    <w:rsid w:val="00514DFD"/>
    <w:rsid w:val="00522DF9"/>
    <w:rsid w:val="00523C3B"/>
    <w:rsid w:val="00533484"/>
    <w:rsid w:val="00534A1C"/>
    <w:rsid w:val="00542982"/>
    <w:rsid w:val="00550821"/>
    <w:rsid w:val="00564F8A"/>
    <w:rsid w:val="00580AF7"/>
    <w:rsid w:val="0058336E"/>
    <w:rsid w:val="005976C8"/>
    <w:rsid w:val="005A41B0"/>
    <w:rsid w:val="005C085C"/>
    <w:rsid w:val="005C1535"/>
    <w:rsid w:val="005D60C5"/>
    <w:rsid w:val="005F2191"/>
    <w:rsid w:val="005F67F0"/>
    <w:rsid w:val="005F7E00"/>
    <w:rsid w:val="00601E78"/>
    <w:rsid w:val="00620FA1"/>
    <w:rsid w:val="006565BD"/>
    <w:rsid w:val="00663B2A"/>
    <w:rsid w:val="0066542E"/>
    <w:rsid w:val="00671010"/>
    <w:rsid w:val="00681B57"/>
    <w:rsid w:val="006A1D74"/>
    <w:rsid w:val="006C6715"/>
    <w:rsid w:val="006C71B4"/>
    <w:rsid w:val="00717C99"/>
    <w:rsid w:val="007342FA"/>
    <w:rsid w:val="0073644F"/>
    <w:rsid w:val="00756CA9"/>
    <w:rsid w:val="007712DD"/>
    <w:rsid w:val="007831B0"/>
    <w:rsid w:val="007A3C19"/>
    <w:rsid w:val="007B120C"/>
    <w:rsid w:val="007B2C0C"/>
    <w:rsid w:val="007B7EDD"/>
    <w:rsid w:val="007C5E41"/>
    <w:rsid w:val="007C793D"/>
    <w:rsid w:val="007E5B65"/>
    <w:rsid w:val="007E7F2F"/>
    <w:rsid w:val="007F13F0"/>
    <w:rsid w:val="007F3458"/>
    <w:rsid w:val="00803D16"/>
    <w:rsid w:val="0080489A"/>
    <w:rsid w:val="00810B05"/>
    <w:rsid w:val="0081621E"/>
    <w:rsid w:val="008347C3"/>
    <w:rsid w:val="00837A39"/>
    <w:rsid w:val="00861561"/>
    <w:rsid w:val="00882F70"/>
    <w:rsid w:val="0088594E"/>
    <w:rsid w:val="008B7A9C"/>
    <w:rsid w:val="008C07AC"/>
    <w:rsid w:val="008E235A"/>
    <w:rsid w:val="008F5874"/>
    <w:rsid w:val="00901FF0"/>
    <w:rsid w:val="00921E8E"/>
    <w:rsid w:val="00926F67"/>
    <w:rsid w:val="009340FB"/>
    <w:rsid w:val="00934BC4"/>
    <w:rsid w:val="00951854"/>
    <w:rsid w:val="009608C5"/>
    <w:rsid w:val="00977CC4"/>
    <w:rsid w:val="0099533F"/>
    <w:rsid w:val="009A0BAB"/>
    <w:rsid w:val="009B1FA7"/>
    <w:rsid w:val="009B6F44"/>
    <w:rsid w:val="009C05E9"/>
    <w:rsid w:val="009C6248"/>
    <w:rsid w:val="009C6CBD"/>
    <w:rsid w:val="00A03523"/>
    <w:rsid w:val="00A06C14"/>
    <w:rsid w:val="00A117A6"/>
    <w:rsid w:val="00A25C3C"/>
    <w:rsid w:val="00A31012"/>
    <w:rsid w:val="00A6430B"/>
    <w:rsid w:val="00A7281F"/>
    <w:rsid w:val="00A82605"/>
    <w:rsid w:val="00AA6837"/>
    <w:rsid w:val="00AB3391"/>
    <w:rsid w:val="00AB5697"/>
    <w:rsid w:val="00AC44B0"/>
    <w:rsid w:val="00AC4D66"/>
    <w:rsid w:val="00AD44D1"/>
    <w:rsid w:val="00B04EA2"/>
    <w:rsid w:val="00B12CE7"/>
    <w:rsid w:val="00B1490E"/>
    <w:rsid w:val="00B15B2F"/>
    <w:rsid w:val="00B22A85"/>
    <w:rsid w:val="00B35085"/>
    <w:rsid w:val="00B402FB"/>
    <w:rsid w:val="00B421F3"/>
    <w:rsid w:val="00B6057A"/>
    <w:rsid w:val="00B625AA"/>
    <w:rsid w:val="00B809C4"/>
    <w:rsid w:val="00B9639C"/>
    <w:rsid w:val="00BA3C02"/>
    <w:rsid w:val="00BB5E9D"/>
    <w:rsid w:val="00BC2F30"/>
    <w:rsid w:val="00BD2B8D"/>
    <w:rsid w:val="00BE0C6B"/>
    <w:rsid w:val="00BE0F16"/>
    <w:rsid w:val="00BE0FAF"/>
    <w:rsid w:val="00BE69B1"/>
    <w:rsid w:val="00C11244"/>
    <w:rsid w:val="00C22B2F"/>
    <w:rsid w:val="00C25940"/>
    <w:rsid w:val="00C3103B"/>
    <w:rsid w:val="00C32309"/>
    <w:rsid w:val="00C42E06"/>
    <w:rsid w:val="00C43DF2"/>
    <w:rsid w:val="00C57446"/>
    <w:rsid w:val="00C7189F"/>
    <w:rsid w:val="00C93669"/>
    <w:rsid w:val="00CA3AF8"/>
    <w:rsid w:val="00CE52AE"/>
    <w:rsid w:val="00CE7EE0"/>
    <w:rsid w:val="00D17C44"/>
    <w:rsid w:val="00D20448"/>
    <w:rsid w:val="00D229EE"/>
    <w:rsid w:val="00D244FD"/>
    <w:rsid w:val="00D3359A"/>
    <w:rsid w:val="00D3541F"/>
    <w:rsid w:val="00D42F7C"/>
    <w:rsid w:val="00D53E63"/>
    <w:rsid w:val="00D61AC9"/>
    <w:rsid w:val="00D64590"/>
    <w:rsid w:val="00D66C38"/>
    <w:rsid w:val="00D7420C"/>
    <w:rsid w:val="00D820BD"/>
    <w:rsid w:val="00DA448D"/>
    <w:rsid w:val="00DA508A"/>
    <w:rsid w:val="00DA6804"/>
    <w:rsid w:val="00DC28E8"/>
    <w:rsid w:val="00DD2839"/>
    <w:rsid w:val="00E03583"/>
    <w:rsid w:val="00E14B56"/>
    <w:rsid w:val="00E34004"/>
    <w:rsid w:val="00E42FF2"/>
    <w:rsid w:val="00E551F2"/>
    <w:rsid w:val="00E73BB7"/>
    <w:rsid w:val="00E92FAE"/>
    <w:rsid w:val="00EA1632"/>
    <w:rsid w:val="00EA39AD"/>
    <w:rsid w:val="00EB1547"/>
    <w:rsid w:val="00EB5352"/>
    <w:rsid w:val="00ED08A1"/>
    <w:rsid w:val="00EE08AA"/>
    <w:rsid w:val="00F54F8B"/>
    <w:rsid w:val="00F72E07"/>
    <w:rsid w:val="00F92B67"/>
    <w:rsid w:val="00F92B6B"/>
    <w:rsid w:val="00F934BA"/>
    <w:rsid w:val="00F979CD"/>
    <w:rsid w:val="00FD38B8"/>
    <w:rsid w:val="00FD4817"/>
    <w:rsid w:val="00FF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14032"/>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48D"/>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82926329B0F4849AAB25E2E56A05FB3"/>
        <w:category>
          <w:name w:val="General"/>
          <w:gallery w:val="placeholder"/>
        </w:category>
        <w:types>
          <w:type w:val="bbPlcHdr"/>
        </w:types>
        <w:behaviors>
          <w:behavior w:val="content"/>
        </w:behaviors>
        <w:guid w:val="{16CE991E-0A47-40ED-9378-0C5F37CFC67E}"/>
      </w:docPartPr>
      <w:docPartBody>
        <w:p w:rsidR="00C05021" w:rsidRDefault="00C923CF" w:rsidP="00C923CF">
          <w:pPr>
            <w:pStyle w:val="182926329B0F4849AAB25E2E56A05FB3"/>
          </w:pPr>
          <w:r w:rsidRPr="003D35B0">
            <w:rPr>
              <w:rStyle w:val="PlaceholderText"/>
              <w:rFonts w:eastAsiaTheme="minorHAnsi"/>
            </w:rPr>
            <w:t>[Insert name of Contracting Authority]</w:t>
          </w:r>
        </w:p>
      </w:docPartBody>
    </w:docPart>
    <w:docPart>
      <w:docPartPr>
        <w:name w:val="6B5FACC275E745F28BCB5E9C6777AABA"/>
        <w:category>
          <w:name w:val="General"/>
          <w:gallery w:val="placeholder"/>
        </w:category>
        <w:types>
          <w:type w:val="bbPlcHdr"/>
        </w:types>
        <w:behaviors>
          <w:behavior w:val="content"/>
        </w:behaviors>
        <w:guid w:val="{14E406B8-734B-4433-AF59-51D416691CBB}"/>
      </w:docPartPr>
      <w:docPartBody>
        <w:p w:rsidR="00C05021" w:rsidRDefault="00C923CF" w:rsidP="00C923CF">
          <w:pPr>
            <w:pStyle w:val="6B5FACC275E745F28BCB5E9C6777AABA"/>
          </w:pPr>
          <w:r w:rsidRPr="00DC0160">
            <w:rPr>
              <w:rStyle w:val="PlaceholderText"/>
            </w:rPr>
            <w:t>Click here to enter text.</w:t>
          </w:r>
        </w:p>
      </w:docPartBody>
    </w:docPart>
    <w:docPart>
      <w:docPartPr>
        <w:name w:val="B1717C5DCEB64691B747DC32B1D0CAD3"/>
        <w:category>
          <w:name w:val="General"/>
          <w:gallery w:val="placeholder"/>
        </w:category>
        <w:types>
          <w:type w:val="bbPlcHdr"/>
        </w:types>
        <w:behaviors>
          <w:behavior w:val="content"/>
        </w:behaviors>
        <w:guid w:val="{D5F3F7C0-C755-4BF4-A9EA-5DB13D75C711}"/>
      </w:docPartPr>
      <w:docPartBody>
        <w:p w:rsidR="00C05021" w:rsidRDefault="00C923CF" w:rsidP="00C923CF">
          <w:pPr>
            <w:pStyle w:val="B1717C5DCEB64691B747DC32B1D0CAD3"/>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B42992B7C28F483F84C4AEF0FAF059A4"/>
        <w:category>
          <w:name w:val="General"/>
          <w:gallery w:val="placeholder"/>
        </w:category>
        <w:types>
          <w:type w:val="bbPlcHdr"/>
        </w:types>
        <w:behaviors>
          <w:behavior w:val="content"/>
        </w:behaviors>
        <w:guid w:val="{2E02B158-AA60-44B0-9B29-6891ED7A3E7B}"/>
      </w:docPartPr>
      <w:docPartBody>
        <w:p w:rsidR="00877F47" w:rsidRDefault="00877F47" w:rsidP="00877F47">
          <w:pPr>
            <w:pStyle w:val="B42992B7C28F483F84C4AEF0FAF059A4"/>
          </w:pPr>
          <w:r w:rsidRPr="002204E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59473A-62AC-46F4-84A8-C36DEED0C444}"/>
      </w:docPartPr>
      <w:docPartBody>
        <w:p w:rsidR="00877F47" w:rsidRDefault="00877F47">
          <w:r w:rsidRPr="00B67773">
            <w:rPr>
              <w:rStyle w:val="PlaceholderText"/>
            </w:rPr>
            <w:t>Click here to enter text.</w:t>
          </w:r>
        </w:p>
      </w:docPartBody>
    </w:docPart>
    <w:docPart>
      <w:docPartPr>
        <w:name w:val="C18B7D2E2B9746A3970A23771599CDA6"/>
        <w:category>
          <w:name w:val="General"/>
          <w:gallery w:val="placeholder"/>
        </w:category>
        <w:types>
          <w:type w:val="bbPlcHdr"/>
        </w:types>
        <w:behaviors>
          <w:behavior w:val="content"/>
        </w:behaviors>
        <w:guid w:val="{FE21B817-4145-432C-977B-32F50B8B0E4A}"/>
      </w:docPartPr>
      <w:docPartBody>
        <w:p w:rsidR="00D14F85" w:rsidRDefault="00877F47" w:rsidP="00877F47">
          <w:pPr>
            <w:pStyle w:val="C18B7D2E2B9746A3970A23771599CDA6"/>
          </w:pPr>
          <w:r w:rsidRPr="00770025">
            <w:rPr>
              <w:rStyle w:val="PlaceholderText"/>
            </w:rPr>
            <w:t>Click here to enter text.</w:t>
          </w:r>
        </w:p>
      </w:docPartBody>
    </w:docPart>
    <w:docPart>
      <w:docPartPr>
        <w:name w:val="46045457CF454122AFA2B21D1FED930B"/>
        <w:category>
          <w:name w:val="General"/>
          <w:gallery w:val="placeholder"/>
        </w:category>
        <w:types>
          <w:type w:val="bbPlcHdr"/>
        </w:types>
        <w:behaviors>
          <w:behavior w:val="content"/>
        </w:behaviors>
        <w:guid w:val="{F26C0E50-0ABE-46E0-8D69-F7979497345B}"/>
      </w:docPartPr>
      <w:docPartBody>
        <w:p w:rsidR="00540C41" w:rsidRDefault="001A1544" w:rsidP="001A1544">
          <w:pPr>
            <w:pStyle w:val="46045457CF454122AFA2B21D1FED930B"/>
          </w:pPr>
          <w:r>
            <w:rPr>
              <w:rStyle w:val="PlaceholderText"/>
            </w:rPr>
            <w:t>Click here to enter text.</w:t>
          </w:r>
        </w:p>
      </w:docPartBody>
    </w:docPart>
    <w:docPart>
      <w:docPartPr>
        <w:name w:val="73DBFFC45F5D4FCE9E3A0A2CC4E3EF52"/>
        <w:category>
          <w:name w:val="General"/>
          <w:gallery w:val="placeholder"/>
        </w:category>
        <w:types>
          <w:type w:val="bbPlcHdr"/>
        </w:types>
        <w:behaviors>
          <w:behavior w:val="content"/>
        </w:behaviors>
        <w:guid w:val="{57BBA1E9-9F83-4442-B38F-A6E4FAAA55B5}"/>
      </w:docPartPr>
      <w:docPartBody>
        <w:p w:rsidR="00F350FA" w:rsidRDefault="00F15AE7" w:rsidP="00F15AE7">
          <w:pPr>
            <w:pStyle w:val="73DBFFC45F5D4FCE9E3A0A2CC4E3EF52"/>
          </w:pPr>
          <w:r>
            <w:rPr>
              <w:rStyle w:val="PlaceholderText"/>
            </w:rPr>
            <w:t>Click here to enter text.</w:t>
          </w:r>
        </w:p>
      </w:docPartBody>
    </w:docPart>
    <w:docPart>
      <w:docPartPr>
        <w:name w:val="94010231A1954549991B84E226BA2D6F"/>
        <w:category>
          <w:name w:val="General"/>
          <w:gallery w:val="placeholder"/>
        </w:category>
        <w:types>
          <w:type w:val="bbPlcHdr"/>
        </w:types>
        <w:behaviors>
          <w:behavior w:val="content"/>
        </w:behaviors>
        <w:guid w:val="{50609F3B-37B6-4513-A92D-3A3984515CA7}"/>
      </w:docPartPr>
      <w:docPartBody>
        <w:p w:rsidR="00845457" w:rsidRDefault="00F350FA" w:rsidP="00F350FA">
          <w:pPr>
            <w:pStyle w:val="94010231A1954549991B84E226BA2D6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E50F2"/>
    <w:rsid w:val="0017502A"/>
    <w:rsid w:val="001A1544"/>
    <w:rsid w:val="00243E81"/>
    <w:rsid w:val="002954EC"/>
    <w:rsid w:val="002B4D30"/>
    <w:rsid w:val="003D0F6C"/>
    <w:rsid w:val="00416790"/>
    <w:rsid w:val="00423548"/>
    <w:rsid w:val="00461DA6"/>
    <w:rsid w:val="004648CB"/>
    <w:rsid w:val="00464F90"/>
    <w:rsid w:val="005005BD"/>
    <w:rsid w:val="00540C41"/>
    <w:rsid w:val="00550BBC"/>
    <w:rsid w:val="005F0348"/>
    <w:rsid w:val="00644E8A"/>
    <w:rsid w:val="00653685"/>
    <w:rsid w:val="00790A85"/>
    <w:rsid w:val="00845457"/>
    <w:rsid w:val="0085602E"/>
    <w:rsid w:val="00877F47"/>
    <w:rsid w:val="008950CD"/>
    <w:rsid w:val="008D30BE"/>
    <w:rsid w:val="009041FA"/>
    <w:rsid w:val="00975DA6"/>
    <w:rsid w:val="009B3FDC"/>
    <w:rsid w:val="009D7763"/>
    <w:rsid w:val="009F5929"/>
    <w:rsid w:val="00A37992"/>
    <w:rsid w:val="00A62CC7"/>
    <w:rsid w:val="00A70F35"/>
    <w:rsid w:val="00A90020"/>
    <w:rsid w:val="00A96FA1"/>
    <w:rsid w:val="00AA15E9"/>
    <w:rsid w:val="00B55CE0"/>
    <w:rsid w:val="00B74A75"/>
    <w:rsid w:val="00C05021"/>
    <w:rsid w:val="00C7052B"/>
    <w:rsid w:val="00C737AF"/>
    <w:rsid w:val="00C923CF"/>
    <w:rsid w:val="00CC6B57"/>
    <w:rsid w:val="00D14F85"/>
    <w:rsid w:val="00D229EE"/>
    <w:rsid w:val="00D3147F"/>
    <w:rsid w:val="00D66C38"/>
    <w:rsid w:val="00E0041B"/>
    <w:rsid w:val="00E34004"/>
    <w:rsid w:val="00E72248"/>
    <w:rsid w:val="00F15AE7"/>
    <w:rsid w:val="00F350FA"/>
    <w:rsid w:val="00F42675"/>
    <w:rsid w:val="00FF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648CB"/>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D5D784056CEE4EBBA7848757590E779C">
    <w:name w:val="D5D784056CEE4EBBA7848757590E779C"/>
    <w:rsid w:val="009041FA"/>
    <w:rPr>
      <w:lang w:val="en-IE" w:eastAsia="en-IE"/>
    </w:rPr>
  </w:style>
  <w:style w:type="paragraph" w:customStyle="1" w:styleId="182926329B0F4849AAB25E2E56A05FB3">
    <w:name w:val="182926329B0F4849AAB25E2E56A05FB3"/>
    <w:rsid w:val="00C923CF"/>
    <w:rPr>
      <w:lang w:val="en-IE" w:eastAsia="en-IE"/>
    </w:rPr>
  </w:style>
  <w:style w:type="paragraph" w:customStyle="1" w:styleId="6B5FACC275E745F28BCB5E9C6777AABA">
    <w:name w:val="6B5FACC275E745F28BCB5E9C6777AABA"/>
    <w:rsid w:val="00C923CF"/>
    <w:rPr>
      <w:lang w:val="en-IE" w:eastAsia="en-IE"/>
    </w:rPr>
  </w:style>
  <w:style w:type="paragraph" w:customStyle="1" w:styleId="B1717C5DCEB64691B747DC32B1D0CAD3">
    <w:name w:val="B1717C5DCEB64691B747DC32B1D0CAD3"/>
    <w:rsid w:val="00C923CF"/>
    <w:rPr>
      <w:lang w:val="en-IE" w:eastAsia="en-IE"/>
    </w:rPr>
  </w:style>
  <w:style w:type="paragraph" w:customStyle="1" w:styleId="B42992B7C28F483F84C4AEF0FAF059A4">
    <w:name w:val="B42992B7C28F483F84C4AEF0FAF059A4"/>
    <w:rsid w:val="00877F47"/>
    <w:rPr>
      <w:lang w:val="en-IE" w:eastAsia="en-IE"/>
    </w:rPr>
  </w:style>
  <w:style w:type="paragraph" w:customStyle="1" w:styleId="C18B7D2E2B9746A3970A23771599CDA6">
    <w:name w:val="C18B7D2E2B9746A3970A23771599CDA6"/>
    <w:rsid w:val="00877F47"/>
    <w:rPr>
      <w:lang w:val="en-IE" w:eastAsia="en-IE"/>
    </w:rPr>
  </w:style>
  <w:style w:type="paragraph" w:customStyle="1" w:styleId="46045457CF454122AFA2B21D1FED930B">
    <w:name w:val="46045457CF454122AFA2B21D1FED930B"/>
    <w:rsid w:val="001A1544"/>
    <w:rPr>
      <w:lang w:val="en-IE" w:eastAsia="en-IE"/>
    </w:rPr>
  </w:style>
  <w:style w:type="paragraph" w:customStyle="1" w:styleId="73DBFFC45F5D4FCE9E3A0A2CC4E3EF52">
    <w:name w:val="73DBFFC45F5D4FCE9E3A0A2CC4E3EF52"/>
    <w:rsid w:val="00F15AE7"/>
    <w:rPr>
      <w:lang w:val="en-IE" w:eastAsia="en-IE"/>
    </w:rPr>
  </w:style>
  <w:style w:type="paragraph" w:customStyle="1" w:styleId="94010231A1954549991B84E226BA2D6F">
    <w:name w:val="94010231A1954549991B84E226BA2D6F"/>
    <w:rsid w:val="00F350F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Roscommon County Council</Abstract>
  <CompanyAddress/>
  <CompanyPhone/>
  <CompanyFax>Website redevelopment, migration, hosting and ongoing support and maintenance plus the delivery of other website development projects as required</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FE65E29E276E754FACCC5B91C8FED2D8" ma:contentTypeVersion="11" ma:contentTypeDescription="Create a new document for eDocs" ma:contentTypeScope="" ma:versionID="4ab630ec9594b52c024ad1977dcacebd">
  <xsd:schema xmlns:xsd="http://www.w3.org/2001/XMLSchema" xmlns:xs="http://www.w3.org/2001/XMLSchema" xmlns:p="http://schemas.microsoft.com/office/2006/metadata/properties" xmlns:ns1="http://schemas.microsoft.com/sharepoint/v3" xmlns:ns2="8d321250-5836-4a03-a770-57e6f30d39e3" xmlns:ns3="2779954a-804d-479f-8f86-77ac79d3c197" targetNamespace="http://schemas.microsoft.com/office/2006/metadata/properties" ma:root="true" ma:fieldsID="2a0cb7cebe6832863c5ff2a2a52582e9" ns1:_="" ns2:_="" ns3:_="">
    <xsd:import namespace="http://schemas.microsoft.com/sharepoint/v3"/>
    <xsd:import namespace="8d321250-5836-4a03-a770-57e6f30d39e3"/>
    <xsd:import namespace="2779954a-804d-479f-8f86-77ac79d3c197"/>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d321250-5836-4a03-a770-57e6f30d39e3"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ee1c408b-5a20-43c7-83aa-4ebc2d5f9175" ma:anchorId="1a21ac40-462e-4072-8aa8-ccf68ef1ebb7"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a884c329-9700-4098-a486-1886abab1910" ma:termSetId="ee1c408b-5a20-43c7-83aa-4ebc2d5f9175" ma:anchorId="1a21ac40-462e-4072-8aa8-ccf68ef1ebb7"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9954a-804d-479f-8f86-77ac79d3c1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cf39b1-b213-40dc-bcb8-90b9fd0414d9}" ma:internalName="TaxCatchAll" ma:showField="CatchAllData" ma:web="2779954a-804d-479f-8f86-77ac79d3c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
    <eDocs_SecurityLevel xmlns="http://schemas.microsoft.com/sharepoint/v3" xsi:nil="true"/>
    <eDocs_FileName xmlns="http://schemas.microsoft.com/sharepoint/v3" xsi:nil="true"/>
    <_dlc_ExpireDateSaved xmlns="http://schemas.microsoft.com/sharepoint/v3" xsi:nil="true"/>
    <_dlc_ExpireDate xmlns="http://schemas.microsoft.com/sharepoint/v3" xsi:nil="true"/>
    <TaxCatchAll xmlns="2779954a-804d-479f-8f86-77ac79d3c197"/>
    <eDocs_FileTopicsTaxHTField0 xmlns="8d321250-5836-4a03-a770-57e6f30d39e3">
      <Terms xmlns="http://schemas.microsoft.com/office/infopath/2007/PartnerControls"/>
    </eDocs_FileTopicsTaxHTField0>
    <eDocs_SeriesSubSeriesTaxHTField0 xmlns="8d321250-5836-4a03-a770-57e6f30d39e3">
      <Terms xmlns="http://schemas.microsoft.com/office/infopath/2007/PartnerControls"/>
    </eDocs_SeriesSubSeriesTaxHTField0>
    <eDocs_YearTaxHTField0 xmlns="8d321250-5836-4a03-a770-57e6f30d39e3">
      <Terms xmlns="http://schemas.microsoft.com/office/infopath/2007/PartnerControls"/>
    </eDocs_YearTaxHTField0>
    <eDocs_DocumentTopicsTaxHTField0 xmlns="8d321250-5836-4a03-a770-57e6f30d39e3">
      <Terms xmlns="http://schemas.microsoft.com/office/infopath/2007/PartnerControls"/>
    </eDocs_DocumentTopicsTaxHTField0>
  </documentManagement>
</p:properties>
</file>

<file path=customXml/item6.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573f8923-1c5d-4665-bf58-aa4108ef656d">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47E6FF-51B5-41A3-8B15-2D9B7E05E4E1}">
  <ds:schemaRefs>
    <ds:schemaRef ds:uri="http://schemas.openxmlformats.org/officeDocument/2006/bibliography"/>
  </ds:schemaRefs>
</ds:datastoreItem>
</file>

<file path=customXml/itemProps3.xml><?xml version="1.0" encoding="utf-8"?>
<ds:datastoreItem xmlns:ds="http://schemas.openxmlformats.org/officeDocument/2006/customXml" ds:itemID="{0D4CF153-BA20-4CA3-9263-D4670EBF2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321250-5836-4a03-a770-57e6f30d39e3"/>
    <ds:schemaRef ds:uri="2779954a-804d-479f-8f86-77ac79d3c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01A686-3FD1-40A5-AF3D-7D16CA4F212E}">
  <ds:schemaRefs>
    <ds:schemaRef ds:uri="http://schemas.microsoft.com/sharepoint/v3/contenttype/forms"/>
  </ds:schemaRefs>
</ds:datastoreItem>
</file>

<file path=customXml/itemProps5.xml><?xml version="1.0" encoding="utf-8"?>
<ds:datastoreItem xmlns:ds="http://schemas.openxmlformats.org/officeDocument/2006/customXml" ds:itemID="{71285FD1-C5C7-4ADB-B4E4-D40B9AEB536E}">
  <ds:schemaRefs>
    <ds:schemaRef ds:uri="http://schemas.microsoft.com/office/2006/metadata/properties"/>
    <ds:schemaRef ds:uri="http://schemas.microsoft.com/office/infopath/2007/PartnerControls"/>
    <ds:schemaRef ds:uri="http://schemas.microsoft.com/sharepoint/v3"/>
    <ds:schemaRef ds:uri="2779954a-804d-479f-8f86-77ac79d3c197"/>
    <ds:schemaRef ds:uri="8d321250-5836-4a03-a770-57e6f30d39e3"/>
  </ds:schemaRefs>
</ds:datastoreItem>
</file>

<file path=customXml/itemProps6.xml><?xml version="1.0" encoding="utf-8"?>
<ds:datastoreItem xmlns:ds="http://schemas.openxmlformats.org/officeDocument/2006/customXml" ds:itemID="{446F0E19-26B3-4B01-8753-0C17523A7D93}">
  <ds:schemaRefs>
    <ds:schemaRef ds:uri="office.server.policy"/>
  </ds:schemaRefs>
</ds:datastoreItem>
</file>

<file path=customXml/itemProps7.xml><?xml version="1.0" encoding="utf-8"?>
<ds:datastoreItem xmlns:ds="http://schemas.openxmlformats.org/officeDocument/2006/customXml" ds:itemID="{556B7869-CA0D-4FC9-91FC-CB3C243BAD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13827</Words>
  <Characters>78814</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Elaine Skelly</cp:lastModifiedBy>
  <cp:revision>2</cp:revision>
  <dcterms:created xsi:type="dcterms:W3CDTF">2026-07-06T14:51:00Z</dcterms:created>
  <dcterms:modified xsi:type="dcterms:W3CDTF">2026-07-06T14:51:00Z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0x0101000BC94875665D404BB1351B53C41FD2C000FE65E29E276E754FACCC5B91C8FED2D8</vt:lpwstr>
  </property>
  <property fmtid="{D5CDD505-2E9C-101B-9397-08002B2CF9AE}" pid="3" name="eDocs_FileTopics">
    <vt:lpwstr/>
  </property>
  <property fmtid="{D5CDD505-2E9C-101B-9397-08002B2CF9AE}" pid="4" name="eDocs_DocumentTopics">
    <vt:lpwstr/>
  </property>
  <property fmtid="{D5CDD505-2E9C-101B-9397-08002B2CF9AE}" pid="5" name="eDocs_Year">
    <vt:lpwstr>3;#2016|290abb38-182b-47f5-ab57-7f33b46e6252</vt:lpwstr>
  </property>
  <property fmtid="{D5CDD505-2E9C-101B-9397-08002B2CF9AE}" pid="6" name="eDocs_SeriesSubSeries">
    <vt:lpwstr>4;#002|0d3f3c85-f949-4bc4-8340-66a75afed415</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ies>
</file>