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13D42392"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29T00:00:00Z">
            <w:dateFormat w:val="dd/MM/yyyy"/>
            <w:lid w:val="en-IE"/>
            <w:storeMappedDataAs w:val="dateTime"/>
            <w:calendar w:val="gregorian"/>
          </w:date>
        </w:sdtPr>
        <w:sdtEndPr/>
        <w:sdtContent>
          <w:r w:rsidR="00C1668A">
            <w:rPr>
              <w:rFonts w:ascii="Calibri" w:hAnsi="Calibri"/>
              <w:sz w:val="40"/>
              <w:szCs w:val="40"/>
              <w:highlight w:val="lightGray"/>
              <w:lang w:val="en-IE"/>
            </w:rPr>
            <w:t>29/06/2026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E177FB">
            <w:rPr>
              <w:rFonts w:ascii="Calibri" w:hAnsi="Calibri"/>
              <w:sz w:val="40"/>
              <w:szCs w:val="40"/>
            </w:rPr>
            <w:t>One Time Passcode handling</w:t>
          </w:r>
          <w:r w:rsidR="00DF6FA4">
            <w:rPr>
              <w:rFonts w:ascii="Calibri" w:hAnsi="Calibri"/>
              <w:sz w:val="40"/>
              <w:szCs w:val="40"/>
            </w:rPr>
            <w:t xml:space="preserve"> services via API</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3889A902"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7-15T12:00:00Z">
            <w:dateFormat w:val="dd/MM/yyyy HH:mm"/>
            <w:lid w:val="en-IE"/>
            <w:storeMappedDataAs w:val="dateTime"/>
            <w:calendar w:val="gregorian"/>
          </w:date>
        </w:sdtPr>
        <w:sdtEndPr/>
        <w:sdtContent>
          <w:r w:rsidR="00C1668A">
            <w:rPr>
              <w:rFonts w:ascii="Calibri" w:hAnsi="Calibri"/>
              <w:sz w:val="40"/>
              <w:szCs w:val="40"/>
              <w:highlight w:val="lightGray"/>
              <w:lang w:val="en-IE"/>
            </w:rPr>
            <w:t>15/07/2026 12:00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0F53D7"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104314ED" w:rsidR="003C0FB1" w:rsidRDefault="000F53D7"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3C0EF630" w:rsidR="003C0FB1" w:rsidRDefault="003C0FB1"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E3555B">
              <w:t xml:space="preserve">Provision of </w:t>
            </w:r>
            <w:r w:rsidR="000F02F2">
              <w:t>One Time Passcode handling</w:t>
            </w:r>
            <w:r w:rsidR="005A3500">
              <w:t xml:space="preserve"> service via API for Multi Factor Authentication</w:t>
            </w:r>
            <w:r w:rsidR="00757561">
              <w:fldChar w:fldCharType="end"/>
            </w:r>
            <w:bookmarkEnd w:id="1"/>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599D8593"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sidR="005A3500">
              <w:rPr>
                <w:i/>
                <w:iCs/>
                <w:noProof/>
                <w:color w:val="FF0000"/>
              </w:rPr>
              <w:t>Not used</w:t>
            </w:r>
            <w:r>
              <w:rPr>
                <w:i/>
                <w:iCs/>
                <w:color w:val="FF0000"/>
              </w:rPr>
              <w:fldChar w:fldCharType="end"/>
            </w:r>
            <w:bookmarkEnd w:id="2"/>
          </w:p>
          <w:p w14:paraId="44A17398" w14:textId="16A05CB0"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CB6FE3">
              <w:t> </w:t>
            </w:r>
            <w:r>
              <w:fldChar w:fldCharType="end"/>
            </w:r>
            <w:bookmarkEnd w:id="3"/>
            <w:r>
              <w:t xml:space="preserve"> </w:t>
            </w:r>
            <w:r w:rsidRPr="00E13A0D">
              <w:t>lots (each a “Lot”) as described below.  Each Lot will result in a separate contract.</w:t>
            </w:r>
          </w:p>
          <w:p w14:paraId="00DC7985" w14:textId="551A8F2F"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B55D2D">
              <w:t> </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6BC5CD5B"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B757EA">
              <w:rPr>
                <w:b/>
              </w:rPr>
              <w:t>12 months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77777777"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Pr="003650CE">
              <w:rPr>
                <w:i/>
                <w:iCs/>
                <w:noProof/>
                <w:color w:val="FF0000"/>
              </w:rPr>
              <w:t>Delete and replace with “Not Used” if not applicable:</w:t>
            </w:r>
            <w:r w:rsidRPr="003650CE">
              <w:rPr>
                <w:i/>
                <w:iCs/>
                <w:color w:val="FF0000"/>
              </w:rPr>
              <w:fldChar w:fldCharType="end"/>
            </w:r>
            <w:bookmarkEnd w:id="5"/>
          </w:p>
          <w:p w14:paraId="295B2DAB" w14:textId="3E237AFA"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5A3500">
              <w:rPr>
                <w:highlight w:val="lightGray"/>
              </w:rPr>
              <w:t>12 months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5A3500">
              <w:rPr>
                <w:highlight w:val="lightGray"/>
              </w:rPr>
              <w:t>4</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5A4EC119"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5A3500">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5A3500">
              <w:rPr>
                <w:szCs w:val="22"/>
              </w:rPr>
              <w:t>€</w:t>
            </w:r>
            <w:r w:rsidR="005A3500">
              <w:rPr>
                <w:noProof/>
                <w:szCs w:val="22"/>
              </w:rPr>
              <w:t>800,000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w:t>
            </w:r>
            <w:proofErr w:type="gramStart"/>
            <w:r w:rsidRPr="000E5DB7">
              <w:t>enter into</w:t>
            </w:r>
            <w:proofErr w:type="gramEnd"/>
            <w:r w:rsidRPr="000E5DB7">
              <w:t xml:space="preserve">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5F51C221"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A57E6C">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A57E6C">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w:t>
            </w:r>
            <w:proofErr w:type="gramStart"/>
            <w:r w:rsidRPr="000E5DB7">
              <w:t>any and all</w:t>
            </w:r>
            <w:proofErr w:type="gramEnd"/>
            <w:r w:rsidRPr="000E5DB7">
              <w:t xml:space="preserve">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proofErr w:type="gramStart"/>
            <w:r>
              <w:t>In particular, tenderers</w:t>
            </w:r>
            <w:proofErr w:type="gramEnd"/>
            <w:r>
              <w:t xml:space="preserve">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tenderers</w:t>
            </w:r>
            <w:proofErr w:type="gramEnd"/>
            <w:r>
              <w:t xml:space="preserve">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w:t>
            </w:r>
            <w:proofErr w:type="gramStart"/>
            <w:r w:rsidRPr="000E5DB7">
              <w:t>paragraph</w:t>
            </w:r>
            <w:proofErr w:type="gramEnd"/>
            <w:r w:rsidRPr="000E5DB7">
              <w:t xml:space="preserve">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xml:space="preserve">, irrespective of </w:t>
      </w:r>
      <w:proofErr w:type="gramStart"/>
      <w:r w:rsidRPr="003C4B88">
        <w:rPr>
          <w:szCs w:val="22"/>
        </w:rPr>
        <w:t>whether or not</w:t>
      </w:r>
      <w:proofErr w:type="gramEnd"/>
      <w:r w:rsidRPr="003C4B88">
        <w:rPr>
          <w:szCs w:val="22"/>
        </w:rPr>
        <w:t xml:space="preserve">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6F391929" w:rsidR="007B7D0E" w:rsidRPr="009476F2" w:rsidRDefault="007B7D0E" w:rsidP="007B7D0E">
                    <w:pPr>
                      <w:rPr>
                        <w:highlight w:val="lightGray"/>
                      </w:rPr>
                    </w:pPr>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6" w:history="1">
                      <w:r w:rsidR="005520E5" w:rsidRPr="005520E5">
                        <w:rPr>
                          <w:rStyle w:val="Hyperlink"/>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w:t>
                    </w:r>
                    <w:proofErr w:type="gramStart"/>
                    <w:r w:rsidRPr="009476F2">
                      <w:rPr>
                        <w:highlight w:val="lightGray"/>
                      </w:rPr>
                      <w:t>to:</w:t>
                    </w:r>
                    <w:proofErr w:type="gramEnd"/>
                    <w:r w:rsidRPr="009476F2">
                      <w:rPr>
                        <w:highlight w:val="lightGray"/>
                      </w:rPr>
                      <w:t xml:space="preserve">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w:t>
                    </w:r>
                    <w:proofErr w:type="gramStart"/>
                    <w:r w:rsidRPr="009476F2">
                      <w:rPr>
                        <w:highlight w:val="lightGray"/>
                      </w:rPr>
                      <w:t>take into account</w:t>
                    </w:r>
                    <w:proofErr w:type="gramEnd"/>
                    <w:r w:rsidRPr="009476F2">
                      <w:rPr>
                        <w:highlight w:val="lightGray"/>
                      </w:rPr>
                      <w:t xml:space="preserve">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w:t>
                    </w:r>
                    <w:proofErr w:type="spellStart"/>
                    <w:r w:rsidRPr="00A76E64">
                      <w:rPr>
                        <w:highlight w:val="lightGray"/>
                      </w:rPr>
                      <w:t>tenderbox</w:t>
                    </w:r>
                    <w:proofErr w:type="spellEnd"/>
                    <w:r w:rsidRPr="00A76E64">
                      <w:rPr>
                        <w:highlight w:val="lightGray"/>
                      </w:rPr>
                      <w:t xml:space="preserve">, there is a current file size limit of 250MB for each single file uploaded, with a maximum total limit of 2GB for all documentation (combined) in the Tender submitted.  </w:t>
                    </w:r>
                  </w:p>
                  <w:p w14:paraId="1168D322" w14:textId="0CE5DB7A" w:rsidR="00977CC4" w:rsidRPr="00762EA4" w:rsidRDefault="00A76E64" w:rsidP="007B7D0E">
                    <w:pPr>
                      <w:rPr>
                        <w:highlight w:val="lightGray"/>
                      </w:rPr>
                    </w:pPr>
                    <w:proofErr w:type="gramStart"/>
                    <w:r w:rsidRPr="00A76E64">
                      <w:rPr>
                        <w:highlight w:val="lightGray"/>
                      </w:rPr>
                      <w:t>In order to</w:t>
                    </w:r>
                    <w:proofErr w:type="gramEnd"/>
                    <w:r w:rsidRPr="00A76E64">
                      <w:rPr>
                        <w:highlight w:val="lightGray"/>
                      </w:rPr>
                      <w:t xml:space="preserve"> submit a Tender to the electronic </w:t>
                    </w:r>
                    <w:proofErr w:type="spellStart"/>
                    <w:r w:rsidRPr="00A76E64">
                      <w:rPr>
                        <w:highlight w:val="lightGray"/>
                      </w:rPr>
                      <w:t>tenderbox</w:t>
                    </w:r>
                    <w:proofErr w:type="spellEnd"/>
                    <w:r w:rsidRPr="00A76E64">
                      <w:rPr>
                        <w:highlight w:val="lightGray"/>
                      </w:rPr>
                      <w:t xml:space="preserve">, Tenderers must ensure that they follow the necessary steps on the eTenders platform to ensure that their tender has been submitted properly, which includes ensuring that the “Submit” button has been clicked. </w:t>
                    </w:r>
                    <w:proofErr w:type="gramStart"/>
                    <w:r w:rsidRPr="00A76E64">
                      <w:rPr>
                        <w:highlight w:val="lightGray"/>
                      </w:rPr>
                      <w:t>in the event that</w:t>
                    </w:r>
                    <w:proofErr w:type="gramEnd"/>
                    <w:r w:rsidRPr="00A76E64">
                      <w:rPr>
                        <w:highlight w:val="lightGray"/>
                      </w:rPr>
                      <w:t xml:space="preserve">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2DE13A21"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5D4F85">
              <w:rPr>
                <w:noProof/>
              </w:rPr>
              <w:t>12:00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C1668A">
              <w:t>15/07/2026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5D6F9A99"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sidR="005D4F85">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3DB7E34C"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5D4F85">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5D4F85">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10FD68B5"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5D4F85">
              <w:t>Microsoft Word or Adobe Acrobat Reader</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37DF4057"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D96E79">
              <w:t>12:00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C1668A">
              <w:rPr>
                <w:noProof/>
              </w:rPr>
              <w:t>6</w:t>
            </w:r>
            <w:r w:rsidR="00C1668A" w:rsidRPr="00C1668A">
              <w:rPr>
                <w:noProof/>
                <w:vertAlign w:val="superscript"/>
              </w:rPr>
              <w:t>th</w:t>
            </w:r>
            <w:r w:rsidR="00C1668A">
              <w:rPr>
                <w:noProof/>
              </w:rPr>
              <w:t xml:space="preserve"> July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 xml:space="preserve">All documentation, data, statistics, drawings, information, patterns, samples or material disclosed or furnished by the Contracting Authority to Tenderers </w:t>
            </w:r>
            <w:proofErr w:type="gramStart"/>
            <w:r w:rsidRPr="000E5DB7">
              <w:t>during the course of</w:t>
            </w:r>
            <w:proofErr w:type="gramEnd"/>
            <w:r w:rsidRPr="000E5DB7">
              <w:t xml:space="preserve">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58524683"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C02168">
              <w:rPr>
                <w:noProof/>
              </w:rPr>
              <w:t>60 days</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066413F5"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747C76">
              <w:rPr>
                <w:i/>
                <w:iCs/>
                <w:noProof/>
                <w:color w:val="FF0000"/>
                <w:highlight w:val="lightGray"/>
              </w:rPr>
              <w:t>Not used</w:t>
            </w:r>
            <w:r w:rsidRPr="004C1900">
              <w:rPr>
                <w:i/>
                <w:iCs/>
                <w:color w:val="FF0000"/>
                <w:highlight w:val="lightGray"/>
              </w:rPr>
              <w:fldChar w:fldCharType="end"/>
            </w:r>
          </w:p>
          <w:p w14:paraId="0E392840" w14:textId="77777777"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6565BD">
              <w:rPr>
                <w:noProof/>
                <w:szCs w:val="22"/>
              </w:rPr>
              <w:t>[insert relevant price index]</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6565BD">
              <w:rPr>
                <w:noProof/>
                <w:szCs w:val="22"/>
              </w:rPr>
              <w:t>[insert relevant authority]</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lastRenderedPageBreak/>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 xml:space="preserve">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w:t>
            </w:r>
            <w:proofErr w:type="gramStart"/>
            <w:r w:rsidRPr="000E5DB7">
              <w:t>as a result of</w:t>
            </w:r>
            <w:proofErr w:type="gramEnd"/>
            <w:r w:rsidRPr="000E5DB7">
              <w:t xml:space="preserve">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w:t>
      </w:r>
      <w:proofErr w:type="gramStart"/>
      <w:r w:rsidRPr="000E5DB7">
        <w:t>entered into</w:t>
      </w:r>
      <w:proofErr w:type="gramEnd"/>
      <w:r w:rsidRPr="000E5DB7">
        <w:t xml:space="preserve"> by a Tenderer. </w:t>
      </w:r>
    </w:p>
    <w:p w14:paraId="6A035CFB" w14:textId="77777777" w:rsidR="003C0FB1" w:rsidRDefault="003C0FB1" w:rsidP="003C0FB1">
      <w:pPr>
        <w:pStyle w:val="Heading2"/>
        <w:jc w:val="both"/>
      </w:pPr>
      <w:r w:rsidRPr="000E5DB7">
        <w:lastRenderedPageBreak/>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 xml:space="preserve">he Contracting Authority accepts no liability whatsoever in respect of any information provided which is subsequently released (irrespective of notification) or in respect of any consequential damage suffered </w:t>
            </w:r>
            <w:proofErr w:type="gramStart"/>
            <w:r w:rsidR="00684357" w:rsidRPr="00796899">
              <w:rPr>
                <w:szCs w:val="22"/>
              </w:rPr>
              <w:t>as a result of</w:t>
            </w:r>
            <w:proofErr w:type="gramEnd"/>
            <w:r w:rsidR="00684357" w:rsidRPr="00796899">
              <w:rPr>
                <w:szCs w:val="22"/>
              </w:rPr>
              <w:t xml:space="preserve">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w:t>
      </w:r>
      <w:r w:rsidRPr="0001388F">
        <w:lastRenderedPageBreak/>
        <w:t xml:space="preserve">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w:t>
      </w:r>
      <w:proofErr w:type="gramStart"/>
      <w:r w:rsidRPr="0001388F">
        <w:t>entered into</w:t>
      </w:r>
      <w:proofErr w:type="gramEnd"/>
      <w:r w:rsidRPr="0001388F">
        <w:t xml:space="preserve">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23519768" w14:textId="57FF0942"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747C76">
                  <w:rPr>
                    <w:i/>
                    <w:noProof/>
                    <w:color w:val="FF0000"/>
                    <w:highlight w:val="lightGray"/>
                  </w:rPr>
                  <w:t>Not used</w:t>
                </w:r>
                <w:r w:rsidRPr="00DC28E8">
                  <w:rPr>
                    <w:i/>
                    <w:color w:val="FF0000"/>
                    <w:highlight w:val="lightGray"/>
                  </w:rPr>
                  <w:fldChar w:fldCharType="end"/>
                </w:r>
                <w:r w:rsidR="00747C76">
                  <w:rPr>
                    <w:i/>
                    <w:color w:val="FF0000"/>
                    <w:highlight w:val="lightGray"/>
                  </w:rPr>
                  <w:t>:</w:t>
                </w:r>
              </w:p>
              <w:p w14:paraId="0C2A4408" w14:textId="65B2ED52" w:rsidR="00BB5E9D" w:rsidRPr="00DC28E8" w:rsidRDefault="000F53D7" w:rsidP="00DC28E8">
                <w:pPr>
                  <w:spacing w:after="200" w:line="316" w:lineRule="auto"/>
                  <w:jc w:val="both"/>
                </w:pP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696E78BC"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747C76">
              <w:rPr>
                <w:i/>
                <w:iCs/>
                <w:noProof/>
                <w:color w:val="FF0000"/>
                <w:highlight w:val="lightGray"/>
              </w:rPr>
              <w:t>Not Used:</w:t>
            </w:r>
            <w:r w:rsidRPr="00215CCA">
              <w:rPr>
                <w:i/>
                <w:iCs/>
                <w:color w:val="FF0000"/>
                <w:highlight w:val="lightGray"/>
              </w:rPr>
              <w:fldChar w:fldCharType="end"/>
            </w:r>
          </w:p>
          <w:p w14:paraId="56F72B09" w14:textId="50DA671F"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E96DD8">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0C3C57DB"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30244D">
                    <w:rPr>
                      <w:noProof/>
                      <w:sz w:val="22"/>
                      <w:szCs w:val="22"/>
                    </w:rPr>
                    <w:t>€13,000,000</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53BFEB8E"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30244D">
                    <w:rPr>
                      <w:noProof/>
                      <w:sz w:val="22"/>
                      <w:szCs w:val="22"/>
                    </w:rPr>
                    <w:t>€</w:t>
                  </w:r>
                  <w:r w:rsidR="00595AD5">
                    <w:rPr>
                      <w:noProof/>
                      <w:sz w:val="22"/>
                      <w:szCs w:val="22"/>
                    </w:rPr>
                    <w:t>6,500,000</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683A0FDA"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95AD5">
                    <w:rPr>
                      <w:noProof/>
                      <w:sz w:val="22"/>
                      <w:szCs w:val="22"/>
                    </w:rPr>
                    <w:t>€6,500,000</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736418D2"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30244D">
                    <w:rPr>
                      <w:noProof/>
                      <w:sz w:val="22"/>
                      <w:szCs w:val="22"/>
                    </w:rPr>
                    <w:t>€1,300,000</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37D8A84A"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95AD5">
                    <w:rPr>
                      <w:szCs w:val="22"/>
                    </w:rPr>
                    <w:t>Cyber Liability</w:t>
                  </w:r>
                  <w:r w:rsidRPr="00CA3AF8">
                    <w:rPr>
                      <w:szCs w:val="22"/>
                    </w:rPr>
                    <w:fldChar w:fldCharType="end"/>
                  </w:r>
                </w:p>
              </w:tc>
              <w:tc>
                <w:tcPr>
                  <w:tcW w:w="2500" w:type="pct"/>
                  <w:vAlign w:val="center"/>
                </w:tcPr>
                <w:p w14:paraId="474CE49A" w14:textId="734842CB"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95AD5">
                    <w:rPr>
                      <w:szCs w:val="22"/>
                    </w:rPr>
                    <w:t>€5,000,000</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lastRenderedPageBreak/>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4A21048E"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DA761B">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DA761B">
              <w:t> </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156A18DC"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w:t>
            </w:r>
            <w:proofErr w:type="gramStart"/>
            <w:r w:rsidRPr="003215FF">
              <w:rPr>
                <w:rFonts w:ascii="Calibri" w:eastAsia="Times New Roman" w:hAnsi="Calibri"/>
                <w:szCs w:val="22"/>
                <w:lang w:eastAsia="en-US"/>
              </w:rPr>
              <w:t>all of</w:t>
            </w:r>
            <w:proofErr w:type="gramEnd"/>
            <w:r w:rsidRPr="003215FF">
              <w:rPr>
                <w:rFonts w:ascii="Calibri" w:eastAsia="Times New Roman" w:hAnsi="Calibri"/>
                <w:szCs w:val="22"/>
                <w:lang w:eastAsia="en-US"/>
              </w:rPr>
              <w:t xml:space="preserve">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w:t>
            </w:r>
            <w:proofErr w:type="gramStart"/>
            <w:r w:rsidRPr="00830A49">
              <w:rPr>
                <w:color w:val="0000FF"/>
                <w:szCs w:val="22"/>
              </w:rPr>
              <w:t>2.A</w:t>
            </w:r>
            <w:proofErr w:type="gramEnd"/>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3B80B15C"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DA761B">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DA761B">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17839F79" w14:textId="77777777" w:rsidR="00DA761B" w:rsidRDefault="00DA761B" w:rsidP="00163372">
          <w:pPr>
            <w:spacing w:after="0"/>
            <w:ind w:left="1560"/>
            <w:rPr>
              <w:lang w:val="en-IE"/>
            </w:rPr>
          </w:pPr>
          <w:r w:rsidRPr="00DA761B">
            <w:rPr>
              <w:lang w:val="en-IE"/>
            </w:rPr>
            <w:t>Tenderers must complete the following table based on their audited accounts.</w:t>
          </w:r>
        </w:p>
        <w:p w14:paraId="219908DF" w14:textId="77777777" w:rsidR="00163372" w:rsidRDefault="00163372" w:rsidP="00163372">
          <w:pPr>
            <w:spacing w:after="0"/>
            <w:ind w:left="1560"/>
            <w:rPr>
              <w:lang w:val="en-IE"/>
            </w:rPr>
          </w:pPr>
        </w:p>
        <w:tbl>
          <w:tblPr>
            <w:tblStyle w:val="TableGrid"/>
            <w:tblW w:w="0" w:type="auto"/>
            <w:tblInd w:w="1555" w:type="dxa"/>
            <w:tblLook w:val="04A0" w:firstRow="1" w:lastRow="0" w:firstColumn="1" w:lastColumn="0" w:noHBand="0" w:noVBand="1"/>
          </w:tblPr>
          <w:tblGrid>
            <w:gridCol w:w="2975"/>
            <w:gridCol w:w="3262"/>
          </w:tblGrid>
          <w:tr w:rsidR="00DA761B" w14:paraId="64BDFEEF" w14:textId="77777777" w:rsidTr="00163372">
            <w:tc>
              <w:tcPr>
                <w:tcW w:w="2975" w:type="dxa"/>
              </w:tcPr>
              <w:p w14:paraId="28ABDF69" w14:textId="268FE3D4" w:rsidR="00DA761B" w:rsidRDefault="00DA761B" w:rsidP="00163372">
                <w:pPr>
                  <w:spacing w:after="0"/>
                  <w:jc w:val="both"/>
                  <w:rPr>
                    <w:lang w:val="en-IE"/>
                  </w:rPr>
                </w:pPr>
                <w:r>
                  <w:rPr>
                    <w:sz w:val="22"/>
                    <w:lang w:val="en-IE" w:eastAsia="en-US"/>
                  </w:rPr>
                  <w:t>Year</w:t>
                </w:r>
              </w:p>
            </w:tc>
            <w:tc>
              <w:tcPr>
                <w:tcW w:w="3262" w:type="dxa"/>
              </w:tcPr>
              <w:p w14:paraId="64A68EB7" w14:textId="1B18954E" w:rsidR="00DA761B" w:rsidRDefault="00DA761B" w:rsidP="00163372">
                <w:pPr>
                  <w:spacing w:after="0"/>
                  <w:rPr>
                    <w:lang w:val="en-IE"/>
                  </w:rPr>
                </w:pPr>
                <w:r>
                  <w:rPr>
                    <w:lang w:val="en-IE"/>
                  </w:rPr>
                  <w:t>Turnover (€)</w:t>
                </w:r>
              </w:p>
            </w:tc>
          </w:tr>
          <w:tr w:rsidR="00DA761B" w14:paraId="055156E2" w14:textId="77777777" w:rsidTr="00163372">
            <w:tc>
              <w:tcPr>
                <w:tcW w:w="2975" w:type="dxa"/>
              </w:tcPr>
              <w:p w14:paraId="67EA0BB6" w14:textId="3C1864C8" w:rsidR="00DA761B" w:rsidRDefault="00DA761B" w:rsidP="00163372">
                <w:pPr>
                  <w:spacing w:after="0"/>
                  <w:jc w:val="both"/>
                  <w:rPr>
                    <w:lang w:val="en-IE"/>
                  </w:rPr>
                </w:pPr>
                <w:r>
                  <w:rPr>
                    <w:lang w:val="en-IE"/>
                  </w:rPr>
                  <w:t>2025</w:t>
                </w:r>
                <w:r w:rsidR="00163372">
                  <w:rPr>
                    <w:lang w:val="en-IE"/>
                  </w:rPr>
                  <w:t xml:space="preserve"> (if available)</w:t>
                </w:r>
              </w:p>
            </w:tc>
            <w:tc>
              <w:tcPr>
                <w:tcW w:w="3262" w:type="dxa"/>
              </w:tcPr>
              <w:p w14:paraId="18D02CBF" w14:textId="77777777" w:rsidR="00DA761B" w:rsidRDefault="00DA761B" w:rsidP="00163372">
                <w:pPr>
                  <w:spacing w:after="0"/>
                  <w:ind w:left="1560"/>
                  <w:rPr>
                    <w:lang w:val="en-IE"/>
                  </w:rPr>
                </w:pPr>
              </w:p>
            </w:tc>
          </w:tr>
          <w:tr w:rsidR="00DA761B" w14:paraId="336CF39D" w14:textId="77777777" w:rsidTr="00163372">
            <w:tc>
              <w:tcPr>
                <w:tcW w:w="2975" w:type="dxa"/>
              </w:tcPr>
              <w:p w14:paraId="1C7ED81F" w14:textId="54A7B7E5" w:rsidR="00DA761B" w:rsidRDefault="00DA761B" w:rsidP="00163372">
                <w:pPr>
                  <w:spacing w:after="0"/>
                  <w:jc w:val="both"/>
                  <w:rPr>
                    <w:lang w:val="en-IE"/>
                  </w:rPr>
                </w:pPr>
                <w:r>
                  <w:rPr>
                    <w:lang w:val="en-IE"/>
                  </w:rPr>
                  <w:t>2024</w:t>
                </w:r>
              </w:p>
            </w:tc>
            <w:tc>
              <w:tcPr>
                <w:tcW w:w="3262" w:type="dxa"/>
              </w:tcPr>
              <w:p w14:paraId="4935E3B2" w14:textId="77777777" w:rsidR="00DA761B" w:rsidRDefault="00DA761B" w:rsidP="00163372">
                <w:pPr>
                  <w:spacing w:after="0"/>
                  <w:ind w:left="1560"/>
                  <w:rPr>
                    <w:lang w:val="en-IE"/>
                  </w:rPr>
                </w:pPr>
              </w:p>
            </w:tc>
          </w:tr>
          <w:tr w:rsidR="00DA761B" w14:paraId="47549C6E" w14:textId="77777777" w:rsidTr="00163372">
            <w:tc>
              <w:tcPr>
                <w:tcW w:w="2975" w:type="dxa"/>
              </w:tcPr>
              <w:p w14:paraId="75CAA09A" w14:textId="4B53DD71" w:rsidR="00DA761B" w:rsidRDefault="00DA761B" w:rsidP="00163372">
                <w:pPr>
                  <w:spacing w:after="0"/>
                  <w:jc w:val="both"/>
                  <w:rPr>
                    <w:lang w:val="en-IE"/>
                  </w:rPr>
                </w:pPr>
                <w:r>
                  <w:rPr>
                    <w:lang w:val="en-IE"/>
                  </w:rPr>
                  <w:t>2023</w:t>
                </w:r>
              </w:p>
            </w:tc>
            <w:tc>
              <w:tcPr>
                <w:tcW w:w="3262" w:type="dxa"/>
              </w:tcPr>
              <w:p w14:paraId="79803A97" w14:textId="77777777" w:rsidR="00DA761B" w:rsidRDefault="00DA761B" w:rsidP="00163372">
                <w:pPr>
                  <w:spacing w:after="0"/>
                  <w:ind w:left="1560"/>
                  <w:rPr>
                    <w:lang w:val="en-IE"/>
                  </w:rPr>
                </w:pPr>
              </w:p>
            </w:tc>
          </w:tr>
          <w:tr w:rsidR="00DA761B" w14:paraId="64C2BFA7" w14:textId="77777777" w:rsidTr="00163372">
            <w:tc>
              <w:tcPr>
                <w:tcW w:w="2975" w:type="dxa"/>
              </w:tcPr>
              <w:p w14:paraId="330BDA5D" w14:textId="1169EBF2" w:rsidR="00DA761B" w:rsidRDefault="00DA761B" w:rsidP="00163372">
                <w:pPr>
                  <w:spacing w:after="0"/>
                  <w:jc w:val="both"/>
                  <w:rPr>
                    <w:lang w:val="en-IE"/>
                  </w:rPr>
                </w:pPr>
                <w:r>
                  <w:rPr>
                    <w:lang w:val="en-IE"/>
                  </w:rPr>
                  <w:t>2022</w:t>
                </w:r>
              </w:p>
            </w:tc>
            <w:tc>
              <w:tcPr>
                <w:tcW w:w="3262" w:type="dxa"/>
              </w:tcPr>
              <w:p w14:paraId="68C4E644" w14:textId="77777777" w:rsidR="00DA761B" w:rsidRDefault="00DA761B" w:rsidP="00163372">
                <w:pPr>
                  <w:spacing w:after="0"/>
                  <w:ind w:left="1560"/>
                  <w:rPr>
                    <w:lang w:val="en-IE"/>
                  </w:rPr>
                </w:pPr>
              </w:p>
            </w:tc>
          </w:tr>
        </w:tbl>
        <w:p w14:paraId="7F1154CB" w14:textId="77777777" w:rsidR="00DA761B" w:rsidRPr="00DA761B" w:rsidRDefault="00DA761B" w:rsidP="00163372">
          <w:pPr>
            <w:spacing w:after="0"/>
            <w:ind w:left="1560"/>
            <w:rPr>
              <w:lang w:val="en-IE"/>
            </w:rPr>
          </w:pPr>
        </w:p>
        <w:p w14:paraId="52B65A2B" w14:textId="6494D5C9" w:rsidR="00C3103B" w:rsidRPr="00310EDC" w:rsidRDefault="00DA761B" w:rsidP="00163372">
          <w:pPr>
            <w:spacing w:after="0"/>
            <w:ind w:left="1560"/>
          </w:pPr>
          <w:r w:rsidRPr="00DA761B">
            <w:rPr>
              <w:lang w:val="en-IE"/>
            </w:rPr>
            <w:t xml:space="preserve">Tenderers must have a minimum turnover per annum of not less than €1,500,000 in each of the years </w:t>
          </w:r>
          <w:r>
            <w:rPr>
              <w:lang w:val="en-IE"/>
            </w:rPr>
            <w:t>2022</w:t>
          </w:r>
          <w:r w:rsidRPr="00DA761B">
            <w:rPr>
              <w:lang w:val="en-IE"/>
            </w:rPr>
            <w:t xml:space="preserve">, </w:t>
          </w:r>
          <w:r>
            <w:rPr>
              <w:lang w:val="en-IE"/>
            </w:rPr>
            <w:t>2023</w:t>
          </w:r>
          <w:r w:rsidRPr="00DA761B">
            <w:rPr>
              <w:lang w:val="en-IE"/>
            </w:rPr>
            <w:t xml:space="preserve"> and </w:t>
          </w:r>
          <w:r>
            <w:rPr>
              <w:lang w:val="en-IE"/>
            </w:rPr>
            <w:t xml:space="preserve">2024 (and 2025 if available). </w:t>
          </w:r>
          <w:r w:rsidRPr="00DA761B">
            <w:rPr>
              <w:lang w:val="en-IE"/>
            </w:rPr>
            <w:t xml:space="preserve"> The documentary evidence which may be requested in this regard is the audited accounts for the years </w:t>
          </w:r>
          <w:r w:rsidR="00163372">
            <w:rPr>
              <w:lang w:val="en-IE"/>
            </w:rPr>
            <w:t>2022</w:t>
          </w:r>
          <w:r w:rsidRPr="00DA761B">
            <w:rPr>
              <w:lang w:val="en-IE"/>
            </w:rPr>
            <w:t xml:space="preserve">, </w:t>
          </w:r>
          <w:r w:rsidR="00163372">
            <w:rPr>
              <w:lang w:val="en-IE"/>
            </w:rPr>
            <w:t>2023, 2024</w:t>
          </w:r>
          <w:r w:rsidRPr="00DA761B">
            <w:rPr>
              <w:lang w:val="en-IE"/>
            </w:rPr>
            <w:t xml:space="preserve"> and </w:t>
          </w:r>
          <w:r w:rsidR="00163372">
            <w:rPr>
              <w:lang w:val="en-IE"/>
            </w:rPr>
            <w:t>2025</w:t>
          </w:r>
          <w:r w:rsidRPr="00DA761B">
            <w:rPr>
              <w:lang w:val="en-IE"/>
            </w:rPr>
            <w:t xml:space="preserve"> (if available).</w:t>
          </w: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w:t>
            </w:r>
            <w:proofErr w:type="gramStart"/>
            <w:r w:rsidRPr="00830A49">
              <w:rPr>
                <w:color w:val="0000FF"/>
                <w:szCs w:val="22"/>
              </w:rPr>
              <w:t>2.B</w:t>
            </w:r>
            <w:proofErr w:type="gramEnd"/>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2011591D"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840330">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840330">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p w14:paraId="384695DF" w14:textId="77777777" w:rsidR="00BF0455" w:rsidRPr="00BF0455" w:rsidRDefault="00BF0455" w:rsidP="00BF0455">
      <w:pPr>
        <w:spacing w:after="0"/>
        <w:ind w:left="709"/>
        <w:jc w:val="both"/>
        <w:rPr>
          <w:b/>
          <w:bCs/>
          <w:lang w:val="en-IE"/>
        </w:rPr>
      </w:pPr>
      <w:r w:rsidRPr="00BF0455">
        <w:rPr>
          <w:b/>
          <w:bCs/>
          <w:lang w:val="en-IE"/>
        </w:rPr>
        <w:t>1. Relevant Experience</w:t>
      </w:r>
    </w:p>
    <w:p w14:paraId="06F066C1" w14:textId="785749E7" w:rsidR="00BF0455" w:rsidRPr="00BF0455" w:rsidRDefault="00BF0455" w:rsidP="00BF0455">
      <w:pPr>
        <w:spacing w:after="0"/>
        <w:ind w:left="1418"/>
        <w:rPr>
          <w:lang w:val="en-IE"/>
        </w:rPr>
      </w:pPr>
      <w:r w:rsidRPr="00BF0455">
        <w:rPr>
          <w:lang w:val="en-IE"/>
        </w:rPr>
        <w:t xml:space="preserve">The Tenderer must outline at least </w:t>
      </w:r>
      <w:r w:rsidRPr="00BF0455">
        <w:rPr>
          <w:b/>
          <w:bCs/>
          <w:lang w:val="en-IE"/>
        </w:rPr>
        <w:t>three (3) comparable contracts</w:t>
      </w:r>
      <w:r w:rsidRPr="00BF0455">
        <w:rPr>
          <w:lang w:val="en-IE"/>
        </w:rPr>
        <w:t xml:space="preserve"> delivered within the last </w:t>
      </w:r>
      <w:r w:rsidRPr="00BF0455">
        <w:rPr>
          <w:b/>
          <w:bCs/>
          <w:lang w:val="en-IE"/>
        </w:rPr>
        <w:t>three (3) years</w:t>
      </w:r>
      <w:r w:rsidRPr="00BF0455">
        <w:rPr>
          <w:lang w:val="en-IE"/>
        </w:rPr>
        <w:t xml:space="preserve"> involving </w:t>
      </w:r>
      <w:r w:rsidR="002E0553">
        <w:rPr>
          <w:lang w:val="en-IE"/>
        </w:rPr>
        <w:t>OTP</w:t>
      </w:r>
      <w:r w:rsidRPr="00BF0455">
        <w:rPr>
          <w:lang w:val="en-IE"/>
        </w:rPr>
        <w:t xml:space="preserve"> </w:t>
      </w:r>
      <w:r w:rsidR="002E0553">
        <w:rPr>
          <w:lang w:val="en-IE"/>
        </w:rPr>
        <w:t>handling</w:t>
      </w:r>
      <w:r w:rsidRPr="00BF0455">
        <w:rPr>
          <w:lang w:val="en-IE"/>
        </w:rPr>
        <w:t xml:space="preserve"> services via API or equivalent telecommunications messaging platforms.</w:t>
      </w:r>
      <w:r w:rsidRPr="00BF0455">
        <w:rPr>
          <w:lang w:val="en-IE"/>
        </w:rPr>
        <w:br/>
        <w:t>For each reference contract, Tenderers should provide:</w:t>
      </w:r>
    </w:p>
    <w:p w14:paraId="4FA2AC51"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Name of client organisation</w:t>
      </w:r>
    </w:p>
    <w:p w14:paraId="2EB96DBA"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lastRenderedPageBreak/>
        <w:t>Description of services delivered (including volumes, API type, service features)</w:t>
      </w:r>
    </w:p>
    <w:p w14:paraId="1AB34B4B"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Contract value and duration</w:t>
      </w:r>
    </w:p>
    <w:p w14:paraId="6B5C441A"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Contact details for verification (subject to client permission)</w:t>
      </w:r>
    </w:p>
    <w:p w14:paraId="4DAD7AB4" w14:textId="77777777" w:rsidR="00BF0455" w:rsidRPr="00BF0455" w:rsidRDefault="00BF0455" w:rsidP="00BF0455">
      <w:pPr>
        <w:spacing w:after="0"/>
        <w:ind w:left="709"/>
        <w:jc w:val="both"/>
        <w:rPr>
          <w:b/>
          <w:bCs/>
          <w:lang w:val="en-IE"/>
        </w:rPr>
      </w:pPr>
      <w:r w:rsidRPr="00BF0455">
        <w:rPr>
          <w:b/>
          <w:bCs/>
          <w:lang w:val="en-IE"/>
        </w:rPr>
        <w:t>2. Technical Capability</w:t>
      </w:r>
    </w:p>
    <w:p w14:paraId="13491C8B" w14:textId="09BAE973" w:rsidR="00BF0455" w:rsidRPr="00BF0455" w:rsidRDefault="00BF0455" w:rsidP="00BF0455">
      <w:pPr>
        <w:spacing w:after="0"/>
        <w:ind w:left="1418"/>
        <w:jc w:val="both"/>
        <w:rPr>
          <w:lang w:val="en-IE"/>
        </w:rPr>
      </w:pPr>
      <w:r w:rsidRPr="00BF0455">
        <w:rPr>
          <w:lang w:val="en-IE"/>
        </w:rPr>
        <w:t xml:space="preserve">Tenderers shall provide detailed information demonstrating their capability to deliver secure, resilient, and scalable </w:t>
      </w:r>
      <w:r w:rsidR="002E0553">
        <w:rPr>
          <w:lang w:val="en-IE"/>
        </w:rPr>
        <w:t>OTP</w:t>
      </w:r>
      <w:r w:rsidRPr="00BF0455">
        <w:rPr>
          <w:lang w:val="en-IE"/>
        </w:rPr>
        <w:t xml:space="preserve"> services, including:</w:t>
      </w:r>
    </w:p>
    <w:p w14:paraId="76D8A91B"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 xml:space="preserve">Availability of a </w:t>
      </w:r>
      <w:r w:rsidRPr="00BF0455">
        <w:rPr>
          <w:b/>
          <w:bCs/>
          <w:lang w:val="en-IE"/>
        </w:rPr>
        <w:t>fully documented RESTful API</w:t>
      </w:r>
      <w:r w:rsidRPr="00BF0455">
        <w:rPr>
          <w:lang w:val="en-IE"/>
        </w:rPr>
        <w:t xml:space="preserve"> (or equivalent) enabling automated message sending, delivery reporting, and status querying</w:t>
      </w:r>
    </w:p>
    <w:p w14:paraId="70DC5BE1" w14:textId="499AA8C6"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 xml:space="preserve">System uptime/availability statistics for the preceding 12 months (minimum 99% </w:t>
      </w:r>
      <w:r w:rsidR="002C2372">
        <w:rPr>
          <w:lang w:val="en-IE"/>
        </w:rPr>
        <w:t xml:space="preserve">overall </w:t>
      </w:r>
      <w:r w:rsidRPr="00BF0455">
        <w:rPr>
          <w:lang w:val="en-IE"/>
        </w:rPr>
        <w:t>uptime expected)</w:t>
      </w:r>
    </w:p>
    <w:p w14:paraId="50BDB64E"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Infrastructure capacity to support high</w:t>
      </w:r>
      <w:r w:rsidRPr="00BF0455">
        <w:rPr>
          <w:lang w:val="en-IE"/>
        </w:rPr>
        <w:noBreakHyphen/>
        <w:t>volume message transmission during peak periods</w:t>
      </w:r>
    </w:p>
    <w:p w14:paraId="1907BA03"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Support for delivery receipts (DLRs), message queuing, batching, error handling, and retry logic</w:t>
      </w:r>
    </w:p>
    <w:p w14:paraId="5877B93D"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Compliance with telecommunications standards and interoperability with Irish and international mobile networks</w:t>
      </w:r>
    </w:p>
    <w:p w14:paraId="040A4330"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Description of platform architecture, hosting environment, and data flow</w:t>
      </w:r>
    </w:p>
    <w:p w14:paraId="18C03CBD" w14:textId="77777777" w:rsidR="00BF0455" w:rsidRPr="00BF0455" w:rsidRDefault="00BF0455" w:rsidP="00BF0455">
      <w:pPr>
        <w:spacing w:after="0"/>
        <w:ind w:left="851" w:hanging="142"/>
        <w:jc w:val="both"/>
        <w:rPr>
          <w:b/>
          <w:bCs/>
          <w:lang w:val="en-IE"/>
        </w:rPr>
      </w:pPr>
      <w:r w:rsidRPr="00BF0455">
        <w:rPr>
          <w:b/>
          <w:bCs/>
          <w:lang w:val="en-IE"/>
        </w:rPr>
        <w:t>3. Security &amp; Data Protection</w:t>
      </w:r>
    </w:p>
    <w:p w14:paraId="21E6F042" w14:textId="77777777" w:rsidR="00BF0455" w:rsidRPr="00BF0455" w:rsidRDefault="00BF0455" w:rsidP="00BF0455">
      <w:pPr>
        <w:spacing w:after="0"/>
        <w:ind w:left="1560"/>
        <w:jc w:val="both"/>
        <w:rPr>
          <w:lang w:val="en-IE"/>
        </w:rPr>
      </w:pPr>
      <w:r w:rsidRPr="00BF0455">
        <w:rPr>
          <w:lang w:val="en-IE"/>
        </w:rPr>
        <w:t>Tenderers must demonstrate robust security and data protection measures, including:</w:t>
      </w:r>
    </w:p>
    <w:p w14:paraId="339BE666"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 xml:space="preserve">Compliance with the </w:t>
      </w:r>
      <w:r w:rsidRPr="00BF0455">
        <w:rPr>
          <w:b/>
          <w:bCs/>
          <w:lang w:val="en-IE"/>
        </w:rPr>
        <w:t>General Data Protection Regulation (GDPR)</w:t>
      </w:r>
      <w:r w:rsidRPr="00BF0455">
        <w:rPr>
          <w:lang w:val="en-IE"/>
        </w:rPr>
        <w:t xml:space="preserve"> and relevant Irish data protection legislation</w:t>
      </w:r>
    </w:p>
    <w:p w14:paraId="7EE2A966"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Secure API authentication methods (e.g., OAuth2, API keys, IP restrictions)</w:t>
      </w:r>
    </w:p>
    <w:p w14:paraId="58899FCB"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Encryption of data in transit (TLS/SSL) and at rest</w:t>
      </w:r>
    </w:p>
    <w:p w14:paraId="32C424C2"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Data retention, deletion and logging policies</w:t>
      </w:r>
    </w:p>
    <w:p w14:paraId="29C3038A"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Incident management and breach notification procedures</w:t>
      </w:r>
    </w:p>
    <w:p w14:paraId="396B8F8A" w14:textId="77777777" w:rsidR="00BF0455" w:rsidRPr="00BF0455" w:rsidRDefault="00BF0455" w:rsidP="00BF0455">
      <w:pPr>
        <w:tabs>
          <w:tab w:val="num" w:pos="1134"/>
        </w:tabs>
        <w:spacing w:after="0"/>
        <w:ind w:firstLine="698"/>
        <w:jc w:val="both"/>
        <w:rPr>
          <w:b/>
          <w:bCs/>
          <w:lang w:val="en-IE"/>
        </w:rPr>
      </w:pPr>
      <w:r w:rsidRPr="00BF0455">
        <w:rPr>
          <w:b/>
          <w:bCs/>
          <w:lang w:val="en-IE"/>
        </w:rPr>
        <w:t>4. Service Support &amp; Performance Monitoring</w:t>
      </w:r>
    </w:p>
    <w:p w14:paraId="6E6E62C4" w14:textId="77777777" w:rsidR="00BF0455" w:rsidRPr="00BF0455" w:rsidRDefault="00BF0455" w:rsidP="00BF0455">
      <w:pPr>
        <w:tabs>
          <w:tab w:val="num" w:pos="1134"/>
        </w:tabs>
        <w:spacing w:after="0"/>
        <w:ind w:left="2127" w:hanging="720"/>
        <w:jc w:val="both"/>
        <w:rPr>
          <w:lang w:val="en-IE"/>
        </w:rPr>
      </w:pPr>
      <w:r w:rsidRPr="00BF0455">
        <w:rPr>
          <w:lang w:val="en-IE"/>
        </w:rPr>
        <w:t>Tenderers must provide:</w:t>
      </w:r>
    </w:p>
    <w:p w14:paraId="1BCFFDE7"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Details of customer and technical support arrangements (e.g., 24/7 support, ticketing system, SLAs)</w:t>
      </w:r>
    </w:p>
    <w:p w14:paraId="154C54C5"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Proposed Service Level Agreements, including response times, performance metrics and escalation procedures</w:t>
      </w:r>
    </w:p>
    <w:p w14:paraId="2C5CD8D8"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Methods for monitoring service performance, availability, and delivery success rates</w:t>
      </w:r>
    </w:p>
    <w:p w14:paraId="00F790B1"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Reporting capabilities and dashboards available to the Contracting Authority</w:t>
      </w:r>
    </w:p>
    <w:p w14:paraId="34768EF3" w14:textId="77777777" w:rsidR="00BF0455" w:rsidRPr="00BF0455" w:rsidRDefault="00BF0455" w:rsidP="00BF0455">
      <w:pPr>
        <w:tabs>
          <w:tab w:val="num" w:pos="1134"/>
        </w:tabs>
        <w:spacing w:after="0"/>
        <w:ind w:firstLine="698"/>
        <w:jc w:val="both"/>
        <w:rPr>
          <w:b/>
          <w:bCs/>
          <w:lang w:val="en-IE"/>
        </w:rPr>
      </w:pPr>
      <w:r w:rsidRPr="00BF0455">
        <w:rPr>
          <w:b/>
          <w:bCs/>
          <w:lang w:val="en-IE"/>
        </w:rPr>
        <w:t>5. Qualified Personnel</w:t>
      </w:r>
    </w:p>
    <w:p w14:paraId="4356C00B" w14:textId="77777777" w:rsidR="00BF0455" w:rsidRPr="00BF0455" w:rsidRDefault="00BF0455" w:rsidP="00BF0455">
      <w:pPr>
        <w:tabs>
          <w:tab w:val="num" w:pos="1134"/>
        </w:tabs>
        <w:spacing w:after="0"/>
        <w:ind w:left="851" w:firstLine="567"/>
        <w:jc w:val="both"/>
        <w:rPr>
          <w:lang w:val="en-IE"/>
        </w:rPr>
      </w:pPr>
      <w:r w:rsidRPr="00BF0455">
        <w:rPr>
          <w:lang w:val="en-IE"/>
        </w:rPr>
        <w:t>Tenderers shall provide information on the key personnel proposed for contract delivery, including:</w:t>
      </w:r>
    </w:p>
    <w:p w14:paraId="72123B13" w14:textId="77777777" w:rsidR="00BF0455" w:rsidRPr="00BF0455" w:rsidRDefault="00BF0455" w:rsidP="001F40EA">
      <w:pPr>
        <w:numPr>
          <w:ilvl w:val="0"/>
          <w:numId w:val="28"/>
        </w:numPr>
        <w:tabs>
          <w:tab w:val="clear" w:pos="720"/>
          <w:tab w:val="num" w:pos="1134"/>
        </w:tabs>
        <w:spacing w:after="0"/>
        <w:ind w:left="851" w:firstLine="567"/>
        <w:jc w:val="both"/>
        <w:rPr>
          <w:lang w:val="en-IE"/>
        </w:rPr>
      </w:pPr>
      <w:r w:rsidRPr="00BF0455">
        <w:rPr>
          <w:lang w:val="en-IE"/>
        </w:rPr>
        <w:t>Relevant qualifications</w:t>
      </w:r>
    </w:p>
    <w:p w14:paraId="40713E97" w14:textId="77777777" w:rsidR="00BF0455" w:rsidRPr="00BF0455" w:rsidRDefault="00BF0455" w:rsidP="001F40EA">
      <w:pPr>
        <w:numPr>
          <w:ilvl w:val="0"/>
          <w:numId w:val="28"/>
        </w:numPr>
        <w:tabs>
          <w:tab w:val="clear" w:pos="720"/>
          <w:tab w:val="num" w:pos="1134"/>
        </w:tabs>
        <w:spacing w:after="0"/>
        <w:ind w:left="851" w:firstLine="567"/>
        <w:jc w:val="both"/>
        <w:rPr>
          <w:lang w:val="en-IE"/>
        </w:rPr>
      </w:pPr>
      <w:r w:rsidRPr="00BF0455">
        <w:rPr>
          <w:lang w:val="en-IE"/>
        </w:rPr>
        <w:t>Professional experience in telecommunications, API development, or SMS gateway management</w:t>
      </w:r>
    </w:p>
    <w:p w14:paraId="537AF5E7" w14:textId="77777777" w:rsidR="00BF0455" w:rsidRPr="00BF0455" w:rsidRDefault="00BF0455" w:rsidP="001F40EA">
      <w:pPr>
        <w:numPr>
          <w:ilvl w:val="0"/>
          <w:numId w:val="28"/>
        </w:numPr>
        <w:tabs>
          <w:tab w:val="clear" w:pos="720"/>
          <w:tab w:val="num" w:pos="1134"/>
        </w:tabs>
        <w:spacing w:after="0"/>
        <w:ind w:left="851" w:firstLine="567"/>
        <w:jc w:val="both"/>
        <w:rPr>
          <w:lang w:val="en-IE"/>
        </w:rPr>
      </w:pPr>
      <w:r w:rsidRPr="00BF0455">
        <w:rPr>
          <w:lang w:val="en-IE"/>
        </w:rPr>
        <w:t>Roles and responsibilities within the project</w:t>
      </w:r>
    </w:p>
    <w:p w14:paraId="2F3890F6" w14:textId="77777777" w:rsidR="00BF0455" w:rsidRPr="00BF0455" w:rsidRDefault="00BF0455" w:rsidP="00BF0455">
      <w:pPr>
        <w:tabs>
          <w:tab w:val="num" w:pos="1134"/>
        </w:tabs>
        <w:spacing w:after="0"/>
        <w:ind w:firstLine="698"/>
        <w:jc w:val="both"/>
        <w:rPr>
          <w:b/>
          <w:bCs/>
          <w:lang w:val="en-IE"/>
        </w:rPr>
      </w:pPr>
      <w:r w:rsidRPr="00BF0455">
        <w:rPr>
          <w:b/>
          <w:bCs/>
          <w:lang w:val="en-IE"/>
        </w:rPr>
        <w:t>6. Certifications &amp; Standards (if applicable)</w:t>
      </w:r>
    </w:p>
    <w:p w14:paraId="281DF261" w14:textId="77777777" w:rsidR="00BF0455" w:rsidRPr="00BF0455" w:rsidRDefault="00BF0455" w:rsidP="001F40EA">
      <w:pPr>
        <w:tabs>
          <w:tab w:val="num" w:pos="1134"/>
        </w:tabs>
        <w:spacing w:after="0"/>
        <w:ind w:left="709" w:firstLine="698"/>
        <w:jc w:val="both"/>
        <w:rPr>
          <w:lang w:val="en-IE"/>
        </w:rPr>
      </w:pPr>
      <w:r w:rsidRPr="00BF0455">
        <w:rPr>
          <w:lang w:val="en-IE"/>
        </w:rPr>
        <w:t>Tenderers should supply evidence of any relevant certifications, such as:</w:t>
      </w:r>
    </w:p>
    <w:p w14:paraId="1FE831E1" w14:textId="77777777" w:rsidR="00BF0455" w:rsidRPr="00BF0455" w:rsidRDefault="00BF0455" w:rsidP="00BF0455">
      <w:pPr>
        <w:numPr>
          <w:ilvl w:val="0"/>
          <w:numId w:val="29"/>
        </w:numPr>
        <w:tabs>
          <w:tab w:val="clear" w:pos="720"/>
          <w:tab w:val="num" w:pos="1134"/>
        </w:tabs>
        <w:spacing w:after="0"/>
        <w:ind w:firstLine="698"/>
        <w:jc w:val="both"/>
        <w:rPr>
          <w:lang w:val="en-IE"/>
        </w:rPr>
      </w:pPr>
      <w:r w:rsidRPr="00BF0455">
        <w:rPr>
          <w:lang w:val="en-IE"/>
        </w:rPr>
        <w:t>ISO 27001 (Information Security Management)</w:t>
      </w:r>
    </w:p>
    <w:p w14:paraId="29CE58E2" w14:textId="77777777" w:rsidR="00BF0455" w:rsidRPr="00BF0455" w:rsidRDefault="00BF0455" w:rsidP="00BF0455">
      <w:pPr>
        <w:numPr>
          <w:ilvl w:val="0"/>
          <w:numId w:val="29"/>
        </w:numPr>
        <w:tabs>
          <w:tab w:val="clear" w:pos="720"/>
          <w:tab w:val="num" w:pos="1134"/>
        </w:tabs>
        <w:spacing w:after="0"/>
        <w:ind w:firstLine="698"/>
        <w:jc w:val="both"/>
        <w:rPr>
          <w:lang w:val="en-IE"/>
        </w:rPr>
      </w:pPr>
      <w:r w:rsidRPr="00BF0455">
        <w:rPr>
          <w:lang w:val="en-IE"/>
        </w:rPr>
        <w:t>ISO 20000 (IT Service Management)</w:t>
      </w:r>
    </w:p>
    <w:p w14:paraId="6C34AF44" w14:textId="77777777" w:rsidR="00BF0455" w:rsidRPr="00BF0455" w:rsidRDefault="00BF0455" w:rsidP="001F40EA">
      <w:pPr>
        <w:numPr>
          <w:ilvl w:val="0"/>
          <w:numId w:val="29"/>
        </w:numPr>
        <w:tabs>
          <w:tab w:val="clear" w:pos="720"/>
          <w:tab w:val="num" w:pos="1134"/>
        </w:tabs>
        <w:spacing w:after="0"/>
        <w:ind w:firstLine="698"/>
        <w:rPr>
          <w:lang w:val="en-IE"/>
        </w:rPr>
      </w:pPr>
      <w:r w:rsidRPr="00BF0455">
        <w:rPr>
          <w:lang w:val="en-IE"/>
        </w:rPr>
        <w:lastRenderedPageBreak/>
        <w:t>Other telecommunications or security standards</w:t>
      </w:r>
      <w:r w:rsidRPr="00BF0455">
        <w:rPr>
          <w:lang w:val="en-IE"/>
        </w:rPr>
        <w:br/>
        <w:t>These certifications may be held by the Tenderer or their subcontractors.</w:t>
      </w:r>
    </w:p>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 xml:space="preserve">The Services Contract will be awarded </w:t>
            </w:r>
            <w:proofErr w:type="gramStart"/>
            <w:r w:rsidRPr="00507FE4">
              <w:t>on the basis of</w:t>
            </w:r>
            <w:proofErr w:type="gramEnd"/>
            <w:r w:rsidRPr="00507FE4">
              <w:t xml:space="preserve">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tbl>
      <w:tblPr>
        <w:tblW w:w="5085" w:type="pct"/>
        <w:tblCellMar>
          <w:top w:w="15" w:type="dxa"/>
          <w:left w:w="15" w:type="dxa"/>
          <w:bottom w:w="15" w:type="dxa"/>
          <w:right w:w="15" w:type="dxa"/>
        </w:tblCellMar>
        <w:tblLook w:val="04A0" w:firstRow="1" w:lastRow="0" w:firstColumn="1" w:lastColumn="0" w:noHBand="0" w:noVBand="1"/>
      </w:tblPr>
      <w:tblGrid>
        <w:gridCol w:w="1414"/>
        <w:gridCol w:w="1141"/>
        <w:gridCol w:w="4669"/>
        <w:gridCol w:w="849"/>
        <w:gridCol w:w="1132"/>
      </w:tblGrid>
      <w:tr w:rsidR="004D4E99" w:rsidRPr="00B72337" w14:paraId="05674DD6" w14:textId="1AE565A8"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FD309" w14:textId="11E30342" w:rsidR="004D4E99" w:rsidRPr="00B72337" w:rsidRDefault="004D4E99" w:rsidP="009960E7">
            <w:pPr>
              <w:rPr>
                <w:b/>
                <w:bCs/>
              </w:rPr>
            </w:pPr>
            <w:r w:rsidRPr="00B72337">
              <w:rPr>
                <w:b/>
                <w:bCs/>
              </w:rPr>
              <w:t xml:space="preserve">Category  </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FE891" w14:textId="77777777" w:rsidR="004D4E99" w:rsidRPr="00B72337" w:rsidRDefault="004D4E99" w:rsidP="009960E7">
            <w:pPr>
              <w:rPr>
                <w:b/>
                <w:bCs/>
              </w:rPr>
            </w:pPr>
            <w:r w:rsidRPr="00B72337">
              <w:rPr>
                <w:b/>
                <w:bCs/>
              </w:rPr>
              <w:t>Weighting</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9FCE3" w14:textId="77777777" w:rsidR="004D4E99" w:rsidRPr="00B72337" w:rsidRDefault="004D4E99" w:rsidP="009960E7">
            <w:pPr>
              <w:rPr>
                <w:b/>
                <w:bCs/>
              </w:rPr>
            </w:pPr>
            <w:r w:rsidRPr="00B72337">
              <w:rPr>
                <w:b/>
                <w:bCs/>
              </w:rPr>
              <w:t>Specific Evaluation Criteria</w:t>
            </w:r>
          </w:p>
        </w:tc>
        <w:tc>
          <w:tcPr>
            <w:tcW w:w="461" w:type="pct"/>
            <w:tcBorders>
              <w:top w:val="single" w:sz="8" w:space="0" w:color="000000"/>
              <w:left w:val="single" w:sz="8" w:space="0" w:color="000000"/>
              <w:bottom w:val="single" w:sz="8" w:space="0" w:color="000000"/>
              <w:right w:val="single" w:sz="8" w:space="0" w:color="000000"/>
            </w:tcBorders>
          </w:tcPr>
          <w:p w14:paraId="46B45AD2" w14:textId="482DDE8A" w:rsidR="004D4E99" w:rsidRPr="00B72337" w:rsidRDefault="00FE4A5D" w:rsidP="00FE4A5D">
            <w:pPr>
              <w:ind w:right="-293"/>
              <w:rPr>
                <w:b/>
                <w:bCs/>
              </w:rPr>
            </w:pPr>
            <w:r>
              <w:rPr>
                <w:b/>
                <w:bCs/>
              </w:rPr>
              <w:t xml:space="preserve">  </w:t>
            </w:r>
            <w:r w:rsidR="004D4E99">
              <w:rPr>
                <w:b/>
                <w:bCs/>
              </w:rPr>
              <w:t>Marks</w:t>
            </w:r>
          </w:p>
        </w:tc>
        <w:tc>
          <w:tcPr>
            <w:tcW w:w="615" w:type="pct"/>
            <w:tcBorders>
              <w:top w:val="single" w:sz="8" w:space="0" w:color="000000"/>
              <w:left w:val="single" w:sz="8" w:space="0" w:color="000000"/>
              <w:bottom w:val="single" w:sz="8" w:space="0" w:color="000000"/>
              <w:right w:val="single" w:sz="8" w:space="0" w:color="000000"/>
            </w:tcBorders>
          </w:tcPr>
          <w:p w14:paraId="6D79ACC7" w14:textId="19A72E67" w:rsidR="004D4E99" w:rsidRDefault="00FE4A5D" w:rsidP="00FE4A5D">
            <w:pPr>
              <w:ind w:right="-293"/>
              <w:rPr>
                <w:b/>
                <w:bCs/>
              </w:rPr>
            </w:pPr>
            <w:r>
              <w:rPr>
                <w:b/>
                <w:bCs/>
              </w:rPr>
              <w:t xml:space="preserve">  </w:t>
            </w:r>
            <w:r w:rsidR="00045A7A">
              <w:rPr>
                <w:b/>
                <w:bCs/>
              </w:rPr>
              <w:t>Minimum</w:t>
            </w:r>
          </w:p>
        </w:tc>
      </w:tr>
      <w:tr w:rsidR="004D4E99" w:rsidRPr="00B72337" w14:paraId="0F87CA2A" w14:textId="29E86CC4"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1B526" w14:textId="77777777" w:rsidR="004D4E99" w:rsidRPr="00B72337" w:rsidRDefault="004D4E99" w:rsidP="009960E7">
            <w:r w:rsidRPr="00B72337">
              <w:rPr>
                <w:b/>
                <w:bCs/>
              </w:rPr>
              <w:t>Technical Merit</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F6BAB" w14:textId="77777777" w:rsidR="004D4E99" w:rsidRPr="00B72337" w:rsidRDefault="004D4E99" w:rsidP="009960E7">
            <w:r w:rsidRPr="00B72337">
              <w:t>30%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23213" w14:textId="2F877A6D" w:rsidR="004D4E99" w:rsidRPr="00B72337" w:rsidRDefault="004D4E99" w:rsidP="009960E7">
            <w:r w:rsidRPr="00B72337">
              <w:t xml:space="preserve">Direct </w:t>
            </w:r>
            <w:r w:rsidRPr="00C55606">
              <w:t>MNO connectivity</w:t>
            </w:r>
            <w:r w:rsidRPr="00B72337">
              <w:t>, API robustness, and throughput capacity.</w:t>
            </w:r>
          </w:p>
        </w:tc>
        <w:tc>
          <w:tcPr>
            <w:tcW w:w="461" w:type="pct"/>
            <w:tcBorders>
              <w:top w:val="single" w:sz="8" w:space="0" w:color="000000"/>
              <w:left w:val="single" w:sz="8" w:space="0" w:color="000000"/>
              <w:bottom w:val="single" w:sz="8" w:space="0" w:color="000000"/>
              <w:right w:val="single" w:sz="8" w:space="0" w:color="000000"/>
            </w:tcBorders>
          </w:tcPr>
          <w:p w14:paraId="1FF36E1C" w14:textId="4D2DA169" w:rsidR="004D4E99" w:rsidRPr="00B72337" w:rsidRDefault="004D4E99" w:rsidP="00DC21D4">
            <w:pPr>
              <w:jc w:val="center"/>
            </w:pPr>
            <w:r>
              <w:t>300</w:t>
            </w:r>
          </w:p>
        </w:tc>
        <w:tc>
          <w:tcPr>
            <w:tcW w:w="615" w:type="pct"/>
            <w:tcBorders>
              <w:top w:val="single" w:sz="8" w:space="0" w:color="000000"/>
              <w:left w:val="single" w:sz="8" w:space="0" w:color="000000"/>
              <w:bottom w:val="single" w:sz="8" w:space="0" w:color="000000"/>
              <w:right w:val="single" w:sz="8" w:space="0" w:color="000000"/>
            </w:tcBorders>
          </w:tcPr>
          <w:p w14:paraId="54A155DF" w14:textId="6A962377" w:rsidR="004D4E99" w:rsidRDefault="004D4E99" w:rsidP="00DC21D4">
            <w:pPr>
              <w:jc w:val="center"/>
            </w:pPr>
            <w:r>
              <w:t>180</w:t>
            </w:r>
          </w:p>
        </w:tc>
      </w:tr>
      <w:tr w:rsidR="004D4E99" w:rsidRPr="00B72337" w14:paraId="52FF544E" w14:textId="40D3C877"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356C4" w14:textId="77777777" w:rsidR="004D4E99" w:rsidRPr="00B72337" w:rsidRDefault="004D4E99" w:rsidP="009960E7">
            <w:r w:rsidRPr="00B72337">
              <w:rPr>
                <w:b/>
                <w:bCs/>
              </w:rPr>
              <w:t>Service Reliability</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48F2B" w14:textId="77777777" w:rsidR="004D4E99" w:rsidRPr="00B72337" w:rsidRDefault="004D4E99" w:rsidP="009960E7">
            <w:r w:rsidRPr="00B72337">
              <w:t>15%</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54906" w14:textId="4E75049E" w:rsidR="004D4E99" w:rsidRPr="00B72337" w:rsidRDefault="004D4E99" w:rsidP="009960E7">
            <w:r w:rsidRPr="00C55606">
              <w:t>Uptime guarantees</w:t>
            </w:r>
            <w:r w:rsidRPr="00B72337">
              <w:t xml:space="preserve">, disaster recovery plans, </w:t>
            </w:r>
            <w:r w:rsidR="00050C9E">
              <w:t xml:space="preserve">proposed service levels </w:t>
            </w:r>
            <w:r w:rsidRPr="00B72337">
              <w:t>and speed of delivery.</w:t>
            </w:r>
          </w:p>
        </w:tc>
        <w:tc>
          <w:tcPr>
            <w:tcW w:w="461" w:type="pct"/>
            <w:tcBorders>
              <w:top w:val="single" w:sz="8" w:space="0" w:color="000000"/>
              <w:left w:val="single" w:sz="8" w:space="0" w:color="000000"/>
              <w:bottom w:val="single" w:sz="8" w:space="0" w:color="000000"/>
              <w:right w:val="single" w:sz="8" w:space="0" w:color="000000"/>
            </w:tcBorders>
          </w:tcPr>
          <w:p w14:paraId="5FB7ECF5" w14:textId="1CDB82C5" w:rsidR="004D4E99" w:rsidRPr="00C55606" w:rsidRDefault="004D4E99" w:rsidP="00DC21D4">
            <w:pPr>
              <w:jc w:val="center"/>
            </w:pPr>
            <w:r>
              <w:t>150</w:t>
            </w:r>
          </w:p>
        </w:tc>
        <w:tc>
          <w:tcPr>
            <w:tcW w:w="615" w:type="pct"/>
            <w:tcBorders>
              <w:top w:val="single" w:sz="8" w:space="0" w:color="000000"/>
              <w:left w:val="single" w:sz="8" w:space="0" w:color="000000"/>
              <w:bottom w:val="single" w:sz="8" w:space="0" w:color="000000"/>
              <w:right w:val="single" w:sz="8" w:space="0" w:color="000000"/>
            </w:tcBorders>
          </w:tcPr>
          <w:p w14:paraId="17BE502E" w14:textId="2C3480AE" w:rsidR="004D4E99" w:rsidRDefault="00045A7A" w:rsidP="00DC21D4">
            <w:pPr>
              <w:jc w:val="center"/>
            </w:pPr>
            <w:r>
              <w:t>90</w:t>
            </w:r>
          </w:p>
        </w:tc>
      </w:tr>
      <w:tr w:rsidR="004D4E99" w:rsidRPr="00B72337" w14:paraId="7E189A54" w14:textId="6D542C5F"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2082F" w14:textId="77777777" w:rsidR="004D4E99" w:rsidRPr="00B72337" w:rsidRDefault="004D4E99" w:rsidP="009960E7">
            <w:r w:rsidRPr="00B72337">
              <w:rPr>
                <w:b/>
                <w:bCs/>
              </w:rPr>
              <w:t>Experience</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0B05D" w14:textId="77777777" w:rsidR="004D4E99" w:rsidRPr="00B72337" w:rsidRDefault="004D4E99" w:rsidP="009960E7">
            <w:r w:rsidRPr="00B72337">
              <w:t>10%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ACFF5" w14:textId="557EA022" w:rsidR="004D4E99" w:rsidRPr="00B72337" w:rsidRDefault="004D4E99" w:rsidP="009960E7">
            <w:r w:rsidRPr="00B72337">
              <w:t xml:space="preserve">Evidence of </w:t>
            </w:r>
            <w:r w:rsidRPr="00C55606">
              <w:t>similar high-volume contracts</w:t>
            </w:r>
            <w:r w:rsidRPr="00B72337">
              <w:t xml:space="preserve"> and team qualifications.</w:t>
            </w:r>
          </w:p>
        </w:tc>
        <w:tc>
          <w:tcPr>
            <w:tcW w:w="461" w:type="pct"/>
            <w:tcBorders>
              <w:top w:val="single" w:sz="8" w:space="0" w:color="000000"/>
              <w:left w:val="single" w:sz="8" w:space="0" w:color="000000"/>
              <w:bottom w:val="single" w:sz="8" w:space="0" w:color="000000"/>
              <w:right w:val="single" w:sz="8" w:space="0" w:color="000000"/>
            </w:tcBorders>
          </w:tcPr>
          <w:p w14:paraId="5A146D41" w14:textId="75396721" w:rsidR="004D4E99" w:rsidRPr="00B72337" w:rsidRDefault="004D4E99" w:rsidP="00DC21D4">
            <w:pPr>
              <w:jc w:val="center"/>
            </w:pPr>
            <w:r>
              <w:t>100</w:t>
            </w:r>
          </w:p>
        </w:tc>
        <w:tc>
          <w:tcPr>
            <w:tcW w:w="615" w:type="pct"/>
            <w:tcBorders>
              <w:top w:val="single" w:sz="8" w:space="0" w:color="000000"/>
              <w:left w:val="single" w:sz="8" w:space="0" w:color="000000"/>
              <w:bottom w:val="single" w:sz="8" w:space="0" w:color="000000"/>
              <w:right w:val="single" w:sz="8" w:space="0" w:color="000000"/>
            </w:tcBorders>
          </w:tcPr>
          <w:p w14:paraId="51371C51" w14:textId="3636479D" w:rsidR="004D4E99" w:rsidRDefault="00045A7A" w:rsidP="00DC21D4">
            <w:pPr>
              <w:jc w:val="center"/>
            </w:pPr>
            <w:r>
              <w:t>60</w:t>
            </w:r>
          </w:p>
        </w:tc>
      </w:tr>
      <w:tr w:rsidR="004D4E99" w:rsidRPr="00B72337" w14:paraId="5846079E" w14:textId="016A9254"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58ECA" w14:textId="77777777" w:rsidR="004D4E99" w:rsidRPr="00B72337" w:rsidRDefault="004D4E99" w:rsidP="009960E7">
            <w:r w:rsidRPr="00B72337">
              <w:rPr>
                <w:b/>
                <w:bCs/>
              </w:rPr>
              <w:t>Compliance</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3A20A" w14:textId="77777777" w:rsidR="004D4E99" w:rsidRPr="00B72337" w:rsidRDefault="004D4E99" w:rsidP="009960E7">
            <w:r w:rsidRPr="00B72337">
              <w:t>5%</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C3E7D" w14:textId="4C96B2CC" w:rsidR="004D4E99" w:rsidRPr="00B72337" w:rsidRDefault="004D4E99" w:rsidP="009960E7">
            <w:r w:rsidRPr="00C55606">
              <w:t>GDPR</w:t>
            </w:r>
            <w:r w:rsidRPr="00B72337">
              <w:t xml:space="preserve"> adherence and </w:t>
            </w:r>
            <w:proofErr w:type="spellStart"/>
            <w:r w:rsidRPr="00C55606">
              <w:t>ComReg</w:t>
            </w:r>
            <w:proofErr w:type="spellEnd"/>
            <w:r w:rsidRPr="00C55606">
              <w:t xml:space="preserve"> Registry</w:t>
            </w:r>
            <w:r w:rsidRPr="00B72337">
              <w:t xml:space="preserve"> status.</w:t>
            </w:r>
          </w:p>
        </w:tc>
        <w:tc>
          <w:tcPr>
            <w:tcW w:w="461" w:type="pct"/>
            <w:tcBorders>
              <w:top w:val="single" w:sz="8" w:space="0" w:color="000000"/>
              <w:left w:val="single" w:sz="8" w:space="0" w:color="000000"/>
              <w:bottom w:val="single" w:sz="8" w:space="0" w:color="000000"/>
              <w:right w:val="single" w:sz="8" w:space="0" w:color="000000"/>
            </w:tcBorders>
          </w:tcPr>
          <w:p w14:paraId="09C33A97" w14:textId="5B6617CB" w:rsidR="004D4E99" w:rsidRPr="00C55606" w:rsidRDefault="004D4E99" w:rsidP="00DC21D4">
            <w:pPr>
              <w:jc w:val="center"/>
            </w:pPr>
            <w:r>
              <w:t>50</w:t>
            </w:r>
          </w:p>
        </w:tc>
        <w:tc>
          <w:tcPr>
            <w:tcW w:w="615" w:type="pct"/>
            <w:tcBorders>
              <w:top w:val="single" w:sz="8" w:space="0" w:color="000000"/>
              <w:left w:val="single" w:sz="8" w:space="0" w:color="000000"/>
              <w:bottom w:val="single" w:sz="8" w:space="0" w:color="000000"/>
              <w:right w:val="single" w:sz="8" w:space="0" w:color="000000"/>
            </w:tcBorders>
          </w:tcPr>
          <w:p w14:paraId="707C6440" w14:textId="76ABA4B4" w:rsidR="004D4E99" w:rsidRDefault="00045A7A" w:rsidP="00DC21D4">
            <w:pPr>
              <w:jc w:val="center"/>
            </w:pPr>
            <w:r>
              <w:t>30</w:t>
            </w:r>
          </w:p>
        </w:tc>
      </w:tr>
      <w:tr w:rsidR="004D4E99" w:rsidRPr="00B72337" w14:paraId="25EAE346" w14:textId="3A2170D1"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F19CF" w14:textId="77777777" w:rsidR="004D4E99" w:rsidRPr="00B72337" w:rsidRDefault="004D4E99" w:rsidP="009960E7">
            <w:r w:rsidRPr="00B72337">
              <w:rPr>
                <w:b/>
                <w:bCs/>
              </w:rPr>
              <w:t>Price</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DD2C6" w14:textId="77777777" w:rsidR="004D4E99" w:rsidRPr="00B72337" w:rsidRDefault="004D4E99" w:rsidP="009960E7">
            <w:r w:rsidRPr="00B72337">
              <w:t>40%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BAEB9" w14:textId="03299B17" w:rsidR="004D4E99" w:rsidRPr="00B72337" w:rsidRDefault="004D4E99" w:rsidP="009960E7">
            <w:r w:rsidRPr="00B72337">
              <w:t>Total cost of ownership, including set-up and per-</w:t>
            </w:r>
            <w:r>
              <w:t>verification</w:t>
            </w:r>
            <w:r w:rsidRPr="00B72337">
              <w:t xml:space="preserve"> rates.</w:t>
            </w:r>
          </w:p>
        </w:tc>
        <w:tc>
          <w:tcPr>
            <w:tcW w:w="461" w:type="pct"/>
            <w:tcBorders>
              <w:top w:val="single" w:sz="8" w:space="0" w:color="000000"/>
              <w:left w:val="single" w:sz="8" w:space="0" w:color="000000"/>
              <w:bottom w:val="single" w:sz="8" w:space="0" w:color="000000"/>
              <w:right w:val="single" w:sz="8" w:space="0" w:color="000000"/>
            </w:tcBorders>
          </w:tcPr>
          <w:p w14:paraId="006A6F6E" w14:textId="31DA850D" w:rsidR="004D4E99" w:rsidRPr="00B72337" w:rsidRDefault="004D4E99" w:rsidP="00DC21D4">
            <w:pPr>
              <w:jc w:val="center"/>
            </w:pPr>
            <w:r>
              <w:t>400</w:t>
            </w:r>
          </w:p>
        </w:tc>
        <w:tc>
          <w:tcPr>
            <w:tcW w:w="615" w:type="pct"/>
            <w:tcBorders>
              <w:top w:val="single" w:sz="8" w:space="0" w:color="000000"/>
              <w:left w:val="single" w:sz="8" w:space="0" w:color="000000"/>
              <w:bottom w:val="single" w:sz="8" w:space="0" w:color="000000"/>
              <w:right w:val="single" w:sz="8" w:space="0" w:color="000000"/>
            </w:tcBorders>
          </w:tcPr>
          <w:p w14:paraId="2FF1DB64" w14:textId="272F20B6" w:rsidR="004D4E99" w:rsidRPr="00B72337" w:rsidRDefault="004D4E99" w:rsidP="00DC21D4">
            <w:pPr>
              <w:jc w:val="center"/>
            </w:pPr>
          </w:p>
        </w:tc>
      </w:tr>
      <w:tr w:rsidR="004D4E99" w:rsidRPr="00B72337" w14:paraId="634CB8CB" w14:textId="7BA61569"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DB5C4" w14:textId="77777777" w:rsidR="004D4E99" w:rsidRPr="00B72337" w:rsidRDefault="004D4E99" w:rsidP="009960E7">
            <w:r w:rsidRPr="00B72337">
              <w:rPr>
                <w:b/>
                <w:bCs/>
              </w:rPr>
              <w:t>TOTAL</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30906" w14:textId="77777777" w:rsidR="004D4E99" w:rsidRPr="00B72337" w:rsidRDefault="004D4E99" w:rsidP="009960E7">
            <w:r w:rsidRPr="00B72337">
              <w:rPr>
                <w:b/>
                <w:bCs/>
              </w:rPr>
              <w:t>100%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E2FCD" w14:textId="77777777" w:rsidR="004D4E99" w:rsidRPr="00B72337" w:rsidRDefault="004D4E99" w:rsidP="009960E7"/>
        </w:tc>
        <w:tc>
          <w:tcPr>
            <w:tcW w:w="461" w:type="pct"/>
            <w:tcBorders>
              <w:top w:val="single" w:sz="8" w:space="0" w:color="000000"/>
              <w:left w:val="single" w:sz="8" w:space="0" w:color="000000"/>
              <w:bottom w:val="single" w:sz="8" w:space="0" w:color="000000"/>
              <w:right w:val="single" w:sz="8" w:space="0" w:color="000000"/>
            </w:tcBorders>
          </w:tcPr>
          <w:p w14:paraId="627990EA" w14:textId="5606A98D" w:rsidR="004D4E99" w:rsidRPr="00B72337" w:rsidRDefault="004D4E99" w:rsidP="00DC21D4">
            <w:pPr>
              <w:jc w:val="center"/>
            </w:pPr>
            <w:r>
              <w:t>1000</w:t>
            </w:r>
          </w:p>
        </w:tc>
        <w:tc>
          <w:tcPr>
            <w:tcW w:w="615" w:type="pct"/>
            <w:tcBorders>
              <w:top w:val="single" w:sz="8" w:space="0" w:color="000000"/>
              <w:left w:val="single" w:sz="8" w:space="0" w:color="000000"/>
              <w:bottom w:val="single" w:sz="8" w:space="0" w:color="000000"/>
              <w:right w:val="single" w:sz="8" w:space="0" w:color="000000"/>
            </w:tcBorders>
          </w:tcPr>
          <w:p w14:paraId="2D9060DF" w14:textId="77777777" w:rsidR="004D4E99" w:rsidRDefault="004D4E99" w:rsidP="00DC21D4">
            <w:pPr>
              <w:jc w:val="center"/>
            </w:pPr>
          </w:p>
        </w:tc>
      </w:tr>
    </w:tbl>
    <w:p w14:paraId="000DA2D5" w14:textId="77777777" w:rsidR="00564F8A" w:rsidRDefault="00564F8A" w:rsidP="00564F8A"/>
    <w:p w14:paraId="28AB1236" w14:textId="77777777" w:rsidR="00564F8A" w:rsidRDefault="00564F8A" w:rsidP="00564F8A"/>
    <w:p w14:paraId="262C7748" w14:textId="02E1F4FF" w:rsidR="00DC21D4" w:rsidRDefault="00DC21D4" w:rsidP="00564F8A">
      <w:pPr>
        <w:sectPr w:rsidR="00DC21D4" w:rsidSect="00684357">
          <w:type w:val="continuous"/>
          <w:pgSz w:w="11907" w:h="16840" w:code="9"/>
          <w:pgMar w:top="1134" w:right="1418" w:bottom="851" w:left="1418" w:header="709" w:footer="709" w:gutter="0"/>
          <w:cols w:space="708"/>
          <w:formProt w:val="0"/>
          <w:docGrid w:linePitch="360"/>
        </w:sectPr>
      </w:pPr>
      <w:r>
        <w:t xml:space="preserve">Tenderers not achieving the minimum stated mark in any category will be excluded from </w:t>
      </w:r>
      <w:r w:rsidR="00271333">
        <w:t xml:space="preserve">further participation in </w:t>
      </w:r>
      <w:r>
        <w:t xml:space="preserve">the competition. </w:t>
      </w: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w:t>
            </w:r>
            <w:r w:rsidRPr="00507FE4">
              <w:rPr>
                <w:rFonts w:ascii="Calibri" w:eastAsia="Times New Roman" w:hAnsi="Calibri"/>
                <w:lang w:val="en-IE" w:eastAsia="en-US"/>
              </w:rPr>
              <w:lastRenderedPageBreak/>
              <w:t xml:space="preserve">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lastRenderedPageBreak/>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210FC9DE"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045A7A">
              <w:t>fourteen (14)</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sdt>
          <w:sdtPr>
            <w:id w:val="1406286"/>
            <w:placeholder>
              <w:docPart w:val="F4792B88E2D344CB88D77BF6152C06F7"/>
            </w:placeholder>
          </w:sdtPr>
          <w:sdtEndPr/>
          <w:sdtContent>
            <w:p w14:paraId="73082302" w14:textId="62CC14D8" w:rsidR="007503BD" w:rsidRDefault="009E2948" w:rsidP="007B2684">
              <w:pPr>
                <w:rPr>
                  <w:lang w:val="en-IE"/>
                </w:rPr>
              </w:pPr>
              <w:r>
                <w:t xml:space="preserve">The Department of Enterprise, Tourism and Employment, including its offices and </w:t>
              </w:r>
              <w:r w:rsidR="007B2684">
                <w:t>agencies, requires</w:t>
              </w:r>
              <w:r>
                <w:t xml:space="preserve"> a provider of Multi Factor Authentication services for its various </w:t>
              </w:r>
              <w:r w:rsidR="007B2684">
                <w:t xml:space="preserve">public-facing systems. </w:t>
              </w:r>
              <w:r w:rsidR="009A55F3">
                <w:t xml:space="preserve">The Department is IN SCOPE for NIS2. </w:t>
              </w:r>
              <w:r w:rsidR="007B2684">
                <w:br/>
              </w:r>
            </w:p>
            <w:p w14:paraId="6E11691C" w14:textId="1A34025C" w:rsidR="007B2684" w:rsidRPr="005B118E" w:rsidRDefault="007B2684" w:rsidP="007B2684">
              <w:pPr>
                <w:rPr>
                  <w:b/>
                  <w:bCs/>
                  <w:lang w:val="en-IE"/>
                </w:rPr>
              </w:pPr>
              <w:r w:rsidRPr="005B118E">
                <w:rPr>
                  <w:b/>
                  <w:bCs/>
                  <w:lang w:val="en-IE"/>
                </w:rPr>
                <w:t xml:space="preserve">Functional Requirements </w:t>
              </w:r>
            </w:p>
            <w:p w14:paraId="2CFA48B1" w14:textId="77777777" w:rsidR="007B2684" w:rsidRPr="007B2684" w:rsidRDefault="007B2684" w:rsidP="007B2684">
              <w:pPr>
                <w:rPr>
                  <w:lang w:val="en-IE"/>
                </w:rPr>
              </w:pPr>
              <w:r w:rsidRPr="007B2684">
                <w:rPr>
                  <w:lang w:val="en-IE"/>
                </w:rPr>
                <w:t xml:space="preserve">Verification Channels </w:t>
              </w:r>
            </w:p>
            <w:p w14:paraId="4BCE375F" w14:textId="77777777" w:rsidR="007503BD" w:rsidRDefault="007B2684" w:rsidP="007B2684">
              <w:pPr>
                <w:rPr>
                  <w:lang w:val="en-IE"/>
                </w:rPr>
              </w:pPr>
              <w:r w:rsidRPr="007B2684">
                <w:rPr>
                  <w:lang w:val="en-IE"/>
                </w:rPr>
                <w:t xml:space="preserve">The solution must: </w:t>
              </w:r>
            </w:p>
            <w:p w14:paraId="2064BEC0" w14:textId="77777777" w:rsidR="007503BD" w:rsidRDefault="007B2684" w:rsidP="00E14506">
              <w:pPr>
                <w:pStyle w:val="ListParagraph"/>
                <w:numPr>
                  <w:ilvl w:val="0"/>
                  <w:numId w:val="30"/>
                </w:numPr>
                <w:rPr>
                  <w:lang w:val="en-IE"/>
                </w:rPr>
              </w:pPr>
              <w:r w:rsidRPr="007503BD">
                <w:rPr>
                  <w:lang w:val="en-IE"/>
                </w:rPr>
                <w:t xml:space="preserve">Support, at minimum: </w:t>
              </w:r>
            </w:p>
            <w:p w14:paraId="6D6AED62" w14:textId="77777777" w:rsidR="007503BD" w:rsidRDefault="007B2684" w:rsidP="00E14506">
              <w:pPr>
                <w:pStyle w:val="ListParagraph"/>
                <w:numPr>
                  <w:ilvl w:val="1"/>
                  <w:numId w:val="30"/>
                </w:numPr>
                <w:rPr>
                  <w:lang w:val="en-IE"/>
                </w:rPr>
              </w:pPr>
              <w:r w:rsidRPr="007503BD">
                <w:rPr>
                  <w:lang w:val="en-IE"/>
                </w:rPr>
                <w:t xml:space="preserve">SMS OTP </w:t>
              </w:r>
            </w:p>
            <w:p w14:paraId="7E0504C5" w14:textId="57AA15F2" w:rsidR="00E06BE9" w:rsidRDefault="00E06BE9" w:rsidP="00E14506">
              <w:pPr>
                <w:pStyle w:val="ListParagraph"/>
                <w:numPr>
                  <w:ilvl w:val="1"/>
                  <w:numId w:val="30"/>
                </w:numPr>
                <w:rPr>
                  <w:lang w:val="en-IE"/>
                </w:rPr>
              </w:pPr>
              <w:r>
                <w:rPr>
                  <w:lang w:val="en-IE"/>
                </w:rPr>
                <w:t>OTT channels such as WhatsApp</w:t>
              </w:r>
            </w:p>
            <w:p w14:paraId="0F04916C" w14:textId="28B145E7" w:rsidR="007B2684" w:rsidRPr="007503BD" w:rsidRDefault="007B2684" w:rsidP="00E14506">
              <w:pPr>
                <w:pStyle w:val="ListParagraph"/>
                <w:numPr>
                  <w:ilvl w:val="1"/>
                  <w:numId w:val="30"/>
                </w:numPr>
                <w:rPr>
                  <w:lang w:val="en-IE"/>
                </w:rPr>
              </w:pPr>
              <w:r w:rsidRPr="007503BD">
                <w:rPr>
                  <w:lang w:val="en-IE"/>
                </w:rPr>
                <w:t>Authenticator TOTP (via app)</w:t>
              </w:r>
            </w:p>
            <w:p w14:paraId="1A6E69D6" w14:textId="77777777" w:rsidR="00536DAD" w:rsidRDefault="007B2684" w:rsidP="00E14506">
              <w:pPr>
                <w:pStyle w:val="ListParagraph"/>
                <w:numPr>
                  <w:ilvl w:val="0"/>
                  <w:numId w:val="30"/>
                </w:numPr>
                <w:rPr>
                  <w:lang w:val="en-IE"/>
                </w:rPr>
              </w:pPr>
              <w:r w:rsidRPr="007503BD">
                <w:rPr>
                  <w:lang w:val="en-IE"/>
                </w:rPr>
                <w:t>Optionally (preferred):</w:t>
              </w:r>
            </w:p>
            <w:p w14:paraId="1AD52036" w14:textId="77777777" w:rsidR="00E06BE9" w:rsidRDefault="00E06BE9" w:rsidP="00E06BE9">
              <w:pPr>
                <w:pStyle w:val="ListParagraph"/>
                <w:numPr>
                  <w:ilvl w:val="1"/>
                  <w:numId w:val="30"/>
                </w:numPr>
                <w:rPr>
                  <w:lang w:val="en-IE"/>
                </w:rPr>
              </w:pPr>
              <w:r w:rsidRPr="007503BD">
                <w:rPr>
                  <w:lang w:val="en-IE"/>
                </w:rPr>
                <w:t xml:space="preserve">Email OTP </w:t>
              </w:r>
            </w:p>
            <w:p w14:paraId="2041AC61" w14:textId="77777777" w:rsidR="00E06BE9" w:rsidRDefault="00E06BE9" w:rsidP="00E06BE9">
              <w:pPr>
                <w:pStyle w:val="ListParagraph"/>
                <w:numPr>
                  <w:ilvl w:val="1"/>
                  <w:numId w:val="30"/>
                </w:numPr>
                <w:rPr>
                  <w:lang w:val="en-IE"/>
                </w:rPr>
              </w:pPr>
              <w:r w:rsidRPr="007503BD">
                <w:rPr>
                  <w:lang w:val="en-IE"/>
                </w:rPr>
                <w:t>Voice call OTP (text</w:t>
              </w:r>
              <w:r w:rsidRPr="007503BD">
                <w:rPr>
                  <w:lang w:val="en-IE"/>
                </w:rPr>
                <w:noBreakHyphen/>
                <w:t>to</w:t>
              </w:r>
              <w:r w:rsidRPr="007503BD">
                <w:rPr>
                  <w:lang w:val="en-IE"/>
                </w:rPr>
                <w:noBreakHyphen/>
                <w:t xml:space="preserve">speech) </w:t>
              </w:r>
            </w:p>
            <w:p w14:paraId="7CFFAB0B" w14:textId="77777777" w:rsidR="007B2684" w:rsidRPr="007B2684" w:rsidRDefault="007B2684" w:rsidP="007B2684">
              <w:pPr>
                <w:rPr>
                  <w:lang w:val="en-IE"/>
                </w:rPr>
              </w:pPr>
            </w:p>
            <w:p w14:paraId="7751C891" w14:textId="77777777" w:rsidR="007B2684" w:rsidRPr="007B2684" w:rsidRDefault="007B2684" w:rsidP="007B2684">
              <w:pPr>
                <w:rPr>
                  <w:b/>
                  <w:bCs/>
                  <w:lang w:val="en-IE"/>
                </w:rPr>
              </w:pPr>
              <w:r w:rsidRPr="007B2684">
                <w:rPr>
                  <w:b/>
                  <w:bCs/>
                  <w:lang w:val="en-IE"/>
                </w:rPr>
                <w:t xml:space="preserve">Programmable SMS </w:t>
              </w:r>
            </w:p>
            <w:p w14:paraId="17886162" w14:textId="77777777" w:rsidR="007B2684" w:rsidRPr="007B2684" w:rsidRDefault="007B2684" w:rsidP="007B2684">
              <w:pPr>
                <w:rPr>
                  <w:lang w:val="en-IE"/>
                </w:rPr>
              </w:pPr>
              <w:r w:rsidRPr="007B2684">
                <w:rPr>
                  <w:lang w:val="en-IE"/>
                </w:rPr>
                <w:t xml:space="preserve">The solution must provide programmable SMS capabilities that allow the Department of Enterprise, Tourism and Employment to: </w:t>
              </w:r>
            </w:p>
            <w:p w14:paraId="660CA612" w14:textId="74FFDFCE" w:rsidR="007B2684" w:rsidRPr="00536DAD" w:rsidRDefault="007B2684" w:rsidP="00E14506">
              <w:pPr>
                <w:pStyle w:val="ListParagraph"/>
                <w:numPr>
                  <w:ilvl w:val="0"/>
                  <w:numId w:val="31"/>
                </w:numPr>
                <w:rPr>
                  <w:lang w:val="en-IE"/>
                </w:rPr>
              </w:pPr>
              <w:r w:rsidRPr="00536DAD">
                <w:rPr>
                  <w:lang w:val="en-IE"/>
                </w:rPr>
                <w:t xml:space="preserve">Send and receive SMS messages via API in multiple countries. </w:t>
              </w:r>
            </w:p>
            <w:p w14:paraId="4618A401" w14:textId="77777777" w:rsidR="00536DAD" w:rsidRDefault="007B2684" w:rsidP="00E14506">
              <w:pPr>
                <w:pStyle w:val="ListParagraph"/>
                <w:numPr>
                  <w:ilvl w:val="0"/>
                  <w:numId w:val="31"/>
                </w:numPr>
                <w:rPr>
                  <w:lang w:val="en-IE"/>
                </w:rPr>
              </w:pPr>
              <w:r w:rsidRPr="00536DAD">
                <w:rPr>
                  <w:lang w:val="en-IE"/>
                </w:rPr>
                <w:t>Support:</w:t>
              </w:r>
            </w:p>
            <w:p w14:paraId="3A0DA947" w14:textId="77777777" w:rsidR="00536DAD" w:rsidRDefault="007B2684" w:rsidP="00E14506">
              <w:pPr>
                <w:pStyle w:val="ListParagraph"/>
                <w:numPr>
                  <w:ilvl w:val="1"/>
                  <w:numId w:val="31"/>
                </w:numPr>
                <w:rPr>
                  <w:lang w:val="en-IE"/>
                </w:rPr>
              </w:pPr>
              <w:r w:rsidRPr="00536DAD">
                <w:rPr>
                  <w:lang w:val="en-IE"/>
                </w:rPr>
                <w:t>One</w:t>
              </w:r>
              <w:r w:rsidRPr="00536DAD">
                <w:rPr>
                  <w:lang w:val="en-IE"/>
                </w:rPr>
                <w:noBreakHyphen/>
                <w:t>way and two</w:t>
              </w:r>
              <w:r w:rsidRPr="00536DAD">
                <w:rPr>
                  <w:lang w:val="en-IE"/>
                </w:rPr>
                <w:noBreakHyphen/>
                <w:t xml:space="preserve">way messaging (where carriers/regulations allow) </w:t>
              </w:r>
            </w:p>
            <w:p w14:paraId="03CE588D" w14:textId="52199248" w:rsidR="007B2684" w:rsidRPr="00536DAD" w:rsidRDefault="007B2684" w:rsidP="00E14506">
              <w:pPr>
                <w:pStyle w:val="ListParagraph"/>
                <w:numPr>
                  <w:ilvl w:val="1"/>
                  <w:numId w:val="31"/>
                </w:numPr>
                <w:rPr>
                  <w:lang w:val="en-IE"/>
                </w:rPr>
              </w:pPr>
              <w:r w:rsidRPr="00536DAD">
                <w:rPr>
                  <w:lang w:val="en-IE"/>
                </w:rPr>
                <w:t xml:space="preserve">Long codes, short codes, and sender IDs as applicable by country </w:t>
              </w:r>
            </w:p>
            <w:p w14:paraId="75FEF68D" w14:textId="1CD364F6" w:rsidR="007B2684" w:rsidRPr="00536DAD" w:rsidRDefault="007B2684" w:rsidP="00E14506">
              <w:pPr>
                <w:pStyle w:val="ListParagraph"/>
                <w:numPr>
                  <w:ilvl w:val="0"/>
                  <w:numId w:val="31"/>
                </w:numPr>
                <w:rPr>
                  <w:lang w:val="en-IE"/>
                </w:rPr>
              </w:pPr>
              <w:r w:rsidRPr="00536DAD">
                <w:rPr>
                  <w:lang w:val="en-IE"/>
                </w:rPr>
                <w:t xml:space="preserve">Offer: </w:t>
              </w:r>
            </w:p>
            <w:p w14:paraId="74D4F69A" w14:textId="77777777" w:rsidR="007B2684" w:rsidRDefault="007B2684" w:rsidP="00E14506">
              <w:pPr>
                <w:pStyle w:val="ListParagraph"/>
                <w:numPr>
                  <w:ilvl w:val="1"/>
                  <w:numId w:val="31"/>
                </w:numPr>
                <w:rPr>
                  <w:lang w:val="en-IE"/>
                </w:rPr>
              </w:pPr>
              <w:r w:rsidRPr="007B2684">
                <w:rPr>
                  <w:lang w:val="en-IE"/>
                </w:rPr>
                <w:t xml:space="preserve">Message templates and personalization </w:t>
              </w:r>
            </w:p>
            <w:p w14:paraId="19E0447A" w14:textId="50FEAD4B" w:rsidR="007B2684" w:rsidRPr="007B2684" w:rsidRDefault="007B2684" w:rsidP="00E14506">
              <w:pPr>
                <w:pStyle w:val="ListParagraph"/>
                <w:numPr>
                  <w:ilvl w:val="1"/>
                  <w:numId w:val="31"/>
                </w:numPr>
                <w:rPr>
                  <w:lang w:val="en-IE"/>
                </w:rPr>
              </w:pPr>
              <w:r w:rsidRPr="007B2684">
                <w:rPr>
                  <w:lang w:val="en-IE"/>
                </w:rPr>
                <w:t xml:space="preserve">Concatenated messages and Unicode support </w:t>
              </w:r>
            </w:p>
            <w:p w14:paraId="30595B5E" w14:textId="3688235A" w:rsidR="007B2684" w:rsidRPr="00536DAD" w:rsidRDefault="007B2684" w:rsidP="00E14506">
              <w:pPr>
                <w:pStyle w:val="ListParagraph"/>
                <w:numPr>
                  <w:ilvl w:val="0"/>
                  <w:numId w:val="31"/>
                </w:numPr>
                <w:rPr>
                  <w:lang w:val="en-IE"/>
                </w:rPr>
              </w:pPr>
              <w:r w:rsidRPr="00536DAD">
                <w:rPr>
                  <w:lang w:val="en-IE"/>
                </w:rPr>
                <w:t xml:space="preserve">Provide: </w:t>
              </w:r>
            </w:p>
            <w:p w14:paraId="42497592" w14:textId="62884200" w:rsidR="007B2684" w:rsidRPr="007B2684" w:rsidRDefault="007B2684" w:rsidP="00E14506">
              <w:pPr>
                <w:pStyle w:val="ListParagraph"/>
                <w:numPr>
                  <w:ilvl w:val="1"/>
                  <w:numId w:val="31"/>
                </w:numPr>
                <w:rPr>
                  <w:lang w:val="en-IE"/>
                </w:rPr>
              </w:pPr>
              <w:r w:rsidRPr="007B2684">
                <w:rPr>
                  <w:lang w:val="en-IE"/>
                </w:rPr>
                <w:t xml:space="preserve">Delivery receipts with detailed status </w:t>
              </w:r>
            </w:p>
            <w:p w14:paraId="17304279" w14:textId="37C53880" w:rsidR="007B2684" w:rsidRPr="007B2684" w:rsidRDefault="007B2684" w:rsidP="00E14506">
              <w:pPr>
                <w:pStyle w:val="ListParagraph"/>
                <w:numPr>
                  <w:ilvl w:val="1"/>
                  <w:numId w:val="31"/>
                </w:numPr>
                <w:rPr>
                  <w:lang w:val="en-IE"/>
                </w:rPr>
              </w:pPr>
              <w:r w:rsidRPr="007B2684">
                <w:rPr>
                  <w:lang w:val="en-IE"/>
                </w:rPr>
                <w:t xml:space="preserve">Error codes and explanations for failed messages </w:t>
              </w:r>
            </w:p>
            <w:p w14:paraId="20FC13EA" w14:textId="47468932" w:rsidR="007B2684" w:rsidRPr="00536DAD" w:rsidRDefault="007B2684" w:rsidP="00E14506">
              <w:pPr>
                <w:pStyle w:val="ListParagraph"/>
                <w:numPr>
                  <w:ilvl w:val="0"/>
                  <w:numId w:val="31"/>
                </w:numPr>
                <w:rPr>
                  <w:lang w:val="en-IE"/>
                </w:rPr>
              </w:pPr>
              <w:r w:rsidRPr="00536DAD">
                <w:rPr>
                  <w:lang w:val="en-IE"/>
                </w:rPr>
                <w:t xml:space="preserve">Allow configuration of: </w:t>
              </w:r>
            </w:p>
            <w:p w14:paraId="42B6C0DC" w14:textId="552FB294" w:rsidR="007B2684" w:rsidRPr="007B2684" w:rsidRDefault="007B2684" w:rsidP="00E14506">
              <w:pPr>
                <w:pStyle w:val="ListParagraph"/>
                <w:numPr>
                  <w:ilvl w:val="1"/>
                  <w:numId w:val="31"/>
                </w:numPr>
                <w:rPr>
                  <w:lang w:val="en-IE"/>
                </w:rPr>
              </w:pPr>
              <w:r w:rsidRPr="007B2684">
                <w:rPr>
                  <w:lang w:val="en-IE"/>
                </w:rPr>
                <w:t xml:space="preserve">Sender IDs / phone numbers by country or use case </w:t>
              </w:r>
            </w:p>
            <w:p w14:paraId="7811A012" w14:textId="12B8827B" w:rsidR="007B2684" w:rsidRPr="007B2684" w:rsidRDefault="007B2684" w:rsidP="00E14506">
              <w:pPr>
                <w:pStyle w:val="ListParagraph"/>
                <w:numPr>
                  <w:ilvl w:val="1"/>
                  <w:numId w:val="31"/>
                </w:numPr>
                <w:rPr>
                  <w:lang w:val="en-IE"/>
                </w:rPr>
              </w:pPr>
              <w:r w:rsidRPr="007B2684">
                <w:rPr>
                  <w:lang w:val="en-IE"/>
                </w:rPr>
                <w:t xml:space="preserve">Messaging throughput and rate limiting </w:t>
              </w:r>
            </w:p>
            <w:p w14:paraId="6BFAC375" w14:textId="77777777" w:rsidR="007B2684" w:rsidRPr="007B2684" w:rsidRDefault="007B2684" w:rsidP="007B2684">
              <w:pPr>
                <w:rPr>
                  <w:lang w:val="en-IE"/>
                </w:rPr>
              </w:pPr>
              <w:r w:rsidRPr="007B2684">
                <w:rPr>
                  <w:lang w:val="en-IE"/>
                </w:rPr>
                <w:t xml:space="preserve">Vendors should describe tooling for managing numbers, senders, and compliance </w:t>
              </w:r>
            </w:p>
            <w:p w14:paraId="615B3654" w14:textId="77777777" w:rsidR="007B2684" w:rsidRPr="007B2684" w:rsidRDefault="007B2684" w:rsidP="007B2684">
              <w:pPr>
                <w:rPr>
                  <w:b/>
                  <w:bCs/>
                  <w:lang w:val="en-IE"/>
                </w:rPr>
              </w:pPr>
              <w:r w:rsidRPr="007B2684">
                <w:rPr>
                  <w:b/>
                  <w:bCs/>
                  <w:lang w:val="en-IE"/>
                </w:rPr>
                <w:t xml:space="preserve">WhatsApp Messaging </w:t>
              </w:r>
            </w:p>
            <w:p w14:paraId="03401D45" w14:textId="77777777" w:rsidR="007B2684" w:rsidRPr="007B2684" w:rsidRDefault="007B2684" w:rsidP="007B2684">
              <w:pPr>
                <w:rPr>
                  <w:lang w:val="en-IE"/>
                </w:rPr>
              </w:pPr>
              <w:r w:rsidRPr="007B2684">
                <w:rPr>
                  <w:lang w:val="en-IE"/>
                </w:rPr>
                <w:lastRenderedPageBreak/>
                <w:t xml:space="preserve">The solution must provide programmable WhatsApp messaging (via WhatsApp Business Platform or equivalent) that allows the Department of Enterprise, Tourism and Employment to: </w:t>
              </w:r>
            </w:p>
            <w:p w14:paraId="1EF7CCFA" w14:textId="77777777" w:rsidR="007503BD" w:rsidRPr="008E7A43" w:rsidRDefault="007B2684" w:rsidP="00E14506">
              <w:pPr>
                <w:pStyle w:val="ListParagraph"/>
                <w:numPr>
                  <w:ilvl w:val="0"/>
                  <w:numId w:val="32"/>
                </w:numPr>
                <w:rPr>
                  <w:lang w:val="en-IE"/>
                </w:rPr>
              </w:pPr>
              <w:r w:rsidRPr="008E7A43">
                <w:rPr>
                  <w:lang w:val="en-IE"/>
                </w:rPr>
                <w:t xml:space="preserve">Send templated and session messages via API. </w:t>
              </w:r>
            </w:p>
            <w:p w14:paraId="11FD2BDD" w14:textId="77777777" w:rsidR="007503BD" w:rsidRPr="008E7A43" w:rsidRDefault="007B2684" w:rsidP="00E14506">
              <w:pPr>
                <w:pStyle w:val="ListParagraph"/>
                <w:numPr>
                  <w:ilvl w:val="0"/>
                  <w:numId w:val="32"/>
                </w:numPr>
                <w:rPr>
                  <w:lang w:val="en-IE"/>
                </w:rPr>
              </w:pPr>
              <w:r w:rsidRPr="008E7A43">
                <w:rPr>
                  <w:lang w:val="en-IE"/>
                </w:rPr>
                <w:t xml:space="preserve">Support: </w:t>
              </w:r>
            </w:p>
            <w:p w14:paraId="03E5CDB8" w14:textId="77777777" w:rsidR="007503BD" w:rsidRPr="008E7A43" w:rsidRDefault="007B2684" w:rsidP="00E14506">
              <w:pPr>
                <w:pStyle w:val="ListParagraph"/>
                <w:numPr>
                  <w:ilvl w:val="1"/>
                  <w:numId w:val="32"/>
                </w:numPr>
                <w:rPr>
                  <w:lang w:val="en-IE"/>
                </w:rPr>
              </w:pPr>
              <w:r w:rsidRPr="008E7A43">
                <w:rPr>
                  <w:lang w:val="en-IE"/>
                </w:rPr>
                <w:t>WhatsApp templates for OTPs and notifications (subject to WhatsApp policies)</w:t>
              </w:r>
            </w:p>
            <w:p w14:paraId="4CFD1211" w14:textId="0BEFA6FC" w:rsidR="007B2684" w:rsidRPr="008E7A43" w:rsidRDefault="007B2684" w:rsidP="00E14506">
              <w:pPr>
                <w:pStyle w:val="ListParagraph"/>
                <w:numPr>
                  <w:ilvl w:val="1"/>
                  <w:numId w:val="32"/>
                </w:numPr>
                <w:rPr>
                  <w:lang w:val="en-IE"/>
                </w:rPr>
              </w:pPr>
              <w:r w:rsidRPr="008E7A43">
                <w:rPr>
                  <w:lang w:val="en-IE"/>
                </w:rPr>
                <w:t>Rich content where applicable (e.g., media, buttons) for non</w:t>
              </w:r>
              <w:r w:rsidRPr="008E7A43">
                <w:rPr>
                  <w:lang w:val="en-IE"/>
                </w:rPr>
                <w:noBreakHyphen/>
                <w:t xml:space="preserve">OTP use cases </w:t>
              </w:r>
            </w:p>
            <w:p w14:paraId="5C0FD77A" w14:textId="77777777" w:rsidR="007503BD" w:rsidRPr="008E7A43" w:rsidRDefault="007B2684" w:rsidP="00E14506">
              <w:pPr>
                <w:pStyle w:val="ListParagraph"/>
                <w:numPr>
                  <w:ilvl w:val="0"/>
                  <w:numId w:val="32"/>
                </w:numPr>
                <w:rPr>
                  <w:lang w:val="en-IE"/>
                </w:rPr>
              </w:pPr>
              <w:r w:rsidRPr="008E7A43">
                <w:rPr>
                  <w:lang w:val="en-IE"/>
                </w:rPr>
                <w:t>Provide:</w:t>
              </w:r>
            </w:p>
            <w:p w14:paraId="396B56EF" w14:textId="77777777" w:rsidR="007503BD" w:rsidRPr="008E7A43" w:rsidRDefault="007B2684" w:rsidP="00E14506">
              <w:pPr>
                <w:pStyle w:val="ListParagraph"/>
                <w:numPr>
                  <w:ilvl w:val="1"/>
                  <w:numId w:val="32"/>
                </w:numPr>
                <w:rPr>
                  <w:lang w:val="en-IE"/>
                </w:rPr>
              </w:pPr>
              <w:r w:rsidRPr="008E7A43">
                <w:rPr>
                  <w:lang w:val="en-IE"/>
                </w:rPr>
                <w:t xml:space="preserve">Approval and management of WhatsApp message templates </w:t>
              </w:r>
            </w:p>
            <w:p w14:paraId="0F4AFEA6" w14:textId="64EB7EC6" w:rsidR="007B2684" w:rsidRPr="008E7A43" w:rsidRDefault="007B2684" w:rsidP="00E14506">
              <w:pPr>
                <w:pStyle w:val="ListParagraph"/>
                <w:numPr>
                  <w:ilvl w:val="1"/>
                  <w:numId w:val="32"/>
                </w:numPr>
                <w:rPr>
                  <w:lang w:val="en-IE"/>
                </w:rPr>
              </w:pPr>
              <w:r w:rsidRPr="008E7A43">
                <w:rPr>
                  <w:lang w:val="en-IE"/>
                </w:rPr>
                <w:t>Handling of user opt</w:t>
              </w:r>
              <w:r w:rsidRPr="008E7A43">
                <w:rPr>
                  <w:lang w:val="en-IE"/>
                </w:rPr>
                <w:noBreakHyphen/>
                <w:t>in/opt</w:t>
              </w:r>
              <w:r w:rsidRPr="008E7A43">
                <w:rPr>
                  <w:lang w:val="en-IE"/>
                </w:rPr>
                <w:noBreakHyphen/>
                <w:t xml:space="preserve">out according to WhatsApp rules </w:t>
              </w:r>
            </w:p>
            <w:p w14:paraId="6FB100CE" w14:textId="2EEB6758" w:rsidR="007B2684" w:rsidRPr="008E7A43" w:rsidRDefault="007B2684" w:rsidP="00E14506">
              <w:pPr>
                <w:pStyle w:val="ListParagraph"/>
                <w:numPr>
                  <w:ilvl w:val="0"/>
                  <w:numId w:val="32"/>
                </w:numPr>
                <w:rPr>
                  <w:lang w:val="en-IE"/>
                </w:rPr>
              </w:pPr>
              <w:r w:rsidRPr="008E7A43">
                <w:rPr>
                  <w:lang w:val="en-IE"/>
                </w:rPr>
                <w:t xml:space="preserve">Offer: </w:t>
              </w:r>
            </w:p>
            <w:p w14:paraId="03FC9157" w14:textId="77777777" w:rsidR="008E7A43" w:rsidRDefault="007B2684" w:rsidP="00E14506">
              <w:pPr>
                <w:pStyle w:val="ListParagraph"/>
                <w:numPr>
                  <w:ilvl w:val="1"/>
                  <w:numId w:val="32"/>
                </w:numPr>
                <w:rPr>
                  <w:lang w:val="en-IE"/>
                </w:rPr>
              </w:pPr>
              <w:r w:rsidRPr="008E7A43">
                <w:rPr>
                  <w:lang w:val="en-IE"/>
                </w:rPr>
                <w:t xml:space="preserve">Delivery and read receipts where available </w:t>
              </w:r>
            </w:p>
            <w:p w14:paraId="00B5FE03" w14:textId="47543185" w:rsidR="007B2684" w:rsidRPr="008E7A43" w:rsidRDefault="007B2684" w:rsidP="00E14506">
              <w:pPr>
                <w:pStyle w:val="ListParagraph"/>
                <w:numPr>
                  <w:ilvl w:val="1"/>
                  <w:numId w:val="32"/>
                </w:numPr>
                <w:rPr>
                  <w:lang w:val="en-IE"/>
                </w:rPr>
              </w:pPr>
              <w:r w:rsidRPr="008E7A43">
                <w:rPr>
                  <w:lang w:val="en-IE"/>
                </w:rPr>
                <w:t xml:space="preserve">Error details for undelivered messages </w:t>
              </w:r>
            </w:p>
            <w:p w14:paraId="4FB5AB53" w14:textId="77777777" w:rsidR="007B2684" w:rsidRPr="007B2684" w:rsidRDefault="007B2684" w:rsidP="007B2684">
              <w:pPr>
                <w:rPr>
                  <w:lang w:val="en-IE"/>
                </w:rPr>
              </w:pPr>
              <w:r w:rsidRPr="007B2684">
                <w:rPr>
                  <w:lang w:val="en-IE"/>
                </w:rPr>
                <w:t xml:space="preserve">Vendors should describe how WhatsApp is integrated with verification flows </w:t>
              </w:r>
            </w:p>
            <w:p w14:paraId="0CC9DD5D" w14:textId="77777777" w:rsidR="006F4392" w:rsidRDefault="006F4392">
              <w:pPr>
                <w:rPr>
                  <w:kern w:val="2"/>
                  <w:szCs w:val="22"/>
                  <w:lang w:val="en-IE" w:eastAsia="en-IE"/>
                  <w14:ligatures w14:val="standardContextual"/>
                </w:rPr>
              </w:pPr>
              <w:r>
                <w:rPr>
                  <w:b/>
                  <w:bCs/>
                </w:rPr>
                <w:t xml:space="preserve">Timebound One Time Passcodes via Authenticator </w:t>
              </w:r>
            </w:p>
            <w:p w14:paraId="3CF13175" w14:textId="77777777" w:rsidR="006F4392" w:rsidRDefault="006F4392">
              <w:pPr>
                <w:rPr>
                  <w:kern w:val="2"/>
                  <w:szCs w:val="22"/>
                  <w:lang w:val="en-IE" w:eastAsia="en-IE"/>
                  <w14:ligatures w14:val="standardContextual"/>
                </w:rPr>
              </w:pPr>
              <w:r>
                <w:t>The solution must support timebound One Time Passcodes via authenticator applications (TOTP), enabling the Department of Enterprise, Tourism and Employment to enrol users and validate codes in real time as part of its multi-factor authentication flows.</w:t>
              </w:r>
            </w:p>
            <w:p w14:paraId="361D3A03" w14:textId="77777777" w:rsidR="006F4392" w:rsidRDefault="006F4392" w:rsidP="006F4392">
              <w:pPr>
                <w:pStyle w:val="ListParagraph"/>
                <w:numPr>
                  <w:ilvl w:val="0"/>
                  <w:numId w:val="47"/>
                </w:numPr>
                <w:spacing w:after="0"/>
                <w:contextualSpacing w:val="0"/>
                <w:rPr>
                  <w:kern w:val="2"/>
                  <w:szCs w:val="22"/>
                  <w:lang w:val="en-IE" w:eastAsia="en-IE"/>
                  <w14:ligatures w14:val="standardContextual"/>
                </w:rPr>
              </w:pPr>
              <w:r>
                <w:t>Provide standards-based TOTP support (RFC 6238 or equivalent), including secure secret generation and storage/handling.</w:t>
              </w:r>
            </w:p>
            <w:p w14:paraId="1A474F59" w14:textId="77777777" w:rsidR="006F4392" w:rsidRDefault="006F4392" w:rsidP="006F4392">
              <w:pPr>
                <w:pStyle w:val="ListParagraph"/>
                <w:numPr>
                  <w:ilvl w:val="0"/>
                  <w:numId w:val="47"/>
                </w:numPr>
                <w:spacing w:after="0"/>
                <w:contextualSpacing w:val="0"/>
              </w:pPr>
              <w:r>
                <w:t xml:space="preserve">Support common authenticator apps and enrolment methods, including QR-code compatible provisioning (e.g., </w:t>
              </w:r>
              <w:proofErr w:type="spellStart"/>
              <w:r>
                <w:t>otpauth</w:t>
              </w:r>
              <w:proofErr w:type="spellEnd"/>
              <w:r>
                <w:t xml:space="preserve"> URI) and recovery/re-enrolment processes.</w:t>
              </w:r>
            </w:p>
            <w:p w14:paraId="3CBBBD08" w14:textId="77777777" w:rsidR="006F4392" w:rsidRDefault="006F4392" w:rsidP="006F4392">
              <w:pPr>
                <w:pStyle w:val="ListParagraph"/>
                <w:numPr>
                  <w:ilvl w:val="0"/>
                  <w:numId w:val="47"/>
                </w:numPr>
                <w:spacing w:after="0"/>
                <w:contextualSpacing w:val="0"/>
              </w:pPr>
              <w:r>
                <w:t>Allow configurable time-steps, code length, clock-skew tolerance, and maximum validation attempts, with appropriate lockout/rate-limiting controls.</w:t>
              </w:r>
            </w:p>
            <w:p w14:paraId="094FC27D" w14:textId="77777777" w:rsidR="006F4392" w:rsidRDefault="006F4392" w:rsidP="006F4392">
              <w:pPr>
                <w:pStyle w:val="ListParagraph"/>
                <w:numPr>
                  <w:ilvl w:val="0"/>
                  <w:numId w:val="47"/>
                </w:numPr>
                <w:spacing w:after="0"/>
                <w:contextualSpacing w:val="0"/>
              </w:pPr>
              <w:r>
                <w:t>Expose API capabilities to manage enrolment and validation, including status checking, revocation/reset, and audit logging of enrolment and verification events.</w:t>
              </w:r>
            </w:p>
            <w:p w14:paraId="53E4DC13" w14:textId="77777777" w:rsidR="006F4392" w:rsidRDefault="006F4392" w:rsidP="006F4392">
              <w:pPr>
                <w:pStyle w:val="ListParagraph"/>
                <w:numPr>
                  <w:ilvl w:val="0"/>
                  <w:numId w:val="47"/>
                </w:numPr>
                <w:spacing w:after="0"/>
                <w:contextualSpacing w:val="0"/>
              </w:pPr>
              <w:r>
                <w:t>Provide guidance on integration with the Department’s verification flows, including fallback options (e.g., SMS/voice/email) and reporting on authenticator usage and success/failure rates.</w:t>
              </w:r>
            </w:p>
            <w:p w14:paraId="65866F73" w14:textId="77777777" w:rsidR="000D1BC9" w:rsidRDefault="000D1BC9" w:rsidP="000D1BC9">
              <w:pPr>
                <w:rPr>
                  <w:lang w:val="en-IE"/>
                </w:rPr>
              </w:pPr>
            </w:p>
            <w:p w14:paraId="44F29A36" w14:textId="4FCC23CE" w:rsidR="000D1BC9" w:rsidRPr="000D1BC9" w:rsidRDefault="000D1BC9" w:rsidP="000D1BC9">
              <w:pPr>
                <w:rPr>
                  <w:b/>
                  <w:bCs/>
                  <w:lang w:val="en-IE"/>
                </w:rPr>
              </w:pPr>
              <w:r w:rsidRPr="000D1BC9">
                <w:rPr>
                  <w:b/>
                  <w:bCs/>
                  <w:lang w:val="en-IE"/>
                </w:rPr>
                <w:t>Authenticator App Compatibility</w:t>
              </w:r>
            </w:p>
            <w:p w14:paraId="11941325" w14:textId="77777777" w:rsidR="000D1BC9" w:rsidRDefault="000D1BC9" w:rsidP="000D1BC9">
              <w:pPr>
                <w:rPr>
                  <w:lang w:val="en-IE"/>
                </w:rPr>
              </w:pPr>
              <w:r w:rsidRPr="000D1BC9">
                <w:rPr>
                  <w:lang w:val="en-IE"/>
                </w:rPr>
                <w:t>The solution must:</w:t>
              </w:r>
            </w:p>
            <w:p w14:paraId="369A4A6C" w14:textId="77777777" w:rsidR="000D1BC9" w:rsidRDefault="000D1BC9" w:rsidP="000D1BC9">
              <w:pPr>
                <w:pStyle w:val="ListParagraph"/>
                <w:numPr>
                  <w:ilvl w:val="0"/>
                  <w:numId w:val="52"/>
                </w:numPr>
                <w:rPr>
                  <w:lang w:val="en-IE"/>
                </w:rPr>
              </w:pPr>
              <w:r w:rsidRPr="000D1BC9">
                <w:rPr>
                  <w:lang w:val="en-IE"/>
                </w:rPr>
                <w:t>Support open, standards</w:t>
              </w:r>
              <w:r w:rsidRPr="000D1BC9">
                <w:rPr>
                  <w:rFonts w:ascii="Cambria Math" w:hAnsi="Cambria Math" w:cs="Cambria Math"/>
                  <w:lang w:val="en-IE"/>
                </w:rPr>
                <w:t>‑</w:t>
              </w:r>
              <w:r w:rsidRPr="000D1BC9">
                <w:rPr>
                  <w:lang w:val="en-IE"/>
                </w:rPr>
                <w:t>based authenticator applications without vendor lock</w:t>
              </w:r>
              <w:r w:rsidRPr="000D1BC9">
                <w:rPr>
                  <w:rFonts w:ascii="Cambria Math" w:hAnsi="Cambria Math" w:cs="Cambria Math"/>
                  <w:lang w:val="en-IE"/>
                </w:rPr>
                <w:t>‑</w:t>
              </w:r>
              <w:r w:rsidRPr="000D1BC9">
                <w:rPr>
                  <w:lang w:val="en-IE"/>
                </w:rPr>
                <w:t>in, including:</w:t>
              </w:r>
            </w:p>
            <w:p w14:paraId="2AC3D213" w14:textId="77777777" w:rsidR="000D1BC9" w:rsidRDefault="000D1BC9" w:rsidP="00E84177">
              <w:pPr>
                <w:pStyle w:val="ListParagraph"/>
                <w:numPr>
                  <w:ilvl w:val="1"/>
                  <w:numId w:val="52"/>
                </w:numPr>
                <w:rPr>
                  <w:lang w:val="en-IE"/>
                </w:rPr>
              </w:pPr>
              <w:r w:rsidRPr="000D1BC9">
                <w:rPr>
                  <w:lang w:val="en-IE"/>
                </w:rPr>
                <w:t>Microsoft Authenticator</w:t>
              </w:r>
            </w:p>
            <w:p w14:paraId="183BB148" w14:textId="77777777" w:rsidR="000D1BC9" w:rsidRDefault="000D1BC9" w:rsidP="00706A0B">
              <w:pPr>
                <w:pStyle w:val="ListParagraph"/>
                <w:numPr>
                  <w:ilvl w:val="1"/>
                  <w:numId w:val="52"/>
                </w:numPr>
                <w:rPr>
                  <w:lang w:val="en-IE"/>
                </w:rPr>
              </w:pPr>
              <w:r w:rsidRPr="000D1BC9">
                <w:rPr>
                  <w:lang w:val="en-IE"/>
                </w:rPr>
                <w:t>Google Authenticator</w:t>
              </w:r>
            </w:p>
            <w:p w14:paraId="04D99340" w14:textId="77777777" w:rsidR="000D1BC9" w:rsidRDefault="000D1BC9" w:rsidP="00415C50">
              <w:pPr>
                <w:pStyle w:val="ListParagraph"/>
                <w:numPr>
                  <w:ilvl w:val="1"/>
                  <w:numId w:val="52"/>
                </w:numPr>
                <w:rPr>
                  <w:lang w:val="en-IE"/>
                </w:rPr>
              </w:pPr>
              <w:r w:rsidRPr="000D1BC9">
                <w:rPr>
                  <w:lang w:val="en-IE"/>
                </w:rPr>
                <w:t>Authy</w:t>
              </w:r>
            </w:p>
            <w:p w14:paraId="6164BE0A" w14:textId="77777777" w:rsidR="000D1BC9" w:rsidRDefault="000D1BC9" w:rsidP="00415C50">
              <w:pPr>
                <w:pStyle w:val="ListParagraph"/>
                <w:numPr>
                  <w:ilvl w:val="1"/>
                  <w:numId w:val="52"/>
                </w:numPr>
                <w:rPr>
                  <w:lang w:val="en-IE"/>
                </w:rPr>
              </w:pPr>
              <w:proofErr w:type="spellStart"/>
              <w:r w:rsidRPr="000D1BC9">
                <w:rPr>
                  <w:lang w:val="en-IE"/>
                </w:rPr>
                <w:t>FreeOTP</w:t>
              </w:r>
              <w:proofErr w:type="spellEnd"/>
              <w:r w:rsidRPr="000D1BC9">
                <w:rPr>
                  <w:lang w:val="en-IE"/>
                </w:rPr>
                <w:t xml:space="preserve"> </w:t>
              </w:r>
            </w:p>
            <w:p w14:paraId="34518540" w14:textId="29F2C462" w:rsidR="000D1BC9" w:rsidRPr="000D1BC9" w:rsidRDefault="000D1BC9" w:rsidP="00415C50">
              <w:pPr>
                <w:pStyle w:val="ListParagraph"/>
                <w:numPr>
                  <w:ilvl w:val="1"/>
                  <w:numId w:val="52"/>
                </w:numPr>
                <w:rPr>
                  <w:lang w:val="en-IE"/>
                </w:rPr>
              </w:pPr>
              <w:r w:rsidRPr="000D1BC9">
                <w:rPr>
                  <w:lang w:val="en-IE"/>
                </w:rPr>
                <w:t>or other RFC</w:t>
              </w:r>
              <w:r w:rsidRPr="000D1BC9">
                <w:rPr>
                  <w:rFonts w:ascii="Cambria Math" w:hAnsi="Cambria Math" w:cs="Cambria Math"/>
                  <w:lang w:val="en-IE"/>
                </w:rPr>
                <w:t>‑</w:t>
              </w:r>
              <w:r w:rsidRPr="000D1BC9">
                <w:rPr>
                  <w:lang w:val="en-IE"/>
                </w:rPr>
                <w:t>compliant apps</w:t>
              </w:r>
            </w:p>
            <w:p w14:paraId="3671BCB2" w14:textId="77777777" w:rsidR="000D1BC9" w:rsidRPr="00082FEC" w:rsidRDefault="000D1BC9" w:rsidP="00082FEC">
              <w:pPr>
                <w:pStyle w:val="ListParagraph"/>
                <w:numPr>
                  <w:ilvl w:val="0"/>
                  <w:numId w:val="52"/>
                </w:numPr>
                <w:rPr>
                  <w:lang w:val="en-IE"/>
                </w:rPr>
              </w:pPr>
              <w:r w:rsidRPr="00082FEC">
                <w:rPr>
                  <w:lang w:val="en-IE"/>
                </w:rPr>
                <w:t>Allow the Department to approve or restrict supported authenticator apps by policy.</w:t>
              </w:r>
            </w:p>
            <w:p w14:paraId="0A1518DC" w14:textId="4460C757" w:rsidR="008E7A43" w:rsidRDefault="000D1BC9" w:rsidP="000D1BC9">
              <w:pPr>
                <w:rPr>
                  <w:lang w:val="en-IE"/>
                </w:rPr>
              </w:pPr>
              <w:r w:rsidRPr="000D1BC9">
                <w:rPr>
                  <w:lang w:val="en-IE"/>
                </w:rPr>
                <w:t>Vendor</w:t>
              </w:r>
              <w:r w:rsidRPr="000D1BC9">
                <w:rPr>
                  <w:rFonts w:ascii="Cambria Math" w:hAnsi="Cambria Math" w:cs="Cambria Math"/>
                  <w:lang w:val="en-IE"/>
                </w:rPr>
                <w:t>‑</w:t>
              </w:r>
              <w:r w:rsidRPr="000D1BC9">
                <w:rPr>
                  <w:lang w:val="en-IE"/>
                </w:rPr>
                <w:t xml:space="preserve">provided proprietary authenticator apps may be offered </w:t>
              </w:r>
              <w:r w:rsidRPr="00082FEC">
                <w:rPr>
                  <w:b/>
                  <w:bCs/>
                  <w:lang w:val="en-IE"/>
                </w:rPr>
                <w:t>only as an optional enhancement</w:t>
              </w:r>
              <w:r w:rsidRPr="000D1BC9">
                <w:rPr>
                  <w:lang w:val="en-IE"/>
                </w:rPr>
                <w:t>, not as a requirement for service access.</w:t>
              </w:r>
            </w:p>
            <w:p w14:paraId="66490637" w14:textId="77777777" w:rsidR="00082FEC" w:rsidRDefault="00082FEC" w:rsidP="007B2684">
              <w:pPr>
                <w:rPr>
                  <w:b/>
                  <w:bCs/>
                  <w:lang w:val="en-IE"/>
                </w:rPr>
              </w:pPr>
            </w:p>
            <w:p w14:paraId="077A5FB4" w14:textId="7B0ABEDC" w:rsidR="007B2684" w:rsidRPr="007B2684" w:rsidRDefault="007B2684" w:rsidP="007B2684">
              <w:pPr>
                <w:rPr>
                  <w:b/>
                  <w:bCs/>
                  <w:lang w:val="en-IE"/>
                </w:rPr>
              </w:pPr>
              <w:r w:rsidRPr="007B2684">
                <w:rPr>
                  <w:b/>
                  <w:bCs/>
                  <w:lang w:val="en-IE"/>
                </w:rPr>
                <w:t xml:space="preserve">Global Coverage &amp; Deliverability </w:t>
              </w:r>
            </w:p>
            <w:p w14:paraId="7CB639FA" w14:textId="77777777" w:rsidR="007B2684" w:rsidRPr="007B2684" w:rsidRDefault="007B2684" w:rsidP="007B2684">
              <w:pPr>
                <w:rPr>
                  <w:lang w:val="en-IE"/>
                </w:rPr>
              </w:pPr>
              <w:r w:rsidRPr="007B2684">
                <w:rPr>
                  <w:lang w:val="en-IE"/>
                </w:rPr>
                <w:lastRenderedPageBreak/>
                <w:t xml:space="preserve">The solution must: </w:t>
              </w:r>
            </w:p>
            <w:p w14:paraId="75DB37DC" w14:textId="288C16CF" w:rsidR="007B2684" w:rsidRPr="008E7A43" w:rsidRDefault="007B2684" w:rsidP="00E14506">
              <w:pPr>
                <w:pStyle w:val="ListParagraph"/>
                <w:numPr>
                  <w:ilvl w:val="0"/>
                  <w:numId w:val="33"/>
                </w:numPr>
                <w:rPr>
                  <w:lang w:val="en-IE"/>
                </w:rPr>
              </w:pPr>
              <w:r w:rsidRPr="008E7A43">
                <w:rPr>
                  <w:lang w:val="en-IE"/>
                </w:rPr>
                <w:t xml:space="preserve">Provide verification services in at least 180 countries. </w:t>
              </w:r>
            </w:p>
            <w:p w14:paraId="75FADF7D" w14:textId="66248AE4" w:rsidR="007B2684" w:rsidRPr="008E7A43" w:rsidRDefault="007B2684" w:rsidP="00E14506">
              <w:pPr>
                <w:pStyle w:val="ListParagraph"/>
                <w:numPr>
                  <w:ilvl w:val="0"/>
                  <w:numId w:val="33"/>
                </w:numPr>
                <w:rPr>
                  <w:lang w:val="en-IE"/>
                </w:rPr>
              </w:pPr>
              <w:r w:rsidRPr="008E7A43">
                <w:rPr>
                  <w:lang w:val="en-IE"/>
                </w:rPr>
                <w:t>Offer carrier</w:t>
              </w:r>
              <w:r w:rsidRPr="008E7A43">
                <w:rPr>
                  <w:lang w:val="en-IE"/>
                </w:rPr>
                <w:noBreakHyphen/>
                <w:t xml:space="preserve">grade SMS and voice connectivity with: </w:t>
              </w:r>
            </w:p>
            <w:p w14:paraId="662E9197" w14:textId="6313E5F8" w:rsidR="007B2684" w:rsidRPr="008E7A43" w:rsidRDefault="007B2684" w:rsidP="00E14506">
              <w:pPr>
                <w:pStyle w:val="ListParagraph"/>
                <w:numPr>
                  <w:ilvl w:val="1"/>
                  <w:numId w:val="33"/>
                </w:numPr>
                <w:rPr>
                  <w:lang w:val="en-IE"/>
                </w:rPr>
              </w:pPr>
              <w:r w:rsidRPr="008E7A43">
                <w:rPr>
                  <w:lang w:val="en-IE"/>
                </w:rPr>
                <w:t xml:space="preserve">Multiple carriers and routes per country for redundancy </w:t>
              </w:r>
            </w:p>
            <w:p w14:paraId="23942FDD" w14:textId="43CA4974" w:rsidR="007B2684" w:rsidRPr="008E7A43" w:rsidRDefault="007B2684" w:rsidP="00E14506">
              <w:pPr>
                <w:pStyle w:val="ListParagraph"/>
                <w:numPr>
                  <w:ilvl w:val="1"/>
                  <w:numId w:val="33"/>
                </w:numPr>
                <w:rPr>
                  <w:lang w:val="en-IE"/>
                </w:rPr>
              </w:pPr>
              <w:r w:rsidRPr="008E7A43">
                <w:rPr>
                  <w:lang w:val="en-IE"/>
                </w:rPr>
                <w:t xml:space="preserve">Automatic route optimization based on deliverability and latency </w:t>
              </w:r>
            </w:p>
            <w:p w14:paraId="323F37B7" w14:textId="28A48C5D" w:rsidR="007B2684" w:rsidRPr="008E7A43" w:rsidRDefault="007B2684" w:rsidP="00E14506">
              <w:pPr>
                <w:pStyle w:val="ListParagraph"/>
                <w:numPr>
                  <w:ilvl w:val="0"/>
                  <w:numId w:val="33"/>
                </w:numPr>
                <w:rPr>
                  <w:lang w:val="en-IE"/>
                </w:rPr>
              </w:pPr>
              <w:r w:rsidRPr="008E7A43">
                <w:rPr>
                  <w:lang w:val="en-IE"/>
                </w:rPr>
                <w:t xml:space="preserve">Provide phone number intelligence capabilities, including: </w:t>
              </w:r>
            </w:p>
            <w:p w14:paraId="19FD083E" w14:textId="0A04DC14" w:rsidR="007B2684" w:rsidRPr="008E7A43" w:rsidRDefault="007B2684" w:rsidP="00E14506">
              <w:pPr>
                <w:pStyle w:val="ListParagraph"/>
                <w:numPr>
                  <w:ilvl w:val="1"/>
                  <w:numId w:val="33"/>
                </w:numPr>
                <w:rPr>
                  <w:lang w:val="en-IE"/>
                </w:rPr>
              </w:pPr>
              <w:r w:rsidRPr="008E7A43">
                <w:rPr>
                  <w:lang w:val="en-IE"/>
                </w:rPr>
                <w:t>Detection of invalid/non</w:t>
              </w:r>
              <w:r w:rsidRPr="008E7A43">
                <w:rPr>
                  <w:lang w:val="en-IE"/>
                </w:rPr>
                <w:noBreakHyphen/>
                <w:t xml:space="preserve">routable numbers </w:t>
              </w:r>
            </w:p>
            <w:p w14:paraId="1B31E999" w14:textId="5D3DA86B" w:rsidR="007B2684" w:rsidRPr="008E7A43" w:rsidRDefault="007B2684" w:rsidP="00E14506">
              <w:pPr>
                <w:pStyle w:val="ListParagraph"/>
                <w:numPr>
                  <w:ilvl w:val="1"/>
                  <w:numId w:val="33"/>
                </w:numPr>
                <w:rPr>
                  <w:lang w:val="en-IE"/>
                </w:rPr>
              </w:pPr>
              <w:r w:rsidRPr="008E7A43">
                <w:rPr>
                  <w:lang w:val="en-IE"/>
                </w:rPr>
                <w:t>Line</w:t>
              </w:r>
              <w:r w:rsidRPr="008E7A43">
                <w:rPr>
                  <w:lang w:val="en-IE"/>
                </w:rPr>
                <w:noBreakHyphen/>
                <w:t xml:space="preserve">type detection (mobile, landline, VoIP) where possible </w:t>
              </w:r>
            </w:p>
            <w:p w14:paraId="64DB5976" w14:textId="514F9207" w:rsidR="007B2684" w:rsidRPr="008E7A43" w:rsidRDefault="007B2684" w:rsidP="00E14506">
              <w:pPr>
                <w:pStyle w:val="ListParagraph"/>
                <w:numPr>
                  <w:ilvl w:val="1"/>
                  <w:numId w:val="33"/>
                </w:numPr>
                <w:rPr>
                  <w:lang w:val="en-IE"/>
                </w:rPr>
              </w:pPr>
              <w:r w:rsidRPr="008E7A43">
                <w:rPr>
                  <w:lang w:val="en-IE"/>
                </w:rPr>
                <w:t xml:space="preserve">Number formatting and normalization </w:t>
              </w:r>
            </w:p>
            <w:p w14:paraId="0A25C356" w14:textId="202ADD70" w:rsidR="007B2684" w:rsidRPr="008E7A43" w:rsidRDefault="007B2684" w:rsidP="00E14506">
              <w:pPr>
                <w:pStyle w:val="ListParagraph"/>
                <w:numPr>
                  <w:ilvl w:val="0"/>
                  <w:numId w:val="33"/>
                </w:numPr>
                <w:rPr>
                  <w:lang w:val="en-IE"/>
                </w:rPr>
              </w:pPr>
              <w:r w:rsidRPr="008E7A43">
                <w:rPr>
                  <w:lang w:val="en-IE"/>
                </w:rPr>
                <w:t xml:space="preserve">Offer localized message templates and support for multiple character sets </w:t>
              </w:r>
            </w:p>
            <w:p w14:paraId="65C37668" w14:textId="77777777" w:rsidR="007B2684" w:rsidRPr="007B2684" w:rsidRDefault="007B2684" w:rsidP="007B2684">
              <w:pPr>
                <w:rPr>
                  <w:lang w:val="en-IE"/>
                </w:rPr>
              </w:pPr>
            </w:p>
            <w:p w14:paraId="16A26E84" w14:textId="77777777" w:rsidR="007B2684" w:rsidRPr="007B2684" w:rsidRDefault="007B2684" w:rsidP="007B2684">
              <w:pPr>
                <w:rPr>
                  <w:b/>
                  <w:bCs/>
                  <w:lang w:val="en-IE"/>
                </w:rPr>
              </w:pPr>
              <w:r w:rsidRPr="007B2684">
                <w:rPr>
                  <w:b/>
                  <w:bCs/>
                  <w:lang w:val="en-IE"/>
                </w:rPr>
                <w:t xml:space="preserve">Phone Number Lookup / Intelligence </w:t>
              </w:r>
            </w:p>
            <w:p w14:paraId="707685A8" w14:textId="77777777" w:rsidR="007B2684" w:rsidRPr="007B2684" w:rsidRDefault="007B2684" w:rsidP="007B2684">
              <w:pPr>
                <w:rPr>
                  <w:lang w:val="en-IE"/>
                </w:rPr>
              </w:pPr>
              <w:r w:rsidRPr="007B2684">
                <w:rPr>
                  <w:lang w:val="en-IE"/>
                </w:rPr>
                <w:t xml:space="preserve">The solution must provide a phone number lookup capability, directly integrated or available via API, to: </w:t>
              </w:r>
            </w:p>
            <w:p w14:paraId="3141F97F" w14:textId="1643BB43" w:rsidR="007B2684" w:rsidRPr="008E7A43" w:rsidRDefault="007B2684" w:rsidP="00E14506">
              <w:pPr>
                <w:pStyle w:val="ListParagraph"/>
                <w:numPr>
                  <w:ilvl w:val="0"/>
                  <w:numId w:val="34"/>
                </w:numPr>
                <w:rPr>
                  <w:lang w:val="en-IE"/>
                </w:rPr>
              </w:pPr>
              <w:r w:rsidRPr="008E7A43">
                <w:rPr>
                  <w:lang w:val="en-IE"/>
                </w:rPr>
                <w:t xml:space="preserve">Validate phone numbers before attempting verification, including: </w:t>
              </w:r>
            </w:p>
            <w:p w14:paraId="58EE5094" w14:textId="37FA9C62" w:rsidR="007B2684" w:rsidRPr="008E7A43" w:rsidRDefault="007B2684" w:rsidP="00E14506">
              <w:pPr>
                <w:pStyle w:val="ListParagraph"/>
                <w:numPr>
                  <w:ilvl w:val="1"/>
                  <w:numId w:val="34"/>
                </w:numPr>
                <w:rPr>
                  <w:lang w:val="en-IE"/>
                </w:rPr>
              </w:pPr>
              <w:r w:rsidRPr="008E7A43">
                <w:rPr>
                  <w:lang w:val="en-IE"/>
                </w:rPr>
                <w:t xml:space="preserve">Format validation </w:t>
              </w:r>
            </w:p>
            <w:p w14:paraId="499625B1" w14:textId="670905DC" w:rsidR="007B2684" w:rsidRPr="008E7A43" w:rsidRDefault="007B2684" w:rsidP="00E14506">
              <w:pPr>
                <w:pStyle w:val="ListParagraph"/>
                <w:numPr>
                  <w:ilvl w:val="1"/>
                  <w:numId w:val="34"/>
                </w:numPr>
                <w:rPr>
                  <w:lang w:val="en-IE"/>
                </w:rPr>
              </w:pPr>
              <w:r w:rsidRPr="008E7A43">
                <w:rPr>
                  <w:lang w:val="en-IE"/>
                </w:rPr>
                <w:t xml:space="preserve">Carrier and country information </w:t>
              </w:r>
            </w:p>
            <w:p w14:paraId="2030CEAB" w14:textId="140D8852" w:rsidR="007B2684" w:rsidRPr="008E7A43" w:rsidRDefault="007B2684" w:rsidP="00E14506">
              <w:pPr>
                <w:pStyle w:val="ListParagraph"/>
                <w:numPr>
                  <w:ilvl w:val="1"/>
                  <w:numId w:val="34"/>
                </w:numPr>
                <w:rPr>
                  <w:lang w:val="en-IE"/>
                </w:rPr>
              </w:pPr>
              <w:r w:rsidRPr="008E7A43">
                <w:rPr>
                  <w:lang w:val="en-IE"/>
                </w:rPr>
                <w:t xml:space="preserve">Reachability where supported </w:t>
              </w:r>
            </w:p>
            <w:p w14:paraId="2D58AFC0" w14:textId="77FDFEF5" w:rsidR="007B2684" w:rsidRPr="008E7A43" w:rsidRDefault="007B2684" w:rsidP="00E14506">
              <w:pPr>
                <w:pStyle w:val="ListParagraph"/>
                <w:numPr>
                  <w:ilvl w:val="0"/>
                  <w:numId w:val="34"/>
                </w:numPr>
                <w:rPr>
                  <w:lang w:val="en-IE"/>
                </w:rPr>
              </w:pPr>
              <w:r w:rsidRPr="008E7A43">
                <w:rPr>
                  <w:lang w:val="en-IE"/>
                </w:rPr>
                <w:t xml:space="preserve">Identify line type where possible, including: </w:t>
              </w:r>
            </w:p>
            <w:p w14:paraId="4818C5E9" w14:textId="28F5C4F0" w:rsidR="007B2684" w:rsidRPr="008E7A43" w:rsidRDefault="007B2684" w:rsidP="00E14506">
              <w:pPr>
                <w:pStyle w:val="ListParagraph"/>
                <w:numPr>
                  <w:ilvl w:val="1"/>
                  <w:numId w:val="34"/>
                </w:numPr>
                <w:rPr>
                  <w:lang w:val="en-IE"/>
                </w:rPr>
              </w:pPr>
              <w:r w:rsidRPr="008E7A43">
                <w:rPr>
                  <w:lang w:val="en-IE"/>
                </w:rPr>
                <w:t xml:space="preserve">Mobile </w:t>
              </w:r>
            </w:p>
            <w:p w14:paraId="796D636B" w14:textId="110A9443" w:rsidR="007B2684" w:rsidRPr="008E7A43" w:rsidRDefault="007B2684" w:rsidP="00E14506">
              <w:pPr>
                <w:pStyle w:val="ListParagraph"/>
                <w:numPr>
                  <w:ilvl w:val="1"/>
                  <w:numId w:val="34"/>
                </w:numPr>
                <w:rPr>
                  <w:lang w:val="en-IE"/>
                </w:rPr>
              </w:pPr>
              <w:r w:rsidRPr="008E7A43">
                <w:rPr>
                  <w:lang w:val="en-IE"/>
                </w:rPr>
                <w:t xml:space="preserve">Landline </w:t>
              </w:r>
            </w:p>
            <w:p w14:paraId="748BEFA9" w14:textId="701774B2" w:rsidR="007B2684" w:rsidRPr="008E7A43" w:rsidRDefault="007B2684" w:rsidP="00E14506">
              <w:pPr>
                <w:pStyle w:val="ListParagraph"/>
                <w:numPr>
                  <w:ilvl w:val="1"/>
                  <w:numId w:val="34"/>
                </w:numPr>
                <w:rPr>
                  <w:lang w:val="en-IE"/>
                </w:rPr>
              </w:pPr>
              <w:r w:rsidRPr="008E7A43">
                <w:rPr>
                  <w:lang w:val="en-IE"/>
                </w:rPr>
                <w:t xml:space="preserve">VoIP and virtual numbers </w:t>
              </w:r>
            </w:p>
            <w:p w14:paraId="4ABF0CD0" w14:textId="5D25E411" w:rsidR="007B2684" w:rsidRPr="008E7A43" w:rsidRDefault="007B2684" w:rsidP="00E14506">
              <w:pPr>
                <w:pStyle w:val="ListParagraph"/>
                <w:numPr>
                  <w:ilvl w:val="0"/>
                  <w:numId w:val="34"/>
                </w:numPr>
                <w:rPr>
                  <w:lang w:val="en-IE"/>
                </w:rPr>
              </w:pPr>
              <w:r w:rsidRPr="008E7A43">
                <w:rPr>
                  <w:lang w:val="en-IE"/>
                </w:rPr>
                <w:t xml:space="preserve">Support synchronous lookup within the verification flow to: </w:t>
              </w:r>
            </w:p>
            <w:p w14:paraId="31362F4B" w14:textId="0A039620" w:rsidR="007B2684" w:rsidRPr="008E7A43" w:rsidRDefault="007B2684" w:rsidP="00E14506">
              <w:pPr>
                <w:pStyle w:val="ListParagraph"/>
                <w:numPr>
                  <w:ilvl w:val="1"/>
                  <w:numId w:val="34"/>
                </w:numPr>
                <w:rPr>
                  <w:lang w:val="en-IE"/>
                </w:rPr>
              </w:pPr>
              <w:r w:rsidRPr="008E7A43">
                <w:rPr>
                  <w:lang w:val="en-IE"/>
                </w:rPr>
                <w:t>Reject clearly invalid or high</w:t>
              </w:r>
              <w:r w:rsidRPr="008E7A43">
                <w:rPr>
                  <w:lang w:val="en-IE"/>
                </w:rPr>
                <w:noBreakHyphen/>
                <w:t xml:space="preserve">risk numbers </w:t>
              </w:r>
            </w:p>
            <w:p w14:paraId="06C10E4A" w14:textId="7786AC96" w:rsidR="007B2684" w:rsidRPr="008E7A43" w:rsidRDefault="007B2684" w:rsidP="00E14506">
              <w:pPr>
                <w:pStyle w:val="ListParagraph"/>
                <w:numPr>
                  <w:ilvl w:val="1"/>
                  <w:numId w:val="34"/>
                </w:numPr>
                <w:rPr>
                  <w:lang w:val="en-IE"/>
                </w:rPr>
              </w:pPr>
              <w:r w:rsidRPr="008E7A43">
                <w:rPr>
                  <w:lang w:val="en-IE"/>
                </w:rPr>
                <w:t xml:space="preserve">Route traffic appropriately based on number characteristics. </w:t>
              </w:r>
            </w:p>
            <w:p w14:paraId="43EF60B6" w14:textId="77777777" w:rsidR="007B2684" w:rsidRPr="007B2684" w:rsidRDefault="007B2684" w:rsidP="007B2684">
              <w:pPr>
                <w:rPr>
                  <w:lang w:val="en-IE"/>
                </w:rPr>
              </w:pPr>
              <w:r w:rsidRPr="007B2684">
                <w:rPr>
                  <w:lang w:val="en-IE"/>
                </w:rPr>
                <w:t xml:space="preserve">Vendors should describe: </w:t>
              </w:r>
            </w:p>
            <w:p w14:paraId="515E02CE" w14:textId="1F242901" w:rsidR="007B2684" w:rsidRPr="002541BE" w:rsidRDefault="007B2684" w:rsidP="00E14506">
              <w:pPr>
                <w:pStyle w:val="ListParagraph"/>
                <w:numPr>
                  <w:ilvl w:val="0"/>
                  <w:numId w:val="35"/>
                </w:numPr>
                <w:rPr>
                  <w:lang w:val="en-IE"/>
                </w:rPr>
              </w:pPr>
              <w:r w:rsidRPr="002541BE">
                <w:rPr>
                  <w:lang w:val="en-IE"/>
                </w:rPr>
                <w:t xml:space="preserve">Whether lookup is a separate API or tightly coupled to the verification service </w:t>
              </w:r>
            </w:p>
            <w:p w14:paraId="1E9E66C4" w14:textId="14DC4297" w:rsidR="007B2684" w:rsidRPr="002541BE" w:rsidRDefault="007B2684" w:rsidP="00E14506">
              <w:pPr>
                <w:pStyle w:val="ListParagraph"/>
                <w:numPr>
                  <w:ilvl w:val="0"/>
                  <w:numId w:val="35"/>
                </w:numPr>
                <w:rPr>
                  <w:lang w:val="en-IE"/>
                </w:rPr>
              </w:pPr>
              <w:r w:rsidRPr="002541BE">
                <w:rPr>
                  <w:lang w:val="en-IE"/>
                </w:rPr>
                <w:t xml:space="preserve">Any additional intelligence offered </w:t>
              </w:r>
            </w:p>
            <w:p w14:paraId="3DD91D15" w14:textId="77777777" w:rsidR="007B2684" w:rsidRPr="007B2684" w:rsidRDefault="007B2684" w:rsidP="007B2684">
              <w:pPr>
                <w:rPr>
                  <w:lang w:val="en-IE"/>
                </w:rPr>
              </w:pPr>
            </w:p>
            <w:p w14:paraId="4D3D8B17" w14:textId="77777777" w:rsidR="007B2684" w:rsidRPr="007B2684" w:rsidRDefault="007B2684" w:rsidP="007B2684">
              <w:pPr>
                <w:rPr>
                  <w:b/>
                  <w:bCs/>
                  <w:lang w:val="en-IE"/>
                </w:rPr>
              </w:pPr>
              <w:r w:rsidRPr="007B2684">
                <w:rPr>
                  <w:b/>
                  <w:bCs/>
                  <w:lang w:val="en-IE"/>
                </w:rPr>
                <w:t xml:space="preserve">Verification Logic &amp; Intelligence </w:t>
              </w:r>
            </w:p>
            <w:p w14:paraId="4D0DD0BD" w14:textId="77777777" w:rsidR="007B2684" w:rsidRPr="007B2684" w:rsidRDefault="007B2684" w:rsidP="007B2684">
              <w:pPr>
                <w:rPr>
                  <w:lang w:val="en-IE"/>
                </w:rPr>
              </w:pPr>
              <w:r w:rsidRPr="007B2684">
                <w:rPr>
                  <w:lang w:val="en-IE"/>
                </w:rPr>
                <w:t xml:space="preserve">The solution should: </w:t>
              </w:r>
            </w:p>
            <w:p w14:paraId="260DC545" w14:textId="0FAB648A" w:rsidR="007B2684" w:rsidRPr="002541BE" w:rsidRDefault="007B2684" w:rsidP="00E14506">
              <w:pPr>
                <w:pStyle w:val="ListParagraph"/>
                <w:numPr>
                  <w:ilvl w:val="0"/>
                  <w:numId w:val="36"/>
                </w:numPr>
                <w:rPr>
                  <w:lang w:val="en-IE"/>
                </w:rPr>
              </w:pPr>
              <w:r w:rsidRPr="002541BE">
                <w:rPr>
                  <w:lang w:val="en-IE"/>
                </w:rPr>
                <w:t xml:space="preserve">Provide an API or configuration to handle: </w:t>
              </w:r>
            </w:p>
            <w:p w14:paraId="64767294" w14:textId="7351C803" w:rsidR="007B2684" w:rsidRPr="002541BE" w:rsidRDefault="007B2684" w:rsidP="00E14506">
              <w:pPr>
                <w:pStyle w:val="ListParagraph"/>
                <w:numPr>
                  <w:ilvl w:val="1"/>
                  <w:numId w:val="36"/>
                </w:numPr>
                <w:rPr>
                  <w:lang w:val="en-IE"/>
                </w:rPr>
              </w:pPr>
              <w:r w:rsidRPr="002541BE">
                <w:rPr>
                  <w:lang w:val="en-IE"/>
                </w:rPr>
                <w:t xml:space="preserve">Code generation and validation </w:t>
              </w:r>
            </w:p>
            <w:p w14:paraId="2F1691FA" w14:textId="11A5E11A" w:rsidR="007B2684" w:rsidRPr="002541BE" w:rsidRDefault="007B2684" w:rsidP="00E14506">
              <w:pPr>
                <w:pStyle w:val="ListParagraph"/>
                <w:numPr>
                  <w:ilvl w:val="1"/>
                  <w:numId w:val="36"/>
                </w:numPr>
                <w:rPr>
                  <w:lang w:val="en-IE"/>
                </w:rPr>
              </w:pPr>
              <w:r w:rsidRPr="002541BE">
                <w:rPr>
                  <w:lang w:val="en-IE"/>
                </w:rPr>
                <w:t xml:space="preserve">Code expiry and maximum attempts </w:t>
              </w:r>
            </w:p>
            <w:p w14:paraId="0FEAE11D" w14:textId="16AF4118" w:rsidR="007B2684" w:rsidRPr="002541BE" w:rsidRDefault="007B2684" w:rsidP="00E14506">
              <w:pPr>
                <w:pStyle w:val="ListParagraph"/>
                <w:numPr>
                  <w:ilvl w:val="1"/>
                  <w:numId w:val="36"/>
                </w:numPr>
                <w:rPr>
                  <w:lang w:val="en-IE"/>
                </w:rPr>
              </w:pPr>
              <w:r w:rsidRPr="002541BE">
                <w:rPr>
                  <w:lang w:val="en-IE"/>
                </w:rPr>
                <w:t>Channel failover on non</w:t>
              </w:r>
              <w:r w:rsidRPr="002541BE">
                <w:rPr>
                  <w:lang w:val="en-IE"/>
                </w:rPr>
                <w:noBreakHyphen/>
                <w:t xml:space="preserve">delivery </w:t>
              </w:r>
            </w:p>
            <w:p w14:paraId="41E6E339" w14:textId="6CE3585D" w:rsidR="007B2684" w:rsidRPr="002541BE" w:rsidRDefault="007B2684" w:rsidP="00E14506">
              <w:pPr>
                <w:pStyle w:val="ListParagraph"/>
                <w:numPr>
                  <w:ilvl w:val="0"/>
                  <w:numId w:val="36"/>
                </w:numPr>
                <w:rPr>
                  <w:lang w:val="en-IE"/>
                </w:rPr>
              </w:pPr>
              <w:r w:rsidRPr="002541BE">
                <w:rPr>
                  <w:lang w:val="en-IE"/>
                </w:rPr>
                <w:t>Include built</w:t>
              </w:r>
              <w:r w:rsidRPr="002541BE">
                <w:rPr>
                  <w:lang w:val="en-IE"/>
                </w:rPr>
                <w:noBreakHyphen/>
                <w:t xml:space="preserve">in features to reduce abuse and fraud, such as: </w:t>
              </w:r>
            </w:p>
            <w:p w14:paraId="2F7BDD16" w14:textId="55BD1CE1" w:rsidR="007B2684" w:rsidRPr="002541BE" w:rsidRDefault="007B2684" w:rsidP="00E14506">
              <w:pPr>
                <w:pStyle w:val="ListParagraph"/>
                <w:numPr>
                  <w:ilvl w:val="1"/>
                  <w:numId w:val="36"/>
                </w:numPr>
                <w:rPr>
                  <w:lang w:val="en-IE"/>
                </w:rPr>
              </w:pPr>
              <w:r w:rsidRPr="002541BE">
                <w:rPr>
                  <w:lang w:val="en-IE"/>
                </w:rPr>
                <w:t>Rate</w:t>
              </w:r>
              <w:r w:rsidRPr="002541BE">
                <w:rPr>
                  <w:lang w:val="en-IE"/>
                </w:rPr>
                <w:noBreakHyphen/>
                <w:t xml:space="preserve">limiting per user / per phone number / per IP </w:t>
              </w:r>
            </w:p>
            <w:p w14:paraId="3DDD531C" w14:textId="3BC29A03" w:rsidR="007B2684" w:rsidRPr="002541BE" w:rsidRDefault="007B2684" w:rsidP="00E14506">
              <w:pPr>
                <w:pStyle w:val="ListParagraph"/>
                <w:numPr>
                  <w:ilvl w:val="1"/>
                  <w:numId w:val="36"/>
                </w:numPr>
                <w:rPr>
                  <w:lang w:val="en-IE"/>
                </w:rPr>
              </w:pPr>
              <w:r w:rsidRPr="002541BE">
                <w:rPr>
                  <w:lang w:val="en-IE"/>
                </w:rPr>
                <w:t xml:space="preserve">Duplicate request suppression </w:t>
              </w:r>
            </w:p>
            <w:p w14:paraId="6ECA22E6" w14:textId="5A98FA6E" w:rsidR="007B2684" w:rsidRPr="002541BE" w:rsidRDefault="002541BE" w:rsidP="00E14506">
              <w:pPr>
                <w:pStyle w:val="ListParagraph"/>
                <w:numPr>
                  <w:ilvl w:val="1"/>
                  <w:numId w:val="36"/>
                </w:numPr>
                <w:rPr>
                  <w:lang w:val="en-IE"/>
                </w:rPr>
              </w:pPr>
              <w:r w:rsidRPr="002541BE">
                <w:rPr>
                  <w:lang w:val="en-IE"/>
                </w:rPr>
                <w:t>R</w:t>
              </w:r>
              <w:r w:rsidR="007B2684" w:rsidRPr="002541BE">
                <w:rPr>
                  <w:lang w:val="en-IE"/>
                </w:rPr>
                <w:t>isk</w:t>
              </w:r>
              <w:r w:rsidR="007B2684" w:rsidRPr="002541BE">
                <w:rPr>
                  <w:lang w:val="en-IE"/>
                </w:rPr>
                <w:noBreakHyphen/>
                <w:t>based routing or scoring to limit high</w:t>
              </w:r>
              <w:r w:rsidR="007B2684" w:rsidRPr="002541BE">
                <w:rPr>
                  <w:lang w:val="en-IE"/>
                </w:rPr>
                <w:noBreakHyphen/>
                <w:t xml:space="preserve">risk traffic </w:t>
              </w:r>
            </w:p>
            <w:p w14:paraId="1B59E2D0" w14:textId="061B10FD" w:rsidR="007B2684" w:rsidRPr="002541BE" w:rsidRDefault="007B2684" w:rsidP="00E14506">
              <w:pPr>
                <w:pStyle w:val="ListParagraph"/>
                <w:numPr>
                  <w:ilvl w:val="0"/>
                  <w:numId w:val="36"/>
                </w:numPr>
                <w:rPr>
                  <w:lang w:val="en-IE"/>
                </w:rPr>
              </w:pPr>
              <w:r w:rsidRPr="002541BE">
                <w:rPr>
                  <w:lang w:val="en-IE"/>
                </w:rPr>
                <w:t xml:space="preserve">Provide configurable templates and sender identities where supported. </w:t>
              </w:r>
            </w:p>
            <w:p w14:paraId="4F809143" w14:textId="77777777" w:rsidR="002541BE" w:rsidRDefault="002541BE" w:rsidP="007B2684">
              <w:pPr>
                <w:rPr>
                  <w:lang w:val="en-IE"/>
                </w:rPr>
              </w:pPr>
            </w:p>
            <w:p w14:paraId="74FFB2B3" w14:textId="2A81C573" w:rsidR="007B2684" w:rsidRPr="007B2684" w:rsidRDefault="007B2684" w:rsidP="007B2684">
              <w:pPr>
                <w:rPr>
                  <w:b/>
                  <w:bCs/>
                  <w:lang w:val="en-IE"/>
                </w:rPr>
              </w:pPr>
              <w:r w:rsidRPr="007B2684">
                <w:rPr>
                  <w:b/>
                  <w:bCs/>
                  <w:lang w:val="en-IE"/>
                </w:rPr>
                <w:t xml:space="preserve">Fraud Protection &amp; SMS Pumping Protection </w:t>
              </w:r>
            </w:p>
            <w:p w14:paraId="1077821A" w14:textId="77777777" w:rsidR="007B2684" w:rsidRPr="007B2684" w:rsidRDefault="007B2684" w:rsidP="007B2684">
              <w:pPr>
                <w:rPr>
                  <w:lang w:val="en-IE"/>
                </w:rPr>
              </w:pPr>
              <w:r w:rsidRPr="007B2684">
                <w:rPr>
                  <w:lang w:val="en-IE"/>
                </w:rPr>
                <w:lastRenderedPageBreak/>
                <w:t xml:space="preserve">The solution must provide specific protections against artificially inflated traffic and SMS pumping attacks. At a minimum, the provider should: </w:t>
              </w:r>
            </w:p>
            <w:p w14:paraId="53C6E9B3" w14:textId="74FCE704" w:rsidR="007B2684" w:rsidRPr="002541BE" w:rsidRDefault="007B2684" w:rsidP="00E14506">
              <w:pPr>
                <w:pStyle w:val="ListParagraph"/>
                <w:numPr>
                  <w:ilvl w:val="0"/>
                  <w:numId w:val="37"/>
                </w:numPr>
                <w:rPr>
                  <w:lang w:val="en-IE"/>
                </w:rPr>
              </w:pPr>
              <w:r w:rsidRPr="002541BE">
                <w:rPr>
                  <w:lang w:val="en-IE"/>
                </w:rPr>
                <w:t xml:space="preserve">Detect and mitigate SMS pumping / artificially inflated traffic by: </w:t>
              </w:r>
            </w:p>
            <w:p w14:paraId="545A22EE" w14:textId="2065AA63" w:rsidR="007B2684" w:rsidRPr="002541BE" w:rsidRDefault="007B2684" w:rsidP="00E14506">
              <w:pPr>
                <w:pStyle w:val="ListParagraph"/>
                <w:numPr>
                  <w:ilvl w:val="1"/>
                  <w:numId w:val="37"/>
                </w:numPr>
                <w:rPr>
                  <w:lang w:val="en-IE"/>
                </w:rPr>
              </w:pPr>
              <w:r w:rsidRPr="002541BE">
                <w:rPr>
                  <w:lang w:val="en-IE"/>
                </w:rPr>
                <w:t xml:space="preserve">Identifying abnormal traffic patterns </w:t>
              </w:r>
            </w:p>
            <w:p w14:paraId="3129FD0C" w14:textId="1C4C783E" w:rsidR="007B2684" w:rsidRPr="002541BE" w:rsidRDefault="007B2684" w:rsidP="00E14506">
              <w:pPr>
                <w:pStyle w:val="ListParagraph"/>
                <w:numPr>
                  <w:ilvl w:val="1"/>
                  <w:numId w:val="37"/>
                </w:numPr>
                <w:rPr>
                  <w:lang w:val="en-IE"/>
                </w:rPr>
              </w:pPr>
              <w:r w:rsidRPr="002541BE">
                <w:rPr>
                  <w:lang w:val="en-IE"/>
                </w:rPr>
                <w:t>Recognising known high</w:t>
              </w:r>
              <w:r w:rsidRPr="002541BE">
                <w:rPr>
                  <w:lang w:val="en-IE"/>
                </w:rPr>
                <w:noBreakHyphen/>
                <w:t xml:space="preserve">risk ranges, destinations, or traffic signatures </w:t>
              </w:r>
            </w:p>
            <w:p w14:paraId="78F3A763" w14:textId="29FAD6E8" w:rsidR="007B2684" w:rsidRPr="002541BE" w:rsidRDefault="007B2684" w:rsidP="00E14506">
              <w:pPr>
                <w:pStyle w:val="ListParagraph"/>
                <w:numPr>
                  <w:ilvl w:val="0"/>
                  <w:numId w:val="37"/>
                </w:numPr>
                <w:rPr>
                  <w:lang w:val="en-IE"/>
                </w:rPr>
              </w:pPr>
              <w:r w:rsidRPr="002541BE">
                <w:rPr>
                  <w:lang w:val="en-IE"/>
                </w:rPr>
                <w:t xml:space="preserve">Allow configurable controls, including: </w:t>
              </w:r>
            </w:p>
            <w:p w14:paraId="05964284" w14:textId="44A5D877" w:rsidR="007B2684" w:rsidRPr="002541BE" w:rsidRDefault="007B2684" w:rsidP="00E14506">
              <w:pPr>
                <w:pStyle w:val="ListParagraph"/>
                <w:numPr>
                  <w:ilvl w:val="1"/>
                  <w:numId w:val="37"/>
                </w:numPr>
                <w:rPr>
                  <w:lang w:val="en-IE"/>
                </w:rPr>
              </w:pPr>
              <w:r w:rsidRPr="002541BE">
                <w:rPr>
                  <w:lang w:val="en-IE"/>
                </w:rPr>
                <w:t>Per</w:t>
              </w:r>
              <w:r w:rsidRPr="002541BE">
                <w:rPr>
                  <w:lang w:val="en-IE"/>
                </w:rPr>
                <w:noBreakHyphen/>
                <w:t>country and per</w:t>
              </w:r>
              <w:r w:rsidRPr="002541BE">
                <w:rPr>
                  <w:lang w:val="en-IE"/>
                </w:rPr>
                <w:noBreakHyphen/>
                <w:t xml:space="preserve">number rate limits </w:t>
              </w:r>
            </w:p>
            <w:p w14:paraId="7082635E" w14:textId="7FB5C80A" w:rsidR="007B2684" w:rsidRPr="002541BE" w:rsidRDefault="007B2684" w:rsidP="00E14506">
              <w:pPr>
                <w:pStyle w:val="ListParagraph"/>
                <w:numPr>
                  <w:ilvl w:val="1"/>
                  <w:numId w:val="37"/>
                </w:numPr>
                <w:rPr>
                  <w:lang w:val="en-IE"/>
                </w:rPr>
              </w:pPr>
              <w:r w:rsidRPr="002541BE">
                <w:rPr>
                  <w:lang w:val="en-IE"/>
                </w:rPr>
                <w:t xml:space="preserve">Block-lists and allow-lists for numbers, ranges, and countries </w:t>
              </w:r>
            </w:p>
            <w:p w14:paraId="552B0DCD" w14:textId="4673E818" w:rsidR="007B2684" w:rsidRPr="002541BE" w:rsidRDefault="007B2684" w:rsidP="00E14506">
              <w:pPr>
                <w:pStyle w:val="ListParagraph"/>
                <w:numPr>
                  <w:ilvl w:val="1"/>
                  <w:numId w:val="37"/>
                </w:numPr>
                <w:rPr>
                  <w:lang w:val="en-IE"/>
                </w:rPr>
              </w:pPr>
              <w:r w:rsidRPr="002541BE">
                <w:rPr>
                  <w:lang w:val="en-IE"/>
                </w:rPr>
                <w:t xml:space="preserve">Maximum verification attempts per time window </w:t>
              </w:r>
            </w:p>
            <w:p w14:paraId="4B4CD5C1" w14:textId="39E547FD" w:rsidR="007B2684" w:rsidRPr="002541BE" w:rsidRDefault="007B2684" w:rsidP="00E14506">
              <w:pPr>
                <w:pStyle w:val="ListParagraph"/>
                <w:numPr>
                  <w:ilvl w:val="0"/>
                  <w:numId w:val="37"/>
                </w:numPr>
                <w:rPr>
                  <w:lang w:val="en-IE"/>
                </w:rPr>
              </w:pPr>
              <w:r w:rsidRPr="002541BE">
                <w:rPr>
                  <w:lang w:val="en-IE"/>
                </w:rPr>
                <w:t xml:space="preserve">Provide automated protective actions, such as: </w:t>
              </w:r>
            </w:p>
            <w:p w14:paraId="6E2AC797" w14:textId="385F4D68" w:rsidR="007B2684" w:rsidRPr="002541BE" w:rsidRDefault="007B2684" w:rsidP="00E14506">
              <w:pPr>
                <w:pStyle w:val="ListParagraph"/>
                <w:numPr>
                  <w:ilvl w:val="1"/>
                  <w:numId w:val="37"/>
                </w:numPr>
                <w:rPr>
                  <w:lang w:val="en-IE"/>
                </w:rPr>
              </w:pPr>
              <w:r w:rsidRPr="002541BE">
                <w:rPr>
                  <w:lang w:val="en-IE"/>
                </w:rPr>
                <w:t xml:space="preserve">Automatically challenging or blocking suspicious verification attempts </w:t>
              </w:r>
            </w:p>
            <w:p w14:paraId="7A37D221" w14:textId="3CFEA030" w:rsidR="007B2684" w:rsidRPr="002541BE" w:rsidRDefault="007B2684" w:rsidP="00E14506">
              <w:pPr>
                <w:pStyle w:val="ListParagraph"/>
                <w:numPr>
                  <w:ilvl w:val="1"/>
                  <w:numId w:val="37"/>
                </w:numPr>
                <w:rPr>
                  <w:lang w:val="en-IE"/>
                </w:rPr>
              </w:pPr>
              <w:r w:rsidRPr="002541BE">
                <w:rPr>
                  <w:lang w:val="en-IE"/>
                </w:rPr>
                <w:t xml:space="preserve">Throttling suspicious traffic without impacting legitimate users where possible </w:t>
              </w:r>
            </w:p>
            <w:p w14:paraId="740CB96D" w14:textId="6FB99960" w:rsidR="007B2684" w:rsidRPr="002541BE" w:rsidRDefault="007B2684" w:rsidP="00E14506">
              <w:pPr>
                <w:pStyle w:val="ListParagraph"/>
                <w:numPr>
                  <w:ilvl w:val="0"/>
                  <w:numId w:val="37"/>
                </w:numPr>
                <w:rPr>
                  <w:lang w:val="en-IE"/>
                </w:rPr>
              </w:pPr>
              <w:r w:rsidRPr="002541BE">
                <w:rPr>
                  <w:lang w:val="en-IE"/>
                </w:rPr>
                <w:t xml:space="preserve">Offer visibility and reporting for fraud events, including: </w:t>
              </w:r>
            </w:p>
            <w:p w14:paraId="5585B45D" w14:textId="7087210D" w:rsidR="007B2684" w:rsidRPr="002541BE" w:rsidRDefault="007B2684" w:rsidP="00E14506">
              <w:pPr>
                <w:pStyle w:val="ListParagraph"/>
                <w:numPr>
                  <w:ilvl w:val="1"/>
                  <w:numId w:val="37"/>
                </w:numPr>
                <w:rPr>
                  <w:lang w:val="en-IE"/>
                </w:rPr>
              </w:pPr>
              <w:r w:rsidRPr="002541BE">
                <w:rPr>
                  <w:lang w:val="en-IE"/>
                </w:rPr>
                <w:t xml:space="preserve">Logs/flags indicating traffic identified as potential pumping </w:t>
              </w:r>
            </w:p>
            <w:p w14:paraId="05653CD7" w14:textId="5F4BBEF5" w:rsidR="007B2684" w:rsidRPr="002541BE" w:rsidRDefault="007B2684" w:rsidP="00E14506">
              <w:pPr>
                <w:pStyle w:val="ListParagraph"/>
                <w:numPr>
                  <w:ilvl w:val="1"/>
                  <w:numId w:val="37"/>
                </w:numPr>
                <w:rPr>
                  <w:lang w:val="en-IE"/>
                </w:rPr>
              </w:pPr>
              <w:r w:rsidRPr="002541BE">
                <w:rPr>
                  <w:lang w:val="en-IE"/>
                </w:rPr>
                <w:t xml:space="preserve">Summary reports on blocked or challenged attempts and estimated cost avoided </w:t>
              </w:r>
            </w:p>
            <w:p w14:paraId="612A774D" w14:textId="77777777" w:rsidR="007B2684" w:rsidRPr="007B2684" w:rsidRDefault="007B2684" w:rsidP="007B2684">
              <w:pPr>
                <w:rPr>
                  <w:lang w:val="en-IE"/>
                </w:rPr>
              </w:pPr>
              <w:r w:rsidRPr="007B2684">
                <w:rPr>
                  <w:lang w:val="en-IE"/>
                </w:rPr>
                <w:t xml:space="preserve">Vendors should describe: </w:t>
              </w:r>
            </w:p>
            <w:p w14:paraId="352FB8E3" w14:textId="7FF62417" w:rsidR="007B2684" w:rsidRPr="002541BE" w:rsidRDefault="007B2684" w:rsidP="00E14506">
              <w:pPr>
                <w:pStyle w:val="ListParagraph"/>
                <w:numPr>
                  <w:ilvl w:val="0"/>
                  <w:numId w:val="38"/>
                </w:numPr>
                <w:rPr>
                  <w:lang w:val="en-IE"/>
                </w:rPr>
              </w:pPr>
              <w:r w:rsidRPr="002541BE">
                <w:rPr>
                  <w:lang w:val="en-IE"/>
                </w:rPr>
                <w:t>Their detection mechanisms (rules</w:t>
              </w:r>
              <w:r w:rsidRPr="002541BE">
                <w:rPr>
                  <w:lang w:val="en-IE"/>
                </w:rPr>
                <w:noBreakHyphen/>
                <w:t xml:space="preserve">based, heuristics, machine learning, or combination) </w:t>
              </w:r>
            </w:p>
            <w:p w14:paraId="02D4B63C" w14:textId="6E1A4AE7" w:rsidR="007B2684" w:rsidRPr="002541BE" w:rsidRDefault="007B2684" w:rsidP="00E14506">
              <w:pPr>
                <w:pStyle w:val="ListParagraph"/>
                <w:numPr>
                  <w:ilvl w:val="0"/>
                  <w:numId w:val="38"/>
                </w:numPr>
                <w:rPr>
                  <w:lang w:val="en-IE"/>
                </w:rPr>
              </w:pPr>
              <w:r w:rsidRPr="002541BE">
                <w:rPr>
                  <w:lang w:val="en-IE"/>
                </w:rPr>
                <w:t xml:space="preserve">How rapidly protections are applied in real-time verification flows </w:t>
              </w:r>
            </w:p>
            <w:p w14:paraId="355FC023" w14:textId="1C8E28CE" w:rsidR="007B2684" w:rsidRPr="002541BE" w:rsidRDefault="007B2684" w:rsidP="00E14506">
              <w:pPr>
                <w:pStyle w:val="ListParagraph"/>
                <w:numPr>
                  <w:ilvl w:val="0"/>
                  <w:numId w:val="38"/>
                </w:numPr>
                <w:rPr>
                  <w:lang w:val="en-IE"/>
                </w:rPr>
              </w:pPr>
              <w:r w:rsidRPr="002541BE">
                <w:rPr>
                  <w:lang w:val="en-IE"/>
                </w:rPr>
                <w:t xml:space="preserve">Any configuration options exposed to customers. </w:t>
              </w:r>
            </w:p>
            <w:p w14:paraId="355ADC3B" w14:textId="77777777" w:rsidR="007B2684" w:rsidRPr="007B2684" w:rsidRDefault="007B2684" w:rsidP="007B2684">
              <w:pPr>
                <w:rPr>
                  <w:lang w:val="en-IE"/>
                </w:rPr>
              </w:pPr>
            </w:p>
            <w:p w14:paraId="79BF81EC" w14:textId="77777777" w:rsidR="007B2684" w:rsidRPr="007B2684" w:rsidRDefault="007B2684" w:rsidP="007B2684">
              <w:pPr>
                <w:rPr>
                  <w:b/>
                  <w:bCs/>
                  <w:lang w:val="en-IE"/>
                </w:rPr>
              </w:pPr>
              <w:r w:rsidRPr="007B2684">
                <w:rPr>
                  <w:b/>
                  <w:bCs/>
                  <w:lang w:val="en-IE"/>
                </w:rPr>
                <w:t xml:space="preserve">Technical &amp; Integration Requirements </w:t>
              </w:r>
            </w:p>
            <w:p w14:paraId="42E8274E" w14:textId="77777777" w:rsidR="007B2684" w:rsidRPr="007B2684" w:rsidRDefault="007B2684" w:rsidP="007B2684">
              <w:pPr>
                <w:rPr>
                  <w:lang w:val="en-IE"/>
                </w:rPr>
              </w:pPr>
              <w:r w:rsidRPr="007B2684">
                <w:rPr>
                  <w:lang w:val="en-IE"/>
                </w:rPr>
                <w:t xml:space="preserve">APIs and SDKs </w:t>
              </w:r>
            </w:p>
            <w:p w14:paraId="5F38BCD1" w14:textId="77777777" w:rsidR="007B2684" w:rsidRPr="007B2684" w:rsidRDefault="007B2684" w:rsidP="007B2684">
              <w:pPr>
                <w:rPr>
                  <w:lang w:val="en-IE"/>
                </w:rPr>
              </w:pPr>
              <w:r w:rsidRPr="007B2684">
                <w:rPr>
                  <w:lang w:val="en-IE"/>
                </w:rPr>
                <w:t xml:space="preserve">The solution must: </w:t>
              </w:r>
            </w:p>
            <w:p w14:paraId="1EB083D5" w14:textId="38834931" w:rsidR="007B2684" w:rsidRPr="00E95871" w:rsidRDefault="007B2684" w:rsidP="00E14506">
              <w:pPr>
                <w:pStyle w:val="ListParagraph"/>
                <w:numPr>
                  <w:ilvl w:val="0"/>
                  <w:numId w:val="39"/>
                </w:numPr>
                <w:rPr>
                  <w:lang w:val="en-IE"/>
                </w:rPr>
              </w:pPr>
              <w:r w:rsidRPr="00E95871">
                <w:rPr>
                  <w:lang w:val="en-IE"/>
                </w:rPr>
                <w:t xml:space="preserve">Expose RESTful APIs over HTTPS for: </w:t>
              </w:r>
            </w:p>
            <w:p w14:paraId="4052E229" w14:textId="753A477E" w:rsidR="007B2684" w:rsidRPr="00E95871" w:rsidRDefault="007B2684" w:rsidP="00E14506">
              <w:pPr>
                <w:pStyle w:val="ListParagraph"/>
                <w:numPr>
                  <w:ilvl w:val="1"/>
                  <w:numId w:val="39"/>
                </w:numPr>
                <w:rPr>
                  <w:lang w:val="en-IE"/>
                </w:rPr>
              </w:pPr>
              <w:r w:rsidRPr="00E95871">
                <w:rPr>
                  <w:lang w:val="en-IE"/>
                </w:rPr>
                <w:t xml:space="preserve">Starting a verification </w:t>
              </w:r>
            </w:p>
            <w:p w14:paraId="46BB2339" w14:textId="389C6420" w:rsidR="007B2684" w:rsidRPr="00E95871" w:rsidRDefault="007B2684" w:rsidP="00E14506">
              <w:pPr>
                <w:pStyle w:val="ListParagraph"/>
                <w:numPr>
                  <w:ilvl w:val="1"/>
                  <w:numId w:val="39"/>
                </w:numPr>
                <w:rPr>
                  <w:lang w:val="en-IE"/>
                </w:rPr>
              </w:pPr>
              <w:r w:rsidRPr="00E95871">
                <w:rPr>
                  <w:lang w:val="en-IE"/>
                </w:rPr>
                <w:t xml:space="preserve">Checking/validating a verification </w:t>
              </w:r>
            </w:p>
            <w:p w14:paraId="144323DE" w14:textId="1014E4E7" w:rsidR="007B2684" w:rsidRPr="00E95871" w:rsidRDefault="007B2684" w:rsidP="00E14506">
              <w:pPr>
                <w:pStyle w:val="ListParagraph"/>
                <w:numPr>
                  <w:ilvl w:val="1"/>
                  <w:numId w:val="39"/>
                </w:numPr>
                <w:rPr>
                  <w:lang w:val="en-IE"/>
                </w:rPr>
              </w:pPr>
              <w:r w:rsidRPr="00E95871">
                <w:rPr>
                  <w:lang w:val="en-IE"/>
                </w:rPr>
                <w:t xml:space="preserve">Cancelling or expiring verifications </w:t>
              </w:r>
            </w:p>
            <w:p w14:paraId="6EC3AD2C" w14:textId="2A49C2A6" w:rsidR="007B2684" w:rsidRPr="00E95871" w:rsidRDefault="007B2684" w:rsidP="00E14506">
              <w:pPr>
                <w:pStyle w:val="ListParagraph"/>
                <w:numPr>
                  <w:ilvl w:val="1"/>
                  <w:numId w:val="39"/>
                </w:numPr>
                <w:rPr>
                  <w:lang w:val="en-IE"/>
                </w:rPr>
              </w:pPr>
              <w:r w:rsidRPr="00E95871">
                <w:rPr>
                  <w:lang w:val="en-IE"/>
                </w:rPr>
                <w:t xml:space="preserve">Performing phone number lookup / intelligence queries </w:t>
              </w:r>
            </w:p>
            <w:p w14:paraId="63D773A8" w14:textId="75FC72D4" w:rsidR="007B2684" w:rsidRPr="00E95871" w:rsidRDefault="007B2684" w:rsidP="00E14506">
              <w:pPr>
                <w:pStyle w:val="ListParagraph"/>
                <w:numPr>
                  <w:ilvl w:val="1"/>
                  <w:numId w:val="39"/>
                </w:numPr>
                <w:rPr>
                  <w:lang w:val="en-IE"/>
                </w:rPr>
              </w:pPr>
              <w:r w:rsidRPr="00E95871">
                <w:rPr>
                  <w:lang w:val="en-IE"/>
                </w:rPr>
                <w:t xml:space="preserve">Sending SMS messages </w:t>
              </w:r>
            </w:p>
            <w:p w14:paraId="137DA49C" w14:textId="77777777" w:rsidR="00E95871" w:rsidRPr="00E95871" w:rsidRDefault="00E95871" w:rsidP="00E14506">
              <w:pPr>
                <w:pStyle w:val="ListParagraph"/>
                <w:numPr>
                  <w:ilvl w:val="1"/>
                  <w:numId w:val="39"/>
                </w:numPr>
                <w:rPr>
                  <w:lang w:val="en-IE"/>
                </w:rPr>
              </w:pPr>
              <w:r w:rsidRPr="00E95871">
                <w:rPr>
                  <w:lang w:val="en-IE"/>
                </w:rPr>
                <w:t>Sending TOTP messages</w:t>
              </w:r>
            </w:p>
            <w:p w14:paraId="5B7CEBD7" w14:textId="270F5D5E" w:rsidR="007B2684" w:rsidRPr="00E95871" w:rsidRDefault="007B2684" w:rsidP="00E14506">
              <w:pPr>
                <w:pStyle w:val="ListParagraph"/>
                <w:numPr>
                  <w:ilvl w:val="1"/>
                  <w:numId w:val="39"/>
                </w:numPr>
                <w:rPr>
                  <w:lang w:val="en-IE"/>
                </w:rPr>
              </w:pPr>
              <w:r w:rsidRPr="00E95871">
                <w:rPr>
                  <w:lang w:val="en-IE"/>
                </w:rPr>
                <w:t xml:space="preserve">Sending WhatsApp messages </w:t>
              </w:r>
            </w:p>
            <w:p w14:paraId="627081F4" w14:textId="383F78F3" w:rsidR="007B2684" w:rsidRPr="00E95871" w:rsidRDefault="007B2684" w:rsidP="00E14506">
              <w:pPr>
                <w:pStyle w:val="ListParagraph"/>
                <w:numPr>
                  <w:ilvl w:val="1"/>
                  <w:numId w:val="39"/>
                </w:numPr>
                <w:rPr>
                  <w:lang w:val="en-IE"/>
                </w:rPr>
              </w:pPr>
              <w:r w:rsidRPr="00E95871">
                <w:rPr>
                  <w:lang w:val="en-IE"/>
                </w:rPr>
                <w:t xml:space="preserve">Managing WhatsApp templates </w:t>
              </w:r>
            </w:p>
            <w:p w14:paraId="6A7DCA0F" w14:textId="48E8ECAD" w:rsidR="007B2684" w:rsidRPr="00E95871" w:rsidRDefault="007B2684" w:rsidP="00E14506">
              <w:pPr>
                <w:pStyle w:val="ListParagraph"/>
                <w:numPr>
                  <w:ilvl w:val="0"/>
                  <w:numId w:val="39"/>
                </w:numPr>
                <w:rPr>
                  <w:lang w:val="en-IE"/>
                </w:rPr>
              </w:pPr>
              <w:r w:rsidRPr="00E95871">
                <w:rPr>
                  <w:lang w:val="en-IE"/>
                </w:rPr>
                <w:t xml:space="preserve">Offer comprehensive, public documentation including: </w:t>
              </w:r>
            </w:p>
            <w:p w14:paraId="6370DB07" w14:textId="446D9EE7" w:rsidR="007B2684" w:rsidRPr="00E95871" w:rsidRDefault="007B2684" w:rsidP="00E14506">
              <w:pPr>
                <w:pStyle w:val="ListParagraph"/>
                <w:numPr>
                  <w:ilvl w:val="1"/>
                  <w:numId w:val="39"/>
                </w:numPr>
                <w:rPr>
                  <w:lang w:val="en-IE"/>
                </w:rPr>
              </w:pPr>
              <w:r w:rsidRPr="00E95871">
                <w:rPr>
                  <w:lang w:val="en-IE"/>
                </w:rPr>
                <w:t>Quick</w:t>
              </w:r>
              <w:r w:rsidRPr="00E95871">
                <w:rPr>
                  <w:lang w:val="en-IE"/>
                </w:rPr>
                <w:noBreakHyphen/>
                <w:t xml:space="preserve">start guides </w:t>
              </w:r>
            </w:p>
            <w:p w14:paraId="7B8F90F4" w14:textId="0FC398EC" w:rsidR="007B2684" w:rsidRPr="00E95871" w:rsidRDefault="007B2684" w:rsidP="00E14506">
              <w:pPr>
                <w:pStyle w:val="ListParagraph"/>
                <w:numPr>
                  <w:ilvl w:val="1"/>
                  <w:numId w:val="39"/>
                </w:numPr>
                <w:rPr>
                  <w:lang w:val="en-IE"/>
                </w:rPr>
              </w:pPr>
              <w:r w:rsidRPr="00E95871">
                <w:rPr>
                  <w:lang w:val="en-IE"/>
                </w:rPr>
                <w:t xml:space="preserve">Code samples </w:t>
              </w:r>
            </w:p>
            <w:p w14:paraId="692E20DF" w14:textId="7377C451" w:rsidR="007B2684" w:rsidRPr="00E95871" w:rsidRDefault="007B2684" w:rsidP="00E14506">
              <w:pPr>
                <w:pStyle w:val="ListParagraph"/>
                <w:numPr>
                  <w:ilvl w:val="1"/>
                  <w:numId w:val="39"/>
                </w:numPr>
                <w:rPr>
                  <w:lang w:val="en-IE"/>
                </w:rPr>
              </w:pPr>
              <w:r w:rsidRPr="00E95871">
                <w:rPr>
                  <w:lang w:val="en-IE"/>
                </w:rPr>
                <w:t xml:space="preserve">Error code references </w:t>
              </w:r>
            </w:p>
            <w:p w14:paraId="29AFFD47" w14:textId="308E420F" w:rsidR="007B2684" w:rsidRPr="00E95871" w:rsidRDefault="007B2684" w:rsidP="00E14506">
              <w:pPr>
                <w:pStyle w:val="ListParagraph"/>
                <w:numPr>
                  <w:ilvl w:val="1"/>
                  <w:numId w:val="39"/>
                </w:numPr>
                <w:rPr>
                  <w:lang w:val="en-IE"/>
                </w:rPr>
              </w:pPr>
              <w:r w:rsidRPr="00E95871">
                <w:rPr>
                  <w:lang w:val="en-IE"/>
                </w:rPr>
                <w:t>Rate</w:t>
              </w:r>
              <w:r w:rsidRPr="00E95871">
                <w:rPr>
                  <w:lang w:val="en-IE"/>
                </w:rPr>
                <w:noBreakHyphen/>
                <w:t xml:space="preserve">limit and throttling </w:t>
              </w:r>
              <w:r w:rsidR="00E95871" w:rsidRPr="00E95871">
                <w:rPr>
                  <w:lang w:val="en-IE"/>
                </w:rPr>
                <w:t>behaviour</w:t>
              </w:r>
              <w:r w:rsidRPr="00E95871">
                <w:rPr>
                  <w:lang w:val="en-IE"/>
                </w:rPr>
                <w:t xml:space="preserve"> </w:t>
              </w:r>
            </w:p>
            <w:p w14:paraId="5F9466B5" w14:textId="77777777" w:rsidR="007B2684" w:rsidRPr="007B2684" w:rsidRDefault="007B2684" w:rsidP="007B2684">
              <w:pPr>
                <w:rPr>
                  <w:lang w:val="en-IE"/>
                </w:rPr>
              </w:pPr>
            </w:p>
            <w:p w14:paraId="5B350665" w14:textId="77777777" w:rsidR="007B2684" w:rsidRPr="007B2684" w:rsidRDefault="007B2684" w:rsidP="007B2684">
              <w:pPr>
                <w:rPr>
                  <w:b/>
                  <w:bCs/>
                  <w:lang w:val="en-IE"/>
                </w:rPr>
              </w:pPr>
              <w:r w:rsidRPr="007B2684">
                <w:rPr>
                  <w:b/>
                  <w:bCs/>
                  <w:lang w:val="en-IE"/>
                </w:rPr>
                <w:t xml:space="preserve">Webhooks and Eventing </w:t>
              </w:r>
            </w:p>
            <w:p w14:paraId="1C4325F6" w14:textId="77777777" w:rsidR="007B2684" w:rsidRPr="007B2684" w:rsidRDefault="007B2684" w:rsidP="007B2684">
              <w:pPr>
                <w:rPr>
                  <w:lang w:val="en-IE"/>
                </w:rPr>
              </w:pPr>
              <w:r w:rsidRPr="007B2684">
                <w:rPr>
                  <w:lang w:val="en-IE"/>
                </w:rPr>
                <w:t xml:space="preserve">The solution should: </w:t>
              </w:r>
            </w:p>
            <w:p w14:paraId="57141CF7" w14:textId="245B3473" w:rsidR="007B2684" w:rsidRPr="00E95871" w:rsidRDefault="007B2684" w:rsidP="00E14506">
              <w:pPr>
                <w:pStyle w:val="ListParagraph"/>
                <w:numPr>
                  <w:ilvl w:val="0"/>
                  <w:numId w:val="40"/>
                </w:numPr>
                <w:rPr>
                  <w:lang w:val="en-IE"/>
                </w:rPr>
              </w:pPr>
              <w:r w:rsidRPr="00E95871">
                <w:rPr>
                  <w:lang w:val="en-IE"/>
                </w:rPr>
                <w:t xml:space="preserve">Support webhooks or callbacks for: </w:t>
              </w:r>
            </w:p>
            <w:p w14:paraId="01A033E4" w14:textId="04335CAF" w:rsidR="007B2684" w:rsidRPr="00E95871" w:rsidRDefault="007B2684" w:rsidP="00E14506">
              <w:pPr>
                <w:pStyle w:val="ListParagraph"/>
                <w:numPr>
                  <w:ilvl w:val="1"/>
                  <w:numId w:val="40"/>
                </w:numPr>
                <w:rPr>
                  <w:lang w:val="en-IE"/>
                </w:rPr>
              </w:pPr>
              <w:r w:rsidRPr="00E95871">
                <w:rPr>
                  <w:lang w:val="en-IE"/>
                </w:rPr>
                <w:t xml:space="preserve">Delivery status </w:t>
              </w:r>
            </w:p>
            <w:p w14:paraId="79F36E38" w14:textId="1D187CF2" w:rsidR="007B2684" w:rsidRPr="00E95871" w:rsidRDefault="007B2684" w:rsidP="00E14506">
              <w:pPr>
                <w:pStyle w:val="ListParagraph"/>
                <w:numPr>
                  <w:ilvl w:val="1"/>
                  <w:numId w:val="40"/>
                </w:numPr>
                <w:rPr>
                  <w:lang w:val="en-IE"/>
                </w:rPr>
              </w:pPr>
              <w:r w:rsidRPr="00E95871">
                <w:rPr>
                  <w:lang w:val="en-IE"/>
                </w:rPr>
                <w:lastRenderedPageBreak/>
                <w:t xml:space="preserve">Verification success/failure </w:t>
              </w:r>
            </w:p>
            <w:p w14:paraId="0AD8439F" w14:textId="32600D77" w:rsidR="007B2684" w:rsidRPr="00E95871" w:rsidRDefault="007B2684" w:rsidP="00E14506">
              <w:pPr>
                <w:pStyle w:val="ListParagraph"/>
                <w:numPr>
                  <w:ilvl w:val="1"/>
                  <w:numId w:val="40"/>
                </w:numPr>
                <w:rPr>
                  <w:lang w:val="en-IE"/>
                </w:rPr>
              </w:pPr>
              <w:r w:rsidRPr="00E95871">
                <w:rPr>
                  <w:lang w:val="en-IE"/>
                </w:rPr>
                <w:t>Fraud</w:t>
              </w:r>
              <w:r w:rsidRPr="00E95871">
                <w:rPr>
                  <w:lang w:val="en-IE"/>
                </w:rPr>
                <w:noBreakHyphen/>
                <w:t xml:space="preserve">related events or alerts </w:t>
              </w:r>
            </w:p>
            <w:p w14:paraId="25A6F1B9" w14:textId="29F67175" w:rsidR="007B2684" w:rsidRPr="00E95871" w:rsidRDefault="007B2684" w:rsidP="00E14506">
              <w:pPr>
                <w:pStyle w:val="ListParagraph"/>
                <w:numPr>
                  <w:ilvl w:val="1"/>
                  <w:numId w:val="40"/>
                </w:numPr>
                <w:rPr>
                  <w:lang w:val="en-IE"/>
                </w:rPr>
              </w:pPr>
              <w:r w:rsidRPr="00E95871">
                <w:rPr>
                  <w:lang w:val="en-IE"/>
                </w:rPr>
                <w:t xml:space="preserve">Inbound messages (for two-way SMS and WhatsApp where supported) </w:t>
              </w:r>
            </w:p>
            <w:p w14:paraId="17F29F58" w14:textId="5AF6A585" w:rsidR="007B2684" w:rsidRPr="00E95871" w:rsidRDefault="007B2684" w:rsidP="00E14506">
              <w:pPr>
                <w:pStyle w:val="ListParagraph"/>
                <w:numPr>
                  <w:ilvl w:val="0"/>
                  <w:numId w:val="40"/>
                </w:numPr>
                <w:rPr>
                  <w:lang w:val="en-IE"/>
                </w:rPr>
              </w:pPr>
              <w:r w:rsidRPr="00E95871">
                <w:rPr>
                  <w:lang w:val="en-IE"/>
                </w:rPr>
                <w:t xml:space="preserve">Allow secure configuration of webhook endpoints (TLS, authentication, IP allowlisting where applicable). </w:t>
              </w:r>
            </w:p>
            <w:p w14:paraId="51D7AF83" w14:textId="77777777" w:rsidR="007B2684" w:rsidRPr="007B2684" w:rsidRDefault="007B2684" w:rsidP="007B2684">
              <w:pPr>
                <w:rPr>
                  <w:lang w:val="en-IE"/>
                </w:rPr>
              </w:pPr>
            </w:p>
            <w:p w14:paraId="5A750570" w14:textId="77777777" w:rsidR="007B2684" w:rsidRPr="007B2684" w:rsidRDefault="007B2684" w:rsidP="007B2684">
              <w:pPr>
                <w:rPr>
                  <w:b/>
                  <w:bCs/>
                  <w:lang w:val="en-IE"/>
                </w:rPr>
              </w:pPr>
              <w:r w:rsidRPr="007B2684">
                <w:rPr>
                  <w:b/>
                  <w:bCs/>
                  <w:lang w:val="en-IE"/>
                </w:rPr>
                <w:t xml:space="preserve">Reliability &amp; Performance </w:t>
              </w:r>
            </w:p>
            <w:p w14:paraId="565E7327" w14:textId="77777777" w:rsidR="007B2684" w:rsidRPr="007B2684" w:rsidRDefault="007B2684" w:rsidP="007B2684">
              <w:pPr>
                <w:rPr>
                  <w:lang w:val="en-IE"/>
                </w:rPr>
              </w:pPr>
              <w:r w:rsidRPr="007B2684">
                <w:rPr>
                  <w:lang w:val="en-IE"/>
                </w:rPr>
                <w:t xml:space="preserve">The solution must: </w:t>
              </w:r>
            </w:p>
            <w:p w14:paraId="0074745E" w14:textId="2DA9C761" w:rsidR="007B2684" w:rsidRPr="00E95871" w:rsidRDefault="007B2684" w:rsidP="00E14506">
              <w:pPr>
                <w:pStyle w:val="ListParagraph"/>
                <w:numPr>
                  <w:ilvl w:val="0"/>
                  <w:numId w:val="41"/>
                </w:numPr>
                <w:rPr>
                  <w:lang w:val="en-IE"/>
                </w:rPr>
              </w:pPr>
              <w:r w:rsidRPr="00E95871">
                <w:rPr>
                  <w:lang w:val="en-IE"/>
                </w:rPr>
                <w:t xml:space="preserve">Provide an uptime SLA of at least 99.9% for the verification and lookup APIs. </w:t>
              </w:r>
            </w:p>
            <w:p w14:paraId="0EA0DB6C" w14:textId="10179C70" w:rsidR="007B2684" w:rsidRPr="00E95871" w:rsidRDefault="007B2684" w:rsidP="00E14506">
              <w:pPr>
                <w:pStyle w:val="ListParagraph"/>
                <w:numPr>
                  <w:ilvl w:val="0"/>
                  <w:numId w:val="41"/>
                </w:numPr>
                <w:rPr>
                  <w:lang w:val="en-IE"/>
                </w:rPr>
              </w:pPr>
              <w:r w:rsidRPr="00E95871">
                <w:rPr>
                  <w:lang w:val="en-IE"/>
                </w:rPr>
                <w:t xml:space="preserve">Operate across multiple regions and/or data </w:t>
              </w:r>
              <w:r w:rsidR="00E14506" w:rsidRPr="00E95871">
                <w:rPr>
                  <w:lang w:val="en-IE"/>
                </w:rPr>
                <w:t>centres</w:t>
              </w:r>
              <w:r w:rsidRPr="00E95871">
                <w:rPr>
                  <w:lang w:val="en-IE"/>
                </w:rPr>
                <w:t xml:space="preserve"> with built</w:t>
              </w:r>
              <w:r w:rsidRPr="00E95871">
                <w:rPr>
                  <w:lang w:val="en-IE"/>
                </w:rPr>
                <w:noBreakHyphen/>
                <w:t xml:space="preserve">in redundancy. </w:t>
              </w:r>
            </w:p>
            <w:p w14:paraId="4C0E6439" w14:textId="586687C0" w:rsidR="007B2684" w:rsidRPr="00E95871" w:rsidRDefault="007B2684" w:rsidP="00E14506">
              <w:pPr>
                <w:pStyle w:val="ListParagraph"/>
                <w:numPr>
                  <w:ilvl w:val="0"/>
                  <w:numId w:val="41"/>
                </w:numPr>
                <w:rPr>
                  <w:lang w:val="en-IE"/>
                </w:rPr>
              </w:pPr>
              <w:r w:rsidRPr="00E95871">
                <w:rPr>
                  <w:lang w:val="en-IE"/>
                </w:rPr>
                <w:t xml:space="preserve">Demonstrate: </w:t>
              </w:r>
            </w:p>
            <w:p w14:paraId="141FFA91" w14:textId="1E5A479B" w:rsidR="007B2684" w:rsidRPr="00E95871" w:rsidRDefault="007B2684" w:rsidP="00E14506">
              <w:pPr>
                <w:pStyle w:val="ListParagraph"/>
                <w:numPr>
                  <w:ilvl w:val="1"/>
                  <w:numId w:val="41"/>
                </w:numPr>
                <w:rPr>
                  <w:lang w:val="en-IE"/>
                </w:rPr>
              </w:pPr>
              <w:r w:rsidRPr="00E95871">
                <w:rPr>
                  <w:lang w:val="en-IE"/>
                </w:rPr>
                <w:t>Average end</w:t>
              </w:r>
              <w:r w:rsidRPr="00E95871">
                <w:rPr>
                  <w:lang w:val="en-IE"/>
                </w:rPr>
                <w:noBreakHyphen/>
                <w:t>to</w:t>
              </w:r>
              <w:r w:rsidRPr="00E95871">
                <w:rPr>
                  <w:lang w:val="en-IE"/>
                </w:rPr>
                <w:noBreakHyphen/>
                <w:t xml:space="preserve">end verification latency suitable for </w:t>
              </w:r>
              <w:r w:rsidR="00E14506" w:rsidRPr="00E95871">
                <w:rPr>
                  <w:lang w:val="en-IE"/>
                </w:rPr>
                <w:t>real-time</w:t>
              </w:r>
              <w:r w:rsidRPr="00E95871">
                <w:rPr>
                  <w:lang w:val="en-IE"/>
                </w:rPr>
                <w:t xml:space="preserve"> user flows </w:t>
              </w:r>
            </w:p>
            <w:p w14:paraId="29DC4DF1" w14:textId="21F943AF" w:rsidR="007B2684" w:rsidRPr="00E95871" w:rsidRDefault="007B2684" w:rsidP="00E14506">
              <w:pPr>
                <w:pStyle w:val="ListParagraph"/>
                <w:numPr>
                  <w:ilvl w:val="1"/>
                  <w:numId w:val="41"/>
                </w:numPr>
                <w:rPr>
                  <w:lang w:val="en-IE"/>
                </w:rPr>
              </w:pPr>
              <w:r w:rsidRPr="00E95871">
                <w:rPr>
                  <w:lang w:val="en-IE"/>
                </w:rPr>
                <w:t xml:space="preserve">Mechanisms for automatic failover of messaging routes </w:t>
              </w:r>
            </w:p>
            <w:p w14:paraId="78FB2234" w14:textId="77777777" w:rsidR="00A13BC1" w:rsidRDefault="00A13BC1" w:rsidP="007B2684">
              <w:pPr>
                <w:rPr>
                  <w:lang w:val="en-IE"/>
                </w:rPr>
              </w:pPr>
            </w:p>
            <w:p w14:paraId="1AF6D7F0" w14:textId="77777777" w:rsidR="003B163A" w:rsidRPr="003B163A" w:rsidRDefault="003B163A" w:rsidP="003B163A">
              <w:pPr>
                <w:rPr>
                  <w:b/>
                  <w:bCs/>
                  <w:lang w:val="en-IE"/>
                </w:rPr>
              </w:pPr>
              <w:r w:rsidRPr="003B163A">
                <w:rPr>
                  <w:b/>
                  <w:bCs/>
                  <w:lang w:val="en-IE"/>
                </w:rPr>
                <w:t>Service Level Agreement (SLA)</w:t>
              </w:r>
            </w:p>
            <w:p w14:paraId="66D3FAD9" w14:textId="77777777" w:rsidR="003B163A" w:rsidRDefault="003B163A" w:rsidP="003B163A">
              <w:pPr>
                <w:pStyle w:val="ListParagraph"/>
                <w:numPr>
                  <w:ilvl w:val="0"/>
                  <w:numId w:val="48"/>
                </w:numPr>
                <w:rPr>
                  <w:lang w:val="en-IE"/>
                </w:rPr>
              </w:pPr>
              <w:r w:rsidRPr="003B163A">
                <w:rPr>
                  <w:lang w:val="en-IE"/>
                </w:rPr>
                <w:t>Purpose</w:t>
              </w:r>
            </w:p>
            <w:p w14:paraId="37E0F7D0" w14:textId="77777777" w:rsidR="003B163A" w:rsidRDefault="003B163A" w:rsidP="003B163A">
              <w:pPr>
                <w:pStyle w:val="ListParagraph"/>
                <w:numPr>
                  <w:ilvl w:val="1"/>
                  <w:numId w:val="48"/>
                </w:numPr>
                <w:rPr>
                  <w:lang w:val="en-IE"/>
                </w:rPr>
              </w:pPr>
              <w:r w:rsidRPr="003B163A">
                <w:rPr>
                  <w:lang w:val="en-IE"/>
                </w:rPr>
                <w:t>This Schedule sets out the minimum service levels required for the provision of the solution under the Contract. Compliance with this Schedule is a material contractual obligation.</w:t>
              </w:r>
            </w:p>
            <w:p w14:paraId="0EE611AD" w14:textId="77777777" w:rsidR="003B163A" w:rsidRDefault="003B163A" w:rsidP="00F22CB9">
              <w:pPr>
                <w:pStyle w:val="ListParagraph"/>
                <w:numPr>
                  <w:ilvl w:val="0"/>
                  <w:numId w:val="48"/>
                </w:numPr>
                <w:rPr>
                  <w:lang w:val="en-IE"/>
                </w:rPr>
              </w:pPr>
              <w:r w:rsidRPr="003B163A">
                <w:rPr>
                  <w:lang w:val="en-IE"/>
                </w:rPr>
                <w:t>Availability</w:t>
              </w:r>
            </w:p>
            <w:p w14:paraId="55A011CA" w14:textId="77777777" w:rsidR="003B163A" w:rsidRDefault="003B163A" w:rsidP="003B163A">
              <w:pPr>
                <w:pStyle w:val="ListParagraph"/>
                <w:numPr>
                  <w:ilvl w:val="1"/>
                  <w:numId w:val="48"/>
                </w:numPr>
                <w:rPr>
                  <w:lang w:val="en-IE"/>
                </w:rPr>
              </w:pPr>
              <w:r w:rsidRPr="003B163A">
                <w:rPr>
                  <w:lang w:val="en-IE"/>
                </w:rPr>
                <w:t>The Contractor shall ensure the Service achieves a minimum Monthly Availability of 99.9%, excluding Permitted Downtime.</w:t>
              </w:r>
            </w:p>
            <w:p w14:paraId="50E8BCA1" w14:textId="77777777" w:rsidR="003B163A" w:rsidRDefault="003B163A" w:rsidP="003B163A">
              <w:pPr>
                <w:pStyle w:val="ListParagraph"/>
                <w:numPr>
                  <w:ilvl w:val="1"/>
                  <w:numId w:val="48"/>
                </w:numPr>
                <w:rPr>
                  <w:lang w:val="en-IE"/>
                </w:rPr>
              </w:pPr>
              <w:r w:rsidRPr="003B163A">
                <w:rPr>
                  <w:lang w:val="en-IE"/>
                </w:rPr>
                <w:t>Availability shall be calculated on a service</w:t>
              </w:r>
              <w:r w:rsidRPr="003B163A">
                <w:rPr>
                  <w:lang w:val="en-IE"/>
                </w:rPr>
                <w:noBreakHyphen/>
                <w:t>specific basis over each calendar month.</w:t>
              </w:r>
            </w:p>
            <w:p w14:paraId="2993CFBB" w14:textId="77777777" w:rsidR="003B163A" w:rsidRDefault="003B163A" w:rsidP="003B163A">
              <w:pPr>
                <w:pStyle w:val="ListParagraph"/>
                <w:numPr>
                  <w:ilvl w:val="1"/>
                  <w:numId w:val="48"/>
                </w:numPr>
                <w:rPr>
                  <w:lang w:val="en-IE"/>
                </w:rPr>
              </w:pPr>
              <w:r w:rsidRPr="003B163A">
                <w:rPr>
                  <w:lang w:val="en-IE"/>
                </w:rPr>
                <w:t>Permitted Downtime is limited to planned maintenance notified in accordance with Clause 5 and emergency maintenance strictly necessary to protect service security or integrity.</w:t>
              </w:r>
            </w:p>
            <w:p w14:paraId="4D1EDC43" w14:textId="77777777" w:rsidR="003B163A" w:rsidRDefault="003B163A" w:rsidP="003B163A">
              <w:pPr>
                <w:pStyle w:val="ListParagraph"/>
                <w:numPr>
                  <w:ilvl w:val="0"/>
                  <w:numId w:val="48"/>
                </w:numPr>
                <w:rPr>
                  <w:lang w:val="en-IE"/>
                </w:rPr>
              </w:pPr>
              <w:r w:rsidRPr="003B163A">
                <w:rPr>
                  <w:lang w:val="en-IE"/>
                </w:rPr>
                <w:t>Incident Management &amp; Support</w:t>
              </w:r>
            </w:p>
            <w:p w14:paraId="741F13BB" w14:textId="4C289D14" w:rsidR="003B163A" w:rsidRPr="003B163A" w:rsidRDefault="003B163A" w:rsidP="003B163A">
              <w:pPr>
                <w:pStyle w:val="ListParagraph"/>
                <w:numPr>
                  <w:ilvl w:val="1"/>
                  <w:numId w:val="48"/>
                </w:numPr>
                <w:rPr>
                  <w:lang w:val="en-IE"/>
                </w:rPr>
              </w:pPr>
              <w:r w:rsidRPr="003B163A">
                <w:rPr>
                  <w:lang w:val="en-IE"/>
                </w:rPr>
                <w:t>The Contractor shall operate an incident management process with the following minimum response and resolution targets:</w:t>
              </w:r>
            </w:p>
            <w:tbl>
              <w:tblPr>
                <w:tblW w:w="8137" w:type="dxa"/>
                <w:tblCellSpacing w:w="1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2792"/>
                <w:gridCol w:w="1735"/>
                <w:gridCol w:w="1750"/>
              </w:tblGrid>
              <w:tr w:rsidR="003B163A" w:rsidRPr="003B163A" w14:paraId="4E11242E" w14:textId="77777777" w:rsidTr="00120F45">
                <w:trPr>
                  <w:tblHeader/>
                  <w:tblCellSpacing w:w="15" w:type="dxa"/>
                </w:trPr>
                <w:tc>
                  <w:tcPr>
                    <w:tcW w:w="0" w:type="auto"/>
                    <w:shd w:val="clear" w:color="auto" w:fill="F5F5F5"/>
                    <w:vAlign w:val="center"/>
                    <w:hideMark/>
                  </w:tcPr>
                  <w:p w14:paraId="6744DF0C" w14:textId="77777777" w:rsidR="003B163A" w:rsidRPr="003B163A" w:rsidRDefault="003B163A" w:rsidP="003B163A">
                    <w:pPr>
                      <w:rPr>
                        <w:lang w:val="en-IE"/>
                      </w:rPr>
                    </w:pPr>
                    <w:r w:rsidRPr="003B163A">
                      <w:rPr>
                        <w:lang w:val="en-IE"/>
                      </w:rPr>
                      <w:t>Severity</w:t>
                    </w:r>
                  </w:p>
                </w:tc>
                <w:tc>
                  <w:tcPr>
                    <w:tcW w:w="0" w:type="auto"/>
                    <w:shd w:val="clear" w:color="auto" w:fill="F5F5F5"/>
                    <w:vAlign w:val="center"/>
                    <w:hideMark/>
                  </w:tcPr>
                  <w:p w14:paraId="582DC1C6" w14:textId="77777777" w:rsidR="003B163A" w:rsidRPr="003B163A" w:rsidRDefault="003B163A" w:rsidP="003B163A">
                    <w:pPr>
                      <w:rPr>
                        <w:lang w:val="en-IE"/>
                      </w:rPr>
                    </w:pPr>
                    <w:r w:rsidRPr="003B163A">
                      <w:rPr>
                        <w:lang w:val="en-IE"/>
                      </w:rPr>
                      <w:t>Description</w:t>
                    </w:r>
                  </w:p>
                </w:tc>
                <w:tc>
                  <w:tcPr>
                    <w:tcW w:w="0" w:type="auto"/>
                    <w:shd w:val="clear" w:color="auto" w:fill="F5F5F5"/>
                    <w:vAlign w:val="center"/>
                    <w:hideMark/>
                  </w:tcPr>
                  <w:p w14:paraId="6E6FB0C7" w14:textId="77777777" w:rsidR="003B163A" w:rsidRPr="003B163A" w:rsidRDefault="003B163A" w:rsidP="003B163A">
                    <w:pPr>
                      <w:rPr>
                        <w:lang w:val="en-IE"/>
                      </w:rPr>
                    </w:pPr>
                    <w:r w:rsidRPr="003B163A">
                      <w:rPr>
                        <w:lang w:val="en-IE"/>
                      </w:rPr>
                      <w:t>Initial Response</w:t>
                    </w:r>
                  </w:p>
                </w:tc>
                <w:tc>
                  <w:tcPr>
                    <w:tcW w:w="0" w:type="auto"/>
                    <w:shd w:val="clear" w:color="auto" w:fill="F5F5F5"/>
                    <w:vAlign w:val="center"/>
                    <w:hideMark/>
                  </w:tcPr>
                  <w:p w14:paraId="4DDDB90E" w14:textId="77777777" w:rsidR="003B163A" w:rsidRPr="003B163A" w:rsidRDefault="003B163A" w:rsidP="003B163A">
                    <w:pPr>
                      <w:rPr>
                        <w:lang w:val="en-IE"/>
                      </w:rPr>
                    </w:pPr>
                    <w:r w:rsidRPr="003B163A">
                      <w:rPr>
                        <w:lang w:val="en-IE"/>
                      </w:rPr>
                      <w:t>Target Resolution</w:t>
                    </w:r>
                  </w:p>
                </w:tc>
              </w:tr>
              <w:tr w:rsidR="003B163A" w:rsidRPr="003B163A" w14:paraId="6C1F5E63" w14:textId="77777777" w:rsidTr="00120F45">
                <w:trPr>
                  <w:tblCellSpacing w:w="15" w:type="dxa"/>
                </w:trPr>
                <w:tc>
                  <w:tcPr>
                    <w:tcW w:w="0" w:type="auto"/>
                    <w:vAlign w:val="center"/>
                    <w:hideMark/>
                  </w:tcPr>
                  <w:p w14:paraId="02A5C73D" w14:textId="77777777" w:rsidR="003B163A" w:rsidRPr="003B163A" w:rsidRDefault="003B163A" w:rsidP="003B163A">
                    <w:pPr>
                      <w:rPr>
                        <w:lang w:val="en-IE"/>
                      </w:rPr>
                    </w:pPr>
                    <w:r w:rsidRPr="003B163A">
                      <w:rPr>
                        <w:lang w:val="en-IE"/>
                      </w:rPr>
                      <w:t>Priority 1 (Critical)</w:t>
                    </w:r>
                  </w:p>
                </w:tc>
                <w:tc>
                  <w:tcPr>
                    <w:tcW w:w="0" w:type="auto"/>
                    <w:vAlign w:val="center"/>
                    <w:hideMark/>
                  </w:tcPr>
                  <w:p w14:paraId="2CD9306D" w14:textId="77777777" w:rsidR="003B163A" w:rsidRPr="003B163A" w:rsidRDefault="003B163A" w:rsidP="003B163A">
                    <w:pPr>
                      <w:rPr>
                        <w:lang w:val="en-IE"/>
                      </w:rPr>
                    </w:pPr>
                    <w:r w:rsidRPr="003B163A">
                      <w:rPr>
                        <w:lang w:val="en-IE"/>
                      </w:rPr>
                      <w:t>Complete service outage</w:t>
                    </w:r>
                  </w:p>
                </w:tc>
                <w:tc>
                  <w:tcPr>
                    <w:tcW w:w="0" w:type="auto"/>
                    <w:vAlign w:val="center"/>
                    <w:hideMark/>
                  </w:tcPr>
                  <w:p w14:paraId="23238118" w14:textId="77777777" w:rsidR="003B163A" w:rsidRPr="003B163A" w:rsidRDefault="003B163A" w:rsidP="003B163A">
                    <w:pPr>
                      <w:rPr>
                        <w:lang w:val="en-IE"/>
                      </w:rPr>
                    </w:pPr>
                    <w:r w:rsidRPr="003B163A">
                      <w:rPr>
                        <w:lang w:val="en-IE"/>
                      </w:rPr>
                      <w:t>≤ 30 minutes</w:t>
                    </w:r>
                  </w:p>
                </w:tc>
                <w:tc>
                  <w:tcPr>
                    <w:tcW w:w="0" w:type="auto"/>
                    <w:vAlign w:val="center"/>
                    <w:hideMark/>
                  </w:tcPr>
                  <w:p w14:paraId="241C48BE" w14:textId="77777777" w:rsidR="003B163A" w:rsidRPr="003B163A" w:rsidRDefault="003B163A" w:rsidP="003B163A">
                    <w:pPr>
                      <w:rPr>
                        <w:lang w:val="en-IE"/>
                      </w:rPr>
                    </w:pPr>
                    <w:r w:rsidRPr="003B163A">
                      <w:rPr>
                        <w:lang w:val="en-IE"/>
                      </w:rPr>
                      <w:t>≤ 4 hours</w:t>
                    </w:r>
                  </w:p>
                </w:tc>
              </w:tr>
              <w:tr w:rsidR="003B163A" w:rsidRPr="003B163A" w14:paraId="42BE4F8F" w14:textId="77777777" w:rsidTr="00120F45">
                <w:trPr>
                  <w:tblCellSpacing w:w="15" w:type="dxa"/>
                </w:trPr>
                <w:tc>
                  <w:tcPr>
                    <w:tcW w:w="0" w:type="auto"/>
                    <w:vAlign w:val="center"/>
                    <w:hideMark/>
                  </w:tcPr>
                  <w:p w14:paraId="0A74F31B" w14:textId="77777777" w:rsidR="003B163A" w:rsidRPr="003B163A" w:rsidRDefault="003B163A" w:rsidP="003B163A">
                    <w:pPr>
                      <w:rPr>
                        <w:lang w:val="en-IE"/>
                      </w:rPr>
                    </w:pPr>
                    <w:r w:rsidRPr="003B163A">
                      <w:rPr>
                        <w:lang w:val="en-IE"/>
                      </w:rPr>
                      <w:t>Priority 2 (High)</w:t>
                    </w:r>
                  </w:p>
                </w:tc>
                <w:tc>
                  <w:tcPr>
                    <w:tcW w:w="0" w:type="auto"/>
                    <w:vAlign w:val="center"/>
                    <w:hideMark/>
                  </w:tcPr>
                  <w:p w14:paraId="439EFF17" w14:textId="77777777" w:rsidR="003B163A" w:rsidRPr="003B163A" w:rsidRDefault="003B163A" w:rsidP="003B163A">
                    <w:pPr>
                      <w:rPr>
                        <w:lang w:val="en-IE"/>
                      </w:rPr>
                    </w:pPr>
                    <w:r w:rsidRPr="003B163A">
                      <w:rPr>
                        <w:lang w:val="en-IE"/>
                      </w:rPr>
                      <w:t>Material loss of functionality</w:t>
                    </w:r>
                  </w:p>
                </w:tc>
                <w:tc>
                  <w:tcPr>
                    <w:tcW w:w="0" w:type="auto"/>
                    <w:vAlign w:val="center"/>
                    <w:hideMark/>
                  </w:tcPr>
                  <w:p w14:paraId="45ACFC9B" w14:textId="77777777" w:rsidR="003B163A" w:rsidRPr="003B163A" w:rsidRDefault="003B163A" w:rsidP="003B163A">
                    <w:pPr>
                      <w:rPr>
                        <w:lang w:val="en-IE"/>
                      </w:rPr>
                    </w:pPr>
                    <w:r w:rsidRPr="003B163A">
                      <w:rPr>
                        <w:lang w:val="en-IE"/>
                      </w:rPr>
                      <w:t>≤ 1 hour</w:t>
                    </w:r>
                  </w:p>
                </w:tc>
                <w:tc>
                  <w:tcPr>
                    <w:tcW w:w="0" w:type="auto"/>
                    <w:vAlign w:val="center"/>
                    <w:hideMark/>
                  </w:tcPr>
                  <w:p w14:paraId="1863ABB0" w14:textId="77777777" w:rsidR="003B163A" w:rsidRPr="003B163A" w:rsidRDefault="003B163A" w:rsidP="003B163A">
                    <w:pPr>
                      <w:rPr>
                        <w:lang w:val="en-IE"/>
                      </w:rPr>
                    </w:pPr>
                    <w:r w:rsidRPr="003B163A">
                      <w:rPr>
                        <w:lang w:val="en-IE"/>
                      </w:rPr>
                      <w:t>≤ 8 business hours</w:t>
                    </w:r>
                  </w:p>
                </w:tc>
              </w:tr>
              <w:tr w:rsidR="003B163A" w:rsidRPr="003B163A" w14:paraId="05E623BF" w14:textId="77777777" w:rsidTr="00120F45">
                <w:trPr>
                  <w:tblCellSpacing w:w="15" w:type="dxa"/>
                </w:trPr>
                <w:tc>
                  <w:tcPr>
                    <w:tcW w:w="0" w:type="auto"/>
                    <w:vAlign w:val="center"/>
                    <w:hideMark/>
                  </w:tcPr>
                  <w:p w14:paraId="19FF0BE0" w14:textId="77777777" w:rsidR="003B163A" w:rsidRPr="003B163A" w:rsidRDefault="003B163A" w:rsidP="003B163A">
                    <w:pPr>
                      <w:rPr>
                        <w:lang w:val="en-IE"/>
                      </w:rPr>
                    </w:pPr>
                    <w:r w:rsidRPr="003B163A">
                      <w:rPr>
                        <w:lang w:val="en-IE"/>
                      </w:rPr>
                      <w:t>Priority 3 (Medium)</w:t>
                    </w:r>
                  </w:p>
                </w:tc>
                <w:tc>
                  <w:tcPr>
                    <w:tcW w:w="0" w:type="auto"/>
                    <w:vAlign w:val="center"/>
                    <w:hideMark/>
                  </w:tcPr>
                  <w:p w14:paraId="68774B91" w14:textId="77777777" w:rsidR="003B163A" w:rsidRPr="003B163A" w:rsidRDefault="003B163A" w:rsidP="003B163A">
                    <w:pPr>
                      <w:rPr>
                        <w:lang w:val="en-IE"/>
                      </w:rPr>
                    </w:pPr>
                    <w:r w:rsidRPr="003B163A">
                      <w:rPr>
                        <w:lang w:val="en-IE"/>
                      </w:rPr>
                      <w:t>Partial degradation</w:t>
                    </w:r>
                  </w:p>
                </w:tc>
                <w:tc>
                  <w:tcPr>
                    <w:tcW w:w="0" w:type="auto"/>
                    <w:vAlign w:val="center"/>
                    <w:hideMark/>
                  </w:tcPr>
                  <w:p w14:paraId="439AE68C" w14:textId="77777777" w:rsidR="003B163A" w:rsidRPr="003B163A" w:rsidRDefault="003B163A" w:rsidP="003B163A">
                    <w:pPr>
                      <w:rPr>
                        <w:lang w:val="en-IE"/>
                      </w:rPr>
                    </w:pPr>
                    <w:r w:rsidRPr="003B163A">
                      <w:rPr>
                        <w:lang w:val="en-IE"/>
                      </w:rPr>
                      <w:t>≤ 4 business hours</w:t>
                    </w:r>
                  </w:p>
                </w:tc>
                <w:tc>
                  <w:tcPr>
                    <w:tcW w:w="0" w:type="auto"/>
                    <w:vAlign w:val="center"/>
                    <w:hideMark/>
                  </w:tcPr>
                  <w:p w14:paraId="288B5FC7" w14:textId="77777777" w:rsidR="003B163A" w:rsidRPr="003B163A" w:rsidRDefault="003B163A" w:rsidP="003B163A">
                    <w:pPr>
                      <w:rPr>
                        <w:lang w:val="en-IE"/>
                      </w:rPr>
                    </w:pPr>
                    <w:r w:rsidRPr="003B163A">
                      <w:rPr>
                        <w:lang w:val="en-IE"/>
                      </w:rPr>
                      <w:t>≤ 3 business days</w:t>
                    </w:r>
                  </w:p>
                </w:tc>
              </w:tr>
              <w:tr w:rsidR="003B163A" w:rsidRPr="003B163A" w14:paraId="0C76D5B5" w14:textId="77777777" w:rsidTr="00120F45">
                <w:trPr>
                  <w:tblCellSpacing w:w="15" w:type="dxa"/>
                </w:trPr>
                <w:tc>
                  <w:tcPr>
                    <w:tcW w:w="0" w:type="auto"/>
                    <w:vAlign w:val="center"/>
                    <w:hideMark/>
                  </w:tcPr>
                  <w:p w14:paraId="68F610AE" w14:textId="77777777" w:rsidR="003B163A" w:rsidRPr="003B163A" w:rsidRDefault="003B163A" w:rsidP="003B163A">
                    <w:pPr>
                      <w:rPr>
                        <w:lang w:val="en-IE"/>
                      </w:rPr>
                    </w:pPr>
                    <w:r w:rsidRPr="003B163A">
                      <w:rPr>
                        <w:lang w:val="en-IE"/>
                      </w:rPr>
                      <w:t>Priority 4 (Low)</w:t>
                    </w:r>
                  </w:p>
                </w:tc>
                <w:tc>
                  <w:tcPr>
                    <w:tcW w:w="0" w:type="auto"/>
                    <w:vAlign w:val="center"/>
                    <w:hideMark/>
                  </w:tcPr>
                  <w:p w14:paraId="42EAC930" w14:textId="77777777" w:rsidR="003B163A" w:rsidRPr="003B163A" w:rsidRDefault="003B163A" w:rsidP="003B163A">
                    <w:pPr>
                      <w:rPr>
                        <w:lang w:val="en-IE"/>
                      </w:rPr>
                    </w:pPr>
                    <w:r w:rsidRPr="003B163A">
                      <w:rPr>
                        <w:lang w:val="en-IE"/>
                      </w:rPr>
                      <w:t>Minor issue or service request</w:t>
                    </w:r>
                  </w:p>
                </w:tc>
                <w:tc>
                  <w:tcPr>
                    <w:tcW w:w="0" w:type="auto"/>
                    <w:vAlign w:val="center"/>
                    <w:hideMark/>
                  </w:tcPr>
                  <w:p w14:paraId="44351872" w14:textId="77777777" w:rsidR="003B163A" w:rsidRPr="003B163A" w:rsidRDefault="003B163A" w:rsidP="003B163A">
                    <w:pPr>
                      <w:rPr>
                        <w:lang w:val="en-IE"/>
                      </w:rPr>
                    </w:pPr>
                    <w:r w:rsidRPr="003B163A">
                      <w:rPr>
                        <w:lang w:val="en-IE"/>
                      </w:rPr>
                      <w:t>≤ 1 business day</w:t>
                    </w:r>
                  </w:p>
                </w:tc>
                <w:tc>
                  <w:tcPr>
                    <w:tcW w:w="0" w:type="auto"/>
                    <w:vAlign w:val="center"/>
                    <w:hideMark/>
                  </w:tcPr>
                  <w:p w14:paraId="43F7975E" w14:textId="77777777" w:rsidR="003B163A" w:rsidRPr="003B163A" w:rsidRDefault="003B163A" w:rsidP="003B163A">
                    <w:pPr>
                      <w:rPr>
                        <w:lang w:val="en-IE"/>
                      </w:rPr>
                    </w:pPr>
                    <w:r w:rsidRPr="003B163A">
                      <w:rPr>
                        <w:lang w:val="en-IE"/>
                      </w:rPr>
                      <w:t xml:space="preserve">As </w:t>
                    </w:r>
                    <w:proofErr w:type="gramStart"/>
                    <w:r w:rsidRPr="003B163A">
                      <w:rPr>
                        <w:lang w:val="en-IE"/>
                      </w:rPr>
                      <w:t>agreed</w:t>
                    </w:r>
                    <w:proofErr w:type="gramEnd"/>
                  </w:p>
                </w:tc>
              </w:tr>
            </w:tbl>
            <w:p w14:paraId="45F12B17" w14:textId="44D99690" w:rsidR="003B163A" w:rsidRPr="0010029D" w:rsidRDefault="003B163A" w:rsidP="0010029D">
              <w:pPr>
                <w:pStyle w:val="ListParagraph"/>
                <w:numPr>
                  <w:ilvl w:val="1"/>
                  <w:numId w:val="48"/>
                </w:numPr>
                <w:rPr>
                  <w:lang w:val="en-IE"/>
                </w:rPr>
              </w:pPr>
              <w:r w:rsidRPr="0010029D">
                <w:rPr>
                  <w:lang w:val="en-IE"/>
                </w:rPr>
                <w:t>Support shall be available 24x7 for Priority 1 and Priority 2 incidents.</w:t>
              </w:r>
            </w:p>
            <w:p w14:paraId="31D4D261" w14:textId="16453B28" w:rsidR="007B2684" w:rsidRPr="007B2684" w:rsidRDefault="007B2684" w:rsidP="007B2684">
              <w:pPr>
                <w:rPr>
                  <w:b/>
                  <w:bCs/>
                  <w:lang w:val="en-IE"/>
                </w:rPr>
              </w:pPr>
              <w:r w:rsidRPr="007B2684">
                <w:rPr>
                  <w:b/>
                  <w:bCs/>
                  <w:lang w:val="en-IE"/>
                </w:rPr>
                <w:t xml:space="preserve">Security, Privacy &amp; Compliance </w:t>
              </w:r>
            </w:p>
            <w:p w14:paraId="4C9799AC" w14:textId="24E60A65" w:rsidR="007B2684" w:rsidRPr="007B2684" w:rsidRDefault="00E95871" w:rsidP="007B2684">
              <w:pPr>
                <w:rPr>
                  <w:lang w:val="en-IE"/>
                </w:rPr>
              </w:pPr>
              <w:r>
                <w:rPr>
                  <w:lang w:val="en-IE"/>
                </w:rPr>
                <w:t>Th</w:t>
              </w:r>
              <w:r w:rsidR="007B2684" w:rsidRPr="007B2684">
                <w:rPr>
                  <w:lang w:val="en-IE"/>
                </w:rPr>
                <w:t xml:space="preserve">e provider must: </w:t>
              </w:r>
            </w:p>
            <w:p w14:paraId="6EEF2B6E" w14:textId="0474DFBF" w:rsidR="007B2684" w:rsidRPr="00A13BC1" w:rsidRDefault="007B2684" w:rsidP="00E14506">
              <w:pPr>
                <w:pStyle w:val="ListParagraph"/>
                <w:numPr>
                  <w:ilvl w:val="0"/>
                  <w:numId w:val="42"/>
                </w:numPr>
                <w:rPr>
                  <w:lang w:val="en-IE"/>
                </w:rPr>
              </w:pPr>
              <w:r w:rsidRPr="00A13BC1">
                <w:rPr>
                  <w:lang w:val="en-IE"/>
                </w:rPr>
                <w:t xml:space="preserve">Hold recognized security certifications such as: </w:t>
              </w:r>
            </w:p>
            <w:p w14:paraId="15A218A1" w14:textId="06FA6455" w:rsidR="007B2684" w:rsidRPr="00A13BC1" w:rsidRDefault="007B2684" w:rsidP="00E14506">
              <w:pPr>
                <w:pStyle w:val="ListParagraph"/>
                <w:numPr>
                  <w:ilvl w:val="1"/>
                  <w:numId w:val="42"/>
                </w:numPr>
                <w:rPr>
                  <w:lang w:val="en-IE"/>
                </w:rPr>
              </w:pPr>
              <w:r w:rsidRPr="00A13BC1">
                <w:rPr>
                  <w:lang w:val="en-IE"/>
                </w:rPr>
                <w:t xml:space="preserve">SOC 2 Type II and/or ISO 27001 (or equivalent) </w:t>
              </w:r>
            </w:p>
            <w:p w14:paraId="7D910388" w14:textId="2818F499" w:rsidR="007B2684" w:rsidRPr="00A13BC1" w:rsidRDefault="007B2684" w:rsidP="00E14506">
              <w:pPr>
                <w:pStyle w:val="ListParagraph"/>
                <w:numPr>
                  <w:ilvl w:val="0"/>
                  <w:numId w:val="42"/>
                </w:numPr>
                <w:rPr>
                  <w:lang w:val="en-IE"/>
                </w:rPr>
              </w:pPr>
              <w:r w:rsidRPr="00A13BC1">
                <w:rPr>
                  <w:lang w:val="en-IE"/>
                </w:rPr>
                <w:lastRenderedPageBreak/>
                <w:t xml:space="preserve">Support secure data in transit (TLS 1.2 or higher) and at rest. </w:t>
              </w:r>
            </w:p>
            <w:p w14:paraId="3F41679A" w14:textId="2B3F5774" w:rsidR="007B2684" w:rsidRPr="00A13BC1" w:rsidRDefault="007B2684" w:rsidP="00E14506">
              <w:pPr>
                <w:pStyle w:val="ListParagraph"/>
                <w:numPr>
                  <w:ilvl w:val="0"/>
                  <w:numId w:val="42"/>
                </w:numPr>
                <w:rPr>
                  <w:lang w:val="en-IE"/>
                </w:rPr>
              </w:pPr>
              <w:r w:rsidRPr="00A13BC1">
                <w:rPr>
                  <w:lang w:val="en-IE"/>
                </w:rPr>
                <w:t xml:space="preserve">Provide data protection measures consistent with: </w:t>
              </w:r>
            </w:p>
            <w:p w14:paraId="163B862E" w14:textId="37914C2E" w:rsidR="007B2684" w:rsidRPr="00A13BC1" w:rsidRDefault="007B2684" w:rsidP="00E14506">
              <w:pPr>
                <w:pStyle w:val="ListParagraph"/>
                <w:numPr>
                  <w:ilvl w:val="1"/>
                  <w:numId w:val="42"/>
                </w:numPr>
                <w:rPr>
                  <w:lang w:val="en-IE"/>
                </w:rPr>
              </w:pPr>
              <w:r w:rsidRPr="00A13BC1">
                <w:rPr>
                  <w:lang w:val="en-IE"/>
                </w:rPr>
                <w:t xml:space="preserve">GDPR and other relevant regional privacy regulations </w:t>
              </w:r>
            </w:p>
            <w:p w14:paraId="3D2F914C" w14:textId="1EAEC27E" w:rsidR="007B2684" w:rsidRPr="00A13BC1" w:rsidRDefault="007B2684" w:rsidP="00E14506">
              <w:pPr>
                <w:pStyle w:val="ListParagraph"/>
                <w:numPr>
                  <w:ilvl w:val="0"/>
                  <w:numId w:val="42"/>
                </w:numPr>
                <w:rPr>
                  <w:lang w:val="en-IE"/>
                </w:rPr>
              </w:pPr>
              <w:r w:rsidRPr="00A13BC1">
                <w:rPr>
                  <w:lang w:val="en-IE"/>
                </w:rPr>
                <w:t xml:space="preserve">Clearly document: </w:t>
              </w:r>
            </w:p>
            <w:p w14:paraId="60DC2C6B" w14:textId="077C5905" w:rsidR="007B2684" w:rsidRPr="00A13BC1" w:rsidRDefault="007B2684" w:rsidP="00E14506">
              <w:pPr>
                <w:pStyle w:val="ListParagraph"/>
                <w:numPr>
                  <w:ilvl w:val="1"/>
                  <w:numId w:val="42"/>
                </w:numPr>
                <w:rPr>
                  <w:lang w:val="en-IE"/>
                </w:rPr>
              </w:pPr>
              <w:r w:rsidRPr="00A13BC1">
                <w:rPr>
                  <w:lang w:val="en-IE"/>
                </w:rPr>
                <w:t xml:space="preserve">Data retention periods for logs and verification/lookup data </w:t>
              </w:r>
            </w:p>
            <w:p w14:paraId="77C67617" w14:textId="77777777" w:rsidR="00A13BC1" w:rsidRDefault="00A13BC1" w:rsidP="007B2684">
              <w:pPr>
                <w:rPr>
                  <w:lang w:val="en-IE"/>
                </w:rPr>
              </w:pPr>
            </w:p>
            <w:p w14:paraId="2BD77A6E" w14:textId="3A555C66" w:rsidR="007B2684" w:rsidRPr="007B2684" w:rsidRDefault="007B2684" w:rsidP="007B2684">
              <w:pPr>
                <w:rPr>
                  <w:b/>
                  <w:bCs/>
                  <w:lang w:val="en-IE"/>
                </w:rPr>
              </w:pPr>
              <w:r w:rsidRPr="007B2684">
                <w:rPr>
                  <w:b/>
                  <w:bCs/>
                  <w:lang w:val="en-IE"/>
                </w:rPr>
                <w:t xml:space="preserve">Monitoring, Reporting &amp; Operations </w:t>
              </w:r>
            </w:p>
            <w:p w14:paraId="048088EF" w14:textId="77777777" w:rsidR="007B2684" w:rsidRPr="007B2684" w:rsidRDefault="007B2684" w:rsidP="007B2684">
              <w:pPr>
                <w:rPr>
                  <w:lang w:val="en-IE"/>
                </w:rPr>
              </w:pPr>
              <w:r w:rsidRPr="007B2684">
                <w:rPr>
                  <w:lang w:val="en-IE"/>
                </w:rPr>
                <w:t xml:space="preserve">The solution should: </w:t>
              </w:r>
            </w:p>
            <w:p w14:paraId="5211EA6D" w14:textId="4EC8C41B" w:rsidR="007B2684" w:rsidRPr="00A13BC1" w:rsidRDefault="007B2684" w:rsidP="00E14506">
              <w:pPr>
                <w:pStyle w:val="ListParagraph"/>
                <w:numPr>
                  <w:ilvl w:val="0"/>
                  <w:numId w:val="43"/>
                </w:numPr>
                <w:rPr>
                  <w:lang w:val="en-IE"/>
                </w:rPr>
              </w:pPr>
              <w:r w:rsidRPr="00A13BC1">
                <w:rPr>
                  <w:lang w:val="en-IE"/>
                </w:rPr>
                <w:t>Provide a web</w:t>
              </w:r>
              <w:r w:rsidRPr="00A13BC1">
                <w:rPr>
                  <w:lang w:val="en-IE"/>
                </w:rPr>
                <w:noBreakHyphen/>
                <w:t xml:space="preserve">based console to: </w:t>
              </w:r>
            </w:p>
            <w:p w14:paraId="0AEE9711" w14:textId="2863A2EC" w:rsidR="007B2684" w:rsidRPr="00A13BC1" w:rsidRDefault="007B2684" w:rsidP="00E14506">
              <w:pPr>
                <w:pStyle w:val="ListParagraph"/>
                <w:numPr>
                  <w:ilvl w:val="1"/>
                  <w:numId w:val="43"/>
                </w:numPr>
                <w:rPr>
                  <w:lang w:val="en-IE"/>
                </w:rPr>
              </w:pPr>
              <w:r w:rsidRPr="00A13BC1">
                <w:rPr>
                  <w:lang w:val="en-IE"/>
                </w:rPr>
                <w:t xml:space="preserve">View verification attempts and outcomes </w:t>
              </w:r>
            </w:p>
            <w:p w14:paraId="7E262C08" w14:textId="0573896A" w:rsidR="007B2684" w:rsidRPr="00A13BC1" w:rsidRDefault="007B2684" w:rsidP="00E14506">
              <w:pPr>
                <w:pStyle w:val="ListParagraph"/>
                <w:numPr>
                  <w:ilvl w:val="1"/>
                  <w:numId w:val="43"/>
                </w:numPr>
                <w:rPr>
                  <w:lang w:val="en-IE"/>
                </w:rPr>
              </w:pPr>
              <w:r w:rsidRPr="00A13BC1">
                <w:rPr>
                  <w:lang w:val="en-IE"/>
                </w:rPr>
                <w:t xml:space="preserve">View SMS and WhatsApp message logs and status </w:t>
              </w:r>
            </w:p>
            <w:p w14:paraId="19742C57" w14:textId="6122C968" w:rsidR="007B2684" w:rsidRPr="00A13BC1" w:rsidRDefault="007B2684" w:rsidP="00E14506">
              <w:pPr>
                <w:pStyle w:val="ListParagraph"/>
                <w:numPr>
                  <w:ilvl w:val="1"/>
                  <w:numId w:val="43"/>
                </w:numPr>
                <w:rPr>
                  <w:lang w:val="en-IE"/>
                </w:rPr>
              </w:pPr>
              <w:r w:rsidRPr="00A13BC1">
                <w:rPr>
                  <w:lang w:val="en-IE"/>
                </w:rPr>
                <w:t xml:space="preserve">View lookup usage and outcomes </w:t>
              </w:r>
            </w:p>
            <w:p w14:paraId="18D5BBC8" w14:textId="16F845D1" w:rsidR="007B2684" w:rsidRPr="00A13BC1" w:rsidRDefault="007B2684" w:rsidP="00E14506">
              <w:pPr>
                <w:pStyle w:val="ListParagraph"/>
                <w:numPr>
                  <w:ilvl w:val="1"/>
                  <w:numId w:val="43"/>
                </w:numPr>
                <w:rPr>
                  <w:lang w:val="en-IE"/>
                </w:rPr>
              </w:pPr>
              <w:r w:rsidRPr="00A13BC1">
                <w:rPr>
                  <w:lang w:val="en-IE"/>
                </w:rPr>
                <w:t xml:space="preserve">Search logs by phone number, message ID, time window, or status </w:t>
              </w:r>
            </w:p>
            <w:p w14:paraId="5A91A7A5" w14:textId="519A8062" w:rsidR="007B2684" w:rsidRPr="00A13BC1" w:rsidRDefault="007B2684" w:rsidP="00E14506">
              <w:pPr>
                <w:pStyle w:val="ListParagraph"/>
                <w:numPr>
                  <w:ilvl w:val="1"/>
                  <w:numId w:val="43"/>
                </w:numPr>
                <w:rPr>
                  <w:lang w:val="en-IE"/>
                </w:rPr>
              </w:pPr>
              <w:r w:rsidRPr="00A13BC1">
                <w:rPr>
                  <w:lang w:val="en-IE"/>
                </w:rPr>
                <w:t xml:space="preserve">Monitor deliverability by country and channel </w:t>
              </w:r>
            </w:p>
            <w:p w14:paraId="49FC884F" w14:textId="2ADF66C3" w:rsidR="007B2684" w:rsidRPr="00A13BC1" w:rsidRDefault="007B2684" w:rsidP="00E14506">
              <w:pPr>
                <w:pStyle w:val="ListParagraph"/>
                <w:numPr>
                  <w:ilvl w:val="0"/>
                  <w:numId w:val="43"/>
                </w:numPr>
                <w:rPr>
                  <w:lang w:val="en-IE"/>
                </w:rPr>
              </w:pPr>
              <w:r w:rsidRPr="00A13BC1">
                <w:rPr>
                  <w:lang w:val="en-IE"/>
                </w:rPr>
                <w:t>Offer real</w:t>
              </w:r>
              <w:r w:rsidRPr="00A13BC1">
                <w:rPr>
                  <w:lang w:val="en-IE"/>
                </w:rPr>
                <w:noBreakHyphen/>
                <w:t>time or near</w:t>
              </w:r>
              <w:r w:rsidRPr="00A13BC1">
                <w:rPr>
                  <w:lang w:val="en-IE"/>
                </w:rPr>
                <w:noBreakHyphen/>
                <w:t>real</w:t>
              </w:r>
              <w:r w:rsidRPr="00A13BC1">
                <w:rPr>
                  <w:lang w:val="en-IE"/>
                </w:rPr>
                <w:noBreakHyphen/>
                <w:t xml:space="preserve">time metrics, including: </w:t>
              </w:r>
            </w:p>
            <w:p w14:paraId="1ECB2215" w14:textId="4DA9C605" w:rsidR="007B2684" w:rsidRPr="00A13BC1" w:rsidRDefault="007B2684" w:rsidP="00E14506">
              <w:pPr>
                <w:pStyle w:val="ListParagraph"/>
                <w:numPr>
                  <w:ilvl w:val="1"/>
                  <w:numId w:val="43"/>
                </w:numPr>
                <w:rPr>
                  <w:lang w:val="en-IE"/>
                </w:rPr>
              </w:pPr>
              <w:r w:rsidRPr="00A13BC1">
                <w:rPr>
                  <w:lang w:val="en-IE"/>
                </w:rPr>
                <w:t xml:space="preserve">Success/failure rates </w:t>
              </w:r>
            </w:p>
            <w:p w14:paraId="71E73101" w14:textId="01BF6D41" w:rsidR="007B2684" w:rsidRPr="00A13BC1" w:rsidRDefault="007B2684" w:rsidP="00E14506">
              <w:pPr>
                <w:pStyle w:val="ListParagraph"/>
                <w:numPr>
                  <w:ilvl w:val="1"/>
                  <w:numId w:val="43"/>
                </w:numPr>
                <w:rPr>
                  <w:lang w:val="en-IE"/>
                </w:rPr>
              </w:pPr>
              <w:r w:rsidRPr="00A13BC1">
                <w:rPr>
                  <w:lang w:val="en-IE"/>
                </w:rPr>
                <w:t xml:space="preserve">Latency </w:t>
              </w:r>
            </w:p>
            <w:p w14:paraId="4D4FE81A" w14:textId="4ECE0E7E" w:rsidR="007B2684" w:rsidRPr="00A13BC1" w:rsidRDefault="007B2684" w:rsidP="00E14506">
              <w:pPr>
                <w:pStyle w:val="ListParagraph"/>
                <w:numPr>
                  <w:ilvl w:val="1"/>
                  <w:numId w:val="43"/>
                </w:numPr>
                <w:rPr>
                  <w:lang w:val="en-IE"/>
                </w:rPr>
              </w:pPr>
              <w:r w:rsidRPr="00A13BC1">
                <w:rPr>
                  <w:lang w:val="en-IE"/>
                </w:rPr>
                <w:t>Country</w:t>
              </w:r>
              <w:r w:rsidRPr="00A13BC1">
                <w:rPr>
                  <w:lang w:val="en-IE"/>
                </w:rPr>
                <w:noBreakHyphen/>
                <w:t xml:space="preserve"> and carrier</w:t>
              </w:r>
              <w:r w:rsidRPr="00A13BC1">
                <w:rPr>
                  <w:lang w:val="en-IE"/>
                </w:rPr>
                <w:noBreakHyphen/>
                <w:t xml:space="preserve">level performance </w:t>
              </w:r>
            </w:p>
            <w:p w14:paraId="0D88074A" w14:textId="1DC2E341" w:rsidR="007B2684" w:rsidRPr="00A13BC1" w:rsidRDefault="007B2684" w:rsidP="00E14506">
              <w:pPr>
                <w:pStyle w:val="ListParagraph"/>
                <w:numPr>
                  <w:ilvl w:val="1"/>
                  <w:numId w:val="43"/>
                </w:numPr>
                <w:rPr>
                  <w:lang w:val="en-IE"/>
                </w:rPr>
              </w:pPr>
              <w:r w:rsidRPr="00A13BC1">
                <w:rPr>
                  <w:lang w:val="en-IE"/>
                </w:rPr>
                <w:t>Fraud</w:t>
              </w:r>
              <w:r w:rsidRPr="00A13BC1">
                <w:rPr>
                  <w:lang w:val="en-IE"/>
                </w:rPr>
                <w:noBreakHyphen/>
                <w:t xml:space="preserve">related statistics </w:t>
              </w:r>
            </w:p>
            <w:p w14:paraId="3F7A2A31" w14:textId="5EB05383" w:rsidR="007B2684" w:rsidRPr="00A13BC1" w:rsidRDefault="007B2684" w:rsidP="00E14506">
              <w:pPr>
                <w:pStyle w:val="ListParagraph"/>
                <w:numPr>
                  <w:ilvl w:val="0"/>
                  <w:numId w:val="43"/>
                </w:numPr>
                <w:rPr>
                  <w:lang w:val="en-IE"/>
                </w:rPr>
              </w:pPr>
              <w:r w:rsidRPr="00A13BC1">
                <w:rPr>
                  <w:lang w:val="en-IE"/>
                </w:rPr>
                <w:t xml:space="preserve">Provide configurable alerts for: </w:t>
              </w:r>
            </w:p>
            <w:p w14:paraId="4CF0A04C" w14:textId="2EB6E659" w:rsidR="007B2684" w:rsidRPr="00A13BC1" w:rsidRDefault="007B2684" w:rsidP="00E14506">
              <w:pPr>
                <w:pStyle w:val="ListParagraph"/>
                <w:numPr>
                  <w:ilvl w:val="1"/>
                  <w:numId w:val="43"/>
                </w:numPr>
                <w:rPr>
                  <w:lang w:val="en-IE"/>
                </w:rPr>
              </w:pPr>
              <w:r w:rsidRPr="00A13BC1">
                <w:rPr>
                  <w:lang w:val="en-IE"/>
                </w:rPr>
                <w:t xml:space="preserve">Delivery degradation in specific countries or channels </w:t>
              </w:r>
            </w:p>
            <w:p w14:paraId="46424F96" w14:textId="2641EE1B" w:rsidR="007B2684" w:rsidRPr="00A13BC1" w:rsidRDefault="007B2684" w:rsidP="00E14506">
              <w:pPr>
                <w:pStyle w:val="ListParagraph"/>
                <w:numPr>
                  <w:ilvl w:val="1"/>
                  <w:numId w:val="43"/>
                </w:numPr>
                <w:rPr>
                  <w:lang w:val="en-IE"/>
                </w:rPr>
              </w:pPr>
              <w:r w:rsidRPr="00A13BC1">
                <w:rPr>
                  <w:lang w:val="en-IE"/>
                </w:rPr>
                <w:t xml:space="preserve">Unusual spikes in verification or lookup traffic </w:t>
              </w:r>
            </w:p>
            <w:p w14:paraId="78F40E5F" w14:textId="390614E5" w:rsidR="007B2684" w:rsidRDefault="007B2684" w:rsidP="00E14506">
              <w:pPr>
                <w:pStyle w:val="ListParagraph"/>
                <w:numPr>
                  <w:ilvl w:val="1"/>
                  <w:numId w:val="43"/>
                </w:numPr>
                <w:rPr>
                  <w:lang w:val="en-IE"/>
                </w:rPr>
              </w:pPr>
              <w:r w:rsidRPr="00A13BC1">
                <w:rPr>
                  <w:lang w:val="en-IE"/>
                </w:rPr>
                <w:t xml:space="preserve">Detected SMS pumping or other fraud anomalies </w:t>
              </w:r>
            </w:p>
            <w:p w14:paraId="48594010" w14:textId="63BFD48D" w:rsidR="00082FEC" w:rsidRPr="00082FEC" w:rsidRDefault="00082FEC" w:rsidP="003008DF">
              <w:pPr>
                <w:pStyle w:val="ListParagraph"/>
                <w:numPr>
                  <w:ilvl w:val="0"/>
                  <w:numId w:val="43"/>
                </w:numPr>
                <w:rPr>
                  <w:lang w:val="en-IE"/>
                </w:rPr>
              </w:pPr>
              <w:r w:rsidRPr="00082FEC">
                <w:rPr>
                  <w:lang w:val="en-IE"/>
                </w:rPr>
                <w:t>Provide logs that are exportable for security monitoring and incident response </w:t>
              </w:r>
            </w:p>
            <w:p w14:paraId="11EE2CBE" w14:textId="1A805568" w:rsidR="003008DF" w:rsidRPr="00A13BC1" w:rsidRDefault="003008DF" w:rsidP="003008DF">
              <w:pPr>
                <w:pStyle w:val="ListParagraph"/>
                <w:numPr>
                  <w:ilvl w:val="0"/>
                  <w:numId w:val="43"/>
                </w:numPr>
                <w:rPr>
                  <w:lang w:val="en-IE"/>
                </w:rPr>
              </w:pPr>
              <w:r>
                <w:t xml:space="preserve">Ideally provide </w:t>
              </w:r>
              <w:r w:rsidRPr="003008DF">
                <w:t>integration with the Department's SIEM</w:t>
              </w:r>
              <w:r>
                <w:t xml:space="preserve"> </w:t>
              </w:r>
            </w:p>
            <w:p w14:paraId="328ED1EF" w14:textId="77777777" w:rsidR="00A13BC1" w:rsidRDefault="00A13BC1" w:rsidP="007B2684">
              <w:pPr>
                <w:rPr>
                  <w:lang w:val="en-IE"/>
                </w:rPr>
              </w:pPr>
            </w:p>
            <w:p w14:paraId="161DF156" w14:textId="46BF438A" w:rsidR="007B2684" w:rsidRPr="007B2684" w:rsidRDefault="007B2684" w:rsidP="007B2684">
              <w:pPr>
                <w:rPr>
                  <w:b/>
                  <w:bCs/>
                  <w:lang w:val="en-IE"/>
                </w:rPr>
              </w:pPr>
              <w:r w:rsidRPr="007B2684">
                <w:rPr>
                  <w:b/>
                  <w:bCs/>
                  <w:lang w:val="en-IE"/>
                </w:rPr>
                <w:t xml:space="preserve">Single Direct Provider Requirement </w:t>
              </w:r>
            </w:p>
            <w:p w14:paraId="15C03B53" w14:textId="7B85FEA0" w:rsidR="007B2684" w:rsidRPr="00A13BC1" w:rsidRDefault="007B2684" w:rsidP="00E14506">
              <w:pPr>
                <w:pStyle w:val="ListParagraph"/>
                <w:numPr>
                  <w:ilvl w:val="0"/>
                  <w:numId w:val="44"/>
                </w:numPr>
                <w:rPr>
                  <w:lang w:val="en-IE"/>
                </w:rPr>
              </w:pPr>
              <w:r w:rsidRPr="00A13BC1">
                <w:rPr>
                  <w:lang w:val="en-IE"/>
                </w:rPr>
                <w:t xml:space="preserve">The Department requires that the bidder be the single, direct service provider for the verification and messaging services described in this RFT. </w:t>
              </w:r>
            </w:p>
            <w:p w14:paraId="0AB092C8" w14:textId="5C1A2DD2" w:rsidR="007B2684" w:rsidRPr="00A13BC1" w:rsidRDefault="007B2684" w:rsidP="00E14506">
              <w:pPr>
                <w:pStyle w:val="ListParagraph"/>
                <w:numPr>
                  <w:ilvl w:val="0"/>
                  <w:numId w:val="44"/>
                </w:numPr>
                <w:rPr>
                  <w:lang w:val="en-IE"/>
                </w:rPr>
              </w:pPr>
              <w:r w:rsidRPr="00A13BC1">
                <w:rPr>
                  <w:lang w:val="en-IE"/>
                </w:rPr>
                <w:t xml:space="preserve">Bidders must not submit joint proposals in which one party provides underlying network or platform services and another party acts as an implementation or integration partner. </w:t>
              </w:r>
            </w:p>
            <w:p w14:paraId="65B2AE14" w14:textId="0015E15D" w:rsidR="00302C44" w:rsidRDefault="007B2684" w:rsidP="00E14506">
              <w:pPr>
                <w:pStyle w:val="ListParagraph"/>
                <w:numPr>
                  <w:ilvl w:val="0"/>
                  <w:numId w:val="44"/>
                </w:numPr>
                <w:rPr>
                  <w:lang w:val="en-IE"/>
                </w:rPr>
              </w:pPr>
              <w:r w:rsidRPr="00A13BC1">
                <w:rPr>
                  <w:lang w:val="en-IE"/>
                </w:rPr>
                <w:t>The contracting entity must:</w:t>
              </w:r>
            </w:p>
            <w:p w14:paraId="32FBBBE7" w14:textId="5873989D" w:rsidR="007B2684" w:rsidRPr="00A13BC1" w:rsidRDefault="007B2684" w:rsidP="00E14506">
              <w:pPr>
                <w:pStyle w:val="ListParagraph"/>
                <w:numPr>
                  <w:ilvl w:val="1"/>
                  <w:numId w:val="44"/>
                </w:numPr>
                <w:rPr>
                  <w:lang w:val="en-IE"/>
                </w:rPr>
              </w:pPr>
              <w:r w:rsidRPr="00A13BC1">
                <w:rPr>
                  <w:lang w:val="en-IE"/>
                </w:rPr>
                <w:t xml:space="preserve">Operate and control the core verification and messaging platform and APIs used to deliver the service; and </w:t>
              </w:r>
            </w:p>
            <w:p w14:paraId="7E645E10" w14:textId="37C004DE" w:rsidR="007B2684" w:rsidRPr="00A13BC1" w:rsidRDefault="007B2684" w:rsidP="00E14506">
              <w:pPr>
                <w:pStyle w:val="ListParagraph"/>
                <w:numPr>
                  <w:ilvl w:val="1"/>
                  <w:numId w:val="44"/>
                </w:numPr>
                <w:rPr>
                  <w:lang w:val="en-IE"/>
                </w:rPr>
              </w:pPr>
              <w:r w:rsidRPr="00A13BC1">
                <w:rPr>
                  <w:lang w:val="en-IE"/>
                </w:rPr>
                <w:t xml:space="preserve">Be directly responsible for all aspects of service delivery, support, security, and compliance. </w:t>
              </w:r>
            </w:p>
            <w:p w14:paraId="2F5C7A07" w14:textId="77777777" w:rsidR="007B2684" w:rsidRPr="007B2684" w:rsidRDefault="007B2684" w:rsidP="007B2684">
              <w:pPr>
                <w:rPr>
                  <w:lang w:val="en-IE"/>
                </w:rPr>
              </w:pPr>
            </w:p>
            <w:p w14:paraId="09C235B0" w14:textId="77777777" w:rsidR="007B2684" w:rsidRPr="007B2684" w:rsidRDefault="007B2684" w:rsidP="007B2684">
              <w:pPr>
                <w:rPr>
                  <w:b/>
                  <w:bCs/>
                  <w:lang w:val="en-IE"/>
                </w:rPr>
              </w:pPr>
              <w:r w:rsidRPr="007B2684">
                <w:rPr>
                  <w:b/>
                  <w:bCs/>
                  <w:lang w:val="en-IE"/>
                </w:rPr>
                <w:t xml:space="preserve">Security and Network Interconnection Ownership </w:t>
              </w:r>
            </w:p>
            <w:p w14:paraId="7A925DED" w14:textId="7D43F2E6" w:rsidR="007B2684" w:rsidRPr="00302C44" w:rsidRDefault="007B2684" w:rsidP="00E14506">
              <w:pPr>
                <w:pStyle w:val="ListParagraph"/>
                <w:numPr>
                  <w:ilvl w:val="0"/>
                  <w:numId w:val="45"/>
                </w:numPr>
                <w:rPr>
                  <w:lang w:val="en-IE"/>
                </w:rPr>
              </w:pPr>
              <w:r w:rsidRPr="00302C44">
                <w:rPr>
                  <w:lang w:val="en-IE"/>
                </w:rPr>
                <w:t xml:space="preserve">The provider must directly own or operate the core service platform, including all security controls and network interconnections required to deliver verification and messaging (e.g., connections to mobile operators, aggregators, and OTT providers). </w:t>
              </w:r>
            </w:p>
            <w:p w14:paraId="5C2A47C1" w14:textId="1B2329A2" w:rsidR="007B2684" w:rsidRPr="00302C44" w:rsidRDefault="007B2684" w:rsidP="00E14506">
              <w:pPr>
                <w:pStyle w:val="ListParagraph"/>
                <w:numPr>
                  <w:ilvl w:val="0"/>
                  <w:numId w:val="45"/>
                </w:numPr>
                <w:rPr>
                  <w:lang w:val="en-IE"/>
                </w:rPr>
              </w:pPr>
              <w:r w:rsidRPr="00302C44">
                <w:rPr>
                  <w:lang w:val="en-IE"/>
                </w:rPr>
                <w:lastRenderedPageBreak/>
                <w:t xml:space="preserve">While the provider may use underlying telecom carriers or OTT channels, it must not rely on a separate implementation/integration partner for operation of the verification/messaging platform itself. </w:t>
              </w:r>
            </w:p>
            <w:p w14:paraId="5D0F9E4A" w14:textId="77777777" w:rsidR="007B2684" w:rsidRPr="007B2684" w:rsidRDefault="007B2684" w:rsidP="007B2684">
              <w:pPr>
                <w:rPr>
                  <w:lang w:val="en-IE"/>
                </w:rPr>
              </w:pPr>
            </w:p>
            <w:p w14:paraId="3B385B4B" w14:textId="77777777" w:rsidR="007B2684" w:rsidRPr="007B2684" w:rsidRDefault="007B2684" w:rsidP="007B2684">
              <w:pPr>
                <w:rPr>
                  <w:b/>
                  <w:bCs/>
                  <w:lang w:val="en-IE"/>
                </w:rPr>
              </w:pPr>
              <w:r w:rsidRPr="007B2684">
                <w:rPr>
                  <w:b/>
                  <w:bCs/>
                  <w:lang w:val="en-IE"/>
                </w:rPr>
                <w:t xml:space="preserve">Liability for SMS Pumping, Artificially Inflated Traffic, and “Low and Slow” Fraud </w:t>
              </w:r>
            </w:p>
            <w:p w14:paraId="7C1320FD" w14:textId="0245C7CD" w:rsidR="007B2684" w:rsidRPr="00E14506" w:rsidRDefault="007B2684" w:rsidP="00E14506">
              <w:pPr>
                <w:pStyle w:val="ListParagraph"/>
                <w:numPr>
                  <w:ilvl w:val="0"/>
                  <w:numId w:val="46"/>
                </w:numPr>
                <w:rPr>
                  <w:lang w:val="en-IE"/>
                </w:rPr>
              </w:pPr>
              <w:r w:rsidRPr="00E14506">
                <w:rPr>
                  <w:lang w:val="en-IE"/>
                </w:rPr>
                <w:t xml:space="preserve">The provider should offer some level of financial guarantees where the provider’s enabled fraud controls fail to detect and/or mitigate SMS pumping, AIT, or “low and slow” fraud in accordance with the agreed configuration and documented capabilities, and the Department incurs direct messaging product or SMS charges as a result. </w:t>
              </w:r>
            </w:p>
            <w:p w14:paraId="1C7D3982" w14:textId="77777777" w:rsidR="00E14506" w:rsidRDefault="007B2684" w:rsidP="00E14506">
              <w:pPr>
                <w:pStyle w:val="ListParagraph"/>
                <w:numPr>
                  <w:ilvl w:val="0"/>
                  <w:numId w:val="46"/>
                </w:numPr>
                <w:rPr>
                  <w:lang w:val="en-IE"/>
                </w:rPr>
              </w:pPr>
              <w:r w:rsidRPr="00E14506">
                <w:rPr>
                  <w:lang w:val="en-IE"/>
                </w:rPr>
                <w:t>At a minimum, the provider’s fraud controls must be capable of:</w:t>
              </w:r>
            </w:p>
            <w:p w14:paraId="04E57476" w14:textId="5DBB3FF3" w:rsidR="007B2684" w:rsidRPr="00E14506" w:rsidRDefault="007B2684" w:rsidP="00E14506">
              <w:pPr>
                <w:pStyle w:val="ListParagraph"/>
                <w:numPr>
                  <w:ilvl w:val="1"/>
                  <w:numId w:val="46"/>
                </w:numPr>
                <w:rPr>
                  <w:lang w:val="en-IE"/>
                </w:rPr>
              </w:pPr>
              <w:r w:rsidRPr="00E14506">
                <w:rPr>
                  <w:lang w:val="en-IE"/>
                </w:rPr>
                <w:t>Analysing traffic over extended time windows (e.g., hours, days, weeks) to detect anomalous patterns that are not visible through short</w:t>
              </w:r>
              <w:r w:rsidRPr="00E14506">
                <w:rPr>
                  <w:lang w:val="en-IE"/>
                </w:rPr>
                <w:noBreakHyphen/>
                <w:t>term rate</w:t>
              </w:r>
              <w:r w:rsidRPr="00E14506">
                <w:rPr>
                  <w:lang w:val="en-IE"/>
                </w:rPr>
                <w:noBreakHyphen/>
                <w:t xml:space="preserve">limits </w:t>
              </w:r>
              <w:r w:rsidR="00E14506" w:rsidRPr="00E14506">
                <w:rPr>
                  <w:lang w:val="en-IE"/>
                </w:rPr>
                <w:t>alone.</w:t>
              </w:r>
              <w:r w:rsidRPr="00E14506">
                <w:rPr>
                  <w:lang w:val="en-IE"/>
                </w:rPr>
                <w:t xml:space="preserve"> </w:t>
              </w:r>
            </w:p>
            <w:p w14:paraId="71B191BB" w14:textId="419B9E37" w:rsidR="007B2684" w:rsidRPr="00E14506" w:rsidRDefault="007B2684" w:rsidP="00E14506">
              <w:pPr>
                <w:pStyle w:val="ListParagraph"/>
                <w:numPr>
                  <w:ilvl w:val="1"/>
                  <w:numId w:val="46"/>
                </w:numPr>
                <w:rPr>
                  <w:lang w:val="en-IE"/>
                </w:rPr>
              </w:pPr>
              <w:r w:rsidRPr="00E14506">
                <w:rPr>
                  <w:lang w:val="en-IE"/>
                </w:rPr>
                <w:t xml:space="preserve">Correlating events across multiple identifiers (e.g., phone number, IP address, device, country, prefix, account) to identify coordinated “low and slow” </w:t>
              </w:r>
              <w:r w:rsidR="00E14506" w:rsidRPr="00E14506">
                <w:rPr>
                  <w:lang w:val="en-IE"/>
                </w:rPr>
                <w:t>activity.</w:t>
              </w:r>
              <w:r w:rsidRPr="00E14506">
                <w:rPr>
                  <w:lang w:val="en-IE"/>
                </w:rPr>
                <w:t xml:space="preserve"> </w:t>
              </w:r>
            </w:p>
            <w:p w14:paraId="24C53157" w14:textId="77777777" w:rsidR="00E14506" w:rsidRDefault="007B2684" w:rsidP="00E14506">
              <w:pPr>
                <w:pStyle w:val="ListParagraph"/>
                <w:numPr>
                  <w:ilvl w:val="1"/>
                  <w:numId w:val="46"/>
                </w:numPr>
                <w:rPr>
                  <w:lang w:val="en-IE"/>
                </w:rPr>
              </w:pPr>
              <w:r w:rsidRPr="00E14506">
                <w:rPr>
                  <w:lang w:val="en-IE"/>
                </w:rPr>
                <w:t xml:space="preserve">Applying graduated mitigation actions. </w:t>
              </w:r>
            </w:p>
            <w:p w14:paraId="58017CF8" w14:textId="77777777" w:rsidR="00727D87" w:rsidRDefault="007B2684" w:rsidP="00E14506">
              <w:pPr>
                <w:pStyle w:val="ListParagraph"/>
                <w:numPr>
                  <w:ilvl w:val="0"/>
                  <w:numId w:val="46"/>
                </w:numPr>
                <w:rPr>
                  <w:lang w:val="en-IE"/>
                </w:rPr>
              </w:pPr>
              <w:r w:rsidRPr="007B2684">
                <w:rPr>
                  <w:lang w:val="en-IE"/>
                </w:rPr>
                <w:t xml:space="preserve">Bidders must clearly describe: </w:t>
              </w:r>
            </w:p>
            <w:p w14:paraId="2F3AF8A4" w14:textId="22FC2207" w:rsidR="00E14506" w:rsidRDefault="007B2684" w:rsidP="00727D87">
              <w:pPr>
                <w:pStyle w:val="ListParagraph"/>
                <w:numPr>
                  <w:ilvl w:val="1"/>
                  <w:numId w:val="46"/>
                </w:numPr>
                <w:rPr>
                  <w:lang w:val="en-IE"/>
                </w:rPr>
              </w:pPr>
              <w:r w:rsidRPr="007B2684">
                <w:rPr>
                  <w:lang w:val="en-IE"/>
                </w:rPr>
                <w:t>How their detection mechanisms address both high</w:t>
              </w:r>
              <w:r w:rsidRPr="007B2684">
                <w:rPr>
                  <w:lang w:val="en-IE"/>
                </w:rPr>
                <w:noBreakHyphen/>
                <w:t>volume bursts and “low and slow” fraud patterns (including any rules</w:t>
              </w:r>
              <w:r w:rsidRPr="007B2684">
                <w:rPr>
                  <w:lang w:val="en-IE"/>
                </w:rPr>
                <w:noBreakHyphen/>
                <w:t>based, heuristic, or machine</w:t>
              </w:r>
              <w:r w:rsidRPr="007B2684">
                <w:rPr>
                  <w:lang w:val="en-IE"/>
                </w:rPr>
                <w:noBreakHyphen/>
                <w:t>learning approaches used)</w:t>
              </w:r>
            </w:p>
            <w:p w14:paraId="3115560A" w14:textId="23B8CE83" w:rsidR="00E14506" w:rsidRDefault="007B2684" w:rsidP="00E14506">
              <w:pPr>
                <w:pStyle w:val="ListParagraph"/>
                <w:numPr>
                  <w:ilvl w:val="1"/>
                  <w:numId w:val="46"/>
                </w:numPr>
                <w:rPr>
                  <w:lang w:val="en-IE"/>
                </w:rPr>
              </w:pPr>
              <w:r w:rsidRPr="007B2684">
                <w:rPr>
                  <w:lang w:val="en-IE"/>
                </w:rPr>
                <w:t xml:space="preserve">The time windows and data signals used for ongoing anomaly </w:t>
              </w:r>
              <w:r w:rsidR="00E14506" w:rsidRPr="007B2684">
                <w:rPr>
                  <w:lang w:val="en-IE"/>
                </w:rPr>
                <w:t>detection.</w:t>
              </w:r>
              <w:r w:rsidRPr="007B2684">
                <w:rPr>
                  <w:lang w:val="en-IE"/>
                </w:rPr>
                <w:t xml:space="preserve"> </w:t>
              </w:r>
            </w:p>
            <w:p w14:paraId="58C838AE" w14:textId="77777777" w:rsidR="00E14506" w:rsidRDefault="007B2684" w:rsidP="00E14506">
              <w:pPr>
                <w:pStyle w:val="ListParagraph"/>
                <w:numPr>
                  <w:ilvl w:val="1"/>
                  <w:numId w:val="46"/>
                </w:numPr>
                <w:rPr>
                  <w:lang w:val="en-IE"/>
                </w:rPr>
              </w:pPr>
              <w:r w:rsidRPr="007B2684">
                <w:rPr>
                  <w:lang w:val="en-IE"/>
                </w:rPr>
                <w:t xml:space="preserve">The process for identifying, validating, and classifying fraudulent traffic; and </w:t>
              </w:r>
            </w:p>
            <w:p w14:paraId="5C108CBF" w14:textId="60A298AE" w:rsidR="007B2684" w:rsidRPr="007B2684" w:rsidRDefault="007B2684" w:rsidP="00E14506">
              <w:pPr>
                <w:pStyle w:val="ListParagraph"/>
                <w:numPr>
                  <w:ilvl w:val="1"/>
                  <w:numId w:val="46"/>
                </w:numPr>
                <w:rPr>
                  <w:lang w:val="en-IE"/>
                </w:rPr>
              </w:pPr>
              <w:r w:rsidRPr="007B2684">
                <w:rPr>
                  <w:lang w:val="en-IE"/>
                </w:rPr>
                <w:t>The procedure for submission and review, any eligibility criteria and timescales for credits where fraud</w:t>
              </w:r>
              <w:r w:rsidRPr="007B2684">
                <w:rPr>
                  <w:lang w:val="en-IE"/>
                </w:rPr>
                <w:noBreakHyphen/>
                <w:t xml:space="preserve">related charges are incurred </w:t>
              </w:r>
            </w:p>
            <w:p w14:paraId="01F4735A" w14:textId="77777777" w:rsidR="007B2684" w:rsidRPr="007B2684" w:rsidRDefault="007B2684" w:rsidP="007B2684">
              <w:pPr>
                <w:rPr>
                  <w:lang w:val="en-IE"/>
                </w:rPr>
              </w:pPr>
            </w:p>
            <w:p w14:paraId="291956DF" w14:textId="19F9EFC1" w:rsidR="00B1490E" w:rsidRPr="009E2948" w:rsidRDefault="000F53D7" w:rsidP="00CC7906">
              <w:pPr>
                <w:rPr>
                  <w:highlight w:val="lightGray"/>
                </w:rPr>
                <w:sectPr w:rsidR="00B1490E" w:rsidRPr="009E2948" w:rsidSect="00926F67">
                  <w:type w:val="continuous"/>
                  <w:pgSz w:w="11907" w:h="16840" w:code="9"/>
                  <w:pgMar w:top="1134" w:right="1418" w:bottom="851" w:left="1418" w:header="709" w:footer="709" w:gutter="0"/>
                  <w:cols w:space="708"/>
                  <w:formProt w:val="0"/>
                  <w:docGrid w:linePitch="360"/>
                </w:sectPr>
              </w:pPr>
            </w:p>
          </w:sdtContent>
        </w:sdt>
      </w:sdtContent>
    </w:sdt>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p w14:paraId="56E9D8D7" w14:textId="49F2CA4B" w:rsidR="00B519CF" w:rsidRDefault="00A53268" w:rsidP="00CC7906">
              <w:pPr>
                <w:rPr>
                  <w:rFonts w:asciiTheme="minorHAnsi" w:eastAsiaTheme="minorHAnsi" w:hAnsiTheme="minorHAnsi" w:cstheme="minorBidi"/>
                  <w:szCs w:val="22"/>
                  <w:lang w:val="en-US"/>
                </w:rPr>
              </w:pPr>
              <w:r>
                <w:t>Traffic over the past 1</w:t>
              </w:r>
              <w:r w:rsidR="00D00CC4">
                <w:t>2</w:t>
              </w:r>
              <w:r>
                <w:t xml:space="preserve"> months is as follows. </w:t>
              </w:r>
              <w:r w:rsidR="003C0FB1" w:rsidRPr="00310EDC">
                <w:t xml:space="preserve">  </w:t>
              </w:r>
              <w:r>
                <w:t xml:space="preserve">Please note historical data is no guarantee of future traffic levels. </w:t>
              </w:r>
              <w:r w:rsidR="002A1E33">
                <w:t xml:space="preserve">Where pricing is subject to volume criteria, those criteria should be noted. </w:t>
              </w:r>
              <w:r>
                <w:br/>
              </w:r>
              <w:r w:rsidR="00B519CF">
                <w:fldChar w:fldCharType="begin"/>
              </w:r>
              <w:r w:rsidR="00B519CF">
                <w:instrText xml:space="preserve"> LINK Excel.Sheet.12 "Book1" "Sheet1!R1C1:R178C2" \a \f 4 \h  \* MERGEFORMAT </w:instrText>
              </w:r>
              <w:r w:rsidR="00B519CF">
                <w:fldChar w:fldCharType="separate"/>
              </w:r>
            </w:p>
            <w:tbl>
              <w:tblPr>
                <w:tblW w:w="3760" w:type="dxa"/>
                <w:tblLook w:val="04A0" w:firstRow="1" w:lastRow="0" w:firstColumn="1" w:lastColumn="0" w:noHBand="0" w:noVBand="1"/>
              </w:tblPr>
              <w:tblGrid>
                <w:gridCol w:w="2405"/>
                <w:gridCol w:w="1355"/>
              </w:tblGrid>
              <w:tr w:rsidR="00B519CF" w:rsidRPr="00B519CF" w14:paraId="41C56485" w14:textId="77777777" w:rsidTr="00B519CF">
                <w:trPr>
                  <w:trHeight w:val="315"/>
                </w:trPr>
                <w:tc>
                  <w:tcPr>
                    <w:tcW w:w="2405"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04F22377" w14:textId="0CEF645C" w:rsidR="00B519CF" w:rsidRPr="00B519CF" w:rsidRDefault="00B519CF" w:rsidP="00D00CC4">
                    <w:pPr>
                      <w:spacing w:after="0" w:line="240" w:lineRule="auto"/>
                      <w:rPr>
                        <w:rFonts w:cs="Calibri"/>
                        <w:color w:val="000000"/>
                        <w:szCs w:val="22"/>
                        <w:lang w:val="en-IE" w:eastAsia="en-IE"/>
                      </w:rPr>
                    </w:pPr>
                    <w:r w:rsidRPr="00B519CF">
                      <w:rPr>
                        <w:rFonts w:cs="Calibri"/>
                        <w:color w:val="000000"/>
                        <w:szCs w:val="22"/>
                        <w:lang w:val="en-IE" w:eastAsia="en-IE"/>
                      </w:rPr>
                      <w:t>Country</w:t>
                    </w:r>
                  </w:p>
                </w:tc>
                <w:tc>
                  <w:tcPr>
                    <w:tcW w:w="1355" w:type="dxa"/>
                    <w:tcBorders>
                      <w:top w:val="single" w:sz="4" w:space="0" w:color="000000"/>
                      <w:left w:val="nil"/>
                      <w:bottom w:val="single" w:sz="4" w:space="0" w:color="000000"/>
                      <w:right w:val="single" w:sz="4" w:space="0" w:color="000000"/>
                    </w:tcBorders>
                    <w:shd w:val="clear" w:color="000000" w:fill="C0C0C0"/>
                    <w:noWrap/>
                    <w:vAlign w:val="bottom"/>
                    <w:hideMark/>
                  </w:tcPr>
                  <w:p w14:paraId="584748EC" w14:textId="0A64B986" w:rsidR="00B519CF" w:rsidRPr="00B519CF" w:rsidRDefault="00B519CF" w:rsidP="00D00CC4">
                    <w:pPr>
                      <w:spacing w:after="0" w:line="240" w:lineRule="auto"/>
                      <w:jc w:val="center"/>
                      <w:rPr>
                        <w:rFonts w:cs="Calibri"/>
                        <w:color w:val="000000"/>
                        <w:szCs w:val="22"/>
                        <w:lang w:val="en-IE" w:eastAsia="en-IE"/>
                      </w:rPr>
                    </w:pPr>
                    <w:r w:rsidRPr="00B519CF">
                      <w:rPr>
                        <w:rFonts w:cs="Calibri"/>
                        <w:color w:val="000000"/>
                        <w:szCs w:val="22"/>
                        <w:lang w:val="en-IE" w:eastAsia="en-IE"/>
                      </w:rPr>
                      <w:t>Quantity</w:t>
                    </w:r>
                  </w:p>
                </w:tc>
              </w:tr>
              <w:tr w:rsidR="00B519CF" w:rsidRPr="00B519CF" w14:paraId="55889EDA" w14:textId="77777777" w:rsidTr="00B519CF">
                <w:trPr>
                  <w:trHeight w:val="315"/>
                </w:trPr>
                <w:tc>
                  <w:tcPr>
                    <w:tcW w:w="2405" w:type="dxa"/>
                    <w:tcBorders>
                      <w:top w:val="single" w:sz="4" w:space="0" w:color="C0C0C0"/>
                      <w:left w:val="single" w:sz="4" w:space="0" w:color="C0C0C0"/>
                      <w:bottom w:val="single" w:sz="4" w:space="0" w:color="C0C0C0"/>
                      <w:right w:val="single" w:sz="4" w:space="0" w:color="C0C0C0"/>
                    </w:tcBorders>
                    <w:vAlign w:val="bottom"/>
                    <w:hideMark/>
                  </w:tcPr>
                  <w:p w14:paraId="4CAE138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Afghanistan</w:t>
                    </w:r>
                  </w:p>
                </w:tc>
                <w:tc>
                  <w:tcPr>
                    <w:tcW w:w="1355" w:type="dxa"/>
                    <w:tcBorders>
                      <w:top w:val="single" w:sz="4" w:space="0" w:color="C0C0C0"/>
                      <w:left w:val="nil"/>
                      <w:bottom w:val="single" w:sz="4" w:space="0" w:color="C0C0C0"/>
                      <w:right w:val="single" w:sz="4" w:space="0" w:color="C0C0C0"/>
                    </w:tcBorders>
                    <w:vAlign w:val="bottom"/>
                    <w:hideMark/>
                  </w:tcPr>
                  <w:p w14:paraId="4D306B13" w14:textId="20C325E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1,119 </w:t>
                    </w:r>
                  </w:p>
                </w:tc>
              </w:tr>
              <w:tr w:rsidR="00B519CF" w:rsidRPr="00B519CF" w14:paraId="7C7957C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543010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Albania</w:t>
                    </w:r>
                  </w:p>
                </w:tc>
                <w:tc>
                  <w:tcPr>
                    <w:tcW w:w="1355" w:type="dxa"/>
                    <w:tcBorders>
                      <w:top w:val="nil"/>
                      <w:left w:val="nil"/>
                      <w:bottom w:val="single" w:sz="4" w:space="0" w:color="C0C0C0"/>
                      <w:right w:val="single" w:sz="4" w:space="0" w:color="C0C0C0"/>
                    </w:tcBorders>
                    <w:vAlign w:val="bottom"/>
                    <w:hideMark/>
                  </w:tcPr>
                  <w:p w14:paraId="268CA3EC" w14:textId="573AA535" w:rsidR="00B519CF" w:rsidRPr="00B519CF" w:rsidRDefault="00B519CF" w:rsidP="00D00CC4">
                    <w:pPr>
                      <w:spacing w:after="0" w:line="240" w:lineRule="auto"/>
                      <w:jc w:val="right"/>
                      <w:rPr>
                        <w:rFonts w:cs="Calibri"/>
                        <w:color w:val="000000"/>
                        <w:szCs w:val="22"/>
                        <w:lang w:val="en-IE" w:eastAsia="en-IE"/>
                      </w:rPr>
                    </w:pPr>
                    <w:r>
                      <w:rPr>
                        <w:rFonts w:cs="Calibri"/>
                        <w:color w:val="000000"/>
                        <w:szCs w:val="22"/>
                        <w:lang w:val="en-IE" w:eastAsia="en-IE"/>
                      </w:rPr>
                      <w:t>6</w:t>
                    </w:r>
                    <w:r w:rsidRPr="00B519CF">
                      <w:rPr>
                        <w:rFonts w:cs="Calibri"/>
                        <w:color w:val="000000"/>
                        <w:szCs w:val="22"/>
                        <w:lang w:val="en-IE" w:eastAsia="en-IE"/>
                      </w:rPr>
                      <w:t xml:space="preserve">3 </w:t>
                    </w:r>
                  </w:p>
                </w:tc>
              </w:tr>
              <w:tr w:rsidR="00B519CF" w:rsidRPr="00B519CF" w14:paraId="3F7EBE9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629F66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Algeria</w:t>
                    </w:r>
                  </w:p>
                </w:tc>
                <w:tc>
                  <w:tcPr>
                    <w:tcW w:w="1355" w:type="dxa"/>
                    <w:tcBorders>
                      <w:top w:val="nil"/>
                      <w:left w:val="nil"/>
                      <w:bottom w:val="single" w:sz="4" w:space="0" w:color="C0C0C0"/>
                      <w:right w:val="single" w:sz="4" w:space="0" w:color="C0C0C0"/>
                    </w:tcBorders>
                    <w:vAlign w:val="bottom"/>
                    <w:hideMark/>
                  </w:tcPr>
                  <w:p w14:paraId="22DE26AF" w14:textId="3AA782C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1,077 </w:t>
                    </w:r>
                  </w:p>
                </w:tc>
              </w:tr>
              <w:tr w:rsidR="00B519CF" w:rsidRPr="00B519CF" w14:paraId="7882C46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C61CD5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Andorra</w:t>
                    </w:r>
                  </w:p>
                </w:tc>
                <w:tc>
                  <w:tcPr>
                    <w:tcW w:w="1355" w:type="dxa"/>
                    <w:tcBorders>
                      <w:top w:val="nil"/>
                      <w:left w:val="nil"/>
                      <w:bottom w:val="single" w:sz="4" w:space="0" w:color="C0C0C0"/>
                      <w:right w:val="single" w:sz="4" w:space="0" w:color="C0C0C0"/>
                    </w:tcBorders>
                    <w:vAlign w:val="bottom"/>
                    <w:hideMark/>
                  </w:tcPr>
                  <w:p w14:paraId="4F0E73F1" w14:textId="018385B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79C3E38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B4C9A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Angola</w:t>
                    </w:r>
                  </w:p>
                </w:tc>
                <w:tc>
                  <w:tcPr>
                    <w:tcW w:w="1355" w:type="dxa"/>
                    <w:tcBorders>
                      <w:top w:val="nil"/>
                      <w:left w:val="nil"/>
                      <w:bottom w:val="single" w:sz="4" w:space="0" w:color="C0C0C0"/>
                      <w:right w:val="single" w:sz="4" w:space="0" w:color="C0C0C0"/>
                    </w:tcBorders>
                    <w:vAlign w:val="bottom"/>
                    <w:hideMark/>
                  </w:tcPr>
                  <w:p w14:paraId="71A8F4CA" w14:textId="581DA1C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91 </w:t>
                    </w:r>
                  </w:p>
                </w:tc>
              </w:tr>
              <w:tr w:rsidR="00B519CF" w:rsidRPr="00B519CF" w14:paraId="258A4ED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AFC1BC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Argentina</w:t>
                    </w:r>
                  </w:p>
                </w:tc>
                <w:tc>
                  <w:tcPr>
                    <w:tcW w:w="1355" w:type="dxa"/>
                    <w:tcBorders>
                      <w:top w:val="nil"/>
                      <w:left w:val="nil"/>
                      <w:bottom w:val="single" w:sz="4" w:space="0" w:color="C0C0C0"/>
                      <w:right w:val="single" w:sz="4" w:space="0" w:color="C0C0C0"/>
                    </w:tcBorders>
                    <w:vAlign w:val="bottom"/>
                    <w:hideMark/>
                  </w:tcPr>
                  <w:p w14:paraId="64C2F051" w14:textId="0A8D9E3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278 </w:t>
                    </w:r>
                  </w:p>
                </w:tc>
              </w:tr>
              <w:tr w:rsidR="00B519CF" w:rsidRPr="00B519CF" w14:paraId="49D598C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5FF217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Armenia</w:t>
                    </w:r>
                  </w:p>
                </w:tc>
                <w:tc>
                  <w:tcPr>
                    <w:tcW w:w="1355" w:type="dxa"/>
                    <w:tcBorders>
                      <w:top w:val="nil"/>
                      <w:left w:val="nil"/>
                      <w:bottom w:val="single" w:sz="4" w:space="0" w:color="C0C0C0"/>
                      <w:right w:val="single" w:sz="4" w:space="0" w:color="C0C0C0"/>
                    </w:tcBorders>
                    <w:vAlign w:val="bottom"/>
                    <w:hideMark/>
                  </w:tcPr>
                  <w:p w14:paraId="67B29A48" w14:textId="1D0829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78 </w:t>
                    </w:r>
                  </w:p>
                </w:tc>
              </w:tr>
              <w:tr w:rsidR="00B519CF" w:rsidRPr="00B519CF" w14:paraId="33BCF91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252848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Australia</w:t>
                    </w:r>
                  </w:p>
                </w:tc>
                <w:tc>
                  <w:tcPr>
                    <w:tcW w:w="1355" w:type="dxa"/>
                    <w:tcBorders>
                      <w:top w:val="nil"/>
                      <w:left w:val="nil"/>
                      <w:bottom w:val="single" w:sz="4" w:space="0" w:color="C0C0C0"/>
                      <w:right w:val="single" w:sz="4" w:space="0" w:color="C0C0C0"/>
                    </w:tcBorders>
                    <w:vAlign w:val="bottom"/>
                    <w:hideMark/>
                  </w:tcPr>
                  <w:p w14:paraId="52B2E30B" w14:textId="24D0BA7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1,078 </w:t>
                    </w:r>
                  </w:p>
                </w:tc>
              </w:tr>
              <w:tr w:rsidR="00B519CF" w:rsidRPr="00B519CF" w14:paraId="5708A3F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3AC7D8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Austria</w:t>
                    </w:r>
                  </w:p>
                </w:tc>
                <w:tc>
                  <w:tcPr>
                    <w:tcW w:w="1355" w:type="dxa"/>
                    <w:tcBorders>
                      <w:top w:val="nil"/>
                      <w:left w:val="nil"/>
                      <w:bottom w:val="single" w:sz="4" w:space="0" w:color="C0C0C0"/>
                      <w:right w:val="single" w:sz="4" w:space="0" w:color="C0C0C0"/>
                    </w:tcBorders>
                    <w:vAlign w:val="bottom"/>
                    <w:hideMark/>
                  </w:tcPr>
                  <w:p w14:paraId="3B58C19E" w14:textId="18B3171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203 </w:t>
                    </w:r>
                  </w:p>
                </w:tc>
              </w:tr>
              <w:tr w:rsidR="00B519CF" w:rsidRPr="00B519CF" w14:paraId="76BDD7F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1860A5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Azerbaijan</w:t>
                    </w:r>
                  </w:p>
                </w:tc>
                <w:tc>
                  <w:tcPr>
                    <w:tcW w:w="1355" w:type="dxa"/>
                    <w:tcBorders>
                      <w:top w:val="nil"/>
                      <w:left w:val="nil"/>
                      <w:bottom w:val="single" w:sz="4" w:space="0" w:color="C0C0C0"/>
                      <w:right w:val="single" w:sz="4" w:space="0" w:color="C0C0C0"/>
                    </w:tcBorders>
                    <w:vAlign w:val="bottom"/>
                    <w:hideMark/>
                  </w:tcPr>
                  <w:p w14:paraId="0E47E236" w14:textId="4BE8D57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570 </w:t>
                    </w:r>
                  </w:p>
                </w:tc>
              </w:tr>
              <w:tr w:rsidR="00B519CF" w:rsidRPr="00B519CF" w14:paraId="53B76FA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C139D8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Bahamas</w:t>
                    </w:r>
                  </w:p>
                </w:tc>
                <w:tc>
                  <w:tcPr>
                    <w:tcW w:w="1355" w:type="dxa"/>
                    <w:tcBorders>
                      <w:top w:val="nil"/>
                      <w:left w:val="nil"/>
                      <w:bottom w:val="single" w:sz="4" w:space="0" w:color="C0C0C0"/>
                      <w:right w:val="single" w:sz="4" w:space="0" w:color="C0C0C0"/>
                    </w:tcBorders>
                    <w:vAlign w:val="bottom"/>
                    <w:hideMark/>
                  </w:tcPr>
                  <w:p w14:paraId="478EFE1D" w14:textId="6B9D3EC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86 </w:t>
                    </w:r>
                  </w:p>
                </w:tc>
              </w:tr>
              <w:tr w:rsidR="00B519CF" w:rsidRPr="00B519CF" w14:paraId="07593DF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F445B8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Bahrain</w:t>
                    </w:r>
                  </w:p>
                </w:tc>
                <w:tc>
                  <w:tcPr>
                    <w:tcW w:w="1355" w:type="dxa"/>
                    <w:tcBorders>
                      <w:top w:val="nil"/>
                      <w:left w:val="nil"/>
                      <w:bottom w:val="single" w:sz="4" w:space="0" w:color="C0C0C0"/>
                      <w:right w:val="single" w:sz="4" w:space="0" w:color="C0C0C0"/>
                    </w:tcBorders>
                    <w:vAlign w:val="bottom"/>
                    <w:hideMark/>
                  </w:tcPr>
                  <w:p w14:paraId="3C78F4EF" w14:textId="0D8A5BC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425 </w:t>
                    </w:r>
                  </w:p>
                </w:tc>
              </w:tr>
              <w:tr w:rsidR="00B519CF" w:rsidRPr="00B519CF" w14:paraId="2F04B7B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5AA9E4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Bangladesh</w:t>
                    </w:r>
                  </w:p>
                </w:tc>
                <w:tc>
                  <w:tcPr>
                    <w:tcW w:w="1355" w:type="dxa"/>
                    <w:tcBorders>
                      <w:top w:val="nil"/>
                      <w:left w:val="nil"/>
                      <w:bottom w:val="single" w:sz="4" w:space="0" w:color="C0C0C0"/>
                      <w:right w:val="single" w:sz="4" w:space="0" w:color="C0C0C0"/>
                    </w:tcBorders>
                    <w:vAlign w:val="bottom"/>
                    <w:hideMark/>
                  </w:tcPr>
                  <w:p w14:paraId="7D8694BB" w14:textId="74AACA2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6,991 </w:t>
                    </w:r>
                  </w:p>
                </w:tc>
              </w:tr>
              <w:tr w:rsidR="00B519CF" w:rsidRPr="00B519CF" w14:paraId="00FADE4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308524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Barbados</w:t>
                    </w:r>
                  </w:p>
                </w:tc>
                <w:tc>
                  <w:tcPr>
                    <w:tcW w:w="1355" w:type="dxa"/>
                    <w:tcBorders>
                      <w:top w:val="nil"/>
                      <w:left w:val="nil"/>
                      <w:bottom w:val="single" w:sz="4" w:space="0" w:color="C0C0C0"/>
                      <w:right w:val="single" w:sz="4" w:space="0" w:color="C0C0C0"/>
                    </w:tcBorders>
                    <w:vAlign w:val="bottom"/>
                    <w:hideMark/>
                  </w:tcPr>
                  <w:p w14:paraId="5149381F" w14:textId="487BE48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 </w:t>
                    </w:r>
                  </w:p>
                </w:tc>
              </w:tr>
              <w:tr w:rsidR="00B519CF" w:rsidRPr="00B519CF" w14:paraId="122BDE1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32EC5B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Belarus</w:t>
                    </w:r>
                  </w:p>
                </w:tc>
                <w:tc>
                  <w:tcPr>
                    <w:tcW w:w="1355" w:type="dxa"/>
                    <w:tcBorders>
                      <w:top w:val="nil"/>
                      <w:left w:val="nil"/>
                      <w:bottom w:val="single" w:sz="4" w:space="0" w:color="C0C0C0"/>
                      <w:right w:val="single" w:sz="4" w:space="0" w:color="C0C0C0"/>
                    </w:tcBorders>
                    <w:vAlign w:val="bottom"/>
                    <w:hideMark/>
                  </w:tcPr>
                  <w:p w14:paraId="246357CB" w14:textId="12C87C3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166 </w:t>
                    </w:r>
                  </w:p>
                </w:tc>
              </w:tr>
              <w:tr w:rsidR="00B519CF" w:rsidRPr="00B519CF" w14:paraId="6DA34FB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7F3607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Belgium</w:t>
                    </w:r>
                  </w:p>
                </w:tc>
                <w:tc>
                  <w:tcPr>
                    <w:tcW w:w="1355" w:type="dxa"/>
                    <w:tcBorders>
                      <w:top w:val="nil"/>
                      <w:left w:val="nil"/>
                      <w:bottom w:val="single" w:sz="4" w:space="0" w:color="C0C0C0"/>
                      <w:right w:val="single" w:sz="4" w:space="0" w:color="C0C0C0"/>
                    </w:tcBorders>
                    <w:vAlign w:val="bottom"/>
                    <w:hideMark/>
                  </w:tcPr>
                  <w:p w14:paraId="0EC9C550" w14:textId="6A50D19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854 </w:t>
                    </w:r>
                  </w:p>
                </w:tc>
              </w:tr>
              <w:tr w:rsidR="00B519CF" w:rsidRPr="00B519CF" w14:paraId="71A9697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D35645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Benin</w:t>
                    </w:r>
                  </w:p>
                </w:tc>
                <w:tc>
                  <w:tcPr>
                    <w:tcW w:w="1355" w:type="dxa"/>
                    <w:tcBorders>
                      <w:top w:val="nil"/>
                      <w:left w:val="nil"/>
                      <w:bottom w:val="single" w:sz="4" w:space="0" w:color="C0C0C0"/>
                      <w:right w:val="single" w:sz="4" w:space="0" w:color="C0C0C0"/>
                    </w:tcBorders>
                    <w:vAlign w:val="bottom"/>
                    <w:hideMark/>
                  </w:tcPr>
                  <w:p w14:paraId="745811A2" w14:textId="43F2C92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4C38F6E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B40C12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Bermuda</w:t>
                    </w:r>
                  </w:p>
                </w:tc>
                <w:tc>
                  <w:tcPr>
                    <w:tcW w:w="1355" w:type="dxa"/>
                    <w:tcBorders>
                      <w:top w:val="nil"/>
                      <w:left w:val="nil"/>
                      <w:bottom w:val="single" w:sz="4" w:space="0" w:color="C0C0C0"/>
                      <w:right w:val="single" w:sz="4" w:space="0" w:color="C0C0C0"/>
                    </w:tcBorders>
                    <w:vAlign w:val="bottom"/>
                    <w:hideMark/>
                  </w:tcPr>
                  <w:p w14:paraId="4E3E6F19" w14:textId="1E2F505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33F0450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0661B6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Bolivia</w:t>
                    </w:r>
                  </w:p>
                </w:tc>
                <w:tc>
                  <w:tcPr>
                    <w:tcW w:w="1355" w:type="dxa"/>
                    <w:tcBorders>
                      <w:top w:val="nil"/>
                      <w:left w:val="nil"/>
                      <w:bottom w:val="single" w:sz="4" w:space="0" w:color="C0C0C0"/>
                      <w:right w:val="single" w:sz="4" w:space="0" w:color="C0C0C0"/>
                    </w:tcBorders>
                    <w:vAlign w:val="bottom"/>
                    <w:hideMark/>
                  </w:tcPr>
                  <w:p w14:paraId="2835D31A" w14:textId="601D7B8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300 </w:t>
                    </w:r>
                  </w:p>
                </w:tc>
              </w:tr>
              <w:tr w:rsidR="00B519CF" w:rsidRPr="00B519CF" w14:paraId="2B98290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94899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Bosnia and Herzegovina</w:t>
                    </w:r>
                  </w:p>
                </w:tc>
                <w:tc>
                  <w:tcPr>
                    <w:tcW w:w="1355" w:type="dxa"/>
                    <w:tcBorders>
                      <w:top w:val="nil"/>
                      <w:left w:val="nil"/>
                      <w:bottom w:val="single" w:sz="4" w:space="0" w:color="C0C0C0"/>
                      <w:right w:val="single" w:sz="4" w:space="0" w:color="C0C0C0"/>
                    </w:tcBorders>
                    <w:vAlign w:val="bottom"/>
                    <w:hideMark/>
                  </w:tcPr>
                  <w:p w14:paraId="147019BD" w14:textId="5987CBB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695810C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69A77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Botswana</w:t>
                    </w:r>
                  </w:p>
                </w:tc>
                <w:tc>
                  <w:tcPr>
                    <w:tcW w:w="1355" w:type="dxa"/>
                    <w:tcBorders>
                      <w:top w:val="nil"/>
                      <w:left w:val="nil"/>
                      <w:bottom w:val="single" w:sz="4" w:space="0" w:color="C0C0C0"/>
                      <w:right w:val="single" w:sz="4" w:space="0" w:color="C0C0C0"/>
                    </w:tcBorders>
                    <w:vAlign w:val="bottom"/>
                    <w:hideMark/>
                  </w:tcPr>
                  <w:p w14:paraId="7B4A3820" w14:textId="58C6C50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371 </w:t>
                    </w:r>
                  </w:p>
                </w:tc>
              </w:tr>
              <w:tr w:rsidR="00B519CF" w:rsidRPr="00B519CF" w14:paraId="612E652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2892E9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Brazil</w:t>
                    </w:r>
                  </w:p>
                </w:tc>
                <w:tc>
                  <w:tcPr>
                    <w:tcW w:w="1355" w:type="dxa"/>
                    <w:tcBorders>
                      <w:top w:val="nil"/>
                      <w:left w:val="nil"/>
                      <w:bottom w:val="single" w:sz="4" w:space="0" w:color="C0C0C0"/>
                      <w:right w:val="single" w:sz="4" w:space="0" w:color="C0C0C0"/>
                    </w:tcBorders>
                    <w:vAlign w:val="bottom"/>
                    <w:hideMark/>
                  </w:tcPr>
                  <w:p w14:paraId="13CE01F9" w14:textId="0A3C3EF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15,453 </w:t>
                    </w:r>
                  </w:p>
                </w:tc>
              </w:tr>
              <w:tr w:rsidR="00B519CF" w:rsidRPr="00B519CF" w14:paraId="497E639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EA7B4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Brunei</w:t>
                    </w:r>
                  </w:p>
                </w:tc>
                <w:tc>
                  <w:tcPr>
                    <w:tcW w:w="1355" w:type="dxa"/>
                    <w:tcBorders>
                      <w:top w:val="nil"/>
                      <w:left w:val="nil"/>
                      <w:bottom w:val="single" w:sz="4" w:space="0" w:color="C0C0C0"/>
                      <w:right w:val="single" w:sz="4" w:space="0" w:color="C0C0C0"/>
                    </w:tcBorders>
                    <w:vAlign w:val="bottom"/>
                    <w:hideMark/>
                  </w:tcPr>
                  <w:p w14:paraId="7D874566" w14:textId="3439C4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14D1B83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0C0B77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Bulgaria</w:t>
                    </w:r>
                  </w:p>
                </w:tc>
                <w:tc>
                  <w:tcPr>
                    <w:tcW w:w="1355" w:type="dxa"/>
                    <w:tcBorders>
                      <w:top w:val="nil"/>
                      <w:left w:val="nil"/>
                      <w:bottom w:val="single" w:sz="4" w:space="0" w:color="C0C0C0"/>
                      <w:right w:val="single" w:sz="4" w:space="0" w:color="C0C0C0"/>
                    </w:tcBorders>
                    <w:vAlign w:val="bottom"/>
                    <w:hideMark/>
                  </w:tcPr>
                  <w:p w14:paraId="4C4BD907" w14:textId="6656D97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1,678 </w:t>
                    </w:r>
                  </w:p>
                </w:tc>
              </w:tr>
              <w:tr w:rsidR="00B519CF" w:rsidRPr="00B519CF" w14:paraId="17EB4C0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C95B5B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Burkina Faso</w:t>
                    </w:r>
                  </w:p>
                </w:tc>
                <w:tc>
                  <w:tcPr>
                    <w:tcW w:w="1355" w:type="dxa"/>
                    <w:tcBorders>
                      <w:top w:val="nil"/>
                      <w:left w:val="nil"/>
                      <w:bottom w:val="single" w:sz="4" w:space="0" w:color="C0C0C0"/>
                      <w:right w:val="single" w:sz="4" w:space="0" w:color="C0C0C0"/>
                    </w:tcBorders>
                    <w:vAlign w:val="bottom"/>
                    <w:hideMark/>
                  </w:tcPr>
                  <w:p w14:paraId="2668A76A" w14:textId="19063BD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 </w:t>
                    </w:r>
                  </w:p>
                </w:tc>
              </w:tr>
              <w:tr w:rsidR="00B519CF" w:rsidRPr="00B519CF" w14:paraId="5D106E5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8CF623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Burundi</w:t>
                    </w:r>
                  </w:p>
                </w:tc>
                <w:tc>
                  <w:tcPr>
                    <w:tcW w:w="1355" w:type="dxa"/>
                    <w:tcBorders>
                      <w:top w:val="nil"/>
                      <w:left w:val="nil"/>
                      <w:bottom w:val="single" w:sz="4" w:space="0" w:color="C0C0C0"/>
                      <w:right w:val="single" w:sz="4" w:space="0" w:color="C0C0C0"/>
                    </w:tcBorders>
                    <w:vAlign w:val="bottom"/>
                    <w:hideMark/>
                  </w:tcPr>
                  <w:p w14:paraId="06F76CAA" w14:textId="5326F88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543 </w:t>
                    </w:r>
                  </w:p>
                </w:tc>
              </w:tr>
              <w:tr w:rsidR="00B519CF" w:rsidRPr="00B519CF" w14:paraId="666F778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A656BA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Cambodia</w:t>
                    </w:r>
                  </w:p>
                </w:tc>
                <w:tc>
                  <w:tcPr>
                    <w:tcW w:w="1355" w:type="dxa"/>
                    <w:tcBorders>
                      <w:top w:val="nil"/>
                      <w:left w:val="nil"/>
                      <w:bottom w:val="single" w:sz="4" w:space="0" w:color="C0C0C0"/>
                      <w:right w:val="single" w:sz="4" w:space="0" w:color="C0C0C0"/>
                    </w:tcBorders>
                    <w:vAlign w:val="bottom"/>
                    <w:hideMark/>
                  </w:tcPr>
                  <w:p w14:paraId="7FE0998B" w14:textId="66F0FC5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52 </w:t>
                    </w:r>
                  </w:p>
                </w:tc>
              </w:tr>
              <w:tr w:rsidR="00B519CF" w:rsidRPr="00B519CF" w14:paraId="459D199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D4A91C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Cameroon</w:t>
                    </w:r>
                  </w:p>
                </w:tc>
                <w:tc>
                  <w:tcPr>
                    <w:tcW w:w="1355" w:type="dxa"/>
                    <w:tcBorders>
                      <w:top w:val="nil"/>
                      <w:left w:val="nil"/>
                      <w:bottom w:val="single" w:sz="4" w:space="0" w:color="C0C0C0"/>
                      <w:right w:val="single" w:sz="4" w:space="0" w:color="C0C0C0"/>
                    </w:tcBorders>
                    <w:vAlign w:val="bottom"/>
                    <w:hideMark/>
                  </w:tcPr>
                  <w:p w14:paraId="10C73731" w14:textId="02F4505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333 </w:t>
                    </w:r>
                  </w:p>
                </w:tc>
              </w:tr>
              <w:tr w:rsidR="00B519CF" w:rsidRPr="00B519CF" w14:paraId="3293A74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6EC421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Canada</w:t>
                    </w:r>
                  </w:p>
                </w:tc>
                <w:tc>
                  <w:tcPr>
                    <w:tcW w:w="1355" w:type="dxa"/>
                    <w:tcBorders>
                      <w:top w:val="nil"/>
                      <w:left w:val="nil"/>
                      <w:bottom w:val="single" w:sz="4" w:space="0" w:color="C0C0C0"/>
                      <w:right w:val="single" w:sz="4" w:space="0" w:color="C0C0C0"/>
                    </w:tcBorders>
                    <w:vAlign w:val="bottom"/>
                    <w:hideMark/>
                  </w:tcPr>
                  <w:p w14:paraId="20B09D6A" w14:textId="5EFFFC5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3,086 </w:t>
                    </w:r>
                  </w:p>
                </w:tc>
              </w:tr>
              <w:tr w:rsidR="00B519CF" w:rsidRPr="00B519CF" w14:paraId="6F0EFD0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5860CD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Central African Republic</w:t>
                    </w:r>
                  </w:p>
                </w:tc>
                <w:tc>
                  <w:tcPr>
                    <w:tcW w:w="1355" w:type="dxa"/>
                    <w:tcBorders>
                      <w:top w:val="nil"/>
                      <w:left w:val="nil"/>
                      <w:bottom w:val="single" w:sz="4" w:space="0" w:color="C0C0C0"/>
                      <w:right w:val="single" w:sz="4" w:space="0" w:color="C0C0C0"/>
                    </w:tcBorders>
                    <w:vAlign w:val="bottom"/>
                    <w:hideMark/>
                  </w:tcPr>
                  <w:p w14:paraId="62A85698" w14:textId="12A8DBC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545B5FB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D0DE06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Chad</w:t>
                    </w:r>
                  </w:p>
                </w:tc>
                <w:tc>
                  <w:tcPr>
                    <w:tcW w:w="1355" w:type="dxa"/>
                    <w:tcBorders>
                      <w:top w:val="nil"/>
                      <w:left w:val="nil"/>
                      <w:bottom w:val="single" w:sz="4" w:space="0" w:color="C0C0C0"/>
                      <w:right w:val="single" w:sz="4" w:space="0" w:color="C0C0C0"/>
                    </w:tcBorders>
                    <w:vAlign w:val="bottom"/>
                    <w:hideMark/>
                  </w:tcPr>
                  <w:p w14:paraId="08663712" w14:textId="6EA4A89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 </w:t>
                    </w:r>
                  </w:p>
                </w:tc>
              </w:tr>
              <w:tr w:rsidR="00B519CF" w:rsidRPr="00B519CF" w14:paraId="4DFBED3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74CA5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Chile</w:t>
                    </w:r>
                  </w:p>
                </w:tc>
                <w:tc>
                  <w:tcPr>
                    <w:tcW w:w="1355" w:type="dxa"/>
                    <w:tcBorders>
                      <w:top w:val="nil"/>
                      <w:left w:val="nil"/>
                      <w:bottom w:val="single" w:sz="4" w:space="0" w:color="C0C0C0"/>
                      <w:right w:val="single" w:sz="4" w:space="0" w:color="C0C0C0"/>
                    </w:tcBorders>
                    <w:vAlign w:val="bottom"/>
                    <w:hideMark/>
                  </w:tcPr>
                  <w:p w14:paraId="2B82A4E0" w14:textId="746ACC8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318 </w:t>
                    </w:r>
                  </w:p>
                </w:tc>
              </w:tr>
              <w:tr w:rsidR="00B519CF" w:rsidRPr="00B519CF" w14:paraId="1245FF0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4C8D1B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China</w:t>
                    </w:r>
                  </w:p>
                </w:tc>
                <w:tc>
                  <w:tcPr>
                    <w:tcW w:w="1355" w:type="dxa"/>
                    <w:tcBorders>
                      <w:top w:val="nil"/>
                      <w:left w:val="nil"/>
                      <w:bottom w:val="single" w:sz="4" w:space="0" w:color="C0C0C0"/>
                      <w:right w:val="single" w:sz="4" w:space="0" w:color="C0C0C0"/>
                    </w:tcBorders>
                    <w:vAlign w:val="bottom"/>
                    <w:hideMark/>
                  </w:tcPr>
                  <w:p w14:paraId="3721444D" w14:textId="67CC9EC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4,219 </w:t>
                    </w:r>
                  </w:p>
                </w:tc>
              </w:tr>
              <w:tr w:rsidR="00B519CF" w:rsidRPr="00B519CF" w14:paraId="10EA7F8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254E30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Colombia</w:t>
                    </w:r>
                  </w:p>
                </w:tc>
                <w:tc>
                  <w:tcPr>
                    <w:tcW w:w="1355" w:type="dxa"/>
                    <w:tcBorders>
                      <w:top w:val="nil"/>
                      <w:left w:val="nil"/>
                      <w:bottom w:val="single" w:sz="4" w:space="0" w:color="C0C0C0"/>
                      <w:right w:val="single" w:sz="4" w:space="0" w:color="C0C0C0"/>
                    </w:tcBorders>
                    <w:vAlign w:val="bottom"/>
                    <w:hideMark/>
                  </w:tcPr>
                  <w:p w14:paraId="2D96E561" w14:textId="67DEE3F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376 </w:t>
                    </w:r>
                  </w:p>
                </w:tc>
              </w:tr>
              <w:tr w:rsidR="00B519CF" w:rsidRPr="00B519CF" w14:paraId="633FE86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F2BF86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Comoros</w:t>
                    </w:r>
                  </w:p>
                </w:tc>
                <w:tc>
                  <w:tcPr>
                    <w:tcW w:w="1355" w:type="dxa"/>
                    <w:tcBorders>
                      <w:top w:val="nil"/>
                      <w:left w:val="nil"/>
                      <w:bottom w:val="single" w:sz="4" w:space="0" w:color="C0C0C0"/>
                      <w:right w:val="single" w:sz="4" w:space="0" w:color="C0C0C0"/>
                    </w:tcBorders>
                    <w:vAlign w:val="bottom"/>
                    <w:hideMark/>
                  </w:tcPr>
                  <w:p w14:paraId="24E43E8A" w14:textId="0383B7A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0D3A13E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5C4BBE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Congo</w:t>
                    </w:r>
                  </w:p>
                </w:tc>
                <w:tc>
                  <w:tcPr>
                    <w:tcW w:w="1355" w:type="dxa"/>
                    <w:tcBorders>
                      <w:top w:val="nil"/>
                      <w:left w:val="nil"/>
                      <w:bottom w:val="single" w:sz="4" w:space="0" w:color="C0C0C0"/>
                      <w:right w:val="single" w:sz="4" w:space="0" w:color="C0C0C0"/>
                    </w:tcBorders>
                    <w:vAlign w:val="bottom"/>
                    <w:hideMark/>
                  </w:tcPr>
                  <w:p w14:paraId="076A1F29" w14:textId="6AFE1D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372FA82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8196A1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Congo, Dem Rep</w:t>
                    </w:r>
                  </w:p>
                </w:tc>
                <w:tc>
                  <w:tcPr>
                    <w:tcW w:w="1355" w:type="dxa"/>
                    <w:tcBorders>
                      <w:top w:val="nil"/>
                      <w:left w:val="nil"/>
                      <w:bottom w:val="single" w:sz="4" w:space="0" w:color="C0C0C0"/>
                      <w:right w:val="single" w:sz="4" w:space="0" w:color="C0C0C0"/>
                    </w:tcBorders>
                    <w:vAlign w:val="bottom"/>
                    <w:hideMark/>
                  </w:tcPr>
                  <w:p w14:paraId="5208D066" w14:textId="3ED32AA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 </w:t>
                    </w:r>
                  </w:p>
                </w:tc>
              </w:tr>
              <w:tr w:rsidR="00B519CF" w:rsidRPr="00B519CF" w14:paraId="04FCD51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A53BF5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Cook Islands</w:t>
                    </w:r>
                  </w:p>
                </w:tc>
                <w:tc>
                  <w:tcPr>
                    <w:tcW w:w="1355" w:type="dxa"/>
                    <w:tcBorders>
                      <w:top w:val="nil"/>
                      <w:left w:val="nil"/>
                      <w:bottom w:val="single" w:sz="4" w:space="0" w:color="C0C0C0"/>
                      <w:right w:val="single" w:sz="4" w:space="0" w:color="C0C0C0"/>
                    </w:tcBorders>
                    <w:vAlign w:val="bottom"/>
                    <w:hideMark/>
                  </w:tcPr>
                  <w:p w14:paraId="39E0ED4F" w14:textId="74D3DAD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 </w:t>
                    </w:r>
                  </w:p>
                </w:tc>
              </w:tr>
              <w:tr w:rsidR="00B519CF" w:rsidRPr="00B519CF" w14:paraId="7D373A9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28730E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lastRenderedPageBreak/>
                      <w:t>Costa Rica</w:t>
                    </w:r>
                  </w:p>
                </w:tc>
                <w:tc>
                  <w:tcPr>
                    <w:tcW w:w="1355" w:type="dxa"/>
                    <w:tcBorders>
                      <w:top w:val="nil"/>
                      <w:left w:val="nil"/>
                      <w:bottom w:val="single" w:sz="4" w:space="0" w:color="C0C0C0"/>
                      <w:right w:val="single" w:sz="4" w:space="0" w:color="C0C0C0"/>
                    </w:tcBorders>
                    <w:vAlign w:val="bottom"/>
                    <w:hideMark/>
                  </w:tcPr>
                  <w:p w14:paraId="476B5F63" w14:textId="455D3E9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363 </w:t>
                    </w:r>
                  </w:p>
                </w:tc>
              </w:tr>
              <w:tr w:rsidR="00B519CF" w:rsidRPr="00B519CF" w14:paraId="46C27E7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ACFCD0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Croatia</w:t>
                    </w:r>
                  </w:p>
                </w:tc>
                <w:tc>
                  <w:tcPr>
                    <w:tcW w:w="1355" w:type="dxa"/>
                    <w:tcBorders>
                      <w:top w:val="nil"/>
                      <w:left w:val="nil"/>
                      <w:bottom w:val="single" w:sz="4" w:space="0" w:color="C0C0C0"/>
                      <w:right w:val="single" w:sz="4" w:space="0" w:color="C0C0C0"/>
                    </w:tcBorders>
                    <w:vAlign w:val="bottom"/>
                    <w:hideMark/>
                  </w:tcPr>
                  <w:p w14:paraId="20FA8B66" w14:textId="35B4BFF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999 </w:t>
                    </w:r>
                  </w:p>
                </w:tc>
              </w:tr>
              <w:tr w:rsidR="00B519CF" w:rsidRPr="00B519CF" w14:paraId="5A341D2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E79FD0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Cyprus</w:t>
                    </w:r>
                  </w:p>
                </w:tc>
                <w:tc>
                  <w:tcPr>
                    <w:tcW w:w="1355" w:type="dxa"/>
                    <w:tcBorders>
                      <w:top w:val="nil"/>
                      <w:left w:val="nil"/>
                      <w:bottom w:val="single" w:sz="4" w:space="0" w:color="C0C0C0"/>
                      <w:right w:val="single" w:sz="4" w:space="0" w:color="C0C0C0"/>
                    </w:tcBorders>
                    <w:vAlign w:val="bottom"/>
                    <w:hideMark/>
                  </w:tcPr>
                  <w:p w14:paraId="18ED1465" w14:textId="1E519B8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141 </w:t>
                    </w:r>
                  </w:p>
                </w:tc>
              </w:tr>
              <w:tr w:rsidR="00B519CF" w:rsidRPr="00B519CF" w14:paraId="6700DE8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C4FB01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Czech Republic</w:t>
                    </w:r>
                  </w:p>
                </w:tc>
                <w:tc>
                  <w:tcPr>
                    <w:tcW w:w="1355" w:type="dxa"/>
                    <w:tcBorders>
                      <w:top w:val="nil"/>
                      <w:left w:val="nil"/>
                      <w:bottom w:val="single" w:sz="4" w:space="0" w:color="C0C0C0"/>
                      <w:right w:val="single" w:sz="4" w:space="0" w:color="C0C0C0"/>
                    </w:tcBorders>
                    <w:vAlign w:val="bottom"/>
                    <w:hideMark/>
                  </w:tcPr>
                  <w:p w14:paraId="38246343" w14:textId="2E77BCF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522 </w:t>
                    </w:r>
                  </w:p>
                </w:tc>
              </w:tr>
              <w:tr w:rsidR="00B519CF" w:rsidRPr="00B519CF" w14:paraId="67C18C9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7669F9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Denmark</w:t>
                    </w:r>
                  </w:p>
                </w:tc>
                <w:tc>
                  <w:tcPr>
                    <w:tcW w:w="1355" w:type="dxa"/>
                    <w:tcBorders>
                      <w:top w:val="nil"/>
                      <w:left w:val="nil"/>
                      <w:bottom w:val="single" w:sz="4" w:space="0" w:color="C0C0C0"/>
                      <w:right w:val="single" w:sz="4" w:space="0" w:color="C0C0C0"/>
                    </w:tcBorders>
                    <w:vAlign w:val="bottom"/>
                    <w:hideMark/>
                  </w:tcPr>
                  <w:p w14:paraId="27043713" w14:textId="09039F9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136 </w:t>
                    </w:r>
                  </w:p>
                </w:tc>
              </w:tr>
              <w:tr w:rsidR="00B519CF" w:rsidRPr="00B519CF" w14:paraId="168996B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3C9CD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Dominican Republic</w:t>
                    </w:r>
                  </w:p>
                </w:tc>
                <w:tc>
                  <w:tcPr>
                    <w:tcW w:w="1355" w:type="dxa"/>
                    <w:tcBorders>
                      <w:top w:val="nil"/>
                      <w:left w:val="nil"/>
                      <w:bottom w:val="single" w:sz="4" w:space="0" w:color="C0C0C0"/>
                      <w:right w:val="single" w:sz="4" w:space="0" w:color="C0C0C0"/>
                    </w:tcBorders>
                    <w:vAlign w:val="bottom"/>
                    <w:hideMark/>
                  </w:tcPr>
                  <w:p w14:paraId="3B5A6962" w14:textId="0EF116A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54C99B8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766BFB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DR Congo</w:t>
                    </w:r>
                  </w:p>
                </w:tc>
                <w:tc>
                  <w:tcPr>
                    <w:tcW w:w="1355" w:type="dxa"/>
                    <w:tcBorders>
                      <w:top w:val="nil"/>
                      <w:left w:val="nil"/>
                      <w:bottom w:val="single" w:sz="4" w:space="0" w:color="C0C0C0"/>
                      <w:right w:val="single" w:sz="4" w:space="0" w:color="C0C0C0"/>
                    </w:tcBorders>
                    <w:vAlign w:val="bottom"/>
                    <w:hideMark/>
                  </w:tcPr>
                  <w:p w14:paraId="7BD5D141" w14:textId="392EFB2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6F4A5A3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560800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Ecuador</w:t>
                    </w:r>
                  </w:p>
                </w:tc>
                <w:tc>
                  <w:tcPr>
                    <w:tcW w:w="1355" w:type="dxa"/>
                    <w:tcBorders>
                      <w:top w:val="nil"/>
                      <w:left w:val="nil"/>
                      <w:bottom w:val="single" w:sz="4" w:space="0" w:color="C0C0C0"/>
                      <w:right w:val="single" w:sz="4" w:space="0" w:color="C0C0C0"/>
                    </w:tcBorders>
                    <w:vAlign w:val="bottom"/>
                    <w:hideMark/>
                  </w:tcPr>
                  <w:p w14:paraId="721D7625" w14:textId="160665D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703 </w:t>
                    </w:r>
                  </w:p>
                </w:tc>
              </w:tr>
              <w:tr w:rsidR="00B519CF" w:rsidRPr="00B519CF" w14:paraId="3B09F3D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2738B5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Egypt</w:t>
                    </w:r>
                  </w:p>
                </w:tc>
                <w:tc>
                  <w:tcPr>
                    <w:tcW w:w="1355" w:type="dxa"/>
                    <w:tcBorders>
                      <w:top w:val="nil"/>
                      <w:left w:val="nil"/>
                      <w:bottom w:val="single" w:sz="4" w:space="0" w:color="C0C0C0"/>
                      <w:right w:val="single" w:sz="4" w:space="0" w:color="C0C0C0"/>
                    </w:tcBorders>
                    <w:vAlign w:val="bottom"/>
                    <w:hideMark/>
                  </w:tcPr>
                  <w:p w14:paraId="75B4FAE4" w14:textId="4BC2189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2,292 </w:t>
                    </w:r>
                  </w:p>
                </w:tc>
              </w:tr>
              <w:tr w:rsidR="00B519CF" w:rsidRPr="00B519CF" w14:paraId="22FAE3D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DB5D7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El Salvador</w:t>
                    </w:r>
                  </w:p>
                </w:tc>
                <w:tc>
                  <w:tcPr>
                    <w:tcW w:w="1355" w:type="dxa"/>
                    <w:tcBorders>
                      <w:top w:val="nil"/>
                      <w:left w:val="nil"/>
                      <w:bottom w:val="single" w:sz="4" w:space="0" w:color="C0C0C0"/>
                      <w:right w:val="single" w:sz="4" w:space="0" w:color="C0C0C0"/>
                    </w:tcBorders>
                    <w:vAlign w:val="bottom"/>
                    <w:hideMark/>
                  </w:tcPr>
                  <w:p w14:paraId="059E3F9B" w14:textId="1CF1980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 </w:t>
                    </w:r>
                  </w:p>
                </w:tc>
              </w:tr>
              <w:tr w:rsidR="00B519CF" w:rsidRPr="00B519CF" w14:paraId="3F92EB0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E029FD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Estonia</w:t>
                    </w:r>
                  </w:p>
                </w:tc>
                <w:tc>
                  <w:tcPr>
                    <w:tcW w:w="1355" w:type="dxa"/>
                    <w:tcBorders>
                      <w:top w:val="nil"/>
                      <w:left w:val="nil"/>
                      <w:bottom w:val="single" w:sz="4" w:space="0" w:color="C0C0C0"/>
                      <w:right w:val="single" w:sz="4" w:space="0" w:color="C0C0C0"/>
                    </w:tcBorders>
                    <w:vAlign w:val="bottom"/>
                    <w:hideMark/>
                  </w:tcPr>
                  <w:p w14:paraId="15BAEFEC" w14:textId="53E4146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41 </w:t>
                    </w:r>
                  </w:p>
                </w:tc>
              </w:tr>
              <w:tr w:rsidR="00B519CF" w:rsidRPr="00B519CF" w14:paraId="22F8631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24F518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Ethiopia</w:t>
                    </w:r>
                  </w:p>
                </w:tc>
                <w:tc>
                  <w:tcPr>
                    <w:tcW w:w="1355" w:type="dxa"/>
                    <w:tcBorders>
                      <w:top w:val="nil"/>
                      <w:left w:val="nil"/>
                      <w:bottom w:val="single" w:sz="4" w:space="0" w:color="C0C0C0"/>
                      <w:right w:val="single" w:sz="4" w:space="0" w:color="C0C0C0"/>
                    </w:tcBorders>
                    <w:vAlign w:val="bottom"/>
                    <w:hideMark/>
                  </w:tcPr>
                  <w:p w14:paraId="37F73D53" w14:textId="09C5CF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3,064 </w:t>
                    </w:r>
                  </w:p>
                </w:tc>
              </w:tr>
              <w:tr w:rsidR="00B519CF" w:rsidRPr="00B519CF" w14:paraId="51767C0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DFEFE5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Faroe Islands</w:t>
                    </w:r>
                  </w:p>
                </w:tc>
                <w:tc>
                  <w:tcPr>
                    <w:tcW w:w="1355" w:type="dxa"/>
                    <w:tcBorders>
                      <w:top w:val="nil"/>
                      <w:left w:val="nil"/>
                      <w:bottom w:val="single" w:sz="4" w:space="0" w:color="C0C0C0"/>
                      <w:right w:val="single" w:sz="4" w:space="0" w:color="C0C0C0"/>
                    </w:tcBorders>
                    <w:vAlign w:val="bottom"/>
                    <w:hideMark/>
                  </w:tcPr>
                  <w:p w14:paraId="2A7123C8" w14:textId="3EABBF4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 </w:t>
                    </w:r>
                  </w:p>
                </w:tc>
              </w:tr>
              <w:tr w:rsidR="00B519CF" w:rsidRPr="00B519CF" w14:paraId="7EEDBE9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980361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Fiji</w:t>
                    </w:r>
                  </w:p>
                </w:tc>
                <w:tc>
                  <w:tcPr>
                    <w:tcW w:w="1355" w:type="dxa"/>
                    <w:tcBorders>
                      <w:top w:val="nil"/>
                      <w:left w:val="nil"/>
                      <w:bottom w:val="single" w:sz="4" w:space="0" w:color="C0C0C0"/>
                      <w:right w:val="single" w:sz="4" w:space="0" w:color="C0C0C0"/>
                    </w:tcBorders>
                    <w:vAlign w:val="bottom"/>
                    <w:hideMark/>
                  </w:tcPr>
                  <w:p w14:paraId="56A7D045" w14:textId="1C84322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 </w:t>
                    </w:r>
                  </w:p>
                </w:tc>
              </w:tr>
              <w:tr w:rsidR="00B519CF" w:rsidRPr="00B519CF" w14:paraId="088469B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1B539F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Finland</w:t>
                    </w:r>
                  </w:p>
                </w:tc>
                <w:tc>
                  <w:tcPr>
                    <w:tcW w:w="1355" w:type="dxa"/>
                    <w:tcBorders>
                      <w:top w:val="nil"/>
                      <w:left w:val="nil"/>
                      <w:bottom w:val="single" w:sz="4" w:space="0" w:color="C0C0C0"/>
                      <w:right w:val="single" w:sz="4" w:space="0" w:color="C0C0C0"/>
                    </w:tcBorders>
                    <w:vAlign w:val="bottom"/>
                    <w:hideMark/>
                  </w:tcPr>
                  <w:p w14:paraId="207D787F" w14:textId="07D40B4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556 </w:t>
                    </w:r>
                  </w:p>
                </w:tc>
              </w:tr>
              <w:tr w:rsidR="00B519CF" w:rsidRPr="00B519CF" w14:paraId="33DDEDE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AD8908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France</w:t>
                    </w:r>
                  </w:p>
                </w:tc>
                <w:tc>
                  <w:tcPr>
                    <w:tcW w:w="1355" w:type="dxa"/>
                    <w:tcBorders>
                      <w:top w:val="nil"/>
                      <w:left w:val="nil"/>
                      <w:bottom w:val="single" w:sz="4" w:space="0" w:color="C0C0C0"/>
                      <w:right w:val="single" w:sz="4" w:space="0" w:color="C0C0C0"/>
                    </w:tcBorders>
                    <w:vAlign w:val="bottom"/>
                    <w:hideMark/>
                  </w:tcPr>
                  <w:p w14:paraId="412E9A30" w14:textId="2C9388A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901 </w:t>
                    </w:r>
                  </w:p>
                </w:tc>
              </w:tr>
              <w:tr w:rsidR="00B519CF" w:rsidRPr="00B519CF" w14:paraId="38CB6C6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3FD18F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Gabon</w:t>
                    </w:r>
                  </w:p>
                </w:tc>
                <w:tc>
                  <w:tcPr>
                    <w:tcW w:w="1355" w:type="dxa"/>
                    <w:tcBorders>
                      <w:top w:val="nil"/>
                      <w:left w:val="nil"/>
                      <w:bottom w:val="single" w:sz="4" w:space="0" w:color="C0C0C0"/>
                      <w:right w:val="single" w:sz="4" w:space="0" w:color="C0C0C0"/>
                    </w:tcBorders>
                    <w:vAlign w:val="bottom"/>
                    <w:hideMark/>
                  </w:tcPr>
                  <w:p w14:paraId="7FB40908" w14:textId="27CCE83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 </w:t>
                    </w:r>
                  </w:p>
                </w:tc>
              </w:tr>
              <w:tr w:rsidR="00B519CF" w:rsidRPr="00B519CF" w14:paraId="22D5FE8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F0B301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Gambia</w:t>
                    </w:r>
                  </w:p>
                </w:tc>
                <w:tc>
                  <w:tcPr>
                    <w:tcW w:w="1355" w:type="dxa"/>
                    <w:tcBorders>
                      <w:top w:val="nil"/>
                      <w:left w:val="nil"/>
                      <w:bottom w:val="single" w:sz="4" w:space="0" w:color="C0C0C0"/>
                      <w:right w:val="single" w:sz="4" w:space="0" w:color="C0C0C0"/>
                    </w:tcBorders>
                    <w:vAlign w:val="bottom"/>
                    <w:hideMark/>
                  </w:tcPr>
                  <w:p w14:paraId="1B40DFCA" w14:textId="01E2D61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572 </w:t>
                    </w:r>
                  </w:p>
                </w:tc>
              </w:tr>
              <w:tr w:rsidR="00B519CF" w:rsidRPr="00B519CF" w14:paraId="0E2E4E3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69373F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Georgia</w:t>
                    </w:r>
                  </w:p>
                </w:tc>
                <w:tc>
                  <w:tcPr>
                    <w:tcW w:w="1355" w:type="dxa"/>
                    <w:tcBorders>
                      <w:top w:val="nil"/>
                      <w:left w:val="nil"/>
                      <w:bottom w:val="single" w:sz="4" w:space="0" w:color="C0C0C0"/>
                      <w:right w:val="single" w:sz="4" w:space="0" w:color="C0C0C0"/>
                    </w:tcBorders>
                    <w:vAlign w:val="bottom"/>
                    <w:hideMark/>
                  </w:tcPr>
                  <w:p w14:paraId="61D39CAC" w14:textId="4F31B34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281 </w:t>
                    </w:r>
                  </w:p>
                </w:tc>
              </w:tr>
              <w:tr w:rsidR="00B519CF" w:rsidRPr="00B519CF" w14:paraId="6792664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17ABA9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Germany</w:t>
                    </w:r>
                  </w:p>
                </w:tc>
                <w:tc>
                  <w:tcPr>
                    <w:tcW w:w="1355" w:type="dxa"/>
                    <w:tcBorders>
                      <w:top w:val="nil"/>
                      <w:left w:val="nil"/>
                      <w:bottom w:val="single" w:sz="4" w:space="0" w:color="C0C0C0"/>
                      <w:right w:val="single" w:sz="4" w:space="0" w:color="C0C0C0"/>
                    </w:tcBorders>
                    <w:vAlign w:val="bottom"/>
                    <w:hideMark/>
                  </w:tcPr>
                  <w:p w14:paraId="7C55184E" w14:textId="3EC71DD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1,699 </w:t>
                    </w:r>
                  </w:p>
                </w:tc>
              </w:tr>
              <w:tr w:rsidR="00B519CF" w:rsidRPr="00B519CF" w14:paraId="6AC81A1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66B0BC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Ghana</w:t>
                    </w:r>
                  </w:p>
                </w:tc>
                <w:tc>
                  <w:tcPr>
                    <w:tcW w:w="1355" w:type="dxa"/>
                    <w:tcBorders>
                      <w:top w:val="nil"/>
                      <w:left w:val="nil"/>
                      <w:bottom w:val="single" w:sz="4" w:space="0" w:color="C0C0C0"/>
                      <w:right w:val="single" w:sz="4" w:space="0" w:color="C0C0C0"/>
                    </w:tcBorders>
                    <w:vAlign w:val="bottom"/>
                    <w:hideMark/>
                  </w:tcPr>
                  <w:p w14:paraId="03AEFA61" w14:textId="155361F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1,268 </w:t>
                    </w:r>
                  </w:p>
                </w:tc>
              </w:tr>
              <w:tr w:rsidR="00B519CF" w:rsidRPr="00B519CF" w14:paraId="61BEDBB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99E407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Gibraltar</w:t>
                    </w:r>
                  </w:p>
                </w:tc>
                <w:tc>
                  <w:tcPr>
                    <w:tcW w:w="1355" w:type="dxa"/>
                    <w:tcBorders>
                      <w:top w:val="nil"/>
                      <w:left w:val="nil"/>
                      <w:bottom w:val="single" w:sz="4" w:space="0" w:color="C0C0C0"/>
                      <w:right w:val="single" w:sz="4" w:space="0" w:color="C0C0C0"/>
                    </w:tcBorders>
                    <w:vAlign w:val="bottom"/>
                    <w:hideMark/>
                  </w:tcPr>
                  <w:p w14:paraId="671D1516" w14:textId="5C53FC4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3FF7EE5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200A6F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Greece</w:t>
                    </w:r>
                  </w:p>
                </w:tc>
                <w:tc>
                  <w:tcPr>
                    <w:tcW w:w="1355" w:type="dxa"/>
                    <w:tcBorders>
                      <w:top w:val="nil"/>
                      <w:left w:val="nil"/>
                      <w:bottom w:val="single" w:sz="4" w:space="0" w:color="C0C0C0"/>
                      <w:right w:val="single" w:sz="4" w:space="0" w:color="C0C0C0"/>
                    </w:tcBorders>
                    <w:vAlign w:val="bottom"/>
                    <w:hideMark/>
                  </w:tcPr>
                  <w:p w14:paraId="1E12529C" w14:textId="5742042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6547EE2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57F0D8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Grenada</w:t>
                    </w:r>
                  </w:p>
                </w:tc>
                <w:tc>
                  <w:tcPr>
                    <w:tcW w:w="1355" w:type="dxa"/>
                    <w:tcBorders>
                      <w:top w:val="nil"/>
                      <w:left w:val="nil"/>
                      <w:bottom w:val="single" w:sz="4" w:space="0" w:color="C0C0C0"/>
                      <w:right w:val="single" w:sz="4" w:space="0" w:color="C0C0C0"/>
                    </w:tcBorders>
                    <w:vAlign w:val="bottom"/>
                    <w:hideMark/>
                  </w:tcPr>
                  <w:p w14:paraId="16375F19" w14:textId="14B363D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5AC6BB5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387AD6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Guatemala</w:t>
                    </w:r>
                  </w:p>
                </w:tc>
                <w:tc>
                  <w:tcPr>
                    <w:tcW w:w="1355" w:type="dxa"/>
                    <w:tcBorders>
                      <w:top w:val="nil"/>
                      <w:left w:val="nil"/>
                      <w:bottom w:val="single" w:sz="4" w:space="0" w:color="C0C0C0"/>
                      <w:right w:val="single" w:sz="4" w:space="0" w:color="C0C0C0"/>
                    </w:tcBorders>
                    <w:vAlign w:val="bottom"/>
                    <w:hideMark/>
                  </w:tcPr>
                  <w:p w14:paraId="5714F9F9" w14:textId="1279050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51 </w:t>
                    </w:r>
                  </w:p>
                </w:tc>
              </w:tr>
              <w:tr w:rsidR="00B519CF" w:rsidRPr="00B519CF" w14:paraId="75A2E3E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50D07E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Guinea</w:t>
                    </w:r>
                  </w:p>
                </w:tc>
                <w:tc>
                  <w:tcPr>
                    <w:tcW w:w="1355" w:type="dxa"/>
                    <w:tcBorders>
                      <w:top w:val="nil"/>
                      <w:left w:val="nil"/>
                      <w:bottom w:val="single" w:sz="4" w:space="0" w:color="C0C0C0"/>
                      <w:right w:val="single" w:sz="4" w:space="0" w:color="C0C0C0"/>
                    </w:tcBorders>
                    <w:vAlign w:val="bottom"/>
                    <w:hideMark/>
                  </w:tcPr>
                  <w:p w14:paraId="2FF56EA8" w14:textId="4A1EDF9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 </w:t>
                    </w:r>
                  </w:p>
                </w:tc>
              </w:tr>
              <w:tr w:rsidR="00B519CF" w:rsidRPr="00B519CF" w14:paraId="0D75F04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50E93C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Guyana</w:t>
                    </w:r>
                  </w:p>
                </w:tc>
                <w:tc>
                  <w:tcPr>
                    <w:tcW w:w="1355" w:type="dxa"/>
                    <w:tcBorders>
                      <w:top w:val="nil"/>
                      <w:left w:val="nil"/>
                      <w:bottom w:val="single" w:sz="4" w:space="0" w:color="C0C0C0"/>
                      <w:right w:val="single" w:sz="4" w:space="0" w:color="C0C0C0"/>
                    </w:tcBorders>
                    <w:vAlign w:val="bottom"/>
                    <w:hideMark/>
                  </w:tcPr>
                  <w:p w14:paraId="1B46FD73" w14:textId="688AE35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27 </w:t>
                    </w:r>
                  </w:p>
                </w:tc>
              </w:tr>
              <w:tr w:rsidR="00B519CF" w:rsidRPr="00B519CF" w14:paraId="16B0CDF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090BDC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Haiti</w:t>
                    </w:r>
                  </w:p>
                </w:tc>
                <w:tc>
                  <w:tcPr>
                    <w:tcW w:w="1355" w:type="dxa"/>
                    <w:tcBorders>
                      <w:top w:val="nil"/>
                      <w:left w:val="nil"/>
                      <w:bottom w:val="single" w:sz="4" w:space="0" w:color="C0C0C0"/>
                      <w:right w:val="single" w:sz="4" w:space="0" w:color="C0C0C0"/>
                    </w:tcBorders>
                    <w:vAlign w:val="bottom"/>
                    <w:hideMark/>
                  </w:tcPr>
                  <w:p w14:paraId="4BCD1BD0" w14:textId="424F0DD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1EE9317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7DA1BA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Honduras</w:t>
                    </w:r>
                  </w:p>
                </w:tc>
                <w:tc>
                  <w:tcPr>
                    <w:tcW w:w="1355" w:type="dxa"/>
                    <w:tcBorders>
                      <w:top w:val="nil"/>
                      <w:left w:val="nil"/>
                      <w:bottom w:val="single" w:sz="4" w:space="0" w:color="C0C0C0"/>
                      <w:right w:val="single" w:sz="4" w:space="0" w:color="C0C0C0"/>
                    </w:tcBorders>
                    <w:vAlign w:val="bottom"/>
                    <w:hideMark/>
                  </w:tcPr>
                  <w:p w14:paraId="2564965D" w14:textId="57B034F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323 </w:t>
                    </w:r>
                  </w:p>
                </w:tc>
              </w:tr>
              <w:tr w:rsidR="00B519CF" w:rsidRPr="00B519CF" w14:paraId="6953E5C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31ABD1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Hong Kong</w:t>
                    </w:r>
                  </w:p>
                </w:tc>
                <w:tc>
                  <w:tcPr>
                    <w:tcW w:w="1355" w:type="dxa"/>
                    <w:tcBorders>
                      <w:top w:val="nil"/>
                      <w:left w:val="nil"/>
                      <w:bottom w:val="single" w:sz="4" w:space="0" w:color="C0C0C0"/>
                      <w:right w:val="single" w:sz="4" w:space="0" w:color="C0C0C0"/>
                    </w:tcBorders>
                    <w:vAlign w:val="bottom"/>
                    <w:hideMark/>
                  </w:tcPr>
                  <w:p w14:paraId="63D479DC" w14:textId="534F18B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149 </w:t>
                    </w:r>
                  </w:p>
                </w:tc>
              </w:tr>
              <w:tr w:rsidR="00B519CF" w:rsidRPr="00B519CF" w14:paraId="243B295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A302F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Hungary</w:t>
                    </w:r>
                  </w:p>
                </w:tc>
                <w:tc>
                  <w:tcPr>
                    <w:tcW w:w="1355" w:type="dxa"/>
                    <w:tcBorders>
                      <w:top w:val="nil"/>
                      <w:left w:val="nil"/>
                      <w:bottom w:val="single" w:sz="4" w:space="0" w:color="C0C0C0"/>
                      <w:right w:val="single" w:sz="4" w:space="0" w:color="C0C0C0"/>
                    </w:tcBorders>
                    <w:vAlign w:val="bottom"/>
                    <w:hideMark/>
                  </w:tcPr>
                  <w:p w14:paraId="52B5D1B7" w14:textId="67C668F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1,875 </w:t>
                    </w:r>
                  </w:p>
                </w:tc>
              </w:tr>
              <w:tr w:rsidR="00B519CF" w:rsidRPr="00B519CF" w14:paraId="395DA13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CAE53A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Iceland</w:t>
                    </w:r>
                  </w:p>
                </w:tc>
                <w:tc>
                  <w:tcPr>
                    <w:tcW w:w="1355" w:type="dxa"/>
                    <w:tcBorders>
                      <w:top w:val="nil"/>
                      <w:left w:val="nil"/>
                      <w:bottom w:val="single" w:sz="4" w:space="0" w:color="C0C0C0"/>
                      <w:right w:val="single" w:sz="4" w:space="0" w:color="C0C0C0"/>
                    </w:tcBorders>
                    <w:vAlign w:val="bottom"/>
                    <w:hideMark/>
                  </w:tcPr>
                  <w:p w14:paraId="16CC5ECD" w14:textId="23A16AE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 </w:t>
                    </w:r>
                  </w:p>
                </w:tc>
              </w:tr>
              <w:tr w:rsidR="00B519CF" w:rsidRPr="00B519CF" w14:paraId="5F1FD6B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7FF4E9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India</w:t>
                    </w:r>
                  </w:p>
                </w:tc>
                <w:tc>
                  <w:tcPr>
                    <w:tcW w:w="1355" w:type="dxa"/>
                    <w:tcBorders>
                      <w:top w:val="nil"/>
                      <w:left w:val="nil"/>
                      <w:bottom w:val="single" w:sz="4" w:space="0" w:color="C0C0C0"/>
                      <w:right w:val="single" w:sz="4" w:space="0" w:color="C0C0C0"/>
                    </w:tcBorders>
                    <w:vAlign w:val="bottom"/>
                    <w:hideMark/>
                  </w:tcPr>
                  <w:p w14:paraId="7875ED5C" w14:textId="7E2E9AE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32,161 </w:t>
                    </w:r>
                  </w:p>
                </w:tc>
              </w:tr>
              <w:tr w:rsidR="00B519CF" w:rsidRPr="00B519CF" w14:paraId="5853D87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37CDA5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Indonesia</w:t>
                    </w:r>
                  </w:p>
                </w:tc>
                <w:tc>
                  <w:tcPr>
                    <w:tcW w:w="1355" w:type="dxa"/>
                    <w:tcBorders>
                      <w:top w:val="nil"/>
                      <w:left w:val="nil"/>
                      <w:bottom w:val="single" w:sz="4" w:space="0" w:color="C0C0C0"/>
                      <w:right w:val="single" w:sz="4" w:space="0" w:color="C0C0C0"/>
                    </w:tcBorders>
                    <w:vAlign w:val="bottom"/>
                    <w:hideMark/>
                  </w:tcPr>
                  <w:p w14:paraId="47D1D7E2" w14:textId="4B46CD9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1,561 </w:t>
                    </w:r>
                  </w:p>
                </w:tc>
              </w:tr>
              <w:tr w:rsidR="00B519CF" w:rsidRPr="00B519CF" w14:paraId="294ED15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A4EFA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Iraq</w:t>
                    </w:r>
                  </w:p>
                </w:tc>
                <w:tc>
                  <w:tcPr>
                    <w:tcW w:w="1355" w:type="dxa"/>
                    <w:tcBorders>
                      <w:top w:val="nil"/>
                      <w:left w:val="nil"/>
                      <w:bottom w:val="single" w:sz="4" w:space="0" w:color="C0C0C0"/>
                      <w:right w:val="single" w:sz="4" w:space="0" w:color="C0C0C0"/>
                    </w:tcBorders>
                    <w:vAlign w:val="bottom"/>
                    <w:hideMark/>
                  </w:tcPr>
                  <w:p w14:paraId="098AB502" w14:textId="6CBBBF0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168 </w:t>
                    </w:r>
                  </w:p>
                </w:tc>
              </w:tr>
              <w:tr w:rsidR="00B519CF" w:rsidRPr="00B519CF" w14:paraId="1E9AFD3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FC0BDC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Ireland</w:t>
                    </w:r>
                  </w:p>
                </w:tc>
                <w:tc>
                  <w:tcPr>
                    <w:tcW w:w="1355" w:type="dxa"/>
                    <w:tcBorders>
                      <w:top w:val="nil"/>
                      <w:left w:val="nil"/>
                      <w:bottom w:val="single" w:sz="4" w:space="0" w:color="C0C0C0"/>
                      <w:right w:val="single" w:sz="4" w:space="0" w:color="C0C0C0"/>
                    </w:tcBorders>
                    <w:vAlign w:val="bottom"/>
                    <w:hideMark/>
                  </w:tcPr>
                  <w:p w14:paraId="303C9132" w14:textId="2CEBBF8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606,701 </w:t>
                    </w:r>
                  </w:p>
                </w:tc>
              </w:tr>
              <w:tr w:rsidR="00B519CF" w:rsidRPr="00B519CF" w14:paraId="5FEF878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AF0D67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Israel</w:t>
                    </w:r>
                  </w:p>
                </w:tc>
                <w:tc>
                  <w:tcPr>
                    <w:tcW w:w="1355" w:type="dxa"/>
                    <w:tcBorders>
                      <w:top w:val="nil"/>
                      <w:left w:val="nil"/>
                      <w:bottom w:val="single" w:sz="4" w:space="0" w:color="C0C0C0"/>
                      <w:right w:val="single" w:sz="4" w:space="0" w:color="C0C0C0"/>
                    </w:tcBorders>
                    <w:vAlign w:val="bottom"/>
                    <w:hideMark/>
                  </w:tcPr>
                  <w:p w14:paraId="44613308" w14:textId="559B235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1,481 </w:t>
                    </w:r>
                  </w:p>
                </w:tc>
              </w:tr>
              <w:tr w:rsidR="00B519CF" w:rsidRPr="00B519CF" w14:paraId="021E454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32F4D2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Italy</w:t>
                    </w:r>
                  </w:p>
                </w:tc>
                <w:tc>
                  <w:tcPr>
                    <w:tcW w:w="1355" w:type="dxa"/>
                    <w:tcBorders>
                      <w:top w:val="nil"/>
                      <w:left w:val="nil"/>
                      <w:bottom w:val="single" w:sz="4" w:space="0" w:color="C0C0C0"/>
                      <w:right w:val="single" w:sz="4" w:space="0" w:color="C0C0C0"/>
                    </w:tcBorders>
                    <w:vAlign w:val="bottom"/>
                    <w:hideMark/>
                  </w:tcPr>
                  <w:p w14:paraId="48AF24A9" w14:textId="2C294CA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855 </w:t>
                    </w:r>
                  </w:p>
                </w:tc>
              </w:tr>
              <w:tr w:rsidR="00B519CF" w:rsidRPr="00B519CF" w14:paraId="08B9602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E54BC7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Jamaica</w:t>
                    </w:r>
                  </w:p>
                </w:tc>
                <w:tc>
                  <w:tcPr>
                    <w:tcW w:w="1355" w:type="dxa"/>
                    <w:tcBorders>
                      <w:top w:val="nil"/>
                      <w:left w:val="nil"/>
                      <w:bottom w:val="single" w:sz="4" w:space="0" w:color="C0C0C0"/>
                      <w:right w:val="single" w:sz="4" w:space="0" w:color="C0C0C0"/>
                    </w:tcBorders>
                    <w:vAlign w:val="bottom"/>
                    <w:hideMark/>
                  </w:tcPr>
                  <w:p w14:paraId="73CFDF60" w14:textId="515A712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27 </w:t>
                    </w:r>
                  </w:p>
                </w:tc>
              </w:tr>
              <w:tr w:rsidR="00B519CF" w:rsidRPr="00B519CF" w14:paraId="677B19F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AAAC92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Japan</w:t>
                    </w:r>
                  </w:p>
                </w:tc>
                <w:tc>
                  <w:tcPr>
                    <w:tcW w:w="1355" w:type="dxa"/>
                    <w:tcBorders>
                      <w:top w:val="nil"/>
                      <w:left w:val="nil"/>
                      <w:bottom w:val="single" w:sz="4" w:space="0" w:color="C0C0C0"/>
                      <w:right w:val="single" w:sz="4" w:space="0" w:color="C0C0C0"/>
                    </w:tcBorders>
                    <w:vAlign w:val="bottom"/>
                    <w:hideMark/>
                  </w:tcPr>
                  <w:p w14:paraId="14F3C938" w14:textId="65C69E3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956 </w:t>
                    </w:r>
                  </w:p>
                </w:tc>
              </w:tr>
              <w:tr w:rsidR="00B519CF" w:rsidRPr="00B519CF" w14:paraId="25DAF41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8A03AD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Jordan</w:t>
                    </w:r>
                  </w:p>
                </w:tc>
                <w:tc>
                  <w:tcPr>
                    <w:tcW w:w="1355" w:type="dxa"/>
                    <w:tcBorders>
                      <w:top w:val="nil"/>
                      <w:left w:val="nil"/>
                      <w:bottom w:val="single" w:sz="4" w:space="0" w:color="C0C0C0"/>
                      <w:right w:val="single" w:sz="4" w:space="0" w:color="C0C0C0"/>
                    </w:tcBorders>
                    <w:vAlign w:val="bottom"/>
                    <w:hideMark/>
                  </w:tcPr>
                  <w:p w14:paraId="35FF7FEA" w14:textId="62EADA5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612 </w:t>
                    </w:r>
                  </w:p>
                </w:tc>
              </w:tr>
              <w:tr w:rsidR="00B519CF" w:rsidRPr="00B519CF" w14:paraId="5D95431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BD23BF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Kazakhstan</w:t>
                    </w:r>
                  </w:p>
                </w:tc>
                <w:tc>
                  <w:tcPr>
                    <w:tcW w:w="1355" w:type="dxa"/>
                    <w:tcBorders>
                      <w:top w:val="nil"/>
                      <w:left w:val="nil"/>
                      <w:bottom w:val="single" w:sz="4" w:space="0" w:color="C0C0C0"/>
                      <w:right w:val="single" w:sz="4" w:space="0" w:color="C0C0C0"/>
                    </w:tcBorders>
                    <w:vAlign w:val="bottom"/>
                    <w:hideMark/>
                  </w:tcPr>
                  <w:p w14:paraId="2B5456DE" w14:textId="5E8BEE9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201 </w:t>
                    </w:r>
                  </w:p>
                </w:tc>
              </w:tr>
              <w:tr w:rsidR="00B519CF" w:rsidRPr="00B519CF" w14:paraId="13527D4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23B84E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Kenya</w:t>
                    </w:r>
                  </w:p>
                </w:tc>
                <w:tc>
                  <w:tcPr>
                    <w:tcW w:w="1355" w:type="dxa"/>
                    <w:tcBorders>
                      <w:top w:val="nil"/>
                      <w:left w:val="nil"/>
                      <w:bottom w:val="single" w:sz="4" w:space="0" w:color="C0C0C0"/>
                      <w:right w:val="single" w:sz="4" w:space="0" w:color="C0C0C0"/>
                    </w:tcBorders>
                    <w:vAlign w:val="bottom"/>
                    <w:hideMark/>
                  </w:tcPr>
                  <w:p w14:paraId="00673B16" w14:textId="2838AEE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502 </w:t>
                    </w:r>
                  </w:p>
                </w:tc>
              </w:tr>
              <w:tr w:rsidR="00B519CF" w:rsidRPr="00B519CF" w14:paraId="592C5B5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E9DE9A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Korea Republic of</w:t>
                    </w:r>
                  </w:p>
                </w:tc>
                <w:tc>
                  <w:tcPr>
                    <w:tcW w:w="1355" w:type="dxa"/>
                    <w:tcBorders>
                      <w:top w:val="nil"/>
                      <w:left w:val="nil"/>
                      <w:bottom w:val="single" w:sz="4" w:space="0" w:color="C0C0C0"/>
                      <w:right w:val="single" w:sz="4" w:space="0" w:color="C0C0C0"/>
                    </w:tcBorders>
                    <w:vAlign w:val="bottom"/>
                    <w:hideMark/>
                  </w:tcPr>
                  <w:p w14:paraId="6B19D5CF" w14:textId="659B438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 </w:t>
                    </w:r>
                  </w:p>
                </w:tc>
              </w:tr>
              <w:tr w:rsidR="00B519CF" w:rsidRPr="00B519CF" w14:paraId="0518BF7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5B7E24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lastRenderedPageBreak/>
                      <w:t>Kosovo</w:t>
                    </w:r>
                  </w:p>
                </w:tc>
                <w:tc>
                  <w:tcPr>
                    <w:tcW w:w="1355" w:type="dxa"/>
                    <w:tcBorders>
                      <w:top w:val="nil"/>
                      <w:left w:val="nil"/>
                      <w:bottom w:val="single" w:sz="4" w:space="0" w:color="C0C0C0"/>
                      <w:right w:val="single" w:sz="4" w:space="0" w:color="C0C0C0"/>
                    </w:tcBorders>
                    <w:vAlign w:val="bottom"/>
                    <w:hideMark/>
                  </w:tcPr>
                  <w:p w14:paraId="4A71A6CC" w14:textId="3D11D5D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96 </w:t>
                    </w:r>
                  </w:p>
                </w:tc>
              </w:tr>
              <w:tr w:rsidR="00B519CF" w:rsidRPr="00B519CF" w14:paraId="5C46E45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177276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Kuwait</w:t>
                    </w:r>
                  </w:p>
                </w:tc>
                <w:tc>
                  <w:tcPr>
                    <w:tcW w:w="1355" w:type="dxa"/>
                    <w:tcBorders>
                      <w:top w:val="nil"/>
                      <w:left w:val="nil"/>
                      <w:bottom w:val="single" w:sz="4" w:space="0" w:color="C0C0C0"/>
                      <w:right w:val="single" w:sz="4" w:space="0" w:color="C0C0C0"/>
                    </w:tcBorders>
                    <w:vAlign w:val="bottom"/>
                    <w:hideMark/>
                  </w:tcPr>
                  <w:p w14:paraId="732E8F93" w14:textId="71B662B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767 </w:t>
                    </w:r>
                  </w:p>
                </w:tc>
              </w:tr>
              <w:tr w:rsidR="00B519CF" w:rsidRPr="00B519CF" w14:paraId="721E002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6B3248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Kyrgyzstan</w:t>
                    </w:r>
                  </w:p>
                </w:tc>
                <w:tc>
                  <w:tcPr>
                    <w:tcW w:w="1355" w:type="dxa"/>
                    <w:tcBorders>
                      <w:top w:val="nil"/>
                      <w:left w:val="nil"/>
                      <w:bottom w:val="single" w:sz="4" w:space="0" w:color="C0C0C0"/>
                      <w:right w:val="single" w:sz="4" w:space="0" w:color="C0C0C0"/>
                    </w:tcBorders>
                    <w:vAlign w:val="bottom"/>
                    <w:hideMark/>
                  </w:tcPr>
                  <w:p w14:paraId="418DA5CA" w14:textId="36F00D2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2,913 </w:t>
                    </w:r>
                  </w:p>
                </w:tc>
              </w:tr>
              <w:tr w:rsidR="00B519CF" w:rsidRPr="00B519CF" w14:paraId="56A0095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3FA080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Laos</w:t>
                    </w:r>
                  </w:p>
                </w:tc>
                <w:tc>
                  <w:tcPr>
                    <w:tcW w:w="1355" w:type="dxa"/>
                    <w:tcBorders>
                      <w:top w:val="nil"/>
                      <w:left w:val="nil"/>
                      <w:bottom w:val="single" w:sz="4" w:space="0" w:color="C0C0C0"/>
                      <w:right w:val="single" w:sz="4" w:space="0" w:color="C0C0C0"/>
                    </w:tcBorders>
                    <w:vAlign w:val="bottom"/>
                    <w:hideMark/>
                  </w:tcPr>
                  <w:p w14:paraId="2A13DA07" w14:textId="07943ED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34354CC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492734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Latvia</w:t>
                    </w:r>
                  </w:p>
                </w:tc>
                <w:tc>
                  <w:tcPr>
                    <w:tcW w:w="1355" w:type="dxa"/>
                    <w:tcBorders>
                      <w:top w:val="nil"/>
                      <w:left w:val="nil"/>
                      <w:bottom w:val="single" w:sz="4" w:space="0" w:color="C0C0C0"/>
                      <w:right w:val="single" w:sz="4" w:space="0" w:color="C0C0C0"/>
                    </w:tcBorders>
                    <w:vAlign w:val="bottom"/>
                    <w:hideMark/>
                  </w:tcPr>
                  <w:p w14:paraId="115CE7CD" w14:textId="473DE63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36 </w:t>
                    </w:r>
                  </w:p>
                </w:tc>
              </w:tr>
              <w:tr w:rsidR="00B519CF" w:rsidRPr="00B519CF" w14:paraId="54E42AD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BCE8B8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Lebanon</w:t>
                    </w:r>
                  </w:p>
                </w:tc>
                <w:tc>
                  <w:tcPr>
                    <w:tcW w:w="1355" w:type="dxa"/>
                    <w:tcBorders>
                      <w:top w:val="nil"/>
                      <w:left w:val="nil"/>
                      <w:bottom w:val="single" w:sz="4" w:space="0" w:color="C0C0C0"/>
                      <w:right w:val="single" w:sz="4" w:space="0" w:color="C0C0C0"/>
                    </w:tcBorders>
                    <w:vAlign w:val="bottom"/>
                    <w:hideMark/>
                  </w:tcPr>
                  <w:p w14:paraId="3DCBF789" w14:textId="117C794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377 </w:t>
                    </w:r>
                  </w:p>
                </w:tc>
              </w:tr>
              <w:tr w:rsidR="00B519CF" w:rsidRPr="00B519CF" w14:paraId="0C33312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4C85C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Lesotho</w:t>
                    </w:r>
                  </w:p>
                </w:tc>
                <w:tc>
                  <w:tcPr>
                    <w:tcW w:w="1355" w:type="dxa"/>
                    <w:tcBorders>
                      <w:top w:val="nil"/>
                      <w:left w:val="nil"/>
                      <w:bottom w:val="single" w:sz="4" w:space="0" w:color="C0C0C0"/>
                      <w:right w:val="single" w:sz="4" w:space="0" w:color="C0C0C0"/>
                    </w:tcBorders>
                    <w:vAlign w:val="bottom"/>
                    <w:hideMark/>
                  </w:tcPr>
                  <w:p w14:paraId="22B4C696" w14:textId="1CD6FFB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 </w:t>
                    </w:r>
                  </w:p>
                </w:tc>
              </w:tr>
              <w:tr w:rsidR="00B519CF" w:rsidRPr="00B519CF" w14:paraId="53CB30D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2F2462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Liberia</w:t>
                    </w:r>
                  </w:p>
                </w:tc>
                <w:tc>
                  <w:tcPr>
                    <w:tcW w:w="1355" w:type="dxa"/>
                    <w:tcBorders>
                      <w:top w:val="nil"/>
                      <w:left w:val="nil"/>
                      <w:bottom w:val="single" w:sz="4" w:space="0" w:color="C0C0C0"/>
                      <w:right w:val="single" w:sz="4" w:space="0" w:color="C0C0C0"/>
                    </w:tcBorders>
                    <w:vAlign w:val="bottom"/>
                    <w:hideMark/>
                  </w:tcPr>
                  <w:p w14:paraId="437AA9A6" w14:textId="32AE52A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41 </w:t>
                    </w:r>
                  </w:p>
                </w:tc>
              </w:tr>
              <w:tr w:rsidR="00B519CF" w:rsidRPr="00B519CF" w14:paraId="1B52AF2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51D019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Libya</w:t>
                    </w:r>
                  </w:p>
                </w:tc>
                <w:tc>
                  <w:tcPr>
                    <w:tcW w:w="1355" w:type="dxa"/>
                    <w:tcBorders>
                      <w:top w:val="nil"/>
                      <w:left w:val="nil"/>
                      <w:bottom w:val="single" w:sz="4" w:space="0" w:color="C0C0C0"/>
                      <w:right w:val="single" w:sz="4" w:space="0" w:color="C0C0C0"/>
                    </w:tcBorders>
                    <w:vAlign w:val="bottom"/>
                    <w:hideMark/>
                  </w:tcPr>
                  <w:p w14:paraId="34D2F01F" w14:textId="5A7CF77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169 </w:t>
                    </w:r>
                  </w:p>
                </w:tc>
              </w:tr>
              <w:tr w:rsidR="00B519CF" w:rsidRPr="00B519CF" w14:paraId="0551475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E1729F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Lithuania</w:t>
                    </w:r>
                  </w:p>
                </w:tc>
                <w:tc>
                  <w:tcPr>
                    <w:tcW w:w="1355" w:type="dxa"/>
                    <w:tcBorders>
                      <w:top w:val="nil"/>
                      <w:left w:val="nil"/>
                      <w:bottom w:val="single" w:sz="4" w:space="0" w:color="C0C0C0"/>
                      <w:right w:val="single" w:sz="4" w:space="0" w:color="C0C0C0"/>
                    </w:tcBorders>
                    <w:vAlign w:val="bottom"/>
                    <w:hideMark/>
                  </w:tcPr>
                  <w:p w14:paraId="69B2A42D" w14:textId="5482BEC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383 </w:t>
                    </w:r>
                  </w:p>
                </w:tc>
              </w:tr>
              <w:tr w:rsidR="00B519CF" w:rsidRPr="00B519CF" w14:paraId="30C201F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A29904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Luxembourg</w:t>
                    </w:r>
                  </w:p>
                </w:tc>
                <w:tc>
                  <w:tcPr>
                    <w:tcW w:w="1355" w:type="dxa"/>
                    <w:tcBorders>
                      <w:top w:val="nil"/>
                      <w:left w:val="nil"/>
                      <w:bottom w:val="single" w:sz="4" w:space="0" w:color="C0C0C0"/>
                      <w:right w:val="single" w:sz="4" w:space="0" w:color="C0C0C0"/>
                    </w:tcBorders>
                    <w:vAlign w:val="bottom"/>
                    <w:hideMark/>
                  </w:tcPr>
                  <w:p w14:paraId="47916AFB" w14:textId="7877560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67 </w:t>
                    </w:r>
                  </w:p>
                </w:tc>
              </w:tr>
              <w:tr w:rsidR="00B519CF" w:rsidRPr="00B519CF" w14:paraId="64EF10D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DD13D7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Macedonia</w:t>
                    </w:r>
                  </w:p>
                </w:tc>
                <w:tc>
                  <w:tcPr>
                    <w:tcW w:w="1355" w:type="dxa"/>
                    <w:tcBorders>
                      <w:top w:val="nil"/>
                      <w:left w:val="nil"/>
                      <w:bottom w:val="single" w:sz="4" w:space="0" w:color="C0C0C0"/>
                      <w:right w:val="single" w:sz="4" w:space="0" w:color="C0C0C0"/>
                    </w:tcBorders>
                    <w:vAlign w:val="bottom"/>
                    <w:hideMark/>
                  </w:tcPr>
                  <w:p w14:paraId="7F2FB992" w14:textId="08BE96E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 </w:t>
                    </w:r>
                  </w:p>
                </w:tc>
              </w:tr>
              <w:tr w:rsidR="00B519CF" w:rsidRPr="00B519CF" w14:paraId="5622F61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266239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Madagascar</w:t>
                    </w:r>
                  </w:p>
                </w:tc>
                <w:tc>
                  <w:tcPr>
                    <w:tcW w:w="1355" w:type="dxa"/>
                    <w:tcBorders>
                      <w:top w:val="nil"/>
                      <w:left w:val="nil"/>
                      <w:bottom w:val="single" w:sz="4" w:space="0" w:color="C0C0C0"/>
                      <w:right w:val="single" w:sz="4" w:space="0" w:color="C0C0C0"/>
                    </w:tcBorders>
                    <w:vAlign w:val="bottom"/>
                    <w:hideMark/>
                  </w:tcPr>
                  <w:p w14:paraId="636FE14B" w14:textId="13BCB84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301 </w:t>
                    </w:r>
                  </w:p>
                </w:tc>
              </w:tr>
              <w:tr w:rsidR="00B519CF" w:rsidRPr="00B519CF" w14:paraId="6A04CC1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64826F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Malawi</w:t>
                    </w:r>
                  </w:p>
                </w:tc>
                <w:tc>
                  <w:tcPr>
                    <w:tcW w:w="1355" w:type="dxa"/>
                    <w:tcBorders>
                      <w:top w:val="nil"/>
                      <w:left w:val="nil"/>
                      <w:bottom w:val="single" w:sz="4" w:space="0" w:color="C0C0C0"/>
                      <w:right w:val="single" w:sz="4" w:space="0" w:color="C0C0C0"/>
                    </w:tcBorders>
                    <w:vAlign w:val="bottom"/>
                    <w:hideMark/>
                  </w:tcPr>
                  <w:p w14:paraId="690B1A82" w14:textId="08B9FA6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606 </w:t>
                    </w:r>
                  </w:p>
                </w:tc>
              </w:tr>
              <w:tr w:rsidR="00B519CF" w:rsidRPr="00B519CF" w14:paraId="5FC6648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516402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Malaysia</w:t>
                    </w:r>
                  </w:p>
                </w:tc>
                <w:tc>
                  <w:tcPr>
                    <w:tcW w:w="1355" w:type="dxa"/>
                    <w:tcBorders>
                      <w:top w:val="nil"/>
                      <w:left w:val="nil"/>
                      <w:bottom w:val="single" w:sz="4" w:space="0" w:color="C0C0C0"/>
                      <w:right w:val="single" w:sz="4" w:space="0" w:color="C0C0C0"/>
                    </w:tcBorders>
                    <w:vAlign w:val="bottom"/>
                    <w:hideMark/>
                  </w:tcPr>
                  <w:p w14:paraId="51A91CE5" w14:textId="1B53716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3,881 </w:t>
                    </w:r>
                  </w:p>
                </w:tc>
              </w:tr>
              <w:tr w:rsidR="00B519CF" w:rsidRPr="00B519CF" w14:paraId="164B934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90B084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Maldives</w:t>
                    </w:r>
                  </w:p>
                </w:tc>
                <w:tc>
                  <w:tcPr>
                    <w:tcW w:w="1355" w:type="dxa"/>
                    <w:tcBorders>
                      <w:top w:val="nil"/>
                      <w:left w:val="nil"/>
                      <w:bottom w:val="single" w:sz="4" w:space="0" w:color="C0C0C0"/>
                      <w:right w:val="single" w:sz="4" w:space="0" w:color="C0C0C0"/>
                    </w:tcBorders>
                    <w:vAlign w:val="bottom"/>
                    <w:hideMark/>
                  </w:tcPr>
                  <w:p w14:paraId="174A3E7A" w14:textId="3F07831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183 </w:t>
                    </w:r>
                  </w:p>
                </w:tc>
              </w:tr>
              <w:tr w:rsidR="00B519CF" w:rsidRPr="00B519CF" w14:paraId="4EA723F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C5D02A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Mali</w:t>
                    </w:r>
                  </w:p>
                </w:tc>
                <w:tc>
                  <w:tcPr>
                    <w:tcW w:w="1355" w:type="dxa"/>
                    <w:tcBorders>
                      <w:top w:val="nil"/>
                      <w:left w:val="nil"/>
                      <w:bottom w:val="single" w:sz="4" w:space="0" w:color="C0C0C0"/>
                      <w:right w:val="single" w:sz="4" w:space="0" w:color="C0C0C0"/>
                    </w:tcBorders>
                    <w:vAlign w:val="bottom"/>
                    <w:hideMark/>
                  </w:tcPr>
                  <w:p w14:paraId="473B7292" w14:textId="30634F3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3E1FF9A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D1C1EF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Malta</w:t>
                    </w:r>
                  </w:p>
                </w:tc>
                <w:tc>
                  <w:tcPr>
                    <w:tcW w:w="1355" w:type="dxa"/>
                    <w:tcBorders>
                      <w:top w:val="nil"/>
                      <w:left w:val="nil"/>
                      <w:bottom w:val="single" w:sz="4" w:space="0" w:color="C0C0C0"/>
                      <w:right w:val="single" w:sz="4" w:space="0" w:color="C0C0C0"/>
                    </w:tcBorders>
                    <w:vAlign w:val="bottom"/>
                    <w:hideMark/>
                  </w:tcPr>
                  <w:p w14:paraId="3ADCA7D9" w14:textId="25BFA1A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2,255 </w:t>
                    </w:r>
                  </w:p>
                </w:tc>
              </w:tr>
              <w:tr w:rsidR="00B519CF" w:rsidRPr="00B519CF" w14:paraId="5B54C0A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BB8B8D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Mauritania</w:t>
                    </w:r>
                  </w:p>
                </w:tc>
                <w:tc>
                  <w:tcPr>
                    <w:tcW w:w="1355" w:type="dxa"/>
                    <w:tcBorders>
                      <w:top w:val="nil"/>
                      <w:left w:val="nil"/>
                      <w:bottom w:val="single" w:sz="4" w:space="0" w:color="C0C0C0"/>
                      <w:right w:val="single" w:sz="4" w:space="0" w:color="C0C0C0"/>
                    </w:tcBorders>
                    <w:vAlign w:val="bottom"/>
                    <w:hideMark/>
                  </w:tcPr>
                  <w:p w14:paraId="28979C52" w14:textId="2CCBD35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365 </w:t>
                    </w:r>
                  </w:p>
                </w:tc>
              </w:tr>
              <w:tr w:rsidR="00B519CF" w:rsidRPr="00B519CF" w14:paraId="7B1F693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D6F3F0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Mauritius</w:t>
                    </w:r>
                  </w:p>
                </w:tc>
                <w:tc>
                  <w:tcPr>
                    <w:tcW w:w="1355" w:type="dxa"/>
                    <w:tcBorders>
                      <w:top w:val="nil"/>
                      <w:left w:val="nil"/>
                      <w:bottom w:val="single" w:sz="4" w:space="0" w:color="C0C0C0"/>
                      <w:right w:val="single" w:sz="4" w:space="0" w:color="C0C0C0"/>
                    </w:tcBorders>
                    <w:vAlign w:val="bottom"/>
                    <w:hideMark/>
                  </w:tcPr>
                  <w:p w14:paraId="0FD1B528" w14:textId="76561A0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98 </w:t>
                    </w:r>
                  </w:p>
                </w:tc>
              </w:tr>
              <w:tr w:rsidR="00B519CF" w:rsidRPr="00B519CF" w14:paraId="023FE00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F13565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Mexico</w:t>
                    </w:r>
                  </w:p>
                </w:tc>
                <w:tc>
                  <w:tcPr>
                    <w:tcW w:w="1355" w:type="dxa"/>
                    <w:tcBorders>
                      <w:top w:val="nil"/>
                      <w:left w:val="nil"/>
                      <w:bottom w:val="single" w:sz="4" w:space="0" w:color="C0C0C0"/>
                      <w:right w:val="single" w:sz="4" w:space="0" w:color="C0C0C0"/>
                    </w:tcBorders>
                    <w:vAlign w:val="bottom"/>
                    <w:hideMark/>
                  </w:tcPr>
                  <w:p w14:paraId="23E423D8" w14:textId="571775F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1,029 </w:t>
                    </w:r>
                  </w:p>
                </w:tc>
              </w:tr>
              <w:tr w:rsidR="00B519CF" w:rsidRPr="00B519CF" w14:paraId="25AFCDC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78215C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Micronesia</w:t>
                    </w:r>
                  </w:p>
                </w:tc>
                <w:tc>
                  <w:tcPr>
                    <w:tcW w:w="1355" w:type="dxa"/>
                    <w:tcBorders>
                      <w:top w:val="nil"/>
                      <w:left w:val="nil"/>
                      <w:bottom w:val="single" w:sz="4" w:space="0" w:color="C0C0C0"/>
                      <w:right w:val="single" w:sz="4" w:space="0" w:color="C0C0C0"/>
                    </w:tcBorders>
                    <w:vAlign w:val="bottom"/>
                    <w:hideMark/>
                  </w:tcPr>
                  <w:p w14:paraId="04896336" w14:textId="5195B6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7E87A5B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476503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Moldova</w:t>
                    </w:r>
                  </w:p>
                </w:tc>
                <w:tc>
                  <w:tcPr>
                    <w:tcW w:w="1355" w:type="dxa"/>
                    <w:tcBorders>
                      <w:top w:val="nil"/>
                      <w:left w:val="nil"/>
                      <w:bottom w:val="single" w:sz="4" w:space="0" w:color="C0C0C0"/>
                      <w:right w:val="single" w:sz="4" w:space="0" w:color="C0C0C0"/>
                    </w:tcBorders>
                    <w:vAlign w:val="bottom"/>
                    <w:hideMark/>
                  </w:tcPr>
                  <w:p w14:paraId="29F030AA" w14:textId="1C8CAD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149 </w:t>
                    </w:r>
                  </w:p>
                </w:tc>
              </w:tr>
              <w:tr w:rsidR="00B519CF" w:rsidRPr="00B519CF" w14:paraId="1ED0748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4ECA9D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Mongolia</w:t>
                    </w:r>
                  </w:p>
                </w:tc>
                <w:tc>
                  <w:tcPr>
                    <w:tcW w:w="1355" w:type="dxa"/>
                    <w:tcBorders>
                      <w:top w:val="nil"/>
                      <w:left w:val="nil"/>
                      <w:bottom w:val="single" w:sz="4" w:space="0" w:color="C0C0C0"/>
                      <w:right w:val="single" w:sz="4" w:space="0" w:color="C0C0C0"/>
                    </w:tcBorders>
                    <w:vAlign w:val="bottom"/>
                    <w:hideMark/>
                  </w:tcPr>
                  <w:p w14:paraId="763D0AB3" w14:textId="58EEC00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6E549FB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E144B6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Montenegro</w:t>
                    </w:r>
                  </w:p>
                </w:tc>
                <w:tc>
                  <w:tcPr>
                    <w:tcW w:w="1355" w:type="dxa"/>
                    <w:tcBorders>
                      <w:top w:val="nil"/>
                      <w:left w:val="nil"/>
                      <w:bottom w:val="single" w:sz="4" w:space="0" w:color="C0C0C0"/>
                      <w:right w:val="single" w:sz="4" w:space="0" w:color="C0C0C0"/>
                    </w:tcBorders>
                    <w:vAlign w:val="bottom"/>
                    <w:hideMark/>
                  </w:tcPr>
                  <w:p w14:paraId="2B9E2DED" w14:textId="3F683C0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 </w:t>
                    </w:r>
                  </w:p>
                </w:tc>
              </w:tr>
              <w:tr w:rsidR="00B519CF" w:rsidRPr="00B519CF" w14:paraId="36272F6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F7FCEF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Morocco</w:t>
                    </w:r>
                  </w:p>
                </w:tc>
                <w:tc>
                  <w:tcPr>
                    <w:tcW w:w="1355" w:type="dxa"/>
                    <w:tcBorders>
                      <w:top w:val="nil"/>
                      <w:left w:val="nil"/>
                      <w:bottom w:val="single" w:sz="4" w:space="0" w:color="C0C0C0"/>
                      <w:right w:val="single" w:sz="4" w:space="0" w:color="C0C0C0"/>
                    </w:tcBorders>
                    <w:vAlign w:val="bottom"/>
                    <w:hideMark/>
                  </w:tcPr>
                  <w:p w14:paraId="25332535" w14:textId="3C28B8C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929 </w:t>
                    </w:r>
                  </w:p>
                </w:tc>
              </w:tr>
              <w:tr w:rsidR="00B519CF" w:rsidRPr="00B519CF" w14:paraId="064B35C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8536C4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Mozambique</w:t>
                    </w:r>
                  </w:p>
                </w:tc>
                <w:tc>
                  <w:tcPr>
                    <w:tcW w:w="1355" w:type="dxa"/>
                    <w:tcBorders>
                      <w:top w:val="nil"/>
                      <w:left w:val="nil"/>
                      <w:bottom w:val="single" w:sz="4" w:space="0" w:color="C0C0C0"/>
                      <w:right w:val="single" w:sz="4" w:space="0" w:color="C0C0C0"/>
                    </w:tcBorders>
                    <w:vAlign w:val="bottom"/>
                    <w:hideMark/>
                  </w:tcPr>
                  <w:p w14:paraId="536C8C32" w14:textId="6593A3A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555 </w:t>
                    </w:r>
                  </w:p>
                </w:tc>
              </w:tr>
              <w:tr w:rsidR="00B519CF" w:rsidRPr="00B519CF" w14:paraId="6E408C7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E5BD8E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Myanmar</w:t>
                    </w:r>
                  </w:p>
                </w:tc>
                <w:tc>
                  <w:tcPr>
                    <w:tcW w:w="1355" w:type="dxa"/>
                    <w:tcBorders>
                      <w:top w:val="nil"/>
                      <w:left w:val="nil"/>
                      <w:bottom w:val="single" w:sz="4" w:space="0" w:color="C0C0C0"/>
                      <w:right w:val="single" w:sz="4" w:space="0" w:color="C0C0C0"/>
                    </w:tcBorders>
                    <w:vAlign w:val="bottom"/>
                    <w:hideMark/>
                  </w:tcPr>
                  <w:p w14:paraId="749E0C08" w14:textId="0394508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817 </w:t>
                    </w:r>
                  </w:p>
                </w:tc>
              </w:tr>
              <w:tr w:rsidR="00B519CF" w:rsidRPr="00B519CF" w14:paraId="40BE53F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466608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Namibia</w:t>
                    </w:r>
                  </w:p>
                </w:tc>
                <w:tc>
                  <w:tcPr>
                    <w:tcW w:w="1355" w:type="dxa"/>
                    <w:tcBorders>
                      <w:top w:val="nil"/>
                      <w:left w:val="nil"/>
                      <w:bottom w:val="single" w:sz="4" w:space="0" w:color="C0C0C0"/>
                      <w:right w:val="single" w:sz="4" w:space="0" w:color="C0C0C0"/>
                    </w:tcBorders>
                    <w:vAlign w:val="bottom"/>
                    <w:hideMark/>
                  </w:tcPr>
                  <w:p w14:paraId="56922C67" w14:textId="2C230B0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183 </w:t>
                    </w:r>
                  </w:p>
                </w:tc>
              </w:tr>
              <w:tr w:rsidR="00B519CF" w:rsidRPr="00B519CF" w14:paraId="73D38DA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0A72D4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Nepal</w:t>
                    </w:r>
                  </w:p>
                </w:tc>
                <w:tc>
                  <w:tcPr>
                    <w:tcW w:w="1355" w:type="dxa"/>
                    <w:tcBorders>
                      <w:top w:val="nil"/>
                      <w:left w:val="nil"/>
                      <w:bottom w:val="single" w:sz="4" w:space="0" w:color="C0C0C0"/>
                      <w:right w:val="single" w:sz="4" w:space="0" w:color="C0C0C0"/>
                    </w:tcBorders>
                    <w:vAlign w:val="bottom"/>
                    <w:hideMark/>
                  </w:tcPr>
                  <w:p w14:paraId="0881BA45" w14:textId="36BFB58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3,342 </w:t>
                    </w:r>
                  </w:p>
                </w:tc>
              </w:tr>
              <w:tr w:rsidR="00B519CF" w:rsidRPr="00B519CF" w14:paraId="65DD69D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5ED4BE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Netherlands</w:t>
                    </w:r>
                  </w:p>
                </w:tc>
                <w:tc>
                  <w:tcPr>
                    <w:tcW w:w="1355" w:type="dxa"/>
                    <w:tcBorders>
                      <w:top w:val="nil"/>
                      <w:left w:val="nil"/>
                      <w:bottom w:val="single" w:sz="4" w:space="0" w:color="C0C0C0"/>
                      <w:right w:val="single" w:sz="4" w:space="0" w:color="C0C0C0"/>
                    </w:tcBorders>
                    <w:vAlign w:val="bottom"/>
                    <w:hideMark/>
                  </w:tcPr>
                  <w:p w14:paraId="4B85C4D8" w14:textId="77B9B47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512 </w:t>
                    </w:r>
                  </w:p>
                </w:tc>
              </w:tr>
              <w:tr w:rsidR="00B519CF" w:rsidRPr="00B519CF" w14:paraId="5C64BA7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A3208A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New Zealand</w:t>
                    </w:r>
                  </w:p>
                </w:tc>
                <w:tc>
                  <w:tcPr>
                    <w:tcW w:w="1355" w:type="dxa"/>
                    <w:tcBorders>
                      <w:top w:val="nil"/>
                      <w:left w:val="nil"/>
                      <w:bottom w:val="single" w:sz="4" w:space="0" w:color="C0C0C0"/>
                      <w:right w:val="single" w:sz="4" w:space="0" w:color="C0C0C0"/>
                    </w:tcBorders>
                    <w:vAlign w:val="bottom"/>
                    <w:hideMark/>
                  </w:tcPr>
                  <w:p w14:paraId="6C824382" w14:textId="7F053F5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933 </w:t>
                    </w:r>
                  </w:p>
                </w:tc>
              </w:tr>
              <w:tr w:rsidR="00B519CF" w:rsidRPr="00B519CF" w14:paraId="501770C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F51C11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Niger</w:t>
                    </w:r>
                  </w:p>
                </w:tc>
                <w:tc>
                  <w:tcPr>
                    <w:tcW w:w="1355" w:type="dxa"/>
                    <w:tcBorders>
                      <w:top w:val="nil"/>
                      <w:left w:val="nil"/>
                      <w:bottom w:val="single" w:sz="4" w:space="0" w:color="C0C0C0"/>
                      <w:right w:val="single" w:sz="4" w:space="0" w:color="C0C0C0"/>
                    </w:tcBorders>
                    <w:vAlign w:val="bottom"/>
                    <w:hideMark/>
                  </w:tcPr>
                  <w:p w14:paraId="1E697E1A" w14:textId="7D6FD74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 </w:t>
                    </w:r>
                  </w:p>
                </w:tc>
              </w:tr>
              <w:tr w:rsidR="00B519CF" w:rsidRPr="00B519CF" w14:paraId="0641067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E4D76A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Nigeria</w:t>
                    </w:r>
                  </w:p>
                </w:tc>
                <w:tc>
                  <w:tcPr>
                    <w:tcW w:w="1355" w:type="dxa"/>
                    <w:tcBorders>
                      <w:top w:val="nil"/>
                      <w:left w:val="nil"/>
                      <w:bottom w:val="single" w:sz="4" w:space="0" w:color="C0C0C0"/>
                      <w:right w:val="single" w:sz="4" w:space="0" w:color="C0C0C0"/>
                    </w:tcBorders>
                    <w:vAlign w:val="bottom"/>
                    <w:hideMark/>
                  </w:tcPr>
                  <w:p w14:paraId="6CCCC225" w14:textId="2CB2D47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3,990 </w:t>
                    </w:r>
                  </w:p>
                </w:tc>
              </w:tr>
              <w:tr w:rsidR="00B519CF" w:rsidRPr="00B519CF" w14:paraId="25AE85D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A1FB5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Niue</w:t>
                    </w:r>
                  </w:p>
                </w:tc>
                <w:tc>
                  <w:tcPr>
                    <w:tcW w:w="1355" w:type="dxa"/>
                    <w:tcBorders>
                      <w:top w:val="nil"/>
                      <w:left w:val="nil"/>
                      <w:bottom w:val="single" w:sz="4" w:space="0" w:color="C0C0C0"/>
                      <w:right w:val="single" w:sz="4" w:space="0" w:color="C0C0C0"/>
                    </w:tcBorders>
                    <w:vAlign w:val="bottom"/>
                    <w:hideMark/>
                  </w:tcPr>
                  <w:p w14:paraId="6C3418F6" w14:textId="04428DE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 </w:t>
                    </w:r>
                  </w:p>
                </w:tc>
              </w:tr>
              <w:tr w:rsidR="00B519CF" w:rsidRPr="00B519CF" w14:paraId="5072D6C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3512EF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Norway</w:t>
                    </w:r>
                  </w:p>
                </w:tc>
                <w:tc>
                  <w:tcPr>
                    <w:tcW w:w="1355" w:type="dxa"/>
                    <w:tcBorders>
                      <w:top w:val="nil"/>
                      <w:left w:val="nil"/>
                      <w:bottom w:val="single" w:sz="4" w:space="0" w:color="C0C0C0"/>
                      <w:right w:val="single" w:sz="4" w:space="0" w:color="C0C0C0"/>
                    </w:tcBorders>
                    <w:vAlign w:val="bottom"/>
                    <w:hideMark/>
                  </w:tcPr>
                  <w:p w14:paraId="4C82C956" w14:textId="1BDA960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105 </w:t>
                    </w:r>
                  </w:p>
                </w:tc>
              </w:tr>
              <w:tr w:rsidR="00B519CF" w:rsidRPr="00B519CF" w14:paraId="11A0E5F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0A5CD9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Oman</w:t>
                    </w:r>
                  </w:p>
                </w:tc>
                <w:tc>
                  <w:tcPr>
                    <w:tcW w:w="1355" w:type="dxa"/>
                    <w:tcBorders>
                      <w:top w:val="nil"/>
                      <w:left w:val="nil"/>
                      <w:bottom w:val="single" w:sz="4" w:space="0" w:color="C0C0C0"/>
                      <w:right w:val="single" w:sz="4" w:space="0" w:color="C0C0C0"/>
                    </w:tcBorders>
                    <w:vAlign w:val="bottom"/>
                    <w:hideMark/>
                  </w:tcPr>
                  <w:p w14:paraId="53CD9A2F" w14:textId="120A1D9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1,378 </w:t>
                    </w:r>
                  </w:p>
                </w:tc>
              </w:tr>
              <w:tr w:rsidR="00B519CF" w:rsidRPr="00B519CF" w14:paraId="080136E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4A366A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Pakistan</w:t>
                    </w:r>
                  </w:p>
                </w:tc>
                <w:tc>
                  <w:tcPr>
                    <w:tcW w:w="1355" w:type="dxa"/>
                    <w:tcBorders>
                      <w:top w:val="nil"/>
                      <w:left w:val="nil"/>
                      <w:bottom w:val="single" w:sz="4" w:space="0" w:color="C0C0C0"/>
                      <w:right w:val="single" w:sz="4" w:space="0" w:color="C0C0C0"/>
                    </w:tcBorders>
                    <w:vAlign w:val="bottom"/>
                    <w:hideMark/>
                  </w:tcPr>
                  <w:p w14:paraId="6BA7309F" w14:textId="33330F9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15,307 </w:t>
                    </w:r>
                  </w:p>
                </w:tc>
              </w:tr>
              <w:tr w:rsidR="00B519CF" w:rsidRPr="00B519CF" w14:paraId="44496E0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1A502F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Palestine</w:t>
                    </w:r>
                  </w:p>
                </w:tc>
                <w:tc>
                  <w:tcPr>
                    <w:tcW w:w="1355" w:type="dxa"/>
                    <w:tcBorders>
                      <w:top w:val="nil"/>
                      <w:left w:val="nil"/>
                      <w:bottom w:val="single" w:sz="4" w:space="0" w:color="C0C0C0"/>
                      <w:right w:val="single" w:sz="4" w:space="0" w:color="C0C0C0"/>
                    </w:tcBorders>
                    <w:vAlign w:val="bottom"/>
                    <w:hideMark/>
                  </w:tcPr>
                  <w:p w14:paraId="22702BB4" w14:textId="33FFFDA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408 </w:t>
                    </w:r>
                  </w:p>
                </w:tc>
              </w:tr>
              <w:tr w:rsidR="00B519CF" w:rsidRPr="00B519CF" w14:paraId="3ECA036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0F1A5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Palestinian Territory</w:t>
                    </w:r>
                  </w:p>
                </w:tc>
                <w:tc>
                  <w:tcPr>
                    <w:tcW w:w="1355" w:type="dxa"/>
                    <w:tcBorders>
                      <w:top w:val="nil"/>
                      <w:left w:val="nil"/>
                      <w:bottom w:val="single" w:sz="4" w:space="0" w:color="C0C0C0"/>
                      <w:right w:val="single" w:sz="4" w:space="0" w:color="C0C0C0"/>
                    </w:tcBorders>
                    <w:vAlign w:val="bottom"/>
                    <w:hideMark/>
                  </w:tcPr>
                  <w:p w14:paraId="6E72A252" w14:textId="797BB15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 </w:t>
                    </w:r>
                  </w:p>
                </w:tc>
              </w:tr>
              <w:tr w:rsidR="00B519CF" w:rsidRPr="00B519CF" w14:paraId="73EC175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6F1313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Panama</w:t>
                    </w:r>
                  </w:p>
                </w:tc>
                <w:tc>
                  <w:tcPr>
                    <w:tcW w:w="1355" w:type="dxa"/>
                    <w:tcBorders>
                      <w:top w:val="nil"/>
                      <w:left w:val="nil"/>
                      <w:bottom w:val="single" w:sz="4" w:space="0" w:color="C0C0C0"/>
                      <w:right w:val="single" w:sz="4" w:space="0" w:color="C0C0C0"/>
                    </w:tcBorders>
                    <w:vAlign w:val="bottom"/>
                    <w:hideMark/>
                  </w:tcPr>
                  <w:p w14:paraId="4DF966DD" w14:textId="698E32C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33 </w:t>
                    </w:r>
                  </w:p>
                </w:tc>
              </w:tr>
              <w:tr w:rsidR="00B519CF" w:rsidRPr="00B519CF" w14:paraId="018268D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348ED8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Papua New Guinea</w:t>
                    </w:r>
                  </w:p>
                </w:tc>
                <w:tc>
                  <w:tcPr>
                    <w:tcW w:w="1355" w:type="dxa"/>
                    <w:tcBorders>
                      <w:top w:val="nil"/>
                      <w:left w:val="nil"/>
                      <w:bottom w:val="single" w:sz="4" w:space="0" w:color="C0C0C0"/>
                      <w:right w:val="single" w:sz="4" w:space="0" w:color="C0C0C0"/>
                    </w:tcBorders>
                    <w:vAlign w:val="bottom"/>
                    <w:hideMark/>
                  </w:tcPr>
                  <w:p w14:paraId="5FCE1EDA" w14:textId="7EDFA02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17 </w:t>
                    </w:r>
                  </w:p>
                </w:tc>
              </w:tr>
              <w:tr w:rsidR="00B519CF" w:rsidRPr="00B519CF" w14:paraId="061E506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2FDADB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Peru</w:t>
                    </w:r>
                  </w:p>
                </w:tc>
                <w:tc>
                  <w:tcPr>
                    <w:tcW w:w="1355" w:type="dxa"/>
                    <w:tcBorders>
                      <w:top w:val="nil"/>
                      <w:left w:val="nil"/>
                      <w:bottom w:val="single" w:sz="4" w:space="0" w:color="C0C0C0"/>
                      <w:right w:val="single" w:sz="4" w:space="0" w:color="C0C0C0"/>
                    </w:tcBorders>
                    <w:vAlign w:val="bottom"/>
                    <w:hideMark/>
                  </w:tcPr>
                  <w:p w14:paraId="58FD3D1C" w14:textId="0740389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100 </w:t>
                    </w:r>
                  </w:p>
                </w:tc>
              </w:tr>
              <w:tr w:rsidR="00B519CF" w:rsidRPr="00B519CF" w14:paraId="51CE574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3FF0F8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Philippines</w:t>
                    </w:r>
                  </w:p>
                </w:tc>
                <w:tc>
                  <w:tcPr>
                    <w:tcW w:w="1355" w:type="dxa"/>
                    <w:tcBorders>
                      <w:top w:val="nil"/>
                      <w:left w:val="nil"/>
                      <w:bottom w:val="single" w:sz="4" w:space="0" w:color="C0C0C0"/>
                      <w:right w:val="single" w:sz="4" w:space="0" w:color="C0C0C0"/>
                    </w:tcBorders>
                    <w:vAlign w:val="bottom"/>
                    <w:hideMark/>
                  </w:tcPr>
                  <w:p w14:paraId="7B0389E7" w14:textId="6C3D8EA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25,773 </w:t>
                    </w:r>
                  </w:p>
                </w:tc>
              </w:tr>
              <w:tr w:rsidR="00B519CF" w:rsidRPr="00B519CF" w14:paraId="385F4D0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3F7427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lastRenderedPageBreak/>
                      <w:t>Poland</w:t>
                    </w:r>
                  </w:p>
                </w:tc>
                <w:tc>
                  <w:tcPr>
                    <w:tcW w:w="1355" w:type="dxa"/>
                    <w:tcBorders>
                      <w:top w:val="nil"/>
                      <w:left w:val="nil"/>
                      <w:bottom w:val="single" w:sz="4" w:space="0" w:color="C0C0C0"/>
                      <w:right w:val="single" w:sz="4" w:space="0" w:color="C0C0C0"/>
                    </w:tcBorders>
                    <w:vAlign w:val="bottom"/>
                    <w:hideMark/>
                  </w:tcPr>
                  <w:p w14:paraId="6FBCC85B" w14:textId="11DA436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8,809 </w:t>
                    </w:r>
                  </w:p>
                </w:tc>
              </w:tr>
              <w:tr w:rsidR="00B519CF" w:rsidRPr="00B519CF" w14:paraId="4C7CFAA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B1C17F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Portugal</w:t>
                    </w:r>
                  </w:p>
                </w:tc>
                <w:tc>
                  <w:tcPr>
                    <w:tcW w:w="1355" w:type="dxa"/>
                    <w:tcBorders>
                      <w:top w:val="nil"/>
                      <w:left w:val="nil"/>
                      <w:bottom w:val="single" w:sz="4" w:space="0" w:color="C0C0C0"/>
                      <w:right w:val="single" w:sz="4" w:space="0" w:color="C0C0C0"/>
                    </w:tcBorders>
                    <w:vAlign w:val="bottom"/>
                    <w:hideMark/>
                  </w:tcPr>
                  <w:p w14:paraId="3FD0E8BA" w14:textId="54F1F45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1,692 </w:t>
                    </w:r>
                  </w:p>
                </w:tc>
              </w:tr>
              <w:tr w:rsidR="00B519CF" w:rsidRPr="00B519CF" w14:paraId="6A6F187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1A9367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Qatar</w:t>
                    </w:r>
                  </w:p>
                </w:tc>
                <w:tc>
                  <w:tcPr>
                    <w:tcW w:w="1355" w:type="dxa"/>
                    <w:tcBorders>
                      <w:top w:val="nil"/>
                      <w:left w:val="nil"/>
                      <w:bottom w:val="single" w:sz="4" w:space="0" w:color="C0C0C0"/>
                      <w:right w:val="single" w:sz="4" w:space="0" w:color="C0C0C0"/>
                    </w:tcBorders>
                    <w:vAlign w:val="bottom"/>
                    <w:hideMark/>
                  </w:tcPr>
                  <w:p w14:paraId="039AF329" w14:textId="4A9704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2,041 </w:t>
                    </w:r>
                  </w:p>
                </w:tc>
              </w:tr>
              <w:tr w:rsidR="00B519CF" w:rsidRPr="00B519CF" w14:paraId="5ABB3DC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30ADD1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Romania</w:t>
                    </w:r>
                  </w:p>
                </w:tc>
                <w:tc>
                  <w:tcPr>
                    <w:tcW w:w="1355" w:type="dxa"/>
                    <w:tcBorders>
                      <w:top w:val="nil"/>
                      <w:left w:val="nil"/>
                      <w:bottom w:val="single" w:sz="4" w:space="0" w:color="C0C0C0"/>
                      <w:right w:val="single" w:sz="4" w:space="0" w:color="C0C0C0"/>
                    </w:tcBorders>
                    <w:vAlign w:val="bottom"/>
                    <w:hideMark/>
                  </w:tcPr>
                  <w:p w14:paraId="12D04387" w14:textId="088CB42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2,612 </w:t>
                    </w:r>
                  </w:p>
                </w:tc>
              </w:tr>
              <w:tr w:rsidR="00B519CF" w:rsidRPr="00B519CF" w14:paraId="1F103A5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C3EBE4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Russia</w:t>
                    </w:r>
                  </w:p>
                </w:tc>
                <w:tc>
                  <w:tcPr>
                    <w:tcW w:w="1355" w:type="dxa"/>
                    <w:tcBorders>
                      <w:top w:val="nil"/>
                      <w:left w:val="nil"/>
                      <w:bottom w:val="single" w:sz="4" w:space="0" w:color="C0C0C0"/>
                      <w:right w:val="single" w:sz="4" w:space="0" w:color="C0C0C0"/>
                    </w:tcBorders>
                    <w:vAlign w:val="bottom"/>
                    <w:hideMark/>
                  </w:tcPr>
                  <w:p w14:paraId="6E17B88F" w14:textId="339D204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284 </w:t>
                    </w:r>
                  </w:p>
                </w:tc>
              </w:tr>
              <w:tr w:rsidR="00B519CF" w:rsidRPr="00B519CF" w14:paraId="339EFC3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C99EC5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Rwanda</w:t>
                    </w:r>
                  </w:p>
                </w:tc>
                <w:tc>
                  <w:tcPr>
                    <w:tcW w:w="1355" w:type="dxa"/>
                    <w:tcBorders>
                      <w:top w:val="nil"/>
                      <w:left w:val="nil"/>
                      <w:bottom w:val="single" w:sz="4" w:space="0" w:color="C0C0C0"/>
                      <w:right w:val="single" w:sz="4" w:space="0" w:color="C0C0C0"/>
                    </w:tcBorders>
                    <w:vAlign w:val="bottom"/>
                    <w:hideMark/>
                  </w:tcPr>
                  <w:p w14:paraId="480CF1A4" w14:textId="0EB6EFA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19 </w:t>
                    </w:r>
                  </w:p>
                </w:tc>
              </w:tr>
              <w:tr w:rsidR="00B519CF" w:rsidRPr="00B519CF" w14:paraId="45443CA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53EA97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Saudi Arabia</w:t>
                    </w:r>
                  </w:p>
                </w:tc>
                <w:tc>
                  <w:tcPr>
                    <w:tcW w:w="1355" w:type="dxa"/>
                    <w:tcBorders>
                      <w:top w:val="nil"/>
                      <w:left w:val="nil"/>
                      <w:bottom w:val="single" w:sz="4" w:space="0" w:color="C0C0C0"/>
                      <w:right w:val="single" w:sz="4" w:space="0" w:color="C0C0C0"/>
                    </w:tcBorders>
                    <w:vAlign w:val="bottom"/>
                    <w:hideMark/>
                  </w:tcPr>
                  <w:p w14:paraId="7FF71742" w14:textId="101AEF6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4,820 </w:t>
                    </w:r>
                  </w:p>
                </w:tc>
              </w:tr>
              <w:tr w:rsidR="00B519CF" w:rsidRPr="00B519CF" w14:paraId="3AEC2A7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5D6DDD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Senegal</w:t>
                    </w:r>
                  </w:p>
                </w:tc>
                <w:tc>
                  <w:tcPr>
                    <w:tcW w:w="1355" w:type="dxa"/>
                    <w:tcBorders>
                      <w:top w:val="nil"/>
                      <w:left w:val="nil"/>
                      <w:bottom w:val="single" w:sz="4" w:space="0" w:color="C0C0C0"/>
                      <w:right w:val="single" w:sz="4" w:space="0" w:color="C0C0C0"/>
                    </w:tcBorders>
                    <w:vAlign w:val="bottom"/>
                    <w:hideMark/>
                  </w:tcPr>
                  <w:p w14:paraId="7F09ED93" w14:textId="3E7A064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1,027 </w:t>
                    </w:r>
                  </w:p>
                </w:tc>
              </w:tr>
              <w:tr w:rsidR="00B519CF" w:rsidRPr="00B519CF" w14:paraId="3BA3BB4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1271AF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Serbia</w:t>
                    </w:r>
                  </w:p>
                </w:tc>
                <w:tc>
                  <w:tcPr>
                    <w:tcW w:w="1355" w:type="dxa"/>
                    <w:tcBorders>
                      <w:top w:val="nil"/>
                      <w:left w:val="nil"/>
                      <w:bottom w:val="single" w:sz="4" w:space="0" w:color="C0C0C0"/>
                      <w:right w:val="single" w:sz="4" w:space="0" w:color="C0C0C0"/>
                    </w:tcBorders>
                    <w:vAlign w:val="bottom"/>
                    <w:hideMark/>
                  </w:tcPr>
                  <w:p w14:paraId="24430F03" w14:textId="72CD261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316 </w:t>
                    </w:r>
                  </w:p>
                </w:tc>
              </w:tr>
              <w:tr w:rsidR="00B519CF" w:rsidRPr="00B519CF" w14:paraId="7B007EA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354A72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Seychelles</w:t>
                    </w:r>
                  </w:p>
                </w:tc>
                <w:tc>
                  <w:tcPr>
                    <w:tcW w:w="1355" w:type="dxa"/>
                    <w:tcBorders>
                      <w:top w:val="nil"/>
                      <w:left w:val="nil"/>
                      <w:bottom w:val="single" w:sz="4" w:space="0" w:color="C0C0C0"/>
                      <w:right w:val="single" w:sz="4" w:space="0" w:color="C0C0C0"/>
                    </w:tcBorders>
                    <w:vAlign w:val="bottom"/>
                    <w:hideMark/>
                  </w:tcPr>
                  <w:p w14:paraId="319D4F85" w14:textId="12F7586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1A647CC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D08992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Sierra Leone</w:t>
                    </w:r>
                  </w:p>
                </w:tc>
                <w:tc>
                  <w:tcPr>
                    <w:tcW w:w="1355" w:type="dxa"/>
                    <w:tcBorders>
                      <w:top w:val="nil"/>
                      <w:left w:val="nil"/>
                      <w:bottom w:val="single" w:sz="4" w:space="0" w:color="C0C0C0"/>
                      <w:right w:val="single" w:sz="4" w:space="0" w:color="C0C0C0"/>
                    </w:tcBorders>
                    <w:vAlign w:val="bottom"/>
                    <w:hideMark/>
                  </w:tcPr>
                  <w:p w14:paraId="2DE73838" w14:textId="1A03F8E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 </w:t>
                    </w:r>
                  </w:p>
                </w:tc>
              </w:tr>
              <w:tr w:rsidR="00B519CF" w:rsidRPr="00B519CF" w14:paraId="0E27ADC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C13E69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Singapore</w:t>
                    </w:r>
                  </w:p>
                </w:tc>
                <w:tc>
                  <w:tcPr>
                    <w:tcW w:w="1355" w:type="dxa"/>
                    <w:tcBorders>
                      <w:top w:val="nil"/>
                      <w:left w:val="nil"/>
                      <w:bottom w:val="single" w:sz="4" w:space="0" w:color="C0C0C0"/>
                      <w:right w:val="single" w:sz="4" w:space="0" w:color="C0C0C0"/>
                    </w:tcBorders>
                    <w:vAlign w:val="bottom"/>
                    <w:hideMark/>
                  </w:tcPr>
                  <w:p w14:paraId="4281F1D7" w14:textId="3F7FC65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1,664 </w:t>
                    </w:r>
                  </w:p>
                </w:tc>
              </w:tr>
              <w:tr w:rsidR="00B519CF" w:rsidRPr="00B519CF" w14:paraId="779C6E7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42A1F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Slovakia</w:t>
                    </w:r>
                  </w:p>
                </w:tc>
                <w:tc>
                  <w:tcPr>
                    <w:tcW w:w="1355" w:type="dxa"/>
                    <w:tcBorders>
                      <w:top w:val="nil"/>
                      <w:left w:val="nil"/>
                      <w:bottom w:val="single" w:sz="4" w:space="0" w:color="C0C0C0"/>
                      <w:right w:val="single" w:sz="4" w:space="0" w:color="C0C0C0"/>
                    </w:tcBorders>
                    <w:vAlign w:val="bottom"/>
                    <w:hideMark/>
                  </w:tcPr>
                  <w:p w14:paraId="4E4CE93B" w14:textId="2BE6F27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372 </w:t>
                    </w:r>
                  </w:p>
                </w:tc>
              </w:tr>
              <w:tr w:rsidR="00B519CF" w:rsidRPr="00B519CF" w14:paraId="5C9FAC5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747035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Slovenia</w:t>
                    </w:r>
                  </w:p>
                </w:tc>
                <w:tc>
                  <w:tcPr>
                    <w:tcW w:w="1355" w:type="dxa"/>
                    <w:tcBorders>
                      <w:top w:val="nil"/>
                      <w:left w:val="nil"/>
                      <w:bottom w:val="single" w:sz="4" w:space="0" w:color="C0C0C0"/>
                      <w:right w:val="single" w:sz="4" w:space="0" w:color="C0C0C0"/>
                    </w:tcBorders>
                    <w:vAlign w:val="bottom"/>
                    <w:hideMark/>
                  </w:tcPr>
                  <w:p w14:paraId="0A579299" w14:textId="5E75A2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608 </w:t>
                    </w:r>
                  </w:p>
                </w:tc>
              </w:tr>
              <w:tr w:rsidR="00B519CF" w:rsidRPr="00B519CF" w14:paraId="4C5D9E7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4A30DE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Somalia</w:t>
                    </w:r>
                  </w:p>
                </w:tc>
                <w:tc>
                  <w:tcPr>
                    <w:tcW w:w="1355" w:type="dxa"/>
                    <w:tcBorders>
                      <w:top w:val="nil"/>
                      <w:left w:val="nil"/>
                      <w:bottom w:val="single" w:sz="4" w:space="0" w:color="C0C0C0"/>
                      <w:right w:val="single" w:sz="4" w:space="0" w:color="C0C0C0"/>
                    </w:tcBorders>
                    <w:vAlign w:val="bottom"/>
                    <w:hideMark/>
                  </w:tcPr>
                  <w:p w14:paraId="2E59F6CB" w14:textId="69BB1A0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21 </w:t>
                    </w:r>
                  </w:p>
                </w:tc>
              </w:tr>
              <w:tr w:rsidR="00B519CF" w:rsidRPr="00B519CF" w14:paraId="782B4FB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E960BF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South Africa</w:t>
                    </w:r>
                  </w:p>
                </w:tc>
                <w:tc>
                  <w:tcPr>
                    <w:tcW w:w="1355" w:type="dxa"/>
                    <w:tcBorders>
                      <w:top w:val="nil"/>
                      <w:left w:val="nil"/>
                      <w:bottom w:val="single" w:sz="4" w:space="0" w:color="C0C0C0"/>
                      <w:right w:val="single" w:sz="4" w:space="0" w:color="C0C0C0"/>
                    </w:tcBorders>
                    <w:vAlign w:val="bottom"/>
                    <w:hideMark/>
                  </w:tcPr>
                  <w:p w14:paraId="1D559B16" w14:textId="2C89DB8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14,041 </w:t>
                    </w:r>
                  </w:p>
                </w:tc>
              </w:tr>
              <w:tr w:rsidR="00B519CF" w:rsidRPr="00B519CF" w14:paraId="094FB74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09F011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South Korea</w:t>
                    </w:r>
                  </w:p>
                </w:tc>
                <w:tc>
                  <w:tcPr>
                    <w:tcW w:w="1355" w:type="dxa"/>
                    <w:tcBorders>
                      <w:top w:val="nil"/>
                      <w:left w:val="nil"/>
                      <w:bottom w:val="single" w:sz="4" w:space="0" w:color="C0C0C0"/>
                      <w:right w:val="single" w:sz="4" w:space="0" w:color="C0C0C0"/>
                    </w:tcBorders>
                    <w:vAlign w:val="bottom"/>
                    <w:hideMark/>
                  </w:tcPr>
                  <w:p w14:paraId="5EF8C94F" w14:textId="14A5D86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254 </w:t>
                    </w:r>
                  </w:p>
                </w:tc>
              </w:tr>
              <w:tr w:rsidR="00B519CF" w:rsidRPr="00B519CF" w14:paraId="2F28CBF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365DD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South Sudan</w:t>
                    </w:r>
                  </w:p>
                </w:tc>
                <w:tc>
                  <w:tcPr>
                    <w:tcW w:w="1355" w:type="dxa"/>
                    <w:tcBorders>
                      <w:top w:val="nil"/>
                      <w:left w:val="nil"/>
                      <w:bottom w:val="single" w:sz="4" w:space="0" w:color="C0C0C0"/>
                      <w:right w:val="single" w:sz="4" w:space="0" w:color="C0C0C0"/>
                    </w:tcBorders>
                    <w:vAlign w:val="bottom"/>
                    <w:hideMark/>
                  </w:tcPr>
                  <w:p w14:paraId="0ABA7BB7" w14:textId="259BD80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54 </w:t>
                    </w:r>
                  </w:p>
                </w:tc>
              </w:tr>
              <w:tr w:rsidR="00B519CF" w:rsidRPr="00B519CF" w14:paraId="2FAB264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2563D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Spain</w:t>
                    </w:r>
                  </w:p>
                </w:tc>
                <w:tc>
                  <w:tcPr>
                    <w:tcW w:w="1355" w:type="dxa"/>
                    <w:tcBorders>
                      <w:top w:val="nil"/>
                      <w:left w:val="nil"/>
                      <w:bottom w:val="single" w:sz="4" w:space="0" w:color="C0C0C0"/>
                      <w:right w:val="single" w:sz="4" w:space="0" w:color="C0C0C0"/>
                    </w:tcBorders>
                    <w:vAlign w:val="bottom"/>
                    <w:hideMark/>
                  </w:tcPr>
                  <w:p w14:paraId="7474609C" w14:textId="752C59E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673 </w:t>
                    </w:r>
                  </w:p>
                </w:tc>
              </w:tr>
              <w:tr w:rsidR="00B519CF" w:rsidRPr="00B519CF" w14:paraId="750147F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3E830F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Sri Lanka</w:t>
                    </w:r>
                  </w:p>
                </w:tc>
                <w:tc>
                  <w:tcPr>
                    <w:tcW w:w="1355" w:type="dxa"/>
                    <w:tcBorders>
                      <w:top w:val="nil"/>
                      <w:left w:val="nil"/>
                      <w:bottom w:val="single" w:sz="4" w:space="0" w:color="C0C0C0"/>
                      <w:right w:val="single" w:sz="4" w:space="0" w:color="C0C0C0"/>
                    </w:tcBorders>
                    <w:vAlign w:val="bottom"/>
                    <w:hideMark/>
                  </w:tcPr>
                  <w:p w14:paraId="0DAB0591" w14:textId="283F6E3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3,138 </w:t>
                    </w:r>
                  </w:p>
                </w:tc>
              </w:tr>
              <w:tr w:rsidR="00B519CF" w:rsidRPr="00B519CF" w14:paraId="7EDBE74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D33BD9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St Kitts and Nevis</w:t>
                    </w:r>
                  </w:p>
                </w:tc>
                <w:tc>
                  <w:tcPr>
                    <w:tcW w:w="1355" w:type="dxa"/>
                    <w:tcBorders>
                      <w:top w:val="nil"/>
                      <w:left w:val="nil"/>
                      <w:bottom w:val="single" w:sz="4" w:space="0" w:color="C0C0C0"/>
                      <w:right w:val="single" w:sz="4" w:space="0" w:color="C0C0C0"/>
                    </w:tcBorders>
                    <w:vAlign w:val="bottom"/>
                    <w:hideMark/>
                  </w:tcPr>
                  <w:p w14:paraId="54FCBC98" w14:textId="2372B30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3B18552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544D41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Sudan</w:t>
                    </w:r>
                  </w:p>
                </w:tc>
                <w:tc>
                  <w:tcPr>
                    <w:tcW w:w="1355" w:type="dxa"/>
                    <w:tcBorders>
                      <w:top w:val="nil"/>
                      <w:left w:val="nil"/>
                      <w:bottom w:val="single" w:sz="4" w:space="0" w:color="C0C0C0"/>
                      <w:right w:val="single" w:sz="4" w:space="0" w:color="C0C0C0"/>
                    </w:tcBorders>
                    <w:vAlign w:val="bottom"/>
                    <w:hideMark/>
                  </w:tcPr>
                  <w:p w14:paraId="4C88E725" w14:textId="37A8AA1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722 </w:t>
                    </w:r>
                  </w:p>
                </w:tc>
              </w:tr>
              <w:tr w:rsidR="00B519CF" w:rsidRPr="00B519CF" w14:paraId="5E176A2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F87836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Suriname</w:t>
                    </w:r>
                  </w:p>
                </w:tc>
                <w:tc>
                  <w:tcPr>
                    <w:tcW w:w="1355" w:type="dxa"/>
                    <w:tcBorders>
                      <w:top w:val="nil"/>
                      <w:left w:val="nil"/>
                      <w:bottom w:val="single" w:sz="4" w:space="0" w:color="C0C0C0"/>
                      <w:right w:val="single" w:sz="4" w:space="0" w:color="C0C0C0"/>
                    </w:tcBorders>
                    <w:vAlign w:val="bottom"/>
                    <w:hideMark/>
                  </w:tcPr>
                  <w:p w14:paraId="7CC9A04B" w14:textId="722478C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 </w:t>
                    </w:r>
                  </w:p>
                </w:tc>
              </w:tr>
              <w:tr w:rsidR="00B519CF" w:rsidRPr="00B519CF" w14:paraId="7660933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351808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Swaziland</w:t>
                    </w:r>
                  </w:p>
                </w:tc>
                <w:tc>
                  <w:tcPr>
                    <w:tcW w:w="1355" w:type="dxa"/>
                    <w:tcBorders>
                      <w:top w:val="nil"/>
                      <w:left w:val="nil"/>
                      <w:bottom w:val="single" w:sz="4" w:space="0" w:color="C0C0C0"/>
                      <w:right w:val="single" w:sz="4" w:space="0" w:color="C0C0C0"/>
                    </w:tcBorders>
                    <w:vAlign w:val="bottom"/>
                    <w:hideMark/>
                  </w:tcPr>
                  <w:p w14:paraId="28BD0474" w14:textId="16C0FA3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71 </w:t>
                    </w:r>
                  </w:p>
                </w:tc>
              </w:tr>
              <w:tr w:rsidR="00B519CF" w:rsidRPr="00B519CF" w14:paraId="0CFB357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1FC338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Sweden</w:t>
                    </w:r>
                  </w:p>
                </w:tc>
                <w:tc>
                  <w:tcPr>
                    <w:tcW w:w="1355" w:type="dxa"/>
                    <w:tcBorders>
                      <w:top w:val="nil"/>
                      <w:left w:val="nil"/>
                      <w:bottom w:val="single" w:sz="4" w:space="0" w:color="C0C0C0"/>
                      <w:right w:val="single" w:sz="4" w:space="0" w:color="C0C0C0"/>
                    </w:tcBorders>
                    <w:vAlign w:val="bottom"/>
                    <w:hideMark/>
                  </w:tcPr>
                  <w:p w14:paraId="73513215" w14:textId="1091703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160 </w:t>
                    </w:r>
                  </w:p>
                </w:tc>
              </w:tr>
              <w:tr w:rsidR="00B519CF" w:rsidRPr="00B519CF" w14:paraId="1B5B554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C3E9DA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Switzerland</w:t>
                    </w:r>
                  </w:p>
                </w:tc>
                <w:tc>
                  <w:tcPr>
                    <w:tcW w:w="1355" w:type="dxa"/>
                    <w:tcBorders>
                      <w:top w:val="nil"/>
                      <w:left w:val="nil"/>
                      <w:bottom w:val="single" w:sz="4" w:space="0" w:color="C0C0C0"/>
                      <w:right w:val="single" w:sz="4" w:space="0" w:color="C0C0C0"/>
                    </w:tcBorders>
                    <w:vAlign w:val="bottom"/>
                    <w:hideMark/>
                  </w:tcPr>
                  <w:p w14:paraId="2932C279" w14:textId="179CAE7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208 </w:t>
                    </w:r>
                  </w:p>
                </w:tc>
              </w:tr>
              <w:tr w:rsidR="00B519CF" w:rsidRPr="00B519CF" w14:paraId="62C1F09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9E35CE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Syria</w:t>
                    </w:r>
                  </w:p>
                </w:tc>
                <w:tc>
                  <w:tcPr>
                    <w:tcW w:w="1355" w:type="dxa"/>
                    <w:tcBorders>
                      <w:top w:val="nil"/>
                      <w:left w:val="nil"/>
                      <w:bottom w:val="single" w:sz="4" w:space="0" w:color="C0C0C0"/>
                      <w:right w:val="single" w:sz="4" w:space="0" w:color="C0C0C0"/>
                    </w:tcBorders>
                    <w:vAlign w:val="bottom"/>
                    <w:hideMark/>
                  </w:tcPr>
                  <w:p w14:paraId="42702180" w14:textId="0E2079F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55 </w:t>
                    </w:r>
                  </w:p>
                </w:tc>
              </w:tr>
              <w:tr w:rsidR="00B519CF" w:rsidRPr="00B519CF" w14:paraId="4145862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537701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Taiwan</w:t>
                    </w:r>
                  </w:p>
                </w:tc>
                <w:tc>
                  <w:tcPr>
                    <w:tcW w:w="1355" w:type="dxa"/>
                    <w:tcBorders>
                      <w:top w:val="nil"/>
                      <w:left w:val="nil"/>
                      <w:bottom w:val="single" w:sz="4" w:space="0" w:color="C0C0C0"/>
                      <w:right w:val="single" w:sz="4" w:space="0" w:color="C0C0C0"/>
                    </w:tcBorders>
                    <w:vAlign w:val="bottom"/>
                    <w:hideMark/>
                  </w:tcPr>
                  <w:p w14:paraId="7AD46577" w14:textId="2072A96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269 </w:t>
                    </w:r>
                  </w:p>
                </w:tc>
              </w:tr>
              <w:tr w:rsidR="00B519CF" w:rsidRPr="00B519CF" w14:paraId="5021BCD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37A29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Tajikistan</w:t>
                    </w:r>
                  </w:p>
                </w:tc>
                <w:tc>
                  <w:tcPr>
                    <w:tcW w:w="1355" w:type="dxa"/>
                    <w:tcBorders>
                      <w:top w:val="nil"/>
                      <w:left w:val="nil"/>
                      <w:bottom w:val="single" w:sz="4" w:space="0" w:color="C0C0C0"/>
                      <w:right w:val="single" w:sz="4" w:space="0" w:color="C0C0C0"/>
                    </w:tcBorders>
                    <w:vAlign w:val="bottom"/>
                    <w:hideMark/>
                  </w:tcPr>
                  <w:p w14:paraId="28654556" w14:textId="0E68A09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219 </w:t>
                    </w:r>
                  </w:p>
                </w:tc>
              </w:tr>
              <w:tr w:rsidR="00B519CF" w:rsidRPr="00B519CF" w14:paraId="30959B6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956AB0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Tanzania</w:t>
                    </w:r>
                  </w:p>
                </w:tc>
                <w:tc>
                  <w:tcPr>
                    <w:tcW w:w="1355" w:type="dxa"/>
                    <w:tcBorders>
                      <w:top w:val="nil"/>
                      <w:left w:val="nil"/>
                      <w:bottom w:val="single" w:sz="4" w:space="0" w:color="C0C0C0"/>
                      <w:right w:val="single" w:sz="4" w:space="0" w:color="C0C0C0"/>
                    </w:tcBorders>
                    <w:vAlign w:val="bottom"/>
                    <w:hideMark/>
                  </w:tcPr>
                  <w:p w14:paraId="4CECB982" w14:textId="36362AC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162 </w:t>
                    </w:r>
                  </w:p>
                </w:tc>
              </w:tr>
              <w:tr w:rsidR="00B519CF" w:rsidRPr="00B519CF" w14:paraId="2ED594C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67681F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Thailand</w:t>
                    </w:r>
                  </w:p>
                </w:tc>
                <w:tc>
                  <w:tcPr>
                    <w:tcW w:w="1355" w:type="dxa"/>
                    <w:tcBorders>
                      <w:top w:val="nil"/>
                      <w:left w:val="nil"/>
                      <w:bottom w:val="single" w:sz="4" w:space="0" w:color="C0C0C0"/>
                      <w:right w:val="single" w:sz="4" w:space="0" w:color="C0C0C0"/>
                    </w:tcBorders>
                    <w:vAlign w:val="bottom"/>
                    <w:hideMark/>
                  </w:tcPr>
                  <w:p w14:paraId="3B650DF7" w14:textId="2EEE7FB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1,558 </w:t>
                    </w:r>
                  </w:p>
                </w:tc>
              </w:tr>
              <w:tr w:rsidR="00B519CF" w:rsidRPr="00B519CF" w14:paraId="4129B79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B933D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Timor-Leste</w:t>
                    </w:r>
                  </w:p>
                </w:tc>
                <w:tc>
                  <w:tcPr>
                    <w:tcW w:w="1355" w:type="dxa"/>
                    <w:tcBorders>
                      <w:top w:val="nil"/>
                      <w:left w:val="nil"/>
                      <w:bottom w:val="single" w:sz="4" w:space="0" w:color="C0C0C0"/>
                      <w:right w:val="single" w:sz="4" w:space="0" w:color="C0C0C0"/>
                    </w:tcBorders>
                    <w:vAlign w:val="bottom"/>
                    <w:hideMark/>
                  </w:tcPr>
                  <w:p w14:paraId="2605A222" w14:textId="2EC1B27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 </w:t>
                    </w:r>
                  </w:p>
                </w:tc>
              </w:tr>
              <w:tr w:rsidR="00B519CF" w:rsidRPr="00B519CF" w14:paraId="50ED58F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874C90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Togo</w:t>
                    </w:r>
                  </w:p>
                </w:tc>
                <w:tc>
                  <w:tcPr>
                    <w:tcW w:w="1355" w:type="dxa"/>
                    <w:tcBorders>
                      <w:top w:val="nil"/>
                      <w:left w:val="nil"/>
                      <w:bottom w:val="single" w:sz="4" w:space="0" w:color="C0C0C0"/>
                      <w:right w:val="single" w:sz="4" w:space="0" w:color="C0C0C0"/>
                    </w:tcBorders>
                    <w:vAlign w:val="bottom"/>
                    <w:hideMark/>
                  </w:tcPr>
                  <w:p w14:paraId="33514C6A" w14:textId="7832903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1,083 </w:t>
                    </w:r>
                  </w:p>
                </w:tc>
              </w:tr>
              <w:tr w:rsidR="00B519CF" w:rsidRPr="00B519CF" w14:paraId="6F92FEF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C7A1EF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Trinidad and Tobago</w:t>
                    </w:r>
                  </w:p>
                </w:tc>
                <w:tc>
                  <w:tcPr>
                    <w:tcW w:w="1355" w:type="dxa"/>
                    <w:tcBorders>
                      <w:top w:val="nil"/>
                      <w:left w:val="nil"/>
                      <w:bottom w:val="single" w:sz="4" w:space="0" w:color="C0C0C0"/>
                      <w:right w:val="single" w:sz="4" w:space="0" w:color="C0C0C0"/>
                    </w:tcBorders>
                    <w:vAlign w:val="bottom"/>
                    <w:hideMark/>
                  </w:tcPr>
                  <w:p w14:paraId="3402EEE1" w14:textId="17A00EA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44 </w:t>
                    </w:r>
                  </w:p>
                </w:tc>
              </w:tr>
              <w:tr w:rsidR="00B519CF" w:rsidRPr="00B519CF" w14:paraId="15AEDA1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54BF94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Tunisia</w:t>
                    </w:r>
                  </w:p>
                </w:tc>
                <w:tc>
                  <w:tcPr>
                    <w:tcW w:w="1355" w:type="dxa"/>
                    <w:tcBorders>
                      <w:top w:val="nil"/>
                      <w:left w:val="nil"/>
                      <w:bottom w:val="single" w:sz="4" w:space="0" w:color="C0C0C0"/>
                      <w:right w:val="single" w:sz="4" w:space="0" w:color="C0C0C0"/>
                    </w:tcBorders>
                    <w:vAlign w:val="bottom"/>
                    <w:hideMark/>
                  </w:tcPr>
                  <w:p w14:paraId="7EA832B9" w14:textId="447798B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232 </w:t>
                    </w:r>
                  </w:p>
                </w:tc>
              </w:tr>
              <w:tr w:rsidR="00B519CF" w:rsidRPr="00B519CF" w14:paraId="151C458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FF294E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Turkey</w:t>
                    </w:r>
                  </w:p>
                </w:tc>
                <w:tc>
                  <w:tcPr>
                    <w:tcW w:w="1355" w:type="dxa"/>
                    <w:tcBorders>
                      <w:top w:val="nil"/>
                      <w:left w:val="nil"/>
                      <w:bottom w:val="single" w:sz="4" w:space="0" w:color="C0C0C0"/>
                      <w:right w:val="single" w:sz="4" w:space="0" w:color="C0C0C0"/>
                    </w:tcBorders>
                    <w:vAlign w:val="bottom"/>
                    <w:hideMark/>
                  </w:tcPr>
                  <w:p w14:paraId="484834BE" w14:textId="1D4E700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2,587 </w:t>
                    </w:r>
                  </w:p>
                </w:tc>
              </w:tr>
              <w:tr w:rsidR="00B519CF" w:rsidRPr="00B519CF" w14:paraId="652B5DB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8A4F49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Turks and Caicos</w:t>
                    </w:r>
                  </w:p>
                </w:tc>
                <w:tc>
                  <w:tcPr>
                    <w:tcW w:w="1355" w:type="dxa"/>
                    <w:tcBorders>
                      <w:top w:val="nil"/>
                      <w:left w:val="nil"/>
                      <w:bottom w:val="single" w:sz="4" w:space="0" w:color="C0C0C0"/>
                      <w:right w:val="single" w:sz="4" w:space="0" w:color="C0C0C0"/>
                    </w:tcBorders>
                    <w:vAlign w:val="bottom"/>
                    <w:hideMark/>
                  </w:tcPr>
                  <w:p w14:paraId="6B48DBF6" w14:textId="7A597D4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 </w:t>
                    </w:r>
                  </w:p>
                </w:tc>
              </w:tr>
              <w:tr w:rsidR="00B519CF" w:rsidRPr="00B519CF" w14:paraId="726ECC3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B7C86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Turks and Caicos Islands</w:t>
                    </w:r>
                  </w:p>
                </w:tc>
                <w:tc>
                  <w:tcPr>
                    <w:tcW w:w="1355" w:type="dxa"/>
                    <w:tcBorders>
                      <w:top w:val="nil"/>
                      <w:left w:val="nil"/>
                      <w:bottom w:val="single" w:sz="4" w:space="0" w:color="C0C0C0"/>
                      <w:right w:val="single" w:sz="4" w:space="0" w:color="C0C0C0"/>
                    </w:tcBorders>
                    <w:vAlign w:val="bottom"/>
                    <w:hideMark/>
                  </w:tcPr>
                  <w:p w14:paraId="648F8F06" w14:textId="0B6EAB2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2B80A69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F9C6D0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Uganda</w:t>
                    </w:r>
                  </w:p>
                </w:tc>
                <w:tc>
                  <w:tcPr>
                    <w:tcW w:w="1355" w:type="dxa"/>
                    <w:tcBorders>
                      <w:top w:val="nil"/>
                      <w:left w:val="nil"/>
                      <w:bottom w:val="single" w:sz="4" w:space="0" w:color="C0C0C0"/>
                      <w:right w:val="single" w:sz="4" w:space="0" w:color="C0C0C0"/>
                    </w:tcBorders>
                    <w:vAlign w:val="bottom"/>
                    <w:hideMark/>
                  </w:tcPr>
                  <w:p w14:paraId="4F0FC836" w14:textId="1116E73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228 </w:t>
                    </w:r>
                  </w:p>
                </w:tc>
              </w:tr>
              <w:tr w:rsidR="00B519CF" w:rsidRPr="00B519CF" w14:paraId="602D765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182F88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Ukraine</w:t>
                    </w:r>
                  </w:p>
                </w:tc>
                <w:tc>
                  <w:tcPr>
                    <w:tcW w:w="1355" w:type="dxa"/>
                    <w:tcBorders>
                      <w:top w:val="nil"/>
                      <w:left w:val="nil"/>
                      <w:bottom w:val="single" w:sz="4" w:space="0" w:color="C0C0C0"/>
                      <w:right w:val="single" w:sz="4" w:space="0" w:color="C0C0C0"/>
                    </w:tcBorders>
                    <w:vAlign w:val="bottom"/>
                    <w:hideMark/>
                  </w:tcPr>
                  <w:p w14:paraId="1885CD9B" w14:textId="1A36F62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2,645 </w:t>
                    </w:r>
                  </w:p>
                </w:tc>
              </w:tr>
              <w:tr w:rsidR="00B519CF" w:rsidRPr="00B519CF" w14:paraId="20407DF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22EF4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United Arab Emirates</w:t>
                    </w:r>
                  </w:p>
                </w:tc>
                <w:tc>
                  <w:tcPr>
                    <w:tcW w:w="1355" w:type="dxa"/>
                    <w:tcBorders>
                      <w:top w:val="nil"/>
                      <w:left w:val="nil"/>
                      <w:bottom w:val="single" w:sz="4" w:space="0" w:color="C0C0C0"/>
                      <w:right w:val="single" w:sz="4" w:space="0" w:color="C0C0C0"/>
                    </w:tcBorders>
                    <w:vAlign w:val="bottom"/>
                    <w:hideMark/>
                  </w:tcPr>
                  <w:p w14:paraId="1642EB10" w14:textId="6E321DB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1,724 </w:t>
                    </w:r>
                  </w:p>
                </w:tc>
              </w:tr>
              <w:tr w:rsidR="00B519CF" w:rsidRPr="00B519CF" w14:paraId="6D0F347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52DF6B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United Kingdom</w:t>
                    </w:r>
                  </w:p>
                </w:tc>
                <w:tc>
                  <w:tcPr>
                    <w:tcW w:w="1355" w:type="dxa"/>
                    <w:tcBorders>
                      <w:top w:val="nil"/>
                      <w:left w:val="nil"/>
                      <w:bottom w:val="single" w:sz="4" w:space="0" w:color="C0C0C0"/>
                      <w:right w:val="single" w:sz="4" w:space="0" w:color="C0C0C0"/>
                    </w:tcBorders>
                    <w:vAlign w:val="bottom"/>
                    <w:hideMark/>
                  </w:tcPr>
                  <w:p w14:paraId="2F5F10AB" w14:textId="65939A0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19,689 </w:t>
                    </w:r>
                  </w:p>
                </w:tc>
              </w:tr>
              <w:tr w:rsidR="00B519CF" w:rsidRPr="00B519CF" w14:paraId="3478D32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B5C392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United States</w:t>
                    </w:r>
                  </w:p>
                </w:tc>
                <w:tc>
                  <w:tcPr>
                    <w:tcW w:w="1355" w:type="dxa"/>
                    <w:tcBorders>
                      <w:top w:val="nil"/>
                      <w:left w:val="nil"/>
                      <w:bottom w:val="single" w:sz="4" w:space="0" w:color="C0C0C0"/>
                      <w:right w:val="single" w:sz="4" w:space="0" w:color="C0C0C0"/>
                    </w:tcBorders>
                    <w:vAlign w:val="bottom"/>
                    <w:hideMark/>
                  </w:tcPr>
                  <w:p w14:paraId="1C09867B" w14:textId="004AAFD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23,004 </w:t>
                    </w:r>
                  </w:p>
                </w:tc>
              </w:tr>
              <w:tr w:rsidR="00B519CF" w:rsidRPr="00B519CF" w14:paraId="40E0DC8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A49816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Uruguay</w:t>
                    </w:r>
                  </w:p>
                </w:tc>
                <w:tc>
                  <w:tcPr>
                    <w:tcW w:w="1355" w:type="dxa"/>
                    <w:tcBorders>
                      <w:top w:val="nil"/>
                      <w:left w:val="nil"/>
                      <w:bottom w:val="single" w:sz="4" w:space="0" w:color="C0C0C0"/>
                      <w:right w:val="single" w:sz="4" w:space="0" w:color="C0C0C0"/>
                    </w:tcBorders>
                    <w:vAlign w:val="bottom"/>
                    <w:hideMark/>
                  </w:tcPr>
                  <w:p w14:paraId="10F5CDB2" w14:textId="0DBFFB6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 </w:t>
                    </w:r>
                  </w:p>
                </w:tc>
              </w:tr>
              <w:tr w:rsidR="00B519CF" w:rsidRPr="00B519CF" w14:paraId="014BB26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D7865E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lastRenderedPageBreak/>
                      <w:t>Uzbekistan</w:t>
                    </w:r>
                  </w:p>
                </w:tc>
                <w:tc>
                  <w:tcPr>
                    <w:tcW w:w="1355" w:type="dxa"/>
                    <w:tcBorders>
                      <w:top w:val="nil"/>
                      <w:left w:val="nil"/>
                      <w:bottom w:val="single" w:sz="4" w:space="0" w:color="C0C0C0"/>
                      <w:right w:val="single" w:sz="4" w:space="0" w:color="C0C0C0"/>
                    </w:tcBorders>
                    <w:vAlign w:val="bottom"/>
                    <w:hideMark/>
                  </w:tcPr>
                  <w:p w14:paraId="5EEB3B38" w14:textId="26B6207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2,856 </w:t>
                    </w:r>
                  </w:p>
                </w:tc>
              </w:tr>
              <w:tr w:rsidR="00B519CF" w:rsidRPr="00B519CF" w14:paraId="548F4F2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08ECB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Venezuela</w:t>
                    </w:r>
                  </w:p>
                </w:tc>
                <w:tc>
                  <w:tcPr>
                    <w:tcW w:w="1355" w:type="dxa"/>
                    <w:tcBorders>
                      <w:top w:val="nil"/>
                      <w:left w:val="nil"/>
                      <w:bottom w:val="single" w:sz="4" w:space="0" w:color="C0C0C0"/>
                      <w:right w:val="single" w:sz="4" w:space="0" w:color="C0C0C0"/>
                    </w:tcBorders>
                    <w:vAlign w:val="bottom"/>
                    <w:hideMark/>
                  </w:tcPr>
                  <w:p w14:paraId="016D2E21" w14:textId="758D1CC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56 </w:t>
                    </w:r>
                  </w:p>
                </w:tc>
              </w:tr>
              <w:tr w:rsidR="00B519CF" w:rsidRPr="00B519CF" w14:paraId="585867E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8DD4B1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Vietnam</w:t>
                    </w:r>
                  </w:p>
                </w:tc>
                <w:tc>
                  <w:tcPr>
                    <w:tcW w:w="1355" w:type="dxa"/>
                    <w:tcBorders>
                      <w:top w:val="nil"/>
                      <w:left w:val="nil"/>
                      <w:bottom w:val="single" w:sz="4" w:space="0" w:color="C0C0C0"/>
                      <w:right w:val="single" w:sz="4" w:space="0" w:color="C0C0C0"/>
                    </w:tcBorders>
                    <w:vAlign w:val="bottom"/>
                    <w:hideMark/>
                  </w:tcPr>
                  <w:p w14:paraId="7C976DB3" w14:textId="53B8FF3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304 </w:t>
                    </w:r>
                  </w:p>
                </w:tc>
              </w:tr>
              <w:tr w:rsidR="00B519CF" w:rsidRPr="00B519CF" w14:paraId="4C12AEE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962CA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Yemen</w:t>
                    </w:r>
                  </w:p>
                </w:tc>
                <w:tc>
                  <w:tcPr>
                    <w:tcW w:w="1355" w:type="dxa"/>
                    <w:tcBorders>
                      <w:top w:val="nil"/>
                      <w:left w:val="nil"/>
                      <w:bottom w:val="single" w:sz="4" w:space="0" w:color="C0C0C0"/>
                      <w:right w:val="single" w:sz="4" w:space="0" w:color="C0C0C0"/>
                    </w:tcBorders>
                    <w:vAlign w:val="bottom"/>
                    <w:hideMark/>
                  </w:tcPr>
                  <w:p w14:paraId="663CF869" w14:textId="1DA53F68" w:rsidR="00B519CF" w:rsidRPr="00B519CF" w:rsidRDefault="00B519CF" w:rsidP="00D00CC4">
                    <w:pPr>
                      <w:spacing w:after="0" w:line="240" w:lineRule="auto"/>
                      <w:jc w:val="right"/>
                      <w:rPr>
                        <w:rFonts w:cs="Calibri"/>
                        <w:color w:val="000000"/>
                        <w:szCs w:val="22"/>
                        <w:lang w:val="en-IE" w:eastAsia="en-IE"/>
                      </w:rPr>
                    </w:pPr>
                    <w:r>
                      <w:rPr>
                        <w:rFonts w:cs="Calibri"/>
                        <w:color w:val="000000"/>
                        <w:szCs w:val="22"/>
                        <w:lang w:val="en-IE" w:eastAsia="en-IE"/>
                      </w:rPr>
                      <w:t>4</w:t>
                    </w:r>
                    <w:r w:rsidRPr="00B519CF">
                      <w:rPr>
                        <w:rFonts w:cs="Calibri"/>
                        <w:color w:val="000000"/>
                        <w:szCs w:val="22"/>
                        <w:lang w:val="en-IE" w:eastAsia="en-IE"/>
                      </w:rPr>
                      <w:t xml:space="preserve">6 </w:t>
                    </w:r>
                  </w:p>
                </w:tc>
              </w:tr>
              <w:tr w:rsidR="00B519CF" w:rsidRPr="00B519CF" w14:paraId="48BF43F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3CBECA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Zambia</w:t>
                    </w:r>
                  </w:p>
                </w:tc>
                <w:tc>
                  <w:tcPr>
                    <w:tcW w:w="1355" w:type="dxa"/>
                    <w:tcBorders>
                      <w:top w:val="nil"/>
                      <w:left w:val="nil"/>
                      <w:bottom w:val="single" w:sz="4" w:space="0" w:color="C0C0C0"/>
                      <w:right w:val="single" w:sz="4" w:space="0" w:color="C0C0C0"/>
                    </w:tcBorders>
                    <w:vAlign w:val="bottom"/>
                    <w:hideMark/>
                  </w:tcPr>
                  <w:p w14:paraId="41432A6C" w14:textId="384239D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989 </w:t>
                    </w:r>
                  </w:p>
                </w:tc>
              </w:tr>
              <w:tr w:rsidR="00B519CF" w:rsidRPr="00B519CF" w14:paraId="3FE7C7D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C9ED5D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Zimbabwe</w:t>
                    </w:r>
                  </w:p>
                </w:tc>
                <w:tc>
                  <w:tcPr>
                    <w:tcW w:w="1355" w:type="dxa"/>
                    <w:tcBorders>
                      <w:top w:val="nil"/>
                      <w:left w:val="nil"/>
                      <w:bottom w:val="single" w:sz="4" w:space="0" w:color="C0C0C0"/>
                      <w:right w:val="single" w:sz="4" w:space="0" w:color="C0C0C0"/>
                    </w:tcBorders>
                    <w:vAlign w:val="bottom"/>
                    <w:hideMark/>
                  </w:tcPr>
                  <w:p w14:paraId="247F3A2E" w14:textId="15E45E1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4,773 </w:t>
                    </w:r>
                  </w:p>
                </w:tc>
              </w:tr>
            </w:tbl>
            <w:p w14:paraId="3CFF4575" w14:textId="39EB11E6" w:rsidR="003C0FB1" w:rsidRDefault="00B519CF" w:rsidP="00CC7906">
              <w:r>
                <w:fldChar w:fldCharType="end"/>
              </w:r>
            </w:p>
            <w:p w14:paraId="26BF1E34" w14:textId="43F5B5D5" w:rsidR="00AB6EC3" w:rsidRDefault="00AB6EC3" w:rsidP="00CC7906">
              <w:r>
                <w:t xml:space="preserve">Pricing </w:t>
              </w:r>
              <w:r w:rsidR="00B422CF">
                <w:t xml:space="preserve">breakdown </w:t>
              </w:r>
              <w:r>
                <w:t xml:space="preserve">for each </w:t>
              </w:r>
              <w:r w:rsidR="00B422CF">
                <w:t xml:space="preserve">verification </w:t>
              </w:r>
              <w:r>
                <w:t xml:space="preserve">option for each country listed </w:t>
              </w:r>
              <w:r w:rsidR="00B422CF">
                <w:t>must be provided. I</w:t>
              </w:r>
              <w:r>
                <w:t xml:space="preserve">ndicative pricing for countries elsewhere in the world </w:t>
              </w:r>
              <w:r w:rsidR="00B422CF">
                <w:t xml:space="preserve">should also be provided. Any out-of-scope country for any verification option should be indicated. </w:t>
              </w:r>
              <w:r>
                <w:t xml:space="preserve"> </w:t>
              </w:r>
            </w:p>
            <w:p w14:paraId="68D69BEC" w14:textId="357D03ED" w:rsidR="00727D87" w:rsidRPr="00310EDC" w:rsidRDefault="00727D87" w:rsidP="00CC7906">
              <w:r>
                <w:t>Pricing for support options should be indicated separately</w:t>
              </w:r>
              <w:r w:rsidR="00155BDD">
                <w:t xml:space="preserve"> and ideally not be a % of the spend. </w:t>
              </w:r>
            </w:p>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5B5ED9AC"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rsidR="003F3EE7">
        <w:t xml:space="preserve"> </w:t>
      </w:r>
      <w:r w:rsidR="003F3EE7" w:rsidRPr="00CC568F">
        <w:t>(the “Contracting Authority”)</w:t>
      </w:r>
    </w:p>
    <w:p w14:paraId="46FC351B" w14:textId="7DEB2100"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w:t>
            </w:r>
            <w:proofErr w:type="gramStart"/>
            <w:r w:rsidRPr="00507FE4">
              <w:t>all of</w:t>
            </w:r>
            <w:proofErr w:type="gramEnd"/>
            <w:r w:rsidRPr="00507FE4">
              <w:t xml:space="preserve">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w:t>
            </w:r>
            <w:proofErr w:type="gramStart"/>
            <w:r w:rsidRPr="000E5DB7">
              <w:t>period of time</w:t>
            </w:r>
            <w:proofErr w:type="gramEnd"/>
            <w:r w:rsidRPr="000E5DB7">
              <w:t xml:space="preserv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tenders</w:t>
      </w:r>
      <w:proofErr w:type="gramEnd"/>
      <w:r>
        <w:t xml:space="preserve">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 xml:space="preserve">Where the estimated value of the public procurement procedure is equal to or greater than the financial threshold set out at Article 28 of Regulation (EU) 2022/2560, economic operators are required to comply in full </w:t>
      </w:r>
      <w:proofErr w:type="gramStart"/>
      <w:r>
        <w:t>with</w:t>
      </w:r>
      <w:proofErr w:type="gramEnd"/>
      <w:r>
        <w:t xml:space="preserve"> their obligations under both that Regulation and Implementing Regulation (EU) 2023/1441. In that regard, economic operators are required to complete the relevant form of declaration or notification that apply to their </w:t>
      </w:r>
      <w:proofErr w:type="gramStart"/>
      <w:r>
        <w:t>particular circumstances</w:t>
      </w:r>
      <w:proofErr w:type="gramEnd"/>
      <w:r>
        <w:t>.</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714E47E5"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t xml:space="preserve"> </w:t>
      </w:r>
      <w:r w:rsidRPr="00CC568F">
        <w:t>(the “Contracting Authority”)</w:t>
      </w:r>
    </w:p>
    <w:p w14:paraId="1D1A8B25" w14:textId="7DBFFEA7"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DA6E7B">
        <w:trPr>
          <w:trHeight w:val="940"/>
        </w:trPr>
        <w:tc>
          <w:tcPr>
            <w:tcW w:w="4208" w:type="dxa"/>
          </w:tcPr>
          <w:p w14:paraId="2F139E51" w14:textId="77777777" w:rsidR="00662F78" w:rsidRDefault="00662F78"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662F78" w:rsidRPr="00830A49" w14:paraId="77FEDF2A" w14:textId="77777777" w:rsidTr="00DA6E7B">
        <w:trPr>
          <w:cantSplit/>
          <w:trHeight w:val="940"/>
        </w:trPr>
        <w:tc>
          <w:tcPr>
            <w:tcW w:w="4208" w:type="dxa"/>
          </w:tcPr>
          <w:p w14:paraId="2D5197CF"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DA6E7B">
            <w:pPr>
              <w:jc w:val="both"/>
              <w:rPr>
                <w:b/>
                <w:color w:val="333399"/>
                <w:szCs w:val="22"/>
              </w:rPr>
            </w:pPr>
            <w:r w:rsidRPr="00830A49">
              <w:rPr>
                <w:b/>
                <w:color w:val="333399"/>
                <w:szCs w:val="22"/>
              </w:rPr>
              <w:t>Address</w:t>
            </w:r>
          </w:p>
        </w:tc>
      </w:tr>
      <w:tr w:rsidR="00662F78" w:rsidRPr="00830A49" w14:paraId="21AD028B" w14:textId="77777777" w:rsidTr="00DA6E7B">
        <w:trPr>
          <w:cantSplit/>
          <w:trHeight w:val="940"/>
        </w:trPr>
        <w:tc>
          <w:tcPr>
            <w:tcW w:w="4208" w:type="dxa"/>
          </w:tcPr>
          <w:p w14:paraId="07C43D3B"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DA6E7B">
        <w:trPr>
          <w:trHeight w:val="300"/>
        </w:trPr>
        <w:tc>
          <w:tcPr>
            <w:tcW w:w="2860" w:type="dxa"/>
            <w:noWrap/>
            <w:hideMark/>
          </w:tcPr>
          <w:p w14:paraId="1E5C05DF" w14:textId="77777777" w:rsidR="00662F78" w:rsidRPr="00401A1C" w:rsidRDefault="00662F78" w:rsidP="00DA6E7B">
            <w:pPr>
              <w:rPr>
                <w:b/>
                <w:bCs/>
                <w:lang w:val="en-IE"/>
              </w:rPr>
            </w:pPr>
            <w:r w:rsidRPr="00401A1C">
              <w:rPr>
                <w:b/>
                <w:bCs/>
              </w:rPr>
              <w:t>Third Country</w:t>
            </w:r>
          </w:p>
        </w:tc>
        <w:tc>
          <w:tcPr>
            <w:tcW w:w="5760" w:type="dxa"/>
            <w:noWrap/>
            <w:hideMark/>
          </w:tcPr>
          <w:p w14:paraId="4B59FA0D" w14:textId="77777777" w:rsidR="00662F78" w:rsidRPr="00401A1C" w:rsidRDefault="00662F78" w:rsidP="00DA6E7B">
            <w:pPr>
              <w:rPr>
                <w:b/>
                <w:bCs/>
              </w:rPr>
            </w:pPr>
            <w:r w:rsidRPr="00401A1C">
              <w:rPr>
                <w:b/>
                <w:bCs/>
              </w:rPr>
              <w:t>Brief Description of the financial contributions</w:t>
            </w:r>
          </w:p>
        </w:tc>
      </w:tr>
      <w:tr w:rsidR="00662F78" w:rsidRPr="00401A1C" w14:paraId="60D2BDC6" w14:textId="77777777" w:rsidTr="00DA6E7B">
        <w:trPr>
          <w:trHeight w:val="300"/>
        </w:trPr>
        <w:tc>
          <w:tcPr>
            <w:tcW w:w="2860" w:type="dxa"/>
            <w:noWrap/>
            <w:hideMark/>
          </w:tcPr>
          <w:p w14:paraId="414C319A" w14:textId="77777777" w:rsidR="00662F78" w:rsidRPr="00401A1C" w:rsidRDefault="00662F78" w:rsidP="00DA6E7B">
            <w:pPr>
              <w:rPr>
                <w:b/>
              </w:rPr>
            </w:pPr>
            <w:r w:rsidRPr="00401A1C">
              <w:rPr>
                <w:b/>
              </w:rPr>
              <w:t>Country A</w:t>
            </w:r>
          </w:p>
        </w:tc>
        <w:tc>
          <w:tcPr>
            <w:tcW w:w="5760" w:type="dxa"/>
            <w:noWrap/>
            <w:hideMark/>
          </w:tcPr>
          <w:p w14:paraId="2317BDA2" w14:textId="77777777" w:rsidR="00662F78" w:rsidRPr="00401A1C" w:rsidRDefault="00662F78" w:rsidP="00DA6E7B">
            <w:pPr>
              <w:rPr>
                <w:b/>
              </w:rPr>
            </w:pPr>
            <w:r w:rsidRPr="00401A1C">
              <w:rPr>
                <w:b/>
              </w:rPr>
              <w:t> </w:t>
            </w:r>
          </w:p>
        </w:tc>
      </w:tr>
      <w:tr w:rsidR="00662F78" w:rsidRPr="00401A1C" w14:paraId="645AA3D1" w14:textId="77777777" w:rsidTr="00DA6E7B">
        <w:trPr>
          <w:trHeight w:val="300"/>
        </w:trPr>
        <w:tc>
          <w:tcPr>
            <w:tcW w:w="2860" w:type="dxa"/>
            <w:noWrap/>
            <w:hideMark/>
          </w:tcPr>
          <w:p w14:paraId="0FC7518A" w14:textId="77777777" w:rsidR="00662F78" w:rsidRPr="00401A1C" w:rsidRDefault="00662F78" w:rsidP="00DA6E7B">
            <w:pPr>
              <w:rPr>
                <w:b/>
              </w:rPr>
            </w:pPr>
            <w:r w:rsidRPr="00401A1C">
              <w:rPr>
                <w:b/>
              </w:rPr>
              <w:t>Country B</w:t>
            </w:r>
          </w:p>
        </w:tc>
        <w:tc>
          <w:tcPr>
            <w:tcW w:w="5760" w:type="dxa"/>
            <w:noWrap/>
            <w:hideMark/>
          </w:tcPr>
          <w:p w14:paraId="6C8FD13B" w14:textId="77777777" w:rsidR="00662F78" w:rsidRPr="00401A1C" w:rsidRDefault="00662F78" w:rsidP="00DA6E7B">
            <w:pPr>
              <w:rPr>
                <w:b/>
              </w:rPr>
            </w:pPr>
            <w:r w:rsidRPr="00401A1C">
              <w:rPr>
                <w:b/>
              </w:rPr>
              <w:t> </w:t>
            </w:r>
          </w:p>
        </w:tc>
      </w:tr>
      <w:tr w:rsidR="00662F78" w:rsidRPr="00401A1C" w14:paraId="35A09BDD" w14:textId="77777777" w:rsidTr="00DA6E7B">
        <w:trPr>
          <w:trHeight w:val="300"/>
        </w:trPr>
        <w:tc>
          <w:tcPr>
            <w:tcW w:w="2860" w:type="dxa"/>
            <w:noWrap/>
            <w:hideMark/>
          </w:tcPr>
          <w:p w14:paraId="044B6B9C" w14:textId="77777777" w:rsidR="00662F78" w:rsidRPr="00401A1C" w:rsidRDefault="00662F78" w:rsidP="00DA6E7B">
            <w:pPr>
              <w:rPr>
                <w:b/>
              </w:rPr>
            </w:pPr>
            <w:r w:rsidRPr="00401A1C">
              <w:rPr>
                <w:b/>
              </w:rPr>
              <w:t>Country C</w:t>
            </w:r>
          </w:p>
        </w:tc>
        <w:tc>
          <w:tcPr>
            <w:tcW w:w="5760" w:type="dxa"/>
            <w:noWrap/>
            <w:hideMark/>
          </w:tcPr>
          <w:p w14:paraId="5C6BFB9D" w14:textId="77777777" w:rsidR="00662F78" w:rsidRPr="00401A1C" w:rsidRDefault="00662F78" w:rsidP="00DA6E7B">
            <w:pPr>
              <w:rPr>
                <w:b/>
              </w:rPr>
            </w:pPr>
            <w:r w:rsidRPr="00401A1C">
              <w:rPr>
                <w:b/>
              </w:rPr>
              <w:t> </w:t>
            </w:r>
          </w:p>
        </w:tc>
      </w:tr>
      <w:tr w:rsidR="00662F78" w:rsidRPr="00401A1C" w14:paraId="78092B7D" w14:textId="77777777" w:rsidTr="00DA6E7B">
        <w:trPr>
          <w:trHeight w:val="300"/>
        </w:trPr>
        <w:tc>
          <w:tcPr>
            <w:tcW w:w="2860" w:type="dxa"/>
            <w:noWrap/>
            <w:hideMark/>
          </w:tcPr>
          <w:p w14:paraId="6D88415A" w14:textId="77777777" w:rsidR="00662F78" w:rsidRPr="00401A1C" w:rsidRDefault="00662F78" w:rsidP="00DA6E7B">
            <w:pPr>
              <w:rPr>
                <w:b/>
              </w:rPr>
            </w:pPr>
            <w:r w:rsidRPr="00401A1C">
              <w:rPr>
                <w:b/>
              </w:rPr>
              <w:t>Country D</w:t>
            </w:r>
          </w:p>
        </w:tc>
        <w:tc>
          <w:tcPr>
            <w:tcW w:w="5760" w:type="dxa"/>
            <w:noWrap/>
            <w:hideMark/>
          </w:tcPr>
          <w:p w14:paraId="1F401242" w14:textId="77777777" w:rsidR="00662F78" w:rsidRPr="00401A1C" w:rsidRDefault="00662F78"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DA6E7B">
        <w:trPr>
          <w:trHeight w:val="300"/>
        </w:trPr>
        <w:tc>
          <w:tcPr>
            <w:tcW w:w="2380" w:type="dxa"/>
            <w:noWrap/>
            <w:hideMark/>
          </w:tcPr>
          <w:p w14:paraId="174E8277" w14:textId="77777777" w:rsidR="00662F78" w:rsidRPr="00B85800" w:rsidRDefault="00662F78" w:rsidP="00DA6E7B">
            <w:pPr>
              <w:rPr>
                <w:b/>
                <w:bCs/>
                <w:lang w:val="en-IE"/>
              </w:rPr>
            </w:pPr>
            <w:r w:rsidRPr="00B85800">
              <w:rPr>
                <w:b/>
                <w:bCs/>
              </w:rPr>
              <w:t>Third Country</w:t>
            </w:r>
          </w:p>
        </w:tc>
        <w:tc>
          <w:tcPr>
            <w:tcW w:w="3520" w:type="dxa"/>
            <w:noWrap/>
            <w:hideMark/>
          </w:tcPr>
          <w:p w14:paraId="39EFBF56" w14:textId="77777777" w:rsidR="00662F78" w:rsidRPr="00B85800" w:rsidRDefault="00662F78" w:rsidP="00DA6E7B">
            <w:pPr>
              <w:rPr>
                <w:b/>
                <w:bCs/>
              </w:rPr>
            </w:pPr>
            <w:r w:rsidRPr="00B85800">
              <w:rPr>
                <w:b/>
                <w:bCs/>
              </w:rPr>
              <w:t>Type of Financial Contribution (FC)</w:t>
            </w:r>
          </w:p>
        </w:tc>
        <w:tc>
          <w:tcPr>
            <w:tcW w:w="7020" w:type="dxa"/>
            <w:noWrap/>
            <w:hideMark/>
          </w:tcPr>
          <w:p w14:paraId="3D8C113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DA6E7B">
            <w:pPr>
              <w:rPr>
                <w:b/>
                <w:bCs/>
              </w:rPr>
            </w:pPr>
            <w:r w:rsidRPr="00B85800">
              <w:rPr>
                <w:b/>
                <w:bCs/>
              </w:rPr>
              <w:t>Estimated value of the FC</w:t>
            </w:r>
          </w:p>
        </w:tc>
      </w:tr>
      <w:tr w:rsidR="00662F78" w:rsidRPr="00B85800" w14:paraId="7DB58B5A" w14:textId="77777777" w:rsidTr="00DA6E7B">
        <w:trPr>
          <w:trHeight w:val="300"/>
        </w:trPr>
        <w:tc>
          <w:tcPr>
            <w:tcW w:w="2380" w:type="dxa"/>
            <w:noWrap/>
            <w:hideMark/>
          </w:tcPr>
          <w:p w14:paraId="63433BDC" w14:textId="77777777" w:rsidR="00662F78" w:rsidRPr="00B85800" w:rsidRDefault="00662F78" w:rsidP="00DA6E7B">
            <w:r w:rsidRPr="00B85800">
              <w:t>Country A</w:t>
            </w:r>
          </w:p>
        </w:tc>
        <w:tc>
          <w:tcPr>
            <w:tcW w:w="3520" w:type="dxa"/>
            <w:noWrap/>
            <w:hideMark/>
          </w:tcPr>
          <w:p w14:paraId="255C5FC8" w14:textId="77777777" w:rsidR="00662F78" w:rsidRPr="00B85800" w:rsidRDefault="00662F78" w:rsidP="00DA6E7B">
            <w:r w:rsidRPr="00B85800">
              <w:t> </w:t>
            </w:r>
          </w:p>
        </w:tc>
        <w:tc>
          <w:tcPr>
            <w:tcW w:w="7020" w:type="dxa"/>
            <w:noWrap/>
            <w:hideMark/>
          </w:tcPr>
          <w:p w14:paraId="63D354F8" w14:textId="77777777" w:rsidR="00662F78" w:rsidRPr="00B85800" w:rsidRDefault="00662F78" w:rsidP="00DA6E7B">
            <w:r w:rsidRPr="00B85800">
              <w:t> </w:t>
            </w:r>
          </w:p>
        </w:tc>
        <w:tc>
          <w:tcPr>
            <w:tcW w:w="3320" w:type="dxa"/>
            <w:noWrap/>
            <w:hideMark/>
          </w:tcPr>
          <w:p w14:paraId="3D6F9BB7" w14:textId="77777777" w:rsidR="00662F78" w:rsidRPr="00B85800" w:rsidRDefault="00662F78" w:rsidP="00DA6E7B">
            <w:r w:rsidRPr="00B85800">
              <w:t> </w:t>
            </w:r>
          </w:p>
        </w:tc>
      </w:tr>
      <w:tr w:rsidR="00662F78" w:rsidRPr="00B85800" w14:paraId="4E06F790" w14:textId="77777777" w:rsidTr="00DA6E7B">
        <w:trPr>
          <w:trHeight w:val="300"/>
        </w:trPr>
        <w:tc>
          <w:tcPr>
            <w:tcW w:w="2380" w:type="dxa"/>
            <w:noWrap/>
            <w:hideMark/>
          </w:tcPr>
          <w:p w14:paraId="38AFEDA9" w14:textId="77777777" w:rsidR="00662F78" w:rsidRPr="00B85800" w:rsidRDefault="00662F78" w:rsidP="00DA6E7B">
            <w:r w:rsidRPr="00B85800">
              <w:t>Country B</w:t>
            </w:r>
          </w:p>
        </w:tc>
        <w:tc>
          <w:tcPr>
            <w:tcW w:w="3520" w:type="dxa"/>
            <w:noWrap/>
            <w:hideMark/>
          </w:tcPr>
          <w:p w14:paraId="503D50DF" w14:textId="77777777" w:rsidR="00662F78" w:rsidRPr="00B85800" w:rsidRDefault="00662F78" w:rsidP="00DA6E7B">
            <w:r w:rsidRPr="00B85800">
              <w:t> </w:t>
            </w:r>
          </w:p>
        </w:tc>
        <w:tc>
          <w:tcPr>
            <w:tcW w:w="7020" w:type="dxa"/>
            <w:noWrap/>
            <w:hideMark/>
          </w:tcPr>
          <w:p w14:paraId="5B546B1A" w14:textId="77777777" w:rsidR="00662F78" w:rsidRPr="00B85800" w:rsidRDefault="00662F78" w:rsidP="00DA6E7B">
            <w:r w:rsidRPr="00B85800">
              <w:t> </w:t>
            </w:r>
          </w:p>
        </w:tc>
        <w:tc>
          <w:tcPr>
            <w:tcW w:w="3320" w:type="dxa"/>
            <w:noWrap/>
            <w:hideMark/>
          </w:tcPr>
          <w:p w14:paraId="509DBA75" w14:textId="77777777" w:rsidR="00662F78" w:rsidRPr="00B85800" w:rsidRDefault="00662F78" w:rsidP="00DA6E7B">
            <w:r w:rsidRPr="00B85800">
              <w:t> </w:t>
            </w:r>
          </w:p>
        </w:tc>
      </w:tr>
      <w:tr w:rsidR="00662F78" w:rsidRPr="00B85800" w14:paraId="4A3A0773" w14:textId="77777777" w:rsidTr="00DA6E7B">
        <w:trPr>
          <w:trHeight w:val="300"/>
        </w:trPr>
        <w:tc>
          <w:tcPr>
            <w:tcW w:w="2380" w:type="dxa"/>
            <w:noWrap/>
            <w:hideMark/>
          </w:tcPr>
          <w:p w14:paraId="7C544014" w14:textId="77777777" w:rsidR="00662F78" w:rsidRPr="00B85800" w:rsidRDefault="00662F78" w:rsidP="00DA6E7B">
            <w:r w:rsidRPr="00B85800">
              <w:t>Country C</w:t>
            </w:r>
          </w:p>
        </w:tc>
        <w:tc>
          <w:tcPr>
            <w:tcW w:w="3520" w:type="dxa"/>
            <w:noWrap/>
            <w:hideMark/>
          </w:tcPr>
          <w:p w14:paraId="472B2744" w14:textId="77777777" w:rsidR="00662F78" w:rsidRPr="00B85800" w:rsidRDefault="00662F78" w:rsidP="00DA6E7B">
            <w:r w:rsidRPr="00B85800">
              <w:t> </w:t>
            </w:r>
          </w:p>
        </w:tc>
        <w:tc>
          <w:tcPr>
            <w:tcW w:w="7020" w:type="dxa"/>
            <w:noWrap/>
            <w:hideMark/>
          </w:tcPr>
          <w:p w14:paraId="5D8E3A09" w14:textId="77777777" w:rsidR="00662F78" w:rsidRPr="00B85800" w:rsidRDefault="00662F78" w:rsidP="00DA6E7B">
            <w:r w:rsidRPr="00B85800">
              <w:t> </w:t>
            </w:r>
          </w:p>
        </w:tc>
        <w:tc>
          <w:tcPr>
            <w:tcW w:w="3320" w:type="dxa"/>
            <w:noWrap/>
            <w:hideMark/>
          </w:tcPr>
          <w:p w14:paraId="34555F69" w14:textId="77777777" w:rsidR="00662F78" w:rsidRPr="00B85800" w:rsidRDefault="00662F78" w:rsidP="00DA6E7B">
            <w:r w:rsidRPr="00B85800">
              <w:t> </w:t>
            </w:r>
          </w:p>
        </w:tc>
      </w:tr>
      <w:tr w:rsidR="00662F78" w:rsidRPr="00B85800" w14:paraId="094CFE33" w14:textId="77777777" w:rsidTr="00DA6E7B">
        <w:trPr>
          <w:trHeight w:val="300"/>
        </w:trPr>
        <w:tc>
          <w:tcPr>
            <w:tcW w:w="2380" w:type="dxa"/>
            <w:noWrap/>
            <w:hideMark/>
          </w:tcPr>
          <w:p w14:paraId="2F3CAB7B" w14:textId="77777777" w:rsidR="00662F78" w:rsidRPr="00B85800" w:rsidRDefault="00662F78" w:rsidP="00DA6E7B">
            <w:r w:rsidRPr="00B85800">
              <w:t>Country D</w:t>
            </w:r>
          </w:p>
        </w:tc>
        <w:tc>
          <w:tcPr>
            <w:tcW w:w="3520" w:type="dxa"/>
            <w:noWrap/>
            <w:hideMark/>
          </w:tcPr>
          <w:p w14:paraId="458B6C51" w14:textId="77777777" w:rsidR="00662F78" w:rsidRPr="00B85800" w:rsidRDefault="00662F78" w:rsidP="00DA6E7B">
            <w:r w:rsidRPr="00B85800">
              <w:t> </w:t>
            </w:r>
          </w:p>
        </w:tc>
        <w:tc>
          <w:tcPr>
            <w:tcW w:w="7020" w:type="dxa"/>
            <w:noWrap/>
            <w:hideMark/>
          </w:tcPr>
          <w:p w14:paraId="10C74914" w14:textId="77777777" w:rsidR="00662F78" w:rsidRPr="00B85800" w:rsidRDefault="00662F78" w:rsidP="00DA6E7B">
            <w:r w:rsidRPr="00B85800">
              <w:t> </w:t>
            </w:r>
          </w:p>
        </w:tc>
        <w:tc>
          <w:tcPr>
            <w:tcW w:w="3320" w:type="dxa"/>
            <w:noWrap/>
            <w:hideMark/>
          </w:tcPr>
          <w:p w14:paraId="484B3C16" w14:textId="77777777" w:rsidR="00662F78" w:rsidRPr="00B85800" w:rsidRDefault="00662F78"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r>
      <w:proofErr w:type="gramStart"/>
      <w:r>
        <w:t>In order to</w:t>
      </w:r>
      <w:proofErr w:type="gramEnd"/>
      <w:r>
        <w:t xml:space="preserve">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w:t>
      </w:r>
      <w:proofErr w:type="gramStart"/>
      <w:r>
        <w:t>as a result of</w:t>
      </w:r>
      <w:proofErr w:type="gramEnd"/>
      <w:r>
        <w:t xml:space="preserve">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w:t>
      </w:r>
      <w:proofErr w:type="gramStart"/>
      <w:r>
        <w:t>as a result of</w:t>
      </w:r>
      <w:proofErr w:type="gramEnd"/>
      <w:r>
        <w:t xml:space="preserve">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w:t>
      </w:r>
      <w:proofErr w:type="gramStart"/>
      <w:r>
        <w:t>on the basis of</w:t>
      </w:r>
      <w:proofErr w:type="gramEnd"/>
      <w:r>
        <w:t xml:space="preserve">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w:t>
      </w:r>
      <w:proofErr w:type="gramStart"/>
      <w:r>
        <w:t>amount</w:t>
      </w:r>
      <w:proofErr w:type="gramEnd"/>
      <w:r>
        <w:t xml:space="preserve">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w:t>
      </w:r>
      <w:proofErr w:type="gramStart"/>
      <w:r>
        <w:t>Take into account</w:t>
      </w:r>
      <w:proofErr w:type="gramEnd"/>
      <w:r>
        <w:t xml:space="preserve">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w:t>
      </w:r>
      <w:proofErr w:type="gramStart"/>
      <w:r>
        <w:t>take into account</w:t>
      </w:r>
      <w:proofErr w:type="gramEnd"/>
      <w:r>
        <w:t xml:space="preserve">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w:t>
      </w:r>
      <w:proofErr w:type="gramStart"/>
      <w:r>
        <w:t>have to</w:t>
      </w:r>
      <w:proofErr w:type="gramEnd"/>
      <w:r>
        <w:t xml:space="preserve">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w:t>
      </w:r>
      <w:proofErr w:type="gramStart"/>
      <w:r>
        <w:t>extent</w:t>
      </w:r>
      <w:proofErr w:type="gramEnd"/>
      <w:r>
        <w:t xml:space="preserve">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w:t>
      </w:r>
      <w:proofErr w:type="gramStart"/>
      <w:r>
        <w:t>a number of</w:t>
      </w:r>
      <w:proofErr w:type="gramEnd"/>
      <w:r>
        <w:t xml:space="preserve"> factors such as the sectors or activities involved, </w:t>
      </w:r>
      <w:r>
        <w:tab/>
        <w:t xml:space="preserve">the type of financial contributions or other specificities of the case. </w:t>
      </w:r>
      <w:proofErr w:type="gramStart"/>
      <w:r>
        <w:t>In light of</w:t>
      </w:r>
      <w:proofErr w:type="gramEnd"/>
      <w:r>
        <w:t xml:space="preserve">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DA6E7B">
        <w:trPr>
          <w:trHeight w:val="300"/>
        </w:trPr>
        <w:tc>
          <w:tcPr>
            <w:tcW w:w="1370" w:type="dxa"/>
            <w:noWrap/>
            <w:hideMark/>
          </w:tcPr>
          <w:p w14:paraId="787CEE70" w14:textId="77777777" w:rsidR="00662F78" w:rsidRPr="00FE3D7B" w:rsidRDefault="00662F78" w:rsidP="00DA6E7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DA6E7B">
            <w:pPr>
              <w:rPr>
                <w:b/>
                <w:bCs/>
              </w:rPr>
            </w:pPr>
            <w:r w:rsidRPr="00FE3D7B">
              <w:rPr>
                <w:b/>
                <w:bCs/>
              </w:rPr>
              <w:t>Type of Financial Contribution (FC)*</w:t>
            </w:r>
          </w:p>
        </w:tc>
        <w:tc>
          <w:tcPr>
            <w:tcW w:w="3843" w:type="dxa"/>
            <w:noWrap/>
            <w:hideMark/>
          </w:tcPr>
          <w:p w14:paraId="49E4D255"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DA6E7B">
        <w:trPr>
          <w:trHeight w:val="300"/>
        </w:trPr>
        <w:tc>
          <w:tcPr>
            <w:tcW w:w="1370" w:type="dxa"/>
            <w:noWrap/>
            <w:hideMark/>
          </w:tcPr>
          <w:p w14:paraId="6738F5DA" w14:textId="77777777" w:rsidR="00662F78" w:rsidRPr="00FE3D7B" w:rsidRDefault="00662F78" w:rsidP="00DA6E7B">
            <w:r w:rsidRPr="00FE3D7B">
              <w:t>Country A</w:t>
            </w:r>
          </w:p>
        </w:tc>
        <w:tc>
          <w:tcPr>
            <w:tcW w:w="1977" w:type="dxa"/>
            <w:noWrap/>
            <w:hideMark/>
          </w:tcPr>
          <w:p w14:paraId="0F3C9998" w14:textId="77777777" w:rsidR="00662F78" w:rsidRPr="00FE3D7B" w:rsidRDefault="00662F78" w:rsidP="00DA6E7B">
            <w:r w:rsidRPr="00FE3D7B">
              <w:t> </w:t>
            </w:r>
          </w:p>
        </w:tc>
        <w:tc>
          <w:tcPr>
            <w:tcW w:w="3843" w:type="dxa"/>
            <w:noWrap/>
            <w:hideMark/>
          </w:tcPr>
          <w:p w14:paraId="22DD1730" w14:textId="77777777" w:rsidR="00662F78" w:rsidRPr="00FE3D7B" w:rsidRDefault="00662F78" w:rsidP="00DA6E7B">
            <w:r w:rsidRPr="00FE3D7B">
              <w:t> </w:t>
            </w:r>
          </w:p>
        </w:tc>
        <w:tc>
          <w:tcPr>
            <w:tcW w:w="1871" w:type="dxa"/>
            <w:noWrap/>
            <w:hideMark/>
          </w:tcPr>
          <w:p w14:paraId="16CF6468" w14:textId="77777777" w:rsidR="00662F78" w:rsidRPr="00FE3D7B" w:rsidRDefault="00662F78" w:rsidP="00DA6E7B">
            <w:r w:rsidRPr="00FE3D7B">
              <w:t> </w:t>
            </w:r>
          </w:p>
        </w:tc>
      </w:tr>
      <w:tr w:rsidR="00662F78" w:rsidRPr="00FE3D7B" w14:paraId="1B09F152" w14:textId="77777777" w:rsidTr="00DA6E7B">
        <w:trPr>
          <w:trHeight w:val="300"/>
        </w:trPr>
        <w:tc>
          <w:tcPr>
            <w:tcW w:w="1370" w:type="dxa"/>
            <w:noWrap/>
            <w:hideMark/>
          </w:tcPr>
          <w:p w14:paraId="4A46EE5A" w14:textId="77777777" w:rsidR="00662F78" w:rsidRPr="00FE3D7B" w:rsidRDefault="00662F78" w:rsidP="00DA6E7B">
            <w:r w:rsidRPr="00FE3D7B">
              <w:t>Country B</w:t>
            </w:r>
          </w:p>
        </w:tc>
        <w:tc>
          <w:tcPr>
            <w:tcW w:w="1977" w:type="dxa"/>
            <w:noWrap/>
            <w:hideMark/>
          </w:tcPr>
          <w:p w14:paraId="1E32DDEC" w14:textId="77777777" w:rsidR="00662F78" w:rsidRPr="00FE3D7B" w:rsidRDefault="00662F78" w:rsidP="00DA6E7B">
            <w:r w:rsidRPr="00FE3D7B">
              <w:t> </w:t>
            </w:r>
          </w:p>
        </w:tc>
        <w:tc>
          <w:tcPr>
            <w:tcW w:w="3843" w:type="dxa"/>
            <w:noWrap/>
            <w:hideMark/>
          </w:tcPr>
          <w:p w14:paraId="20785771" w14:textId="77777777" w:rsidR="00662F78" w:rsidRPr="00FE3D7B" w:rsidRDefault="00662F78" w:rsidP="00DA6E7B">
            <w:r w:rsidRPr="00FE3D7B">
              <w:t> </w:t>
            </w:r>
          </w:p>
        </w:tc>
        <w:tc>
          <w:tcPr>
            <w:tcW w:w="1871" w:type="dxa"/>
            <w:noWrap/>
            <w:hideMark/>
          </w:tcPr>
          <w:p w14:paraId="43BF4013" w14:textId="77777777" w:rsidR="00662F78" w:rsidRPr="00FE3D7B" w:rsidRDefault="00662F78" w:rsidP="00DA6E7B">
            <w:r w:rsidRPr="00FE3D7B">
              <w:t> </w:t>
            </w:r>
          </w:p>
        </w:tc>
      </w:tr>
      <w:tr w:rsidR="00662F78" w:rsidRPr="00FE3D7B" w14:paraId="0F623FAF" w14:textId="77777777" w:rsidTr="00DA6E7B">
        <w:trPr>
          <w:trHeight w:val="300"/>
        </w:trPr>
        <w:tc>
          <w:tcPr>
            <w:tcW w:w="1370" w:type="dxa"/>
            <w:noWrap/>
            <w:hideMark/>
          </w:tcPr>
          <w:p w14:paraId="677B9726" w14:textId="77777777" w:rsidR="00662F78" w:rsidRPr="00FE3D7B" w:rsidRDefault="00662F78" w:rsidP="00DA6E7B">
            <w:r w:rsidRPr="00FE3D7B">
              <w:t>Country C</w:t>
            </w:r>
          </w:p>
        </w:tc>
        <w:tc>
          <w:tcPr>
            <w:tcW w:w="1977" w:type="dxa"/>
            <w:noWrap/>
            <w:hideMark/>
          </w:tcPr>
          <w:p w14:paraId="0B628E22" w14:textId="77777777" w:rsidR="00662F78" w:rsidRPr="00FE3D7B" w:rsidRDefault="00662F78" w:rsidP="00DA6E7B">
            <w:r w:rsidRPr="00FE3D7B">
              <w:t> </w:t>
            </w:r>
          </w:p>
        </w:tc>
        <w:tc>
          <w:tcPr>
            <w:tcW w:w="3843" w:type="dxa"/>
            <w:noWrap/>
            <w:hideMark/>
          </w:tcPr>
          <w:p w14:paraId="5EF37575" w14:textId="77777777" w:rsidR="00662F78" w:rsidRPr="00FE3D7B" w:rsidRDefault="00662F78" w:rsidP="00DA6E7B">
            <w:r w:rsidRPr="00FE3D7B">
              <w:t> </w:t>
            </w:r>
          </w:p>
        </w:tc>
        <w:tc>
          <w:tcPr>
            <w:tcW w:w="1871" w:type="dxa"/>
            <w:noWrap/>
            <w:hideMark/>
          </w:tcPr>
          <w:p w14:paraId="3CEDF1CE" w14:textId="77777777" w:rsidR="00662F78" w:rsidRPr="00FE3D7B" w:rsidRDefault="00662F78" w:rsidP="00DA6E7B">
            <w:r w:rsidRPr="00FE3D7B">
              <w:t> </w:t>
            </w:r>
          </w:p>
        </w:tc>
      </w:tr>
      <w:tr w:rsidR="00662F78" w:rsidRPr="00FE3D7B" w14:paraId="6F2299B9" w14:textId="77777777" w:rsidTr="00DA6E7B">
        <w:trPr>
          <w:trHeight w:val="300"/>
        </w:trPr>
        <w:tc>
          <w:tcPr>
            <w:tcW w:w="1370" w:type="dxa"/>
            <w:noWrap/>
            <w:hideMark/>
          </w:tcPr>
          <w:p w14:paraId="4731D9DE" w14:textId="77777777" w:rsidR="00662F78" w:rsidRPr="00FE3D7B" w:rsidRDefault="00662F78" w:rsidP="00DA6E7B">
            <w:r w:rsidRPr="00FE3D7B">
              <w:t>Country D</w:t>
            </w:r>
          </w:p>
        </w:tc>
        <w:tc>
          <w:tcPr>
            <w:tcW w:w="1977" w:type="dxa"/>
            <w:noWrap/>
            <w:hideMark/>
          </w:tcPr>
          <w:p w14:paraId="5E7FE374" w14:textId="77777777" w:rsidR="00662F78" w:rsidRPr="00FE3D7B" w:rsidRDefault="00662F78" w:rsidP="00DA6E7B">
            <w:r w:rsidRPr="00FE3D7B">
              <w:t> </w:t>
            </w:r>
          </w:p>
        </w:tc>
        <w:tc>
          <w:tcPr>
            <w:tcW w:w="3843" w:type="dxa"/>
            <w:noWrap/>
            <w:hideMark/>
          </w:tcPr>
          <w:p w14:paraId="6B45AFC1" w14:textId="77777777" w:rsidR="00662F78" w:rsidRPr="00FE3D7B" w:rsidRDefault="00662F78" w:rsidP="00DA6E7B">
            <w:r w:rsidRPr="00FE3D7B">
              <w:t> </w:t>
            </w:r>
          </w:p>
        </w:tc>
        <w:tc>
          <w:tcPr>
            <w:tcW w:w="1871" w:type="dxa"/>
            <w:noWrap/>
            <w:hideMark/>
          </w:tcPr>
          <w:p w14:paraId="6B747E6A" w14:textId="77777777" w:rsidR="00662F78" w:rsidRPr="00FE3D7B" w:rsidRDefault="00662F78" w:rsidP="00DA6E7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w:t>
      </w:r>
      <w:proofErr w:type="gramStart"/>
      <w:r w:rsidRPr="00DA6E7B">
        <w:rPr>
          <w:sz w:val="18"/>
          <w:szCs w:val="18"/>
        </w:rPr>
        <w:t>for the production of</w:t>
      </w:r>
      <w:proofErr w:type="gramEnd"/>
      <w:r w:rsidRPr="00DA6E7B">
        <w:rPr>
          <w:sz w:val="18"/>
          <w:szCs w:val="18"/>
        </w:rPr>
        <w:t xml:space="preserve">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w:t>
      </w:r>
      <w:proofErr w:type="gramStart"/>
      <w:r>
        <w:t>in particular refer</w:t>
      </w:r>
      <w:proofErr w:type="gramEnd"/>
      <w:r>
        <w:t xml:space="preserve">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 xml:space="preserve">Possible Positive </w:t>
      </w:r>
      <w:proofErr w:type="gramStart"/>
      <w:r>
        <w:rPr>
          <w:b/>
          <w:u w:val="single"/>
        </w:rPr>
        <w:t>Effects  -</w:t>
      </w:r>
      <w:proofErr w:type="gramEnd"/>
      <w:r>
        <w:rPr>
          <w:b/>
          <w:u w:val="single"/>
        </w:rPr>
        <w:t xml:space="preserve"> </w:t>
      </w:r>
      <w:proofErr w:type="gramStart"/>
      <w:r>
        <w:rPr>
          <w:b/>
          <w:u w:val="single"/>
        </w:rPr>
        <w:t>( Section</w:t>
      </w:r>
      <w:proofErr w:type="gramEnd"/>
      <w:r>
        <w:rPr>
          <w:b/>
          <w:u w:val="single"/>
        </w:rPr>
        <w:t xml:space="preserve">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40D06ECB"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w:t>
      </w:r>
      <w:r w:rsidRPr="001836F5">
        <w:rPr>
          <w:lang w:val="en-US"/>
        </w:rPr>
        <w:lastRenderedPageBreak/>
        <w:t>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w:t>
            </w:r>
            <w:proofErr w:type="gramStart"/>
            <w:r w:rsidRPr="00AE08B8">
              <w:rPr>
                <w:b/>
                <w:color w:val="333399"/>
              </w:rPr>
              <w:t>_  this</w:t>
            </w:r>
            <w:proofErr w:type="gramEnd"/>
            <w:r w:rsidRPr="00AE08B8">
              <w:rPr>
                <w:b/>
                <w:color w:val="333399"/>
              </w:rPr>
              <w:t xml:space="preserve">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1B409359" w:rsidR="003C0FB1" w:rsidRPr="00CB5B77" w:rsidRDefault="000F53D7"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4CA0C387"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630A9560" w:rsidR="003C0FB1" w:rsidRDefault="000F53D7"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rsidR="003C0FB1" w:rsidRPr="000E5DB7">
        <w:t xml:space="preserve">, of </w:t>
      </w:r>
      <w:bookmarkStart w:id="21"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2A1E33">
        <w:t xml:space="preserve">23 </w:t>
      </w:r>
      <w:r w:rsidR="00AB2FD0">
        <w:t>K</w:t>
      </w:r>
      <w:r w:rsidR="002A1E33">
        <w:t>ildare Street, Dublin 2</w:t>
      </w:r>
      <w:r w:rsidR="003C0FB1" w:rsidRPr="000E5DB7">
        <w:fldChar w:fldCharType="end"/>
      </w:r>
      <w:bookmarkEnd w:id="21"/>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0F53D7"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2"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proofErr w:type="gramStart"/>
            <w:r>
              <w:rPr>
                <w:szCs w:val="22"/>
              </w:rPr>
              <w:t>In the event that</w:t>
            </w:r>
            <w:proofErr w:type="gramEnd"/>
            <w:r>
              <w:rPr>
                <w:szCs w:val="22"/>
              </w:rPr>
              <w:t xml:space="preserve">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w:t>
            </w:r>
            <w:proofErr w:type="gramStart"/>
            <w:r w:rsidRPr="000E5DB7">
              <w:t>Agreement</w:t>
            </w:r>
            <w:proofErr w:type="gramEnd"/>
            <w:r w:rsidRPr="000E5DB7">
              <w:t xml:space="preserve">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w:t>
            </w:r>
            <w:proofErr w:type="gramStart"/>
            <w:r>
              <w:t>B(</w:t>
            </w:r>
            <w:proofErr w:type="gramEnd"/>
            <w:r>
              <w:t>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w:t>
            </w:r>
            <w:proofErr w:type="gramStart"/>
            <w:r>
              <w:rPr>
                <w:szCs w:val="22"/>
              </w:rPr>
              <w:t>Subcontractor</w:t>
            </w:r>
            <w:proofErr w:type="gramEnd"/>
            <w:r>
              <w:rPr>
                <w:szCs w:val="22"/>
              </w:rPr>
              <w:t xml:space="preserve">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w:t>
            </w:r>
            <w:proofErr w:type="gramStart"/>
            <w:r w:rsidR="001F7FC2">
              <w:rPr>
                <w:szCs w:val="22"/>
              </w:rPr>
              <w:t>as a result of</w:t>
            </w:r>
            <w:proofErr w:type="gramEnd"/>
            <w:r w:rsidR="001F7FC2">
              <w:rPr>
                <w:szCs w:val="22"/>
              </w:rPr>
              <w:t xml:space="preserve">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 xml:space="preserve">Invoices being submitted to the Client’s Contact (as set out in this Agreement or such other alternative contact as may be agreed between the Parties). All and any queries relating to the invoice and/or the Services for any billing period (including </w:t>
            </w:r>
            <w:proofErr w:type="gramStart"/>
            <w:r w:rsidRPr="000E5DB7">
              <w:t>whether or not</w:t>
            </w:r>
            <w:proofErr w:type="gramEnd"/>
            <w:r w:rsidRPr="000E5DB7">
              <w:t xml:space="preserve"> Services have been accepted, rejected, satisfactorily re-performed or as the case may be) must be raised by the Client’s Contact within 14 calendar days of receipt of invoice. In circumstances where no queries are raised within the said </w:t>
            </w:r>
            <w:proofErr w:type="gramStart"/>
            <w:r w:rsidRPr="000E5DB7">
              <w:t>14 day</w:t>
            </w:r>
            <w:proofErr w:type="gramEnd"/>
            <w:r w:rsidRPr="000E5DB7">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 xml:space="preserve">The Charges shall include </w:t>
            </w:r>
            <w:proofErr w:type="gramStart"/>
            <w:r w:rsidRPr="000E5DB7">
              <w:t>any and all</w:t>
            </w:r>
            <w:proofErr w:type="gramEnd"/>
            <w:r w:rsidRPr="000E5DB7">
              <w:t xml:space="preserve">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0E5DB7">
              <w:t>Any and all</w:t>
            </w:r>
            <w:proofErr w:type="gramEnd"/>
            <w:r w:rsidRPr="000E5DB7">
              <w:t xml:space="preserve">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 xml:space="preserve">it has the authority and right under law to </w:t>
            </w:r>
            <w:proofErr w:type="gramStart"/>
            <w:r w:rsidRPr="000E5DB7">
              <w:t>enter into</w:t>
            </w:r>
            <w:proofErr w:type="gramEnd"/>
            <w:r w:rsidRPr="000E5DB7">
              <w:t>,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 xml:space="preserve">it is entering into this Agreement with a full understanding of its material terms and risks and </w:t>
            </w:r>
            <w:proofErr w:type="gramStart"/>
            <w:r w:rsidRPr="000E5DB7">
              <w:t>is capable of assuming</w:t>
            </w:r>
            <w:proofErr w:type="gramEnd"/>
            <w:r w:rsidRPr="000E5DB7">
              <w:t xml:space="preserve">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 xml:space="preserve">it is entering into this Agreement with a full understanding of its obligations </w:t>
            </w:r>
            <w:proofErr w:type="gramStart"/>
            <w:r w:rsidRPr="000E5DB7">
              <w:t>with regard to</w:t>
            </w:r>
            <w:proofErr w:type="gramEnd"/>
            <w:r w:rsidRPr="000E5DB7">
              <w:t xml:space="preserve"> taxation, employment, social and environmental protection and </w:t>
            </w:r>
            <w:proofErr w:type="gramStart"/>
            <w:r w:rsidRPr="000E5DB7">
              <w:t>is capable of assuming and fulfilling</w:t>
            </w:r>
            <w:proofErr w:type="gramEnd"/>
            <w:r w:rsidRPr="000E5DB7">
              <w:t xml:space="preserve">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0546F646"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AB2FD0">
              <w:rPr>
                <w:i/>
                <w:iCs/>
                <w:noProof/>
                <w:color w:val="FF0000"/>
                <w:highlight w:val="lightGray"/>
              </w:rPr>
              <w:t>Not Used</w:t>
            </w:r>
            <w:r w:rsidRPr="00FC5923">
              <w:rPr>
                <w:i/>
                <w:iCs/>
                <w:color w:val="FF0000"/>
                <w:highlight w:val="lightGray"/>
              </w:rPr>
              <w:fldChar w:fldCharType="end"/>
            </w:r>
            <w:bookmarkEnd w:id="25"/>
          </w:p>
          <w:p w14:paraId="7F12D406" w14:textId="77777777" w:rsidR="009A0BAB" w:rsidRPr="009A0BAB" w:rsidRDefault="009A0BAB" w:rsidP="009A0BAB">
            <w:r w:rsidRPr="00DE06E5">
              <w:t xml:space="preserve">it has inspected the Client’s premises, lands and facilities before submitting its Submission and has made appropriate enquiries </w:t>
            </w:r>
            <w:proofErr w:type="gramStart"/>
            <w:r w:rsidRPr="00DE06E5">
              <w:t>so as to</w:t>
            </w:r>
            <w:proofErr w:type="gramEnd"/>
            <w:r w:rsidRPr="00DE06E5">
              <w:t xml:space="preserve">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 xml:space="preserve">inspection. The Contractor shall carry out all directions of the Client </w:t>
            </w:r>
            <w:proofErr w:type="gramStart"/>
            <w:r w:rsidRPr="000E5DB7">
              <w:t>with regard to</w:t>
            </w:r>
            <w:proofErr w:type="gramEnd"/>
            <w:r w:rsidRPr="000E5DB7">
              <w:t xml:space="preserve">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 xml:space="preserve">The Contractor undertakes to notify the Client forthwith of any material change to the status of the Contractor </w:t>
            </w:r>
            <w:proofErr w:type="gramStart"/>
            <w:r w:rsidRPr="000E5DB7">
              <w:t>with regard to</w:t>
            </w:r>
            <w:proofErr w:type="gramEnd"/>
            <w:r w:rsidRPr="000E5DB7">
              <w:t xml:space="preserve">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495BD05" w:rsidR="001F7FC2" w:rsidRPr="001F7FC2" w:rsidRDefault="000F53D7" w:rsidP="001F7FC2">
            <w:pPr>
              <w:jc w:val="both"/>
              <w:rPr>
                <w:b/>
                <w:i/>
                <w:highlight w:val="lightGray"/>
              </w:rPr>
            </w:pPr>
            <w:sdt>
              <w:sdtPr>
                <w:rPr>
                  <w:highlight w:val="lightGray"/>
                </w:rPr>
                <w:id w:val="-1636324986"/>
                <w:placeholder>
                  <w:docPart w:val="BDC0A0D4EFF74AECB960F338E13470F1"/>
                </w:placeholder>
                <w:showingPlcHdr/>
              </w:sdtPr>
              <w:sdtEndPr>
                <w:rPr>
                  <w:b/>
                  <w:i/>
                </w:rPr>
              </w:sdtEndPr>
              <w:sdtContent>
                <w:r w:rsidR="00AB2FD0" w:rsidRPr="002204E4">
                  <w:rPr>
                    <w:rStyle w:val="PlaceholderText"/>
                  </w:rPr>
                  <w:t>Click here to enter text.</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4AADDD5"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sidR="00AB2FD0">
              <w:rPr>
                <w:noProof/>
              </w:rPr>
              <w:t>150</w:t>
            </w:r>
            <w:r>
              <w:rPr>
                <w:noProof/>
              </w:rPr>
              <w:t xml:space="preserve"> per cent 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4DD64B53"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sidR="00D010DC" w:rsidRPr="00D010DC">
              <w:rPr>
                <w:szCs w:val="22"/>
              </w:rPr>
              <w:t>Twenty (20) per cent of the invoiced amount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sidR="00D010DC">
              <w:rPr>
                <w:noProof/>
              </w:rPr>
              <w:t>ten (10)</w:t>
            </w:r>
            <w:r>
              <w:fldChar w:fldCharType="end"/>
            </w:r>
            <w:bookmarkEnd w:id="27"/>
            <w:r w:rsidR="00394603" w:rsidRPr="000E5DB7">
              <w:t xml:space="preserve"> per cent of the Charges. In such event the Client shall identify the </w:t>
            </w:r>
            <w:proofErr w:type="gramStart"/>
            <w:r w:rsidR="00394603" w:rsidRPr="000E5DB7">
              <w:t>particular Services</w:t>
            </w:r>
            <w:proofErr w:type="gramEnd"/>
            <w:r w:rsidR="00394603" w:rsidRPr="000E5DB7">
              <w:t xml:space="preserve"> with which it is dissatisfied together with the reasons for such dissatisfaction. Payment of the Retention Amount will be made upon </w:t>
            </w:r>
            <w:r w:rsidR="00394603" w:rsidRPr="000E5DB7">
              <w:lastRenderedPageBreak/>
              <w:t>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1EBBD199"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D010DC">
              <w:rPr>
                <w:i/>
                <w:iCs/>
                <w:color w:val="FF0000"/>
              </w:rPr>
              <w:t>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5519EC1C"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D010DC">
              <w:rPr>
                <w:i/>
                <w:iCs/>
                <w:noProof/>
                <w:color w:val="FF0000"/>
              </w:rPr>
              <w:t>Not used</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1F7FC2">
              <w:rPr>
                <w:noProof/>
              </w:rPr>
              <w:t>[insert amount]</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 xml:space="preserve">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w:t>
            </w:r>
            <w:r w:rsidRPr="000E5DB7">
              <w:lastRenderedPageBreak/>
              <w:t>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lastRenderedPageBreak/>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 xml:space="preserve">Nothing in this Agreement shall prohibit or be deemed to prohibit the Contractor from providing services </w:t>
            </w:r>
            <w:proofErr w:type="gramStart"/>
            <w:r w:rsidRPr="000E5DB7">
              <w:t>similar to</w:t>
            </w:r>
            <w:proofErr w:type="gramEnd"/>
            <w:r w:rsidRPr="000E5DB7">
              <w:t xml:space="preserv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 xml:space="preserve">Upon the termination of this Agreement for whatever reason, the Contractor shall immediately deliver up to the Client all the Materials prepared up to the date of </w:t>
            </w:r>
            <w:r w:rsidRPr="000E5DB7">
              <w:rPr>
                <w:szCs w:val="22"/>
              </w:rPr>
              <w:lastRenderedPageBreak/>
              <w:t>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lastRenderedPageBreak/>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 xml:space="preserve">The Contractor undertakes to comply with all reasonable directions of the Client </w:t>
            </w:r>
            <w:proofErr w:type="gramStart"/>
            <w:r w:rsidRPr="000E5DB7">
              <w:t>with regard to</w:t>
            </w:r>
            <w:proofErr w:type="gramEnd"/>
            <w:r w:rsidRPr="000E5DB7">
              <w:t xml:space="preserve">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w:t>
            </w:r>
            <w:proofErr w:type="gramStart"/>
            <w:r w:rsidRPr="000E5DB7">
              <w:t>Accordingly</w:t>
            </w:r>
            <w:proofErr w:type="gramEnd"/>
            <w:r w:rsidRPr="000E5DB7">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proofErr w:type="gramStart"/>
            <w:r w:rsidRPr="000E5DB7">
              <w:t>sensitivity, and</w:t>
            </w:r>
            <w:proofErr w:type="gramEnd"/>
            <w:r w:rsidRPr="000E5DB7">
              <w:t xml:space="preserve"> shall state the reasons for this sensitivity. The </w:t>
            </w:r>
            <w:r w:rsidRPr="000E5DB7">
              <w:lastRenderedPageBreak/>
              <w:t xml:space="preserve">Client will consult the Contractor about this confidential or commercially sensitive information before </w:t>
            </w:r>
            <w:proofErr w:type="gramStart"/>
            <w:r w:rsidRPr="000E5DB7">
              <w:t>making a decision</w:t>
            </w:r>
            <w:proofErr w:type="gramEnd"/>
            <w:r w:rsidRPr="000E5DB7">
              <w:t xml:space="preserve"> on any request received</w:t>
            </w:r>
            <w:r>
              <w:t xml:space="preserve"> </w:t>
            </w:r>
            <w:r w:rsidRPr="006C766A">
              <w:rPr>
                <w:szCs w:val="22"/>
              </w:rPr>
              <w:t>under the above legislation</w:t>
            </w:r>
            <w:r w:rsidRPr="000E5DB7">
              <w:t xml:space="preserve">. </w:t>
            </w:r>
            <w:r w:rsidR="001F7FC2" w:rsidRPr="001F7FC2">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001F7FC2" w:rsidRPr="001F7FC2">
              <w:rPr>
                <w:szCs w:val="22"/>
              </w:rPr>
              <w:t>as a result of</w:t>
            </w:r>
            <w:proofErr w:type="gramEnd"/>
            <w:r w:rsidR="001F7FC2" w:rsidRPr="001F7FC2">
              <w:rPr>
                <w:szCs w:val="22"/>
              </w:rPr>
              <w:t xml:space="preserve">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lastRenderedPageBreak/>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009D1A25"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D010DC">
              <w:t xml:space="preserve">30 </w:t>
            </w:r>
            <w:r w:rsidR="00B625AA">
              <w:fldChar w:fldCharType="end"/>
            </w:r>
            <w:bookmarkEnd w:id="29"/>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0E5DB7">
              <w:t>actually fulfilled</w:t>
            </w:r>
            <w:proofErr w:type="gramEnd"/>
            <w:r w:rsidRPr="000E5DB7">
              <w:t xml:space="preserve">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6F45B3DE"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D010DC">
              <w:rPr>
                <w:noProof/>
              </w:rPr>
              <w:t>one</w:t>
            </w:r>
            <w:r w:rsidR="00B625AA">
              <w:rPr>
                <w:noProof/>
              </w:rPr>
              <w:t xml:space="preserve"> month</w:t>
            </w:r>
            <w:r w:rsidR="00B625AA">
              <w:fldChar w:fldCharType="end"/>
            </w:r>
            <w:bookmarkEnd w:id="30"/>
            <w:r w:rsidRPr="000E5DB7">
              <w:t xml:space="preserve"> written notice to the Contractor.</w:t>
            </w:r>
            <w:r>
              <w:t xml:space="preserve"> </w:t>
            </w:r>
            <w:r>
              <w:rPr>
                <w:lang w:val="en-US"/>
              </w:rPr>
              <w:t>T</w:t>
            </w:r>
            <w:r w:rsidRPr="000E5DB7">
              <w:t xml:space="preserve">his Agreement may be </w:t>
            </w:r>
            <w:r w:rsidRPr="000E5DB7">
              <w:lastRenderedPageBreak/>
              <w:t xml:space="preserve">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D010DC">
              <w:rPr>
                <w:noProof/>
              </w:rPr>
              <w:t>one month</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lastRenderedPageBreak/>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 xml:space="preserve">if the other Party becomes insolvent, becomes bankrupt, </w:t>
            </w:r>
            <w:proofErr w:type="gramStart"/>
            <w:r w:rsidRPr="00507FE4">
              <w:t>enters into</w:t>
            </w:r>
            <w:proofErr w:type="gramEnd"/>
            <w:r w:rsidRPr="00507FE4">
              <w:t xml:space="preserve"> examinership, is wound up, commences winding up, has a receiving order made against it, makes any arrangement with its creditors generally or takes or suffers any similar action </w:t>
            </w:r>
            <w:proofErr w:type="gramStart"/>
            <w:r w:rsidRPr="00507FE4">
              <w:t>as a result of</w:t>
            </w:r>
            <w:proofErr w:type="gramEnd"/>
            <w:r w:rsidRPr="00507FE4">
              <w:t xml:space="preserve">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lastRenderedPageBreak/>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rsidRPr="000E5DB7">
              <w:t>Client</w:t>
            </w:r>
            <w:proofErr w:type="gramEnd"/>
            <w:r w:rsidRPr="000E5DB7">
              <w:t xml:space="preserve">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lastRenderedPageBreak/>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 xml:space="preserve">For the avoidance of doubt, the obligations of the Parties under this Agreement shall not </w:t>
            </w:r>
            <w:proofErr w:type="gramStart"/>
            <w:r w:rsidRPr="000E5DB7">
              <w:t>cease, or</w:t>
            </w:r>
            <w:proofErr w:type="gramEnd"/>
            <w:r w:rsidRPr="000E5DB7">
              <w:t xml:space="preserve"> be suspended or delayed by the reference of a dispute to mediation. The Contractor shall </w:t>
            </w:r>
            <w:proofErr w:type="gramStart"/>
            <w:r w:rsidRPr="000E5DB7">
              <w:t>comply fully with the requirements of the Agreement at all times</w:t>
            </w:r>
            <w:proofErr w:type="gramEnd"/>
            <w:r w:rsidRPr="000E5DB7">
              <w:t>.</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 xml:space="preserve">This Agreement shall be executed in </w:t>
            </w:r>
            <w:proofErr w:type="gramStart"/>
            <w:r w:rsidRPr="000E5DB7">
              <w:t>duplicate</w:t>
            </w:r>
            <w:proofErr w:type="gramEnd"/>
            <w:r w:rsidRPr="000E5DB7">
              <w:t xml:space="preserv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 xml:space="preserve">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w:t>
      </w:r>
      <w:r w:rsidR="005A564A" w:rsidRPr="00105D6E">
        <w:rPr>
          <w:szCs w:val="22"/>
        </w:rPr>
        <w:lastRenderedPageBreak/>
        <w:t>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 xml:space="preserve">This Agreement constitutes the entire agreement and understanding of the Parties, and </w:t>
      </w:r>
      <w:proofErr w:type="gramStart"/>
      <w:r w:rsidRPr="000E5DB7">
        <w:t>any and all</w:t>
      </w:r>
      <w:proofErr w:type="gramEnd"/>
      <w:r w:rsidRPr="000E5DB7">
        <w:t xml:space="preserve"> other previous agreements, arrangements and understandings (whether written or oral) between the Parties </w:t>
      </w:r>
      <w:proofErr w:type="gramStart"/>
      <w:r w:rsidRPr="000E5DB7">
        <w:t>with regard to</w:t>
      </w:r>
      <w:proofErr w:type="gramEnd"/>
      <w:r w:rsidRPr="000E5DB7">
        <w:t xml:space="preserve">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w:t>
            </w:r>
            <w:proofErr w:type="gramStart"/>
            <w:r w:rsidRPr="000E5DB7">
              <w:t>conflicts of interest check</w:t>
            </w:r>
            <w:proofErr w:type="gramEnd"/>
            <w:r w:rsidRPr="000E5DB7">
              <w:t xml:space="preserve"> and is satisfied that </w:t>
            </w:r>
            <w:r>
              <w:t xml:space="preserve">neither </w:t>
            </w:r>
            <w:r w:rsidRPr="000E5DB7">
              <w:t xml:space="preserve">it </w:t>
            </w:r>
            <w:r w:rsidRPr="006B0637">
              <w:t xml:space="preserve">nor any Subcontractor </w:t>
            </w:r>
            <w:r>
              <w:t>n</w:t>
            </w:r>
            <w:r w:rsidRPr="006B0637">
              <w:t xml:space="preserve">or agent as the case may </w:t>
            </w:r>
            <w:proofErr w:type="gramStart"/>
            <w:r w:rsidRPr="006B0637">
              <w:t>be</w:t>
            </w:r>
            <w:r>
              <w:t xml:space="preserve"> </w:t>
            </w:r>
            <w:r w:rsidRPr="000E5DB7">
              <w:t>has</w:t>
            </w:r>
            <w:proofErr w:type="gramEnd"/>
            <w:r w:rsidRPr="000E5DB7">
              <w:t xml:space="preserve">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 xml:space="preserve">The terms “registrable interest” and “relative” shall be interpreted as per section </w:t>
            </w:r>
            <w:r w:rsidRPr="000E5DB7">
              <w:lastRenderedPageBreak/>
              <w:t>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 xml:space="preserve">On completion of the Services the Contractor shall remove the Equipment used by the Contractor to provide the Services and shall leave the Client’s premises in a clean, safe and tidy condition. The Contractor is solely responsible for making good any damage to the </w:t>
            </w:r>
            <w:r w:rsidRPr="000E5DB7">
              <w:lastRenderedPageBreak/>
              <w:t>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lastRenderedPageBreak/>
        <w:t>23</w:t>
      </w:r>
      <w:r>
        <w:t>.</w:t>
      </w:r>
      <w:r>
        <w:tab/>
      </w:r>
      <w:proofErr w:type="gramStart"/>
      <w:r w:rsidRPr="000E5DB7">
        <w:t>Non Solicitation</w:t>
      </w:r>
      <w:proofErr w:type="gramEnd"/>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proofErr w:type="gramStart"/>
            <w:r w:rsidRPr="000E5DB7">
              <w:t>In the event that</w:t>
            </w:r>
            <w:proofErr w:type="gramEnd"/>
            <w:r w:rsidRPr="000E5DB7">
              <w:t xml:space="preserve"> either Party rejects the Impact Assessment, the change(s) shall not take </w:t>
            </w:r>
            <w:proofErr w:type="gramStart"/>
            <w:r w:rsidRPr="000E5DB7">
              <w:t>place</w:t>
            </w:r>
            <w:proofErr w:type="gramEnd"/>
            <w:r w:rsidRPr="000E5DB7">
              <w:t xml:space="preserv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 xml:space="preserve">The Contractor and the Client will agree a reasonable charge in advance for investigating each proposed variation and preparing each estimate, </w:t>
            </w:r>
            <w:proofErr w:type="gramStart"/>
            <w:r w:rsidRPr="000E5DB7">
              <w:t>whether or not</w:t>
            </w:r>
            <w:proofErr w:type="gramEnd"/>
            <w:r w:rsidRPr="000E5DB7">
              <w:t xml:space="preserve"> the variation is implemented. If the Client’s request for any variation is subsequently withdrawn but results in a delay in the performance of the </w:t>
            </w:r>
            <w:proofErr w:type="gramStart"/>
            <w:r w:rsidRPr="000E5DB7">
              <w:t>Services</w:t>
            </w:r>
            <w:proofErr w:type="gramEnd"/>
            <w:r w:rsidRPr="000E5DB7">
              <w:t xml:space="preserve">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6A7016">
            <w:rPr>
              <w:rFonts w:asciiTheme="minorHAnsi" w:eastAsiaTheme="minorHAnsi" w:hAnsiTheme="minorHAnsi" w:cstheme="minorBidi"/>
              <w:szCs w:val="22"/>
              <w:lang w:val="en-IE"/>
            </w:rPr>
            <w:t>Controller</w:t>
          </w:r>
          <w:proofErr w:type="gramEnd"/>
          <w:r w:rsidRPr="006A7016">
            <w:rPr>
              <w:rFonts w:asciiTheme="minorHAnsi" w:eastAsiaTheme="minorHAnsi" w:hAnsiTheme="minorHAnsi" w:cstheme="minorBidi"/>
              <w:szCs w:val="22"/>
              <w:lang w:val="en-IE"/>
            </w:rPr>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proofErr w:type="gramStart"/>
          <w:r w:rsidRPr="006A7016">
            <w:rPr>
              <w:rFonts w:asciiTheme="minorHAnsi" w:eastAsiaTheme="minorHAnsi" w:hAnsiTheme="minorHAnsi" w:cstheme="minorBidi"/>
              <w:szCs w:val="22"/>
              <w:lang w:val="en-IE"/>
            </w:rPr>
            <w:t>Agreement:-</w:t>
          </w:r>
          <w:proofErr w:type="gramEnd"/>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w:t>
          </w:r>
          <w:proofErr w:type="gramStart"/>
          <w:r w:rsidRPr="006A7016">
            <w:t>place  in</w:t>
          </w:r>
          <w:proofErr w:type="gramEnd"/>
          <w:r w:rsidRPr="006A7016">
            <w:t xml:space="preserve"> relation to the transfer, to ensure that Personal Data is adequately protected in accordance with Chapter V of Regulation 2016/679 </w:t>
          </w:r>
          <w:proofErr w:type="gramStart"/>
          <w:r w:rsidRPr="006A7016">
            <w:t>( General</w:t>
          </w:r>
          <w:proofErr w:type="gramEnd"/>
          <w:r w:rsidRPr="006A7016">
            <w:t xml:space="preserve">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fully comply </w:t>
          </w:r>
          <w:proofErr w:type="gramStart"/>
          <w:r w:rsidRPr="006A7016">
            <w:rPr>
              <w:rFonts w:asciiTheme="minorHAnsi" w:eastAsiaTheme="minorHAnsi" w:hAnsiTheme="minorHAnsi" w:cstheme="minorBidi"/>
              <w:szCs w:val="22"/>
              <w:lang w:val="en-IE"/>
            </w:rPr>
            <w:t>with, and</w:t>
          </w:r>
          <w:proofErr w:type="gramEnd"/>
          <w:r w:rsidRPr="006A7016">
            <w:rPr>
              <w:rFonts w:asciiTheme="minorHAnsi" w:eastAsiaTheme="minorHAnsi" w:hAnsiTheme="minorHAnsi" w:cstheme="minorBidi"/>
              <w:szCs w:val="22"/>
              <w:lang w:val="en-IE"/>
            </w:rPr>
            <w:t xml:space="preserve">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w:t>
          </w:r>
          <w:proofErr w:type="gramStart"/>
          <w:r w:rsidRPr="006A7016">
            <w:rPr>
              <w:rFonts w:asciiTheme="minorHAnsi" w:eastAsiaTheme="minorHAnsi" w:hAnsiTheme="minorHAnsi" w:cstheme="minorBidi"/>
              <w:szCs w:val="22"/>
              <w:lang w:val="en-IE"/>
            </w:rPr>
            <w:t>shall:-</w:t>
          </w:r>
          <w:proofErr w:type="gramEnd"/>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(2) ensure that a back-up copy of </w:t>
          </w:r>
          <w:proofErr w:type="gramStart"/>
          <w:r w:rsidRPr="006A7016">
            <w:rPr>
              <w:rFonts w:asciiTheme="minorHAnsi" w:eastAsiaTheme="minorHAnsi" w:hAnsiTheme="minorHAnsi" w:cstheme="minorBidi"/>
              <w:szCs w:val="22"/>
              <w:lang w:val="en-IE"/>
            </w:rPr>
            <w:t>any and all</w:t>
          </w:r>
          <w:proofErr w:type="gramEnd"/>
          <w:r w:rsidRPr="006A7016">
            <w:rPr>
              <w:rFonts w:asciiTheme="minorHAnsi" w:eastAsiaTheme="minorHAnsi" w:hAnsiTheme="minorHAnsi" w:cstheme="minorBidi"/>
              <w:szCs w:val="22"/>
              <w:lang w:val="en-IE"/>
            </w:rPr>
            <w:t xml:space="preserve">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00E4E8AB" w14:textId="031FDAE2" w:rsidR="00F610B9" w:rsidRPr="00F610B9" w:rsidRDefault="00F610B9" w:rsidP="00F610B9">
          <w:pPr>
            <w:numPr>
              <w:ilvl w:val="0"/>
              <w:numId w:val="11"/>
            </w:numPr>
            <w:spacing w:after="160" w:line="259" w:lineRule="auto"/>
            <w:ind w:right="-108"/>
            <w:contextualSpacing/>
            <w:jc w:val="both"/>
            <w:rPr>
              <w:rFonts w:asciiTheme="minorHAnsi" w:eastAsiaTheme="minorHAnsi" w:hAnsiTheme="minorHAnsi" w:cstheme="minorBidi"/>
              <w:szCs w:val="22"/>
              <w:lang w:val="en-IE"/>
            </w:rPr>
          </w:pPr>
          <w:r>
            <w:rPr>
              <w:rFonts w:asciiTheme="minorHAnsi" w:eastAsiaTheme="minorHAnsi" w:hAnsiTheme="minorHAnsi" w:cstheme="minorBidi"/>
              <w:szCs w:val="22"/>
              <w:lang w:val="en-IE"/>
            </w:rPr>
            <w:t>T</w:t>
          </w:r>
          <w:r w:rsidRPr="00F610B9">
            <w:rPr>
              <w:rFonts w:asciiTheme="minorHAnsi" w:eastAsiaTheme="minorHAnsi" w:hAnsiTheme="minorHAnsi" w:cstheme="minorBidi"/>
              <w:szCs w:val="22"/>
              <w:lang w:val="en-IE"/>
            </w:rPr>
            <w: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6A7016">
            <w:rPr>
              <w:rFonts w:asciiTheme="minorHAnsi" w:eastAsiaTheme="minorHAnsi" w:hAnsiTheme="minorHAnsi" w:cstheme="minorBidi"/>
              <w:szCs w:val="22"/>
              <w:lang w:val="en-IE"/>
            </w:rPr>
            <w:t>D(</w:t>
          </w:r>
          <w:proofErr w:type="gramEnd"/>
          <w:r w:rsidRPr="006A7016">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0F53D7"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7C40B245" w14:textId="2D7B5627" w:rsidR="001F7FC2" w:rsidRPr="00310EDC" w:rsidRDefault="00187CA4" w:rsidP="00187CA4">
          <w:pPr>
            <w:spacing w:after="0"/>
          </w:pPr>
          <w:r>
            <w:t>Not used</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Schedule B</w:t>
      </w:r>
      <w:proofErr w:type="gramStart"/>
      <w:r w:rsidRPr="009D26A8">
        <w:rPr>
          <w:rFonts w:ascii="Calibri" w:hAnsi="Calibri"/>
        </w:rPr>
        <w:t xml:space="preserve">: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w:t>
      </w:r>
      <w:proofErr w:type="gramEnd"/>
      <w:r w:rsidRPr="009D26A8">
        <w:rPr>
          <w:rFonts w:ascii="Calibri" w:hAnsi="Calibri"/>
        </w:rPr>
        <w:t xml:space="preserv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0F53D7"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proofErr w:type="gramStart"/>
      <w:r w:rsidRPr="000E5DB7">
        <w:rPr>
          <w:rFonts w:ascii="Calibri" w:hAnsi="Calibri"/>
        </w:rPr>
        <w:t xml:space="preserve">: </w:t>
      </w:r>
      <w:r w:rsidR="00DA6804">
        <w:rPr>
          <w:rFonts w:ascii="Calibri" w:hAnsi="Calibri"/>
        </w:rPr>
        <w:t xml:space="preserve"> </w:t>
      </w:r>
      <w:r w:rsidRPr="000E5DB7">
        <w:rPr>
          <w:rFonts w:ascii="Calibri" w:hAnsi="Calibri"/>
        </w:rPr>
        <w:t>Confidentiality</w:t>
      </w:r>
      <w:proofErr w:type="gramEnd"/>
      <w:r w:rsidRPr="000E5DB7">
        <w:rPr>
          <w:rFonts w:ascii="Calibri" w:hAnsi="Calibri"/>
        </w:rPr>
        <w:t xml:space="preserve">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1"/>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proofErr w:type="gramStart"/>
                    <w:r w:rsidRPr="00BE4EBF">
                      <w:rPr>
                        <w:szCs w:val="22"/>
                      </w:rPr>
                      <w:t>any and all</w:t>
                    </w:r>
                    <w:proofErr w:type="gramEnd"/>
                    <w:r w:rsidRPr="00BE4EBF">
                      <w:rPr>
                        <w:szCs w:val="22"/>
                      </w:rPr>
                      <w:t xml:space="preserve">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 xml:space="preserve">to comply with all directions of the Contracting Authority </w:t>
                    </w:r>
                    <w:proofErr w:type="gramStart"/>
                    <w:r w:rsidRPr="00BE4EBF">
                      <w:rPr>
                        <w:szCs w:val="22"/>
                      </w:rPr>
                      <w:t>with regard to</w:t>
                    </w:r>
                    <w:proofErr w:type="gramEnd"/>
                    <w:r w:rsidRPr="00BE4EBF">
                      <w:rPr>
                        <w:szCs w:val="22"/>
                      </w:rPr>
                      <w:t xml:space="preserve">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w:t>
                    </w:r>
                    <w:proofErr w:type="gramStart"/>
                    <w:r w:rsidRPr="00BE4EBF">
                      <w:rPr>
                        <w:szCs w:val="22"/>
                      </w:rPr>
                      <w:t>Controller</w:t>
                    </w:r>
                    <w:proofErr w:type="gramEnd"/>
                    <w:r w:rsidRPr="00BE4EBF">
                      <w:rPr>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w:t>
                    </w:r>
                    <w:proofErr w:type="gramStart"/>
                    <w:r w:rsidRPr="00BE4EBF">
                      <w:rPr>
                        <w:szCs w:val="22"/>
                      </w:rPr>
                      <w:t>( General</w:t>
                    </w:r>
                    <w:proofErr w:type="gramEnd"/>
                    <w:r w:rsidRPr="00BE4EBF">
                      <w:rPr>
                        <w:szCs w:val="22"/>
                      </w:rPr>
                      <w:t xml:space="preserve">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t>
                    </w:r>
                    <w:proofErr w:type="gramStart"/>
                    <w:r w:rsidRPr="00BE4EBF">
                      <w:rPr>
                        <w:szCs w:val="22"/>
                      </w:rPr>
                      <w:t>with, and</w:t>
                    </w:r>
                    <w:proofErr w:type="gramEnd"/>
                    <w:r w:rsidRPr="00BE4EBF">
                      <w:rPr>
                        <w:szCs w:val="22"/>
                      </w:rPr>
                      <w:t xml:space="preserve">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w:t>
                    </w:r>
                    <w:proofErr w:type="gramStart"/>
                    <w:r w:rsidRPr="00BE4EBF">
                      <w:rPr>
                        <w:szCs w:val="22"/>
                      </w:rPr>
                      <w:t>shall:-</w:t>
                    </w:r>
                    <w:proofErr w:type="gramEnd"/>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w:t>
                    </w:r>
                    <w:proofErr w:type="gramStart"/>
                    <w:r w:rsidRPr="00BE4EBF">
                      <w:rPr>
                        <w:szCs w:val="22"/>
                      </w:rPr>
                      <w:t>any and all</w:t>
                    </w:r>
                    <w:proofErr w:type="gramEnd"/>
                    <w:r w:rsidRPr="00BE4EBF">
                      <w:rPr>
                        <w:szCs w:val="22"/>
                      </w:rPr>
                      <w:t xml:space="preserve">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60B3E927" w14:textId="77777777" w:rsidR="005635BE" w:rsidRPr="00BE4EBF" w:rsidRDefault="005635BE" w:rsidP="00757561">
                    <w:pPr>
                      <w:spacing w:line="256" w:lineRule="auto"/>
                      <w:ind w:left="720"/>
                      <w:contextualSpacing/>
                      <w:jc w:val="both"/>
                      <w:rPr>
                        <w:szCs w:val="22"/>
                      </w:rPr>
                    </w:pP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5407EC5B" w14:textId="77777777" w:rsidR="005635BE" w:rsidRPr="00BE4EBF" w:rsidRDefault="000F53D7" w:rsidP="005635BE">
              <w:pPr>
                <w:jc w:val="both"/>
                <w:rPr>
                  <w:color w:val="FF0000"/>
                  <w:szCs w:val="22"/>
                  <w:highlight w:val="cyan"/>
                </w:rPr>
              </w:pPr>
            </w:p>
          </w:sdtContent>
        </w:sdt>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lastRenderedPageBreak/>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0F53D7"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w:t>
      </w:r>
      <w:proofErr w:type="gramStart"/>
      <w:r>
        <w:rPr>
          <w:b/>
          <w:color w:val="333399"/>
          <w:sz w:val="32"/>
          <w:szCs w:val="32"/>
          <w:lang w:val="en-US"/>
        </w:rPr>
        <w:t>to</w:t>
      </w:r>
      <w:proofErr w:type="gramEnd"/>
      <w:r>
        <w:rPr>
          <w:b/>
          <w:color w:val="333399"/>
          <w:sz w:val="32"/>
          <w:szCs w:val="32"/>
          <w:lang w:val="en-US"/>
        </w:rPr>
        <w:t xml:space="preserve">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0F53D7"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CD9B" w14:textId="77777777" w:rsidR="000F53D7" w:rsidRDefault="000F53D7" w:rsidP="003C0FB1">
      <w:r>
        <w:separator/>
      </w:r>
    </w:p>
  </w:endnote>
  <w:endnote w:type="continuationSeparator" w:id="0">
    <w:p w14:paraId="1002B857" w14:textId="77777777" w:rsidR="000F53D7" w:rsidRDefault="000F53D7" w:rsidP="003C0FB1">
      <w:r>
        <w:continuationSeparator/>
      </w:r>
    </w:p>
  </w:endnote>
  <w:endnote w:type="continuationNotice" w:id="1">
    <w:p w14:paraId="249CB3D5" w14:textId="77777777" w:rsidR="000F53D7" w:rsidRDefault="000F5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B3EC" w14:textId="77777777" w:rsidR="000F53D7" w:rsidRDefault="000F53D7" w:rsidP="003C0FB1">
      <w:r>
        <w:separator/>
      </w:r>
    </w:p>
  </w:footnote>
  <w:footnote w:type="continuationSeparator" w:id="0">
    <w:p w14:paraId="546F9700" w14:textId="77777777" w:rsidR="000F53D7" w:rsidRDefault="000F53D7" w:rsidP="003C0FB1">
      <w:r>
        <w:continuationSeparator/>
      </w:r>
    </w:p>
  </w:footnote>
  <w:footnote w:type="continuationNotice" w:id="1">
    <w:p w14:paraId="2D5D36D5" w14:textId="77777777" w:rsidR="000F53D7" w:rsidRDefault="000F53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9E4463"/>
    <w:multiLevelType w:val="multilevel"/>
    <w:tmpl w:val="7570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4F6EFB"/>
    <w:multiLevelType w:val="multilevel"/>
    <w:tmpl w:val="D33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A36F93"/>
    <w:multiLevelType w:val="hybridMultilevel"/>
    <w:tmpl w:val="43903E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AFD0D56"/>
    <w:multiLevelType w:val="hybridMultilevel"/>
    <w:tmpl w:val="B86A398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B512907"/>
    <w:multiLevelType w:val="hybridMultilevel"/>
    <w:tmpl w:val="6E02CFE0"/>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3E963F8"/>
    <w:multiLevelType w:val="hybridMultilevel"/>
    <w:tmpl w:val="BCEC5F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72B6124"/>
    <w:multiLevelType w:val="hybridMultilevel"/>
    <w:tmpl w:val="D9BEF1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6594537"/>
    <w:multiLevelType w:val="multilevel"/>
    <w:tmpl w:val="2322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802BD"/>
    <w:multiLevelType w:val="hybridMultilevel"/>
    <w:tmpl w:val="83446D8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D954A09"/>
    <w:multiLevelType w:val="hybridMultilevel"/>
    <w:tmpl w:val="1F8A32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4" w15:restartNumberingAfterBreak="0">
    <w:nsid w:val="43D742D9"/>
    <w:multiLevelType w:val="hybridMultilevel"/>
    <w:tmpl w:val="6416FD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7C588D"/>
    <w:multiLevelType w:val="hybridMultilevel"/>
    <w:tmpl w:val="B1EE7D9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46D92F88"/>
    <w:multiLevelType w:val="multilevel"/>
    <w:tmpl w:val="81F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33A29"/>
    <w:multiLevelType w:val="hybridMultilevel"/>
    <w:tmpl w:val="F3A8FA2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302407F"/>
    <w:multiLevelType w:val="multilevel"/>
    <w:tmpl w:val="07E4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D353C"/>
    <w:multiLevelType w:val="hybridMultilevel"/>
    <w:tmpl w:val="02C469B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91824"/>
    <w:multiLevelType w:val="hybridMultilevel"/>
    <w:tmpl w:val="35208AA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A3E42E8"/>
    <w:multiLevelType w:val="hybridMultilevel"/>
    <w:tmpl w:val="F8FCA6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9E5DBA"/>
    <w:multiLevelType w:val="multilevel"/>
    <w:tmpl w:val="C408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95506D"/>
    <w:multiLevelType w:val="hybridMultilevel"/>
    <w:tmpl w:val="65F6FA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8344D48"/>
    <w:multiLevelType w:val="hybridMultilevel"/>
    <w:tmpl w:val="4E2A21B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8CA5D4D"/>
    <w:multiLevelType w:val="multilevel"/>
    <w:tmpl w:val="5EE8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AD545D"/>
    <w:multiLevelType w:val="hybridMultilevel"/>
    <w:tmpl w:val="735889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EB570EE"/>
    <w:multiLevelType w:val="hybridMultilevel"/>
    <w:tmpl w:val="5CE8955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3E32158"/>
    <w:multiLevelType w:val="hybridMultilevel"/>
    <w:tmpl w:val="B24A38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5C84C31"/>
    <w:multiLevelType w:val="hybridMultilevel"/>
    <w:tmpl w:val="617A15A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51" w15:restartNumberingAfterBreak="0">
    <w:nsid w:val="7E125248"/>
    <w:multiLevelType w:val="hybridMultilevel"/>
    <w:tmpl w:val="B54837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E8B71DC"/>
    <w:multiLevelType w:val="hybridMultilevel"/>
    <w:tmpl w:val="17FA2402"/>
    <w:lvl w:ilvl="0" w:tplc="1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F9133D1"/>
    <w:multiLevelType w:val="hybridMultilevel"/>
    <w:tmpl w:val="383019D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36293536">
    <w:abstractNumId w:val="33"/>
  </w:num>
  <w:num w:numId="2" w16cid:durableId="1729762859">
    <w:abstractNumId w:val="50"/>
  </w:num>
  <w:num w:numId="3" w16cid:durableId="1041903197">
    <w:abstractNumId w:val="36"/>
  </w:num>
  <w:num w:numId="4" w16cid:durableId="281963174">
    <w:abstractNumId w:val="5"/>
  </w:num>
  <w:num w:numId="5" w16cid:durableId="1528368498">
    <w:abstractNumId w:val="49"/>
  </w:num>
  <w:num w:numId="6" w16cid:durableId="1681468424">
    <w:abstractNumId w:val="13"/>
  </w:num>
  <w:num w:numId="7" w16cid:durableId="1487285988">
    <w:abstractNumId w:val="2"/>
  </w:num>
  <w:num w:numId="8" w16cid:durableId="1912735919">
    <w:abstractNumId w:val="3"/>
  </w:num>
  <w:num w:numId="9" w16cid:durableId="491604166">
    <w:abstractNumId w:val="8"/>
  </w:num>
  <w:num w:numId="10" w16cid:durableId="493037145">
    <w:abstractNumId w:val="48"/>
  </w:num>
  <w:num w:numId="11" w16cid:durableId="1898203870">
    <w:abstractNumId w:val="14"/>
  </w:num>
  <w:num w:numId="12" w16cid:durableId="2132819028">
    <w:abstractNumId w:val="29"/>
  </w:num>
  <w:num w:numId="13" w16cid:durableId="1920868983">
    <w:abstractNumId w:val="30"/>
  </w:num>
  <w:num w:numId="14" w16cid:durableId="986015554">
    <w:abstractNumId w:val="23"/>
  </w:num>
  <w:num w:numId="15" w16cid:durableId="1443455273">
    <w:abstractNumId w:val="45"/>
  </w:num>
  <w:num w:numId="16" w16cid:durableId="486745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0818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1518346">
    <w:abstractNumId w:val="10"/>
  </w:num>
  <w:num w:numId="19" w16cid:durableId="820192513">
    <w:abstractNumId w:val="38"/>
  </w:num>
  <w:num w:numId="20" w16cid:durableId="2146043193">
    <w:abstractNumId w:val="28"/>
  </w:num>
  <w:num w:numId="21" w16cid:durableId="1311594985">
    <w:abstractNumId w:val="19"/>
  </w:num>
  <w:num w:numId="22" w16cid:durableId="656299165">
    <w:abstractNumId w:val="41"/>
  </w:num>
  <w:num w:numId="23" w16cid:durableId="541065323">
    <w:abstractNumId w:val="1"/>
  </w:num>
  <w:num w:numId="24" w16cid:durableId="240798319">
    <w:abstractNumId w:val="42"/>
  </w:num>
  <w:num w:numId="25" w16cid:durableId="1172600137">
    <w:abstractNumId w:val="26"/>
  </w:num>
  <w:num w:numId="26" w16cid:durableId="1377385933">
    <w:abstractNumId w:val="31"/>
  </w:num>
  <w:num w:numId="27" w16cid:durableId="968169757">
    <w:abstractNumId w:val="6"/>
  </w:num>
  <w:num w:numId="28" w16cid:durableId="1430352326">
    <w:abstractNumId w:val="20"/>
  </w:num>
  <w:num w:numId="29" w16cid:durableId="508714882">
    <w:abstractNumId w:val="4"/>
  </w:num>
  <w:num w:numId="30" w16cid:durableId="1944261421">
    <w:abstractNumId w:val="34"/>
  </w:num>
  <w:num w:numId="31" w16cid:durableId="1265842409">
    <w:abstractNumId w:val="52"/>
  </w:num>
  <w:num w:numId="32" w16cid:durableId="165051843">
    <w:abstractNumId w:val="44"/>
  </w:num>
  <w:num w:numId="33" w16cid:durableId="933244118">
    <w:abstractNumId w:val="22"/>
  </w:num>
  <w:num w:numId="34" w16cid:durableId="717701044">
    <w:abstractNumId w:val="9"/>
  </w:num>
  <w:num w:numId="35" w16cid:durableId="971254291">
    <w:abstractNumId w:val="35"/>
  </w:num>
  <w:num w:numId="36" w16cid:durableId="195849850">
    <w:abstractNumId w:val="11"/>
  </w:num>
  <w:num w:numId="37" w16cid:durableId="1597597593">
    <w:abstractNumId w:val="15"/>
  </w:num>
  <w:num w:numId="38" w16cid:durableId="539393568">
    <w:abstractNumId w:val="46"/>
  </w:num>
  <w:num w:numId="39" w16cid:durableId="1668316943">
    <w:abstractNumId w:val="24"/>
  </w:num>
  <w:num w:numId="40" w16cid:durableId="2043088901">
    <w:abstractNumId w:val="27"/>
  </w:num>
  <w:num w:numId="41" w16cid:durableId="1344699278">
    <w:abstractNumId w:val="32"/>
  </w:num>
  <w:num w:numId="42" w16cid:durableId="1201019326">
    <w:abstractNumId w:val="21"/>
  </w:num>
  <w:num w:numId="43" w16cid:durableId="867596826">
    <w:abstractNumId w:val="53"/>
  </w:num>
  <w:num w:numId="44" w16cid:durableId="194273899">
    <w:abstractNumId w:val="47"/>
  </w:num>
  <w:num w:numId="45" w16cid:durableId="590627900">
    <w:abstractNumId w:val="43"/>
  </w:num>
  <w:num w:numId="46" w16cid:durableId="1390033993">
    <w:abstractNumId w:val="51"/>
  </w:num>
  <w:num w:numId="47" w16cid:durableId="531966634">
    <w:abstractNumId w:val="37"/>
  </w:num>
  <w:num w:numId="48" w16cid:durableId="1912159857">
    <w:abstractNumId w:val="16"/>
  </w:num>
  <w:num w:numId="49" w16cid:durableId="1941058561">
    <w:abstractNumId w:val="25"/>
  </w:num>
  <w:num w:numId="50" w16cid:durableId="138155483">
    <w:abstractNumId w:val="12"/>
  </w:num>
  <w:num w:numId="51" w16cid:durableId="1245601997">
    <w:abstractNumId w:val="39"/>
  </w:num>
  <w:num w:numId="52" w16cid:durableId="1423260761">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225C5"/>
    <w:rsid w:val="00024812"/>
    <w:rsid w:val="00026085"/>
    <w:rsid w:val="0003041E"/>
    <w:rsid w:val="00045A7A"/>
    <w:rsid w:val="00050C9E"/>
    <w:rsid w:val="00056B48"/>
    <w:rsid w:val="00061527"/>
    <w:rsid w:val="0006379F"/>
    <w:rsid w:val="00065AEE"/>
    <w:rsid w:val="00074610"/>
    <w:rsid w:val="00082FEC"/>
    <w:rsid w:val="000B4F39"/>
    <w:rsid w:val="000C0E06"/>
    <w:rsid w:val="000C0E11"/>
    <w:rsid w:val="000C65B7"/>
    <w:rsid w:val="000D10E2"/>
    <w:rsid w:val="000D1BC9"/>
    <w:rsid w:val="000E283A"/>
    <w:rsid w:val="000E2CF8"/>
    <w:rsid w:val="000E4872"/>
    <w:rsid w:val="000F02F2"/>
    <w:rsid w:val="000F0378"/>
    <w:rsid w:val="000F4D74"/>
    <w:rsid w:val="000F4FE9"/>
    <w:rsid w:val="000F53D7"/>
    <w:rsid w:val="000F751F"/>
    <w:rsid w:val="0010029D"/>
    <w:rsid w:val="00101A30"/>
    <w:rsid w:val="00101AC8"/>
    <w:rsid w:val="00102515"/>
    <w:rsid w:val="00114317"/>
    <w:rsid w:val="00120F45"/>
    <w:rsid w:val="001251CF"/>
    <w:rsid w:val="00130442"/>
    <w:rsid w:val="001473BE"/>
    <w:rsid w:val="00147DAB"/>
    <w:rsid w:val="001524AB"/>
    <w:rsid w:val="00155BDD"/>
    <w:rsid w:val="00163372"/>
    <w:rsid w:val="00164CF1"/>
    <w:rsid w:val="001651D7"/>
    <w:rsid w:val="00173329"/>
    <w:rsid w:val="001750A8"/>
    <w:rsid w:val="00175C84"/>
    <w:rsid w:val="001818BD"/>
    <w:rsid w:val="0018606D"/>
    <w:rsid w:val="00187CA4"/>
    <w:rsid w:val="00192D79"/>
    <w:rsid w:val="001B5C7C"/>
    <w:rsid w:val="001B602E"/>
    <w:rsid w:val="001C3A95"/>
    <w:rsid w:val="001C3D44"/>
    <w:rsid w:val="001D1C4C"/>
    <w:rsid w:val="001E59E6"/>
    <w:rsid w:val="001F40EA"/>
    <w:rsid w:val="001F6360"/>
    <w:rsid w:val="001F68D2"/>
    <w:rsid w:val="001F7FC2"/>
    <w:rsid w:val="00206CC8"/>
    <w:rsid w:val="00234C8E"/>
    <w:rsid w:val="0023618E"/>
    <w:rsid w:val="002418DA"/>
    <w:rsid w:val="00241925"/>
    <w:rsid w:val="00245488"/>
    <w:rsid w:val="00246362"/>
    <w:rsid w:val="002541BE"/>
    <w:rsid w:val="002628DF"/>
    <w:rsid w:val="0026344B"/>
    <w:rsid w:val="00271333"/>
    <w:rsid w:val="00272107"/>
    <w:rsid w:val="0028250A"/>
    <w:rsid w:val="00292437"/>
    <w:rsid w:val="00296C52"/>
    <w:rsid w:val="002A1879"/>
    <w:rsid w:val="002A1E33"/>
    <w:rsid w:val="002B2535"/>
    <w:rsid w:val="002B60D2"/>
    <w:rsid w:val="002C08E8"/>
    <w:rsid w:val="002C1E1A"/>
    <w:rsid w:val="002C2372"/>
    <w:rsid w:val="002C70EC"/>
    <w:rsid w:val="002C7140"/>
    <w:rsid w:val="002C72C0"/>
    <w:rsid w:val="002D062E"/>
    <w:rsid w:val="002E0553"/>
    <w:rsid w:val="002E273D"/>
    <w:rsid w:val="002F0288"/>
    <w:rsid w:val="003008DF"/>
    <w:rsid w:val="0030244D"/>
    <w:rsid w:val="00302C44"/>
    <w:rsid w:val="0030399F"/>
    <w:rsid w:val="003073E6"/>
    <w:rsid w:val="0031024C"/>
    <w:rsid w:val="00310EDC"/>
    <w:rsid w:val="00311BCB"/>
    <w:rsid w:val="00321AC6"/>
    <w:rsid w:val="00325955"/>
    <w:rsid w:val="00325B4F"/>
    <w:rsid w:val="003270FE"/>
    <w:rsid w:val="0034204D"/>
    <w:rsid w:val="00347E6B"/>
    <w:rsid w:val="00350DBC"/>
    <w:rsid w:val="00357BB0"/>
    <w:rsid w:val="003670C3"/>
    <w:rsid w:val="003700B0"/>
    <w:rsid w:val="0037365C"/>
    <w:rsid w:val="00377945"/>
    <w:rsid w:val="00383C79"/>
    <w:rsid w:val="0038503C"/>
    <w:rsid w:val="0038799C"/>
    <w:rsid w:val="00394603"/>
    <w:rsid w:val="003A3FB7"/>
    <w:rsid w:val="003B163A"/>
    <w:rsid w:val="003C0FB1"/>
    <w:rsid w:val="003C19E4"/>
    <w:rsid w:val="003C2DA6"/>
    <w:rsid w:val="003D35B0"/>
    <w:rsid w:val="003E08C5"/>
    <w:rsid w:val="003E7CC4"/>
    <w:rsid w:val="003F3CA9"/>
    <w:rsid w:val="003F3EE7"/>
    <w:rsid w:val="004101AD"/>
    <w:rsid w:val="004237A5"/>
    <w:rsid w:val="00430EA8"/>
    <w:rsid w:val="0043181F"/>
    <w:rsid w:val="00443976"/>
    <w:rsid w:val="00444730"/>
    <w:rsid w:val="0046000A"/>
    <w:rsid w:val="00474043"/>
    <w:rsid w:val="00483B81"/>
    <w:rsid w:val="004939B5"/>
    <w:rsid w:val="00496C17"/>
    <w:rsid w:val="004A0961"/>
    <w:rsid w:val="004A15F8"/>
    <w:rsid w:val="004A7D33"/>
    <w:rsid w:val="004B2AF8"/>
    <w:rsid w:val="004B4771"/>
    <w:rsid w:val="004B576C"/>
    <w:rsid w:val="004B65A0"/>
    <w:rsid w:val="004C7F6E"/>
    <w:rsid w:val="004D3248"/>
    <w:rsid w:val="004D4E99"/>
    <w:rsid w:val="004E00BE"/>
    <w:rsid w:val="004F3DDB"/>
    <w:rsid w:val="00503F93"/>
    <w:rsid w:val="00514DFD"/>
    <w:rsid w:val="0051673A"/>
    <w:rsid w:val="00522DF9"/>
    <w:rsid w:val="005239E4"/>
    <w:rsid w:val="00533484"/>
    <w:rsid w:val="00534A1C"/>
    <w:rsid w:val="00536DAD"/>
    <w:rsid w:val="00541969"/>
    <w:rsid w:val="00542982"/>
    <w:rsid w:val="0054610F"/>
    <w:rsid w:val="00550821"/>
    <w:rsid w:val="00550B2B"/>
    <w:rsid w:val="005520E5"/>
    <w:rsid w:val="005635BE"/>
    <w:rsid w:val="005637A5"/>
    <w:rsid w:val="00564F8A"/>
    <w:rsid w:val="0057732D"/>
    <w:rsid w:val="00580AF7"/>
    <w:rsid w:val="00581A5A"/>
    <w:rsid w:val="0058336E"/>
    <w:rsid w:val="0059172B"/>
    <w:rsid w:val="00595AD5"/>
    <w:rsid w:val="005A3500"/>
    <w:rsid w:val="005A41B0"/>
    <w:rsid w:val="005A564A"/>
    <w:rsid w:val="005B118E"/>
    <w:rsid w:val="005B2A6D"/>
    <w:rsid w:val="005C1535"/>
    <w:rsid w:val="005D4F85"/>
    <w:rsid w:val="005D60C5"/>
    <w:rsid w:val="005E3864"/>
    <w:rsid w:val="005F2191"/>
    <w:rsid w:val="005F583F"/>
    <w:rsid w:val="005F67F0"/>
    <w:rsid w:val="005F7E00"/>
    <w:rsid w:val="00601E78"/>
    <w:rsid w:val="0061100A"/>
    <w:rsid w:val="006149E1"/>
    <w:rsid w:val="00646B48"/>
    <w:rsid w:val="006535A0"/>
    <w:rsid w:val="006565BD"/>
    <w:rsid w:val="00662F78"/>
    <w:rsid w:val="00663B2A"/>
    <w:rsid w:val="00671010"/>
    <w:rsid w:val="006761DC"/>
    <w:rsid w:val="00684357"/>
    <w:rsid w:val="006955D1"/>
    <w:rsid w:val="006A1D74"/>
    <w:rsid w:val="006A36B1"/>
    <w:rsid w:val="006A7016"/>
    <w:rsid w:val="006B2663"/>
    <w:rsid w:val="006C6715"/>
    <w:rsid w:val="006C71B4"/>
    <w:rsid w:val="006F4392"/>
    <w:rsid w:val="00702C39"/>
    <w:rsid w:val="00727D87"/>
    <w:rsid w:val="0073644F"/>
    <w:rsid w:val="007368CF"/>
    <w:rsid w:val="00746EFF"/>
    <w:rsid w:val="00747C76"/>
    <w:rsid w:val="007503BD"/>
    <w:rsid w:val="00756CA9"/>
    <w:rsid w:val="00757561"/>
    <w:rsid w:val="00762EA4"/>
    <w:rsid w:val="007704DA"/>
    <w:rsid w:val="007712DD"/>
    <w:rsid w:val="007746D2"/>
    <w:rsid w:val="007831B0"/>
    <w:rsid w:val="00785B01"/>
    <w:rsid w:val="007879CD"/>
    <w:rsid w:val="007A3C19"/>
    <w:rsid w:val="007A49FA"/>
    <w:rsid w:val="007B120C"/>
    <w:rsid w:val="007B2684"/>
    <w:rsid w:val="007B2C0C"/>
    <w:rsid w:val="007B7D0E"/>
    <w:rsid w:val="007C5D7B"/>
    <w:rsid w:val="007C5E41"/>
    <w:rsid w:val="007C793D"/>
    <w:rsid w:val="007E093F"/>
    <w:rsid w:val="007E5B65"/>
    <w:rsid w:val="007E76FD"/>
    <w:rsid w:val="007E7F2F"/>
    <w:rsid w:val="007F13F0"/>
    <w:rsid w:val="007F3458"/>
    <w:rsid w:val="00803D16"/>
    <w:rsid w:val="0080489A"/>
    <w:rsid w:val="00810B05"/>
    <w:rsid w:val="0081621E"/>
    <w:rsid w:val="0081730C"/>
    <w:rsid w:val="0082552F"/>
    <w:rsid w:val="0083112F"/>
    <w:rsid w:val="008347C3"/>
    <w:rsid w:val="00837A39"/>
    <w:rsid w:val="00840330"/>
    <w:rsid w:val="00854C0D"/>
    <w:rsid w:val="00861561"/>
    <w:rsid w:val="00867EDE"/>
    <w:rsid w:val="0088594E"/>
    <w:rsid w:val="00891A74"/>
    <w:rsid w:val="008A1C6D"/>
    <w:rsid w:val="008C07AC"/>
    <w:rsid w:val="008C69A3"/>
    <w:rsid w:val="008E235A"/>
    <w:rsid w:val="008E7A43"/>
    <w:rsid w:val="008F5874"/>
    <w:rsid w:val="008F637D"/>
    <w:rsid w:val="00904FCA"/>
    <w:rsid w:val="009147DA"/>
    <w:rsid w:val="00916113"/>
    <w:rsid w:val="00921E8E"/>
    <w:rsid w:val="00926F67"/>
    <w:rsid w:val="00927A61"/>
    <w:rsid w:val="00931121"/>
    <w:rsid w:val="009340FB"/>
    <w:rsid w:val="00934BC4"/>
    <w:rsid w:val="00951854"/>
    <w:rsid w:val="009528C8"/>
    <w:rsid w:val="0095374A"/>
    <w:rsid w:val="009608C5"/>
    <w:rsid w:val="00977CC4"/>
    <w:rsid w:val="009840F9"/>
    <w:rsid w:val="0099533F"/>
    <w:rsid w:val="00997226"/>
    <w:rsid w:val="009A0BAB"/>
    <w:rsid w:val="009A55F3"/>
    <w:rsid w:val="009B0FE7"/>
    <w:rsid w:val="009B1FA7"/>
    <w:rsid w:val="009B6F44"/>
    <w:rsid w:val="009C05E9"/>
    <w:rsid w:val="009C2BDE"/>
    <w:rsid w:val="009C6248"/>
    <w:rsid w:val="009C6CBD"/>
    <w:rsid w:val="009D6264"/>
    <w:rsid w:val="009E2948"/>
    <w:rsid w:val="009E6B8D"/>
    <w:rsid w:val="00A01F4A"/>
    <w:rsid w:val="00A034E8"/>
    <w:rsid w:val="00A0779A"/>
    <w:rsid w:val="00A13BC1"/>
    <w:rsid w:val="00A25C3C"/>
    <w:rsid w:val="00A31012"/>
    <w:rsid w:val="00A53268"/>
    <w:rsid w:val="00A57E6C"/>
    <w:rsid w:val="00A60A1D"/>
    <w:rsid w:val="00A6430B"/>
    <w:rsid w:val="00A7281F"/>
    <w:rsid w:val="00A76E64"/>
    <w:rsid w:val="00A8258F"/>
    <w:rsid w:val="00A82605"/>
    <w:rsid w:val="00A94316"/>
    <w:rsid w:val="00AA5D03"/>
    <w:rsid w:val="00AA6837"/>
    <w:rsid w:val="00AB2FD0"/>
    <w:rsid w:val="00AB3391"/>
    <w:rsid w:val="00AB5697"/>
    <w:rsid w:val="00AB6EC3"/>
    <w:rsid w:val="00AC44B0"/>
    <w:rsid w:val="00AC4D66"/>
    <w:rsid w:val="00AD44D1"/>
    <w:rsid w:val="00AF50EE"/>
    <w:rsid w:val="00B12CE7"/>
    <w:rsid w:val="00B1490E"/>
    <w:rsid w:val="00B32AD8"/>
    <w:rsid w:val="00B35085"/>
    <w:rsid w:val="00B402FB"/>
    <w:rsid w:val="00B421F3"/>
    <w:rsid w:val="00B422CF"/>
    <w:rsid w:val="00B519CF"/>
    <w:rsid w:val="00B55D2D"/>
    <w:rsid w:val="00B6057A"/>
    <w:rsid w:val="00B61934"/>
    <w:rsid w:val="00B61AEE"/>
    <w:rsid w:val="00B61DAD"/>
    <w:rsid w:val="00B625AA"/>
    <w:rsid w:val="00B66734"/>
    <w:rsid w:val="00B66FE4"/>
    <w:rsid w:val="00B757EA"/>
    <w:rsid w:val="00B809C4"/>
    <w:rsid w:val="00B9639C"/>
    <w:rsid w:val="00BA3A5E"/>
    <w:rsid w:val="00BA3C02"/>
    <w:rsid w:val="00BB24E7"/>
    <w:rsid w:val="00BB5E9D"/>
    <w:rsid w:val="00BD2B8D"/>
    <w:rsid w:val="00BD333E"/>
    <w:rsid w:val="00BE0C6B"/>
    <w:rsid w:val="00BE4EBF"/>
    <w:rsid w:val="00BE69B1"/>
    <w:rsid w:val="00BF0455"/>
    <w:rsid w:val="00BF4019"/>
    <w:rsid w:val="00C02168"/>
    <w:rsid w:val="00C11244"/>
    <w:rsid w:val="00C1668A"/>
    <w:rsid w:val="00C22B2F"/>
    <w:rsid w:val="00C25940"/>
    <w:rsid w:val="00C3103B"/>
    <w:rsid w:val="00C32309"/>
    <w:rsid w:val="00C42E06"/>
    <w:rsid w:val="00C43DF2"/>
    <w:rsid w:val="00C4598F"/>
    <w:rsid w:val="00C55606"/>
    <w:rsid w:val="00C57446"/>
    <w:rsid w:val="00C652FF"/>
    <w:rsid w:val="00C7189F"/>
    <w:rsid w:val="00C93669"/>
    <w:rsid w:val="00CA3AF8"/>
    <w:rsid w:val="00CB2DB6"/>
    <w:rsid w:val="00CB6FE3"/>
    <w:rsid w:val="00CC568F"/>
    <w:rsid w:val="00CC7906"/>
    <w:rsid w:val="00CE52AE"/>
    <w:rsid w:val="00CE7EE0"/>
    <w:rsid w:val="00CF0D8A"/>
    <w:rsid w:val="00D00CC4"/>
    <w:rsid w:val="00D010DC"/>
    <w:rsid w:val="00D103CA"/>
    <w:rsid w:val="00D116BB"/>
    <w:rsid w:val="00D17C44"/>
    <w:rsid w:val="00D244FD"/>
    <w:rsid w:val="00D3359A"/>
    <w:rsid w:val="00D3367A"/>
    <w:rsid w:val="00D3541F"/>
    <w:rsid w:val="00D35AA7"/>
    <w:rsid w:val="00D42F7C"/>
    <w:rsid w:val="00D55F23"/>
    <w:rsid w:val="00D61AC9"/>
    <w:rsid w:val="00D622B0"/>
    <w:rsid w:val="00D64590"/>
    <w:rsid w:val="00D74111"/>
    <w:rsid w:val="00D7420C"/>
    <w:rsid w:val="00D820BD"/>
    <w:rsid w:val="00D96E79"/>
    <w:rsid w:val="00D97FE5"/>
    <w:rsid w:val="00DA508A"/>
    <w:rsid w:val="00DA6804"/>
    <w:rsid w:val="00DA761B"/>
    <w:rsid w:val="00DB1533"/>
    <w:rsid w:val="00DB3219"/>
    <w:rsid w:val="00DB5E7D"/>
    <w:rsid w:val="00DB6F9F"/>
    <w:rsid w:val="00DC21D4"/>
    <w:rsid w:val="00DC28E8"/>
    <w:rsid w:val="00DD2839"/>
    <w:rsid w:val="00DD59EC"/>
    <w:rsid w:val="00DF26D3"/>
    <w:rsid w:val="00DF6FA4"/>
    <w:rsid w:val="00E03583"/>
    <w:rsid w:val="00E06BE9"/>
    <w:rsid w:val="00E13FD7"/>
    <w:rsid w:val="00E14506"/>
    <w:rsid w:val="00E177FB"/>
    <w:rsid w:val="00E2701F"/>
    <w:rsid w:val="00E3555B"/>
    <w:rsid w:val="00E42FF2"/>
    <w:rsid w:val="00E551F2"/>
    <w:rsid w:val="00E80791"/>
    <w:rsid w:val="00E80B01"/>
    <w:rsid w:val="00E92FAE"/>
    <w:rsid w:val="00E93694"/>
    <w:rsid w:val="00E95871"/>
    <w:rsid w:val="00E96DD8"/>
    <w:rsid w:val="00E97A42"/>
    <w:rsid w:val="00EA1632"/>
    <w:rsid w:val="00EA39AD"/>
    <w:rsid w:val="00EB1547"/>
    <w:rsid w:val="00EB444F"/>
    <w:rsid w:val="00EB5352"/>
    <w:rsid w:val="00EC3227"/>
    <w:rsid w:val="00EC7568"/>
    <w:rsid w:val="00ED08A1"/>
    <w:rsid w:val="00ED1993"/>
    <w:rsid w:val="00EE08AA"/>
    <w:rsid w:val="00F27C91"/>
    <w:rsid w:val="00F36615"/>
    <w:rsid w:val="00F54F8B"/>
    <w:rsid w:val="00F56E24"/>
    <w:rsid w:val="00F610B9"/>
    <w:rsid w:val="00F92B67"/>
    <w:rsid w:val="00F934BA"/>
    <w:rsid w:val="00F9788B"/>
    <w:rsid w:val="00F979CD"/>
    <w:rsid w:val="00FA4A41"/>
    <w:rsid w:val="00FB4614"/>
    <w:rsid w:val="00FB7237"/>
    <w:rsid w:val="00FC4084"/>
    <w:rsid w:val="00FD38B8"/>
    <w:rsid w:val="00FD46AE"/>
    <w:rsid w:val="00FE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71ACA"/>
    <w:rsid w:val="000878A3"/>
    <w:rsid w:val="00096EC6"/>
    <w:rsid w:val="000B4F39"/>
    <w:rsid w:val="000E50F2"/>
    <w:rsid w:val="000F16A3"/>
    <w:rsid w:val="00120EEE"/>
    <w:rsid w:val="001251CF"/>
    <w:rsid w:val="00171D03"/>
    <w:rsid w:val="0017502A"/>
    <w:rsid w:val="001818BD"/>
    <w:rsid w:val="00202000"/>
    <w:rsid w:val="0021568F"/>
    <w:rsid w:val="002411F6"/>
    <w:rsid w:val="00243E81"/>
    <w:rsid w:val="0026344B"/>
    <w:rsid w:val="002954EC"/>
    <w:rsid w:val="002B4D30"/>
    <w:rsid w:val="00342601"/>
    <w:rsid w:val="003C47B8"/>
    <w:rsid w:val="003D0F6C"/>
    <w:rsid w:val="003F7A40"/>
    <w:rsid w:val="00416790"/>
    <w:rsid w:val="00423548"/>
    <w:rsid w:val="004368B4"/>
    <w:rsid w:val="0045280A"/>
    <w:rsid w:val="00461DA6"/>
    <w:rsid w:val="004631ED"/>
    <w:rsid w:val="0048189C"/>
    <w:rsid w:val="004D3DF9"/>
    <w:rsid w:val="005005BD"/>
    <w:rsid w:val="00520CC8"/>
    <w:rsid w:val="00550BBC"/>
    <w:rsid w:val="0059172B"/>
    <w:rsid w:val="00593781"/>
    <w:rsid w:val="005F0348"/>
    <w:rsid w:val="00653685"/>
    <w:rsid w:val="006B1429"/>
    <w:rsid w:val="00752271"/>
    <w:rsid w:val="00753C0C"/>
    <w:rsid w:val="00790A85"/>
    <w:rsid w:val="00831B7E"/>
    <w:rsid w:val="008503D1"/>
    <w:rsid w:val="0085602E"/>
    <w:rsid w:val="009041FA"/>
    <w:rsid w:val="00975DA6"/>
    <w:rsid w:val="009B3FDC"/>
    <w:rsid w:val="009C4B09"/>
    <w:rsid w:val="009D7763"/>
    <w:rsid w:val="009F5929"/>
    <w:rsid w:val="00A33272"/>
    <w:rsid w:val="00A37992"/>
    <w:rsid w:val="00A62CC7"/>
    <w:rsid w:val="00A70F35"/>
    <w:rsid w:val="00A90020"/>
    <w:rsid w:val="00A96FA1"/>
    <w:rsid w:val="00AA15E9"/>
    <w:rsid w:val="00AB4676"/>
    <w:rsid w:val="00B5629F"/>
    <w:rsid w:val="00B64619"/>
    <w:rsid w:val="00C0248A"/>
    <w:rsid w:val="00C22A3B"/>
    <w:rsid w:val="00C43F9A"/>
    <w:rsid w:val="00C61719"/>
    <w:rsid w:val="00C7052B"/>
    <w:rsid w:val="00CC6B57"/>
    <w:rsid w:val="00CF0D8A"/>
    <w:rsid w:val="00D3147F"/>
    <w:rsid w:val="00D85FA2"/>
    <w:rsid w:val="00DD37B0"/>
    <w:rsid w:val="00E0041B"/>
    <w:rsid w:val="00E74482"/>
    <w:rsid w:val="00E80791"/>
    <w:rsid w:val="00E8465B"/>
    <w:rsid w:val="00E84A40"/>
    <w:rsid w:val="00F179AA"/>
    <w:rsid w:val="00F3224F"/>
    <w:rsid w:val="00F42675"/>
    <w:rsid w:val="00F44154"/>
    <w:rsid w:val="00F5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C43F9A"/>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Department of Enterprise, Tourism and Employment</Abstract>
  <CompanyAddress/>
  <CompanyPhone/>
  <CompanyFax>One Time Passcode handling services via API</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A591716859319B46A6D2D792BB94C232" ma:contentTypeVersion="199" ma:contentTypeDescription="" ma:contentTypeScope="" ma:versionID="948df459f67e74851e7b4f5bc79af97a">
  <xsd:schema xmlns:xsd="http://www.w3.org/2001/XMLSchema" xmlns:xs="http://www.w3.org/2001/XMLSchema" xmlns:p="http://schemas.microsoft.com/office/2006/metadata/properties" xmlns:ns2="115e9355-e5e0-43dc-a925-533e8cbbcd07" targetNamespace="http://schemas.microsoft.com/office/2006/metadata/properties" ma:root="true" ma:fieldsID="fe1328a676ded682abcd0e23cdb4ac93" ns2:_="">
    <xsd:import namespace="115e9355-e5e0-43dc-a925-533e8cbbcd0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e9355-e5e0-43dc-a925-533e8cbbcd0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1cdeca44-bd4b-4240-b2e9-e1b6ba3ae730}" ma:internalName="TaxCatchAll" ma:showField="CatchAllData" ma:web="115e9355-e5e0-43dc-a925-533e8cbbcd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deca44-bd4b-4240-b2e9-e1b6ba3ae730}" ma:internalName="TaxCatchAllLabel" ma:readOnly="true" ma:showField="CatchAllDataLabel" ma:web="115e9355-e5e0-43dc-a925-533e8cbbcd0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19|33c3dbdb-fd7d-4446-8cdd-c7110b5e826a"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FileStatus xmlns="115e9355-e5e0-43dc-a925-533e8cbbcd07">Live</eDocs_FileStatus>
    <TaxCatchAll xmlns="115e9355-e5e0-43dc-a925-533e8cbbcd07">
      <Value>48</Value>
      <Value>5</Value>
      <Value>1</Value>
      <Value>6</Value>
    </TaxCatchAll>
    <_vti_ItemDeclaredRecord xmlns="115e9355-e5e0-43dc-a925-533e8cbbcd07" xsi:nil="true"/>
    <mbbd3fafa5ab4e5eb8a6a5e099cef439 xmlns="115e9355-e5e0-43dc-a925-533e8cbbcd0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h1f8bb4843d6459a8b809123185593c7 xmlns="115e9355-e5e0-43dc-a925-533e8cbbcd07">
      <Terms xmlns="http://schemas.microsoft.com/office/infopath/2007/PartnerControls">
        <TermInfo xmlns="http://schemas.microsoft.com/office/infopath/2007/PartnerControls">
          <TermName xmlns="http://schemas.microsoft.com/office/infopath/2007/PartnerControls">019</TermName>
          <TermId xmlns="http://schemas.microsoft.com/office/infopath/2007/PartnerControls">33c3dbdb-fd7d-4446-8cdd-c7110b5e826a</TermId>
        </TermInfo>
      </Terms>
    </h1f8bb4843d6459a8b809123185593c7>
    <fbaa881fc4ae443f9fdafbdd527793df xmlns="115e9355-e5e0-43dc-a925-533e8cbbcd07">
      <Terms xmlns="http://schemas.microsoft.com/office/infopath/2007/PartnerControls"/>
    </fbaa881fc4ae443f9fdafbdd527793df>
    <eDocs_eFileName xmlns="115e9355-e5e0-43dc-a925-533e8cbbcd07">ENT019-001-2026</eDocs_eFileName>
    <m02c691f3efa402dab5cbaa8c240a9e7 xmlns="115e9355-e5e0-43dc-a925-533e8cbbcd07">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fd74358b-876b-472c-b8ad-6b5429c7e860</TermId>
        </TermInfo>
      </Terms>
    </m02c691f3efa402dab5cbaa8c240a9e7>
    <nb1b8a72855341e18dd75ce464e281f2 xmlns="115e9355-e5e0-43dc-a925-533e8cbbcd0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a3e130b4-fe33-4114-b358-580fe34b30bd</TermId>
        </TermInfo>
      </Terms>
    </nb1b8a72855341e18dd75ce464e281f2>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9EF1E1-D5CC-448D-94FB-98AB9D63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e9355-e5e0-43dc-a925-533e8cbb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4.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5.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115e9355-e5e0-43dc-a925-533e8cbbcd0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25816</Words>
  <Characters>140441</Characters>
  <Application>Microsoft Office Word</Application>
  <DocSecurity>0</DocSecurity>
  <Lines>3601</Lines>
  <Paragraphs>2027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Laura Barrett</cp:lastModifiedBy>
  <cp:revision>2</cp:revision>
  <dcterms:created xsi:type="dcterms:W3CDTF">2026-07-06T11:20:00Z</dcterms:created>
  <dcterms:modified xsi:type="dcterms:W3CDTF">2026-07-06T11:20:00Z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0x0101000BC94875665D404BB1351B53C41FD2C000A591716859319B46A6D2D792BB94C232</vt:lpwstr>
  </property>
  <property fmtid="{D5CDD505-2E9C-101B-9397-08002B2CF9AE}" pid="3" name="eDocs_DocumentTopics">
    <vt:lpwstr/>
  </property>
  <property fmtid="{D5CDD505-2E9C-101B-9397-08002B2CF9AE}" pid="4" name="eDocs_SeriesSubSeries">
    <vt:lpwstr>2;#002|230b5c71-8bf6-4beb-a83d-cddb41cc2b0c</vt:lpwstr>
  </property>
  <property fmtid="{D5CDD505-2E9C-101B-9397-08002B2CF9AE}" pid="5" name="_dlc_policyId">
    <vt:lpwstr/>
  </property>
  <property fmtid="{D5CDD505-2E9C-101B-9397-08002B2CF9AE}" pid="6" name="ItemRetentionFormula">
    <vt:lpwstr/>
  </property>
  <property fmtid="{D5CDD505-2E9C-101B-9397-08002B2CF9AE}" pid="7" name="_docset_NoMedatataSyncRequired">
    <vt:lpwstr>False</vt:lpwstr>
  </property>
  <property fmtid="{D5CDD505-2E9C-101B-9397-08002B2CF9AE}" pid="8" name="_dlc_LastRun">
    <vt:lpwstr>11/30/2019 23:00:37</vt:lpwstr>
  </property>
  <property fmtid="{D5CDD505-2E9C-101B-9397-08002B2CF9AE}" pid="9" name="eDocs_SecurityLevel">
    <vt:lpwstr>Unclassified</vt:lpwstr>
  </property>
  <property fmtid="{D5CDD505-2E9C-101B-9397-08002B2CF9AE}" pid="10" name="ge25f6a3ef6f42d4865685f2a74bf8c7">
    <vt:lpwstr/>
  </property>
  <property fmtid="{D5CDD505-2E9C-101B-9397-08002B2CF9AE}" pid="11" name="eDocs_RetentionPeriodTerm">
    <vt:lpwstr/>
  </property>
  <property fmtid="{D5CDD505-2E9C-101B-9397-08002B2CF9AE}" pid="12" name="eDocs_FileTopics">
    <vt:lpwstr>5;#Procurement|fd74358b-876b-472c-b8ad-6b5429c7e860</vt:lpwstr>
  </property>
  <property fmtid="{D5CDD505-2E9C-101B-9397-08002B2CF9AE}" pid="13" name="eDocs_Year">
    <vt:lpwstr>48;#2026|a3e130b4-fe33-4114-b358-580fe34b30bd</vt:lpwstr>
  </property>
  <property fmtid="{D5CDD505-2E9C-101B-9397-08002B2CF9AE}" pid="14" name="eDocs_SecurityClassification">
    <vt:lpwstr>6;#Unclassified|779752a3-a421-4077-839c-91815f544ae2</vt:lpwstr>
  </property>
  <property fmtid="{D5CDD505-2E9C-101B-9397-08002B2CF9AE}" pid="15" name="eDocs_Series">
    <vt:lpwstr>1;#019|33c3dbdb-fd7d-4446-8cdd-c7110b5e826a</vt:lpwstr>
  </property>
</Properties>
</file>