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9BE2" w14:textId="77777777" w:rsidR="00E81C52" w:rsidRDefault="00E81C52">
      <w:pPr>
        <w:pStyle w:val="Heading1"/>
      </w:pPr>
      <w:r>
        <w:rPr>
          <w:noProof/>
        </w:rPr>
        <w:drawing>
          <wp:inline distT="0" distB="0" distL="0" distR="0" wp14:anchorId="517E7885" wp14:editId="678FA15A">
            <wp:extent cx="5486400" cy="966470"/>
            <wp:effectExtent l="0" t="0" r="0" b="5080"/>
            <wp:docPr id="789488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966470"/>
                    </a:xfrm>
                    <a:prstGeom prst="rect">
                      <a:avLst/>
                    </a:prstGeom>
                    <a:noFill/>
                    <a:ln>
                      <a:noFill/>
                    </a:ln>
                  </pic:spPr>
                </pic:pic>
              </a:graphicData>
            </a:graphic>
          </wp:inline>
        </w:drawing>
      </w:r>
      <w:r w:rsidR="009A2B81">
        <w:t xml:space="preserve"> </w:t>
      </w:r>
    </w:p>
    <w:p w14:paraId="4E095F1C" w14:textId="574AB8A6" w:rsidR="00B22D9E" w:rsidRPr="00E81C52" w:rsidRDefault="009A2B81">
      <w:pPr>
        <w:pStyle w:val="Heading1"/>
        <w:rPr>
          <w:color w:val="auto"/>
          <w:sz w:val="36"/>
          <w:szCs w:val="36"/>
        </w:rPr>
      </w:pPr>
      <w:r w:rsidRPr="00E81C52">
        <w:rPr>
          <w:color w:val="auto"/>
          <w:sz w:val="36"/>
          <w:szCs w:val="36"/>
        </w:rPr>
        <w:t>eTenders Procurement Bulletin Template</w:t>
      </w:r>
    </w:p>
    <w:p w14:paraId="5892960E" w14:textId="133872DE" w:rsidR="00B22D9E" w:rsidRPr="009A12B7" w:rsidRDefault="00E81C52">
      <w:pPr>
        <w:rPr>
          <w:b/>
        </w:rPr>
      </w:pPr>
      <w:r>
        <w:rPr>
          <w:b/>
        </w:rPr>
        <w:br/>
      </w:r>
      <w:r>
        <w:rPr>
          <w:b/>
        </w:rPr>
        <w:br/>
      </w:r>
      <w:r w:rsidR="009A2B81" w:rsidRPr="00E81C52">
        <w:rPr>
          <w:b/>
        </w:rPr>
        <w:t>Project/Competition</w:t>
      </w:r>
      <w:r w:rsidR="009A2B81" w:rsidRPr="00181D77">
        <w:rPr>
          <w:b/>
        </w:rPr>
        <w:t xml:space="preserve">: </w:t>
      </w:r>
      <w:r w:rsidRPr="00181D77">
        <w:rPr>
          <w:b/>
        </w:rPr>
        <w:t xml:space="preserve"> </w:t>
      </w:r>
      <w:r w:rsidR="00181D77" w:rsidRPr="00181D77">
        <w:rPr>
          <w:b/>
        </w:rPr>
        <w:t xml:space="preserve">Energy Upgrade Works at Áras </w:t>
      </w:r>
      <w:proofErr w:type="gramStart"/>
      <w:r w:rsidR="00181D77" w:rsidRPr="00181D77">
        <w:rPr>
          <w:b/>
        </w:rPr>
        <w:t>an</w:t>
      </w:r>
      <w:proofErr w:type="gramEnd"/>
      <w:r w:rsidR="00181D77" w:rsidRPr="00181D77">
        <w:rPr>
          <w:b/>
        </w:rPr>
        <w:t xml:space="preserve"> Chontae, Castlebar and Westport Leisure Park, Westport.</w:t>
      </w:r>
      <w:r w:rsidR="009A12B7">
        <w:rPr>
          <w:b/>
        </w:rPr>
        <w:br/>
      </w:r>
      <w:r w:rsidR="009A2B81" w:rsidRPr="00E81C52">
        <w:rPr>
          <w:b/>
        </w:rPr>
        <w:t xml:space="preserve">Contract Notice Reference: </w:t>
      </w:r>
      <w:r w:rsidR="00181D77">
        <w:rPr>
          <w:b/>
        </w:rPr>
        <w:t xml:space="preserve"> </w:t>
      </w:r>
      <w:r w:rsidR="00181D77" w:rsidRPr="00181D77">
        <w:rPr>
          <w:b/>
          <w:bCs/>
        </w:rPr>
        <w:t>8487461</w:t>
      </w:r>
      <w:r w:rsidR="009A2B81" w:rsidRPr="00E81C52">
        <w:br/>
      </w:r>
      <w:r w:rsidR="009A2B81" w:rsidRPr="00E81C52">
        <w:rPr>
          <w:b/>
        </w:rPr>
        <w:t xml:space="preserve">Bulletin Number: </w:t>
      </w:r>
      <w:r>
        <w:t xml:space="preserve"> </w:t>
      </w:r>
      <w:r w:rsidR="00181D77" w:rsidRPr="00181D77">
        <w:rPr>
          <w:b/>
          <w:bCs/>
        </w:rPr>
        <w:t>1</w:t>
      </w:r>
      <w:r>
        <w:br/>
      </w:r>
      <w:r w:rsidR="009A2B81" w:rsidRPr="00E81C52">
        <w:rPr>
          <w:b/>
        </w:rPr>
        <w:t xml:space="preserve">Issue Date: </w:t>
      </w:r>
      <w:r w:rsidR="00181D77">
        <w:rPr>
          <w:b/>
        </w:rPr>
        <w:t>03/07/2026</w:t>
      </w:r>
    </w:p>
    <w:p w14:paraId="45F86757" w14:textId="77777777" w:rsidR="00E81C52" w:rsidRDefault="00E81C52">
      <w:pPr>
        <w:pStyle w:val="Heading2"/>
        <w:rPr>
          <w:color w:val="auto"/>
        </w:rPr>
      </w:pPr>
    </w:p>
    <w:p w14:paraId="0AA71FFE" w14:textId="402453A0" w:rsidR="00B22D9E" w:rsidRPr="00E81C52" w:rsidRDefault="009A2B81">
      <w:pPr>
        <w:pStyle w:val="Heading2"/>
        <w:rPr>
          <w:color w:val="auto"/>
        </w:rPr>
      </w:pPr>
      <w:r w:rsidRPr="00E81C52">
        <w:rPr>
          <w:color w:val="auto"/>
        </w:rPr>
        <w:t>Clarifications and Responses</w:t>
      </w:r>
      <w:r w:rsidR="00E81C52">
        <w:rPr>
          <w:color w:val="auto"/>
        </w:rPr>
        <w:t>/Tender Updates:</w:t>
      </w:r>
    </w:p>
    <w:p w14:paraId="281DED51"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p>
    <w:p w14:paraId="1F25FC0B"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1. Empty Folders / Missing Documents</w:t>
      </w:r>
    </w:p>
    <w:p w14:paraId="0F42EDA4"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p>
    <w:p w14:paraId="15A37689"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The folders identified by the tenderer were included as placeholders from previous Pathfinder tender documentation.</w:t>
      </w:r>
    </w:p>
    <w:p w14:paraId="3B0723F6"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These folders do not apply to the Mayo County Council Pathfinder tender.</w:t>
      </w:r>
    </w:p>
    <w:p w14:paraId="1BFB6511"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The following folders can therefore be disregarded:</w:t>
      </w:r>
    </w:p>
    <w:p w14:paraId="166108B5"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 Pathfinder Tender WLC and Aras.zip\03. Final\04. Vol A - Works Requirement\M02 - Aras an Chontae\03. Energy</w:t>
      </w:r>
    </w:p>
    <w:p w14:paraId="2397BED4"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 Pathfinder Tender WLC and Aras.zip\03. Final\04. Vol A - Works Requirement\M04 - Westport Leisure Centre\03. Energy</w:t>
      </w:r>
    </w:p>
    <w:p w14:paraId="0F8091E7"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 Pathfinder Tender WLC and Aras.zip\03. Final\07. Information Pack\05. BCAR</w:t>
      </w:r>
    </w:p>
    <w:p w14:paraId="5269F7F3"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No additional documents are required to be issued in respect of these folders.</w:t>
      </w:r>
    </w:p>
    <w:p w14:paraId="465A057C"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p>
    <w:p w14:paraId="06914895"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2. Turnover Requirements / New Entities</w:t>
      </w:r>
    </w:p>
    <w:p w14:paraId="0E9A2A23"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p>
    <w:p w14:paraId="4B4F486C"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The Contracting Authority will accept projected full-year accounts for newly established entities wishing to tender, provided the projected turnover demonstrates that the stated minimum turnover threshold will be met.</w:t>
      </w:r>
    </w:p>
    <w:p w14:paraId="3B9A2A8E"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Where a tendering entity has only been established during 2026, the tenderer must provide:</w:t>
      </w:r>
    </w:p>
    <w:p w14:paraId="245F62D4"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 Evidence of turnover achieved to date; and</w:t>
      </w:r>
    </w:p>
    <w:p w14:paraId="7A5F1F4D"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 Financial projections demonstrating that the required turnover threshold will be met for the full financial year.</w:t>
      </w:r>
    </w:p>
    <w:p w14:paraId="2E40C755"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lastRenderedPageBreak/>
        <w:t>- Where a tendering entity has been in existence for more than three years, the tenderer must demonstrate that the required turnover threshold has been met for each of the three most recently completed financial years.</w:t>
      </w:r>
    </w:p>
    <w:p w14:paraId="062BD330"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Where applicable, evidence of turnover from an entity’s previous identity may be submitted to support compliance with the three-year turnover requirement.</w:t>
      </w:r>
    </w:p>
    <w:p w14:paraId="5A517A9B" w14:textId="77777777" w:rsidR="00181D77" w:rsidRPr="00181D77" w:rsidRDefault="00181D77" w:rsidP="00181D77">
      <w:pPr>
        <w:spacing w:after="0" w:line="240" w:lineRule="auto"/>
        <w:rPr>
          <w:rFonts w:ascii="Times New Roman" w:eastAsia="Times New Roman" w:hAnsi="Times New Roman" w:cs="Times New Roman"/>
          <w:sz w:val="24"/>
          <w:szCs w:val="24"/>
          <w:lang w:val="en-IE" w:eastAsia="en-IE"/>
        </w:rPr>
      </w:pPr>
      <w:r w:rsidRPr="00181D77">
        <w:rPr>
          <w:rFonts w:ascii="Times New Roman" w:eastAsia="Times New Roman" w:hAnsi="Times New Roman" w:cs="Times New Roman"/>
          <w:sz w:val="24"/>
          <w:szCs w:val="24"/>
          <w:lang w:val="en-IE" w:eastAsia="en-IE"/>
        </w:rPr>
        <w:t>- The tenderer must submit statements of yearly turnover for each relevant year, or equivalent financial information, sufficient to allow the Contracting Authority to verify compliance with the stated turnover requirements.</w:t>
      </w:r>
    </w:p>
    <w:p w14:paraId="7A638CBC" w14:textId="77777777" w:rsidR="00E81C52" w:rsidRDefault="00E81C52">
      <w:pPr>
        <w:pStyle w:val="Heading2"/>
        <w:rPr>
          <w:color w:val="auto"/>
        </w:rPr>
      </w:pPr>
    </w:p>
    <w:p w14:paraId="1F24F3A1" w14:textId="77777777" w:rsidR="00E81C52" w:rsidRDefault="00E81C52">
      <w:pPr>
        <w:pStyle w:val="Heading2"/>
        <w:rPr>
          <w:color w:val="auto"/>
        </w:rPr>
      </w:pPr>
    </w:p>
    <w:p w14:paraId="72EDECC8" w14:textId="581B01E8" w:rsidR="00B22D9E" w:rsidRPr="00E81C52" w:rsidRDefault="009A2B81">
      <w:pPr>
        <w:pStyle w:val="Heading2"/>
        <w:rPr>
          <w:color w:val="auto"/>
        </w:rPr>
      </w:pPr>
      <w:r w:rsidRPr="00E81C52">
        <w:rPr>
          <w:color w:val="auto"/>
        </w:rPr>
        <w:t>Important Reminder</w:t>
      </w:r>
    </w:p>
    <w:p w14:paraId="2CA1AE74" w14:textId="77777777" w:rsidR="00B22D9E" w:rsidRDefault="009A2B81">
      <w:r w:rsidRPr="00E81C52">
        <w:t xml:space="preserve">All communications relating to this procurement competition must be submitted through </w:t>
      </w:r>
      <w:r>
        <w:t>the eTenders messaging facility. Information provided outside the official procurement process shall not be considered.</w:t>
      </w:r>
    </w:p>
    <w:p w14:paraId="51AE68B0" w14:textId="24002DB7" w:rsidR="00B22D9E" w:rsidRDefault="009A2B81">
      <w:r>
        <w:br/>
        <w:t>Prepared by:</w:t>
      </w:r>
      <w:r w:rsidR="00181D77">
        <w:t xml:space="preserve"> Joe Browne</w:t>
      </w:r>
    </w:p>
    <w:p w14:paraId="2AF30BE5" w14:textId="504E391C" w:rsidR="00B22D9E" w:rsidRDefault="009A2B81">
      <w:r>
        <w:t xml:space="preserve">Organisation: </w:t>
      </w:r>
      <w:r w:rsidR="00E81C52">
        <w:t>Mayo County Council</w:t>
      </w:r>
    </w:p>
    <w:sectPr w:rsidR="00B22D9E" w:rsidSect="00E81C52">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2140637">
    <w:abstractNumId w:val="8"/>
  </w:num>
  <w:num w:numId="2" w16cid:durableId="1507209855">
    <w:abstractNumId w:val="6"/>
  </w:num>
  <w:num w:numId="3" w16cid:durableId="1636526502">
    <w:abstractNumId w:val="5"/>
  </w:num>
  <w:num w:numId="4" w16cid:durableId="1889337948">
    <w:abstractNumId w:val="4"/>
  </w:num>
  <w:num w:numId="5" w16cid:durableId="735670123">
    <w:abstractNumId w:val="7"/>
  </w:num>
  <w:num w:numId="6" w16cid:durableId="360130730">
    <w:abstractNumId w:val="3"/>
  </w:num>
  <w:num w:numId="7" w16cid:durableId="453596618">
    <w:abstractNumId w:val="2"/>
  </w:num>
  <w:num w:numId="8" w16cid:durableId="786706360">
    <w:abstractNumId w:val="1"/>
  </w:num>
  <w:num w:numId="9" w16cid:durableId="22750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D77"/>
    <w:rsid w:val="0029639D"/>
    <w:rsid w:val="00326F90"/>
    <w:rsid w:val="008B46A5"/>
    <w:rsid w:val="009A12B7"/>
    <w:rsid w:val="00AA1D8D"/>
    <w:rsid w:val="00B22D9E"/>
    <w:rsid w:val="00B47730"/>
    <w:rsid w:val="00C57DB6"/>
    <w:rsid w:val="00CB0664"/>
    <w:rsid w:val="00E81C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53CC3D8-72BA-4CF8-95AE-EBE9B93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7B74657C3F324D87720585C70ECF25" ma:contentTypeVersion="15" ma:contentTypeDescription="Create a new document." ma:contentTypeScope="" ma:versionID="db9b870f7c4c6c30c3ae8e49c2ef7785">
  <xsd:schema xmlns:xsd="http://www.w3.org/2001/XMLSchema" xmlns:xs="http://www.w3.org/2001/XMLSchema" xmlns:p="http://schemas.microsoft.com/office/2006/metadata/properties" xmlns:ns2="5aa2d87c-4e1a-4848-895f-f189710def36" xmlns:ns3="3bb4af88-269d-482d-b6e9-a9af7d41aa91" targetNamespace="http://schemas.microsoft.com/office/2006/metadata/properties" ma:root="true" ma:fieldsID="50039c2140bd702f7f52937e427fc159" ns2:_="" ns3:_="">
    <xsd:import namespace="5aa2d87c-4e1a-4848-895f-f189710def36"/>
    <xsd:import namespace="3bb4af88-269d-482d-b6e9-a9af7d41aa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d87c-4e1a-4848-895f-f189710def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bb7079-fa3e-43bb-9b0e-769aa376e244}" ma:internalName="TaxCatchAll" ma:showField="CatchAllData" ma:web="5aa2d87c-4e1a-4848-895f-f189710def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b4af88-269d-482d-b6e9-a9af7d41aa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71885-c2df-46d8-8d02-7144377f89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b4af88-269d-482d-b6e9-a9af7d41aa91">
      <Terms xmlns="http://schemas.microsoft.com/office/infopath/2007/PartnerControls"/>
    </lcf76f155ced4ddcb4097134ff3c332f>
    <TaxCatchAll xmlns="5aa2d87c-4e1a-4848-895f-f189710def36"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72D0745-E325-42BA-8ACB-FAB6E4527100}"/>
</file>

<file path=customXml/itemProps3.xml><?xml version="1.0" encoding="utf-8"?>
<ds:datastoreItem xmlns:ds="http://schemas.openxmlformats.org/officeDocument/2006/customXml" ds:itemID="{1C1FCAEA-5ACE-4193-A28C-DB5A657E2207}"/>
</file>

<file path=customXml/itemProps4.xml><?xml version="1.0" encoding="utf-8"?>
<ds:datastoreItem xmlns:ds="http://schemas.openxmlformats.org/officeDocument/2006/customXml" ds:itemID="{7CDEB248-3AAD-4A42-8EFD-833FA6524198}"/>
</file>

<file path=docMetadata/LabelInfo.xml><?xml version="1.0" encoding="utf-8"?>
<clbl:labelList xmlns:clbl="http://schemas.microsoft.com/office/2020/mipLabelMetadata">
  <clbl:label id="{9e6a798f-a066-4d9b-8d65-32b08ea2c393}" enabled="0" method="" siteId="{9e6a798f-a066-4d9b-8d65-32b08ea2c39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Cuffe</dc:creator>
  <cp:keywords/>
  <dc:description>generated by python-docx</dc:description>
  <cp:lastModifiedBy>Joseph Browne</cp:lastModifiedBy>
  <cp:revision>3</cp:revision>
  <dcterms:created xsi:type="dcterms:W3CDTF">2026-07-03T13:48:00Z</dcterms:created>
  <dcterms:modified xsi:type="dcterms:W3CDTF">2026-07-03T13:49:00Z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0x010100F97B74657C3F324D87720585C70ECF25</vt:lpwstr>
  </property>
</Properties>
</file>